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13BCB9E2" w14:textId="3AC0ACFF"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 xml:space="preserve">Result focused Sr. Project Manager with +12 years of proven successful implementations in Medical and Pharmacy Care Services with emphasis on CMS Medicare &amp; Medicaid, Exchanges, Commercial, Coalition and Health Plans.  Accomplished in effectively leading cross-functional project teams and building relationships with stakeholders.  Ability to use various methodologies and tools to collaborate in a cross-matrix environment resulting in long term achievement in keeping teams on track within the project scope, budget, and timeline. </w:t>
      </w:r>
    </w:p>
    <w:p w14:paraId="08133D08" w14:textId="65191826" w:rsidR="00223998" w:rsidRPr="00223998" w:rsidRDefault="00223998" w:rsidP="00223998">
      <w:pPr>
        <w:pStyle w:val="NoSpacing"/>
        <w:rPr>
          <w:sz w:val="10"/>
          <w:szCs w:val="6"/>
        </w:rPr>
      </w:pPr>
    </w:p>
    <w:p w14:paraId="665D968D" w14:textId="69EB60A0" w:rsidR="00DD03F8" w:rsidRPr="002F0907" w:rsidRDefault="0022399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23998">
        <w:rPr>
          <w:rFonts w:asciiTheme="minorHAnsi" w:hAnsiTheme="minorHAnsi" w:cstheme="minorHAnsi"/>
          <w:b/>
          <w:bCs/>
          <w:caps/>
          <w:szCs w:val="22"/>
        </w:rPr>
        <w:t xml:space="preserve">CORE </w:t>
      </w:r>
      <w:r w:rsidR="00DB6B22" w:rsidRPr="00223998">
        <w:rPr>
          <w:rFonts w:asciiTheme="minorHAnsi" w:hAnsiTheme="minorHAnsi" w:cstheme="minorHAnsi"/>
          <w:b/>
          <w:bCs/>
          <w:caps/>
          <w:szCs w:val="22"/>
        </w:rPr>
        <w:t>COMPENTENCIES:</w:t>
      </w:r>
    </w:p>
    <w:p w14:paraId="2F659EC0" w14:textId="77777777" w:rsidR="00DD03F8" w:rsidRPr="00223998" w:rsidRDefault="00DD03F8" w:rsidP="00820EF1">
      <w:pPr>
        <w:pStyle w:val="BodyTextIndent"/>
        <w:tabs>
          <w:tab w:val="clear" w:pos="360"/>
          <w:tab w:val="clear" w:pos="720"/>
          <w:tab w:val="clear" w:pos="1080"/>
        </w:tabs>
        <w:ind w:left="0"/>
        <w:rPr>
          <w:rFonts w:asciiTheme="minorHAnsi" w:hAnsiTheme="minorHAnsi" w:cstheme="minorHAnsi"/>
          <w:b/>
          <w:bCs/>
          <w:color w:val="000000"/>
          <w:sz w:val="10"/>
          <w:szCs w:val="16"/>
        </w:rPr>
      </w:pPr>
    </w:p>
    <w:p w14:paraId="09126B9F"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CLIENT ACCOUNT MANAGEMENT</w:t>
      </w:r>
    </w:p>
    <w:p w14:paraId="22B76A5C"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REGULATORY REQUIREMENTS</w:t>
      </w:r>
    </w:p>
    <w:p w14:paraId="71781CB7"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PROCESS OPTIMIZATION</w:t>
      </w:r>
    </w:p>
    <w:p w14:paraId="27F29BC2"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CLAIM AUDITING</w:t>
      </w:r>
    </w:p>
    <w:p w14:paraId="214E1DF2"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QUALITY ASSURANCE</w:t>
      </w:r>
    </w:p>
    <w:p w14:paraId="4CDF96CB"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DATA ANALYSIS &amp; REPORTING</w:t>
      </w:r>
    </w:p>
    <w:p w14:paraId="38A8C755"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ROOT CAUSE ANALYSIS</w:t>
      </w:r>
    </w:p>
    <w:p w14:paraId="3DF3DCB3"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IMPLEMENTATION GUARANTEES</w:t>
      </w:r>
    </w:p>
    <w:p w14:paraId="4F668A2E"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PROJECT MANAGEMENT SUPERVISON</w:t>
      </w:r>
    </w:p>
    <w:p w14:paraId="2BCFE7AB"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HEALTHCARE AND PHARMACY CLAIMS</w:t>
      </w:r>
    </w:p>
    <w:p w14:paraId="61F7669B"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 xml:space="preserve">COMMUNITY/STATE GUIDELINES </w:t>
      </w:r>
    </w:p>
    <w:p w14:paraId="6B284031"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IMPACT ANALYSIS</w:t>
      </w:r>
    </w:p>
    <w:p w14:paraId="0233899F"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STAKEHOLDER NEGOTIATIONS</w:t>
      </w:r>
    </w:p>
    <w:p w14:paraId="0E3348F2"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RESOURCE IDENTIFICATION</w:t>
      </w:r>
    </w:p>
    <w:p w14:paraId="60821786"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RISK MITIGATION PLANNING</w:t>
      </w:r>
    </w:p>
    <w:p w14:paraId="79CD5594"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ORTING TEMPLATE DEVELOPMENT</w:t>
      </w:r>
    </w:p>
    <w:p w14:paraId="5559102A"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DOCUMENTATION MANAGEMENT</w:t>
      </w:r>
    </w:p>
    <w:p w14:paraId="06EB0798" w14:textId="1C2B9CAF" w:rsid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TRAINING AND DEVELOPMENT</w:t>
      </w:r>
    </w:p>
    <w:p w14:paraId="5026B84B" w14:textId="3F192B54" w:rsidR="00223998" w:rsidRPr="00223998" w:rsidRDefault="00223998" w:rsidP="00223998">
      <w:pPr>
        <w:pStyle w:val="NoSpacing"/>
        <w:rPr>
          <w:sz w:val="8"/>
          <w:szCs w:val="4"/>
        </w:rPr>
      </w:pPr>
    </w:p>
    <w:p w14:paraId="7017D51B" w14:textId="102DDE95" w:rsidR="00223998" w:rsidRPr="002F0907" w:rsidRDefault="00223998" w:rsidP="00223998">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23998">
        <w:rPr>
          <w:rFonts w:asciiTheme="minorHAnsi" w:hAnsiTheme="minorHAnsi" w:cstheme="minorHAnsi"/>
          <w:b/>
          <w:bCs/>
          <w:caps/>
          <w:szCs w:val="22"/>
        </w:rPr>
        <w:t>TECHNICAL SKILLS</w:t>
      </w:r>
      <w:r w:rsidRPr="002F0907">
        <w:rPr>
          <w:rFonts w:asciiTheme="minorHAnsi" w:hAnsiTheme="minorHAnsi" w:cstheme="minorHAnsi"/>
          <w:b/>
          <w:bCs/>
          <w:caps/>
          <w:szCs w:val="22"/>
        </w:rPr>
        <w:t>:</w:t>
      </w:r>
    </w:p>
    <w:p w14:paraId="5D575A94" w14:textId="4AC0A12B" w:rsidR="00223998" w:rsidRPr="00223998" w:rsidRDefault="00223998" w:rsidP="00223998">
      <w:pPr>
        <w:pStyle w:val="BodyTextIndent"/>
        <w:tabs>
          <w:tab w:val="clear" w:pos="360"/>
          <w:tab w:val="clear" w:pos="720"/>
          <w:tab w:val="clear" w:pos="1080"/>
        </w:tabs>
        <w:ind w:left="0"/>
        <w:rPr>
          <w:rFonts w:asciiTheme="minorHAnsi" w:hAnsiTheme="minorHAnsi" w:cstheme="minorHAnsi"/>
          <w:b/>
          <w:bCs/>
          <w:color w:val="000000"/>
          <w:sz w:val="8"/>
          <w:szCs w:val="14"/>
        </w:rPr>
      </w:pPr>
    </w:p>
    <w:p w14:paraId="2F2DEDF9"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MICROSOFT OFFICE</w:t>
      </w:r>
    </w:p>
    <w:p w14:paraId="100F300B"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CMS - CERTIFICATION</w:t>
      </w:r>
    </w:p>
    <w:p w14:paraId="31B2CD85" w14:textId="6E171C26"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SERVICE NOW</w:t>
      </w:r>
    </w:p>
    <w:p w14:paraId="338331A5"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SHAREPOINT</w:t>
      </w:r>
    </w:p>
    <w:p w14:paraId="68E59DE9"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TEAMS</w:t>
      </w:r>
    </w:p>
    <w:p w14:paraId="1AA572F9" w14:textId="08ADAC28"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RXTRACK</w:t>
      </w:r>
      <w:r w:rsidRPr="00223998">
        <w:rPr>
          <w:rFonts w:asciiTheme="minorHAnsi" w:hAnsiTheme="minorHAnsi" w:cstheme="minorHAnsi"/>
          <w:color w:val="000000"/>
        </w:rPr>
        <w:t>/</w:t>
      </w:r>
      <w:r w:rsidRPr="00223998">
        <w:rPr>
          <w:rFonts w:asciiTheme="minorHAnsi" w:hAnsiTheme="minorHAnsi" w:cstheme="minorHAnsi"/>
          <w:color w:val="000000"/>
        </w:rPr>
        <w:t>RXSURVEILLANCE</w:t>
      </w:r>
      <w:r>
        <w:rPr>
          <w:rFonts w:asciiTheme="minorHAnsi" w:hAnsiTheme="minorHAnsi" w:cstheme="minorHAnsi"/>
          <w:color w:val="000000"/>
        </w:rPr>
        <w:t>/</w:t>
      </w:r>
      <w:r w:rsidRPr="00223998">
        <w:rPr>
          <w:rFonts w:asciiTheme="minorHAnsi" w:hAnsiTheme="minorHAnsi" w:cstheme="minorHAnsi"/>
          <w:color w:val="000000"/>
        </w:rPr>
        <w:t xml:space="preserve"> </w:t>
      </w:r>
      <w:r w:rsidRPr="00223998">
        <w:rPr>
          <w:rFonts w:asciiTheme="minorHAnsi" w:hAnsiTheme="minorHAnsi" w:cstheme="minorHAnsi"/>
          <w:color w:val="000000"/>
        </w:rPr>
        <w:t>RXCLAIM</w:t>
      </w:r>
    </w:p>
    <w:p w14:paraId="58388D67"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TABLEAU</w:t>
      </w:r>
    </w:p>
    <w:p w14:paraId="0C95852F"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JIRA</w:t>
      </w:r>
    </w:p>
    <w:p w14:paraId="5F230A9A"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ATTACHMATE</w:t>
      </w:r>
    </w:p>
    <w:p w14:paraId="5E5AAE6E"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MACROS</w:t>
      </w:r>
    </w:p>
    <w:p w14:paraId="57E28ECC"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SALESFORCE</w:t>
      </w:r>
    </w:p>
    <w:p w14:paraId="298D03F9"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SHOWCASE</w:t>
      </w:r>
    </w:p>
    <w:p w14:paraId="21DE3576"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ZENDESK</w:t>
      </w:r>
    </w:p>
    <w:p w14:paraId="64B5A6B6" w14:textId="77777777"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CACTUS</w:t>
      </w:r>
    </w:p>
    <w:p w14:paraId="5AF3BA72" w14:textId="27C992D3" w:rsidR="00223998" w:rsidRPr="00223998" w:rsidRDefault="00223998" w:rsidP="00223998">
      <w:pPr>
        <w:pStyle w:val="ListParagraph"/>
        <w:numPr>
          <w:ilvl w:val="0"/>
          <w:numId w:val="17"/>
        </w:numPr>
        <w:spacing w:after="0" w:line="240" w:lineRule="auto"/>
        <w:rPr>
          <w:rFonts w:asciiTheme="minorHAnsi" w:hAnsiTheme="minorHAnsi" w:cstheme="minorHAnsi"/>
          <w:color w:val="000000"/>
        </w:rPr>
      </w:pPr>
      <w:r w:rsidRPr="00223998">
        <w:rPr>
          <w:rFonts w:asciiTheme="minorHAnsi" w:hAnsiTheme="minorHAnsi" w:cstheme="minorHAnsi"/>
          <w:color w:val="000000"/>
        </w:rPr>
        <w:t xml:space="preserve">CMT360     </w:t>
      </w:r>
    </w:p>
    <w:p w14:paraId="3E795237" w14:textId="77777777" w:rsidR="00223998" w:rsidRPr="00315D03" w:rsidRDefault="00223998" w:rsidP="00F06C21">
      <w:pPr>
        <w:autoSpaceDE w:val="0"/>
        <w:autoSpaceDN w:val="0"/>
        <w:adjustRightInd w:val="0"/>
        <w:rPr>
          <w:rFonts w:asciiTheme="minorHAnsi" w:hAnsiTheme="minorHAnsi" w:cstheme="minorHAnsi"/>
          <w:color w:val="000000"/>
          <w:sz w:val="10"/>
          <w:szCs w:val="6"/>
        </w:rPr>
      </w:pPr>
    </w:p>
    <w:p w14:paraId="06ACBA19" w14:textId="6B8461C6" w:rsidR="00315D03" w:rsidRPr="002F0907" w:rsidRDefault="00315D03" w:rsidP="00315D03">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23998">
        <w:rPr>
          <w:rFonts w:asciiTheme="minorHAnsi" w:hAnsiTheme="minorHAnsi" w:cstheme="minorHAnsi"/>
          <w:b/>
          <w:bCs/>
          <w:caps/>
          <w:szCs w:val="22"/>
        </w:rPr>
        <w:lastRenderedPageBreak/>
        <w:t>SKILLS</w:t>
      </w:r>
      <w:r w:rsidRPr="002F0907">
        <w:rPr>
          <w:rFonts w:asciiTheme="minorHAnsi" w:hAnsiTheme="minorHAnsi" w:cstheme="minorHAnsi"/>
          <w:b/>
          <w:bCs/>
          <w:caps/>
          <w:szCs w:val="22"/>
        </w:rPr>
        <w:t>:</w:t>
      </w:r>
    </w:p>
    <w:p w14:paraId="2B6C0EE6" w14:textId="77777777" w:rsidR="00315D03" w:rsidRPr="00223998" w:rsidRDefault="00315D03" w:rsidP="00315D03">
      <w:pPr>
        <w:pStyle w:val="BodyTextIndent"/>
        <w:tabs>
          <w:tab w:val="clear" w:pos="360"/>
          <w:tab w:val="clear" w:pos="720"/>
          <w:tab w:val="clear" w:pos="1080"/>
        </w:tabs>
        <w:ind w:left="0"/>
        <w:rPr>
          <w:rFonts w:asciiTheme="minorHAnsi" w:hAnsiTheme="minorHAnsi" w:cstheme="minorHAnsi"/>
          <w:b/>
          <w:bCs/>
          <w:color w:val="000000"/>
          <w:sz w:val="8"/>
          <w:szCs w:val="14"/>
        </w:rPr>
      </w:pPr>
    </w:p>
    <w:p w14:paraId="11FDB09E" w14:textId="4C3A911D" w:rsidR="00315D03"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 xml:space="preserve">Experience leading complex projects where deadlines and scope shift frequently, with the ability to </w:t>
      </w:r>
    </w:p>
    <w:p w14:paraId="4C6D5BD0" w14:textId="77777777" w:rsidR="00315D03" w:rsidRPr="00315D03" w:rsidRDefault="00315D03" w:rsidP="00315D03">
      <w:pPr>
        <w:pStyle w:val="ListParagraph"/>
        <w:spacing w:after="0" w:line="240" w:lineRule="auto"/>
        <w:rPr>
          <w:rFonts w:asciiTheme="minorHAnsi" w:hAnsiTheme="minorHAnsi" w:cstheme="minorHAnsi"/>
          <w:color w:val="000000"/>
        </w:rPr>
      </w:pPr>
      <w:r w:rsidRPr="00315D03">
        <w:rPr>
          <w:rFonts w:asciiTheme="minorHAnsi" w:hAnsiTheme="minorHAnsi" w:cstheme="minorHAnsi"/>
          <w:color w:val="000000"/>
        </w:rPr>
        <w:t>adapt to change while maintaining solid relationships with stakeholders.</w:t>
      </w:r>
    </w:p>
    <w:p w14:paraId="1A68202B" w14:textId="71DE0E66" w:rsidR="00315D03"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 xml:space="preserve">Ability to simultaneously work on multiple projects while prioritizing deliverables based on business. </w:t>
      </w:r>
    </w:p>
    <w:p w14:paraId="27A6D0CA" w14:textId="6D9DBE48" w:rsidR="00315D03"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Working in a matrix environment to drive efficiency through influence.</w:t>
      </w:r>
    </w:p>
    <w:p w14:paraId="45A48D94" w14:textId="3E8B5CD5" w:rsidR="00315D03"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Ability to build and manage solid relationships across a large, complex organization.</w:t>
      </w:r>
    </w:p>
    <w:p w14:paraId="54D84972" w14:textId="3E98496D" w:rsidR="00315D03"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Solid problem-solving and negotiation skills</w:t>
      </w:r>
    </w:p>
    <w:p w14:paraId="33ED3862" w14:textId="5389E579" w:rsidR="00315D03"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 xml:space="preserve">Proficiency in computer software such as Microsoft Project, Power Point, Excel, and Visio  </w:t>
      </w:r>
    </w:p>
    <w:p w14:paraId="7B0840D9" w14:textId="77777777" w:rsidR="00315D03" w:rsidRPr="00CF2C8A" w:rsidRDefault="00315D03" w:rsidP="00CF2C8A">
      <w:pPr>
        <w:pStyle w:val="NoSpacing"/>
        <w:rPr>
          <w:sz w:val="18"/>
          <w:szCs w:val="14"/>
        </w:rPr>
      </w:pPr>
    </w:p>
    <w:p w14:paraId="6DE0F2C7" w14:textId="511A5A55"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23666B61" w14:textId="458D6BEC" w:rsidR="00BB6A47" w:rsidRPr="00BB6A47" w:rsidRDefault="00BB6A47" w:rsidP="00BB6A47">
      <w:pPr>
        <w:rPr>
          <w:rFonts w:ascii="Calibri" w:hAnsi="Calibri" w:cs="Calibri"/>
          <w:b/>
          <w:iCs/>
          <w:sz w:val="22"/>
          <w:szCs w:val="22"/>
        </w:rPr>
      </w:pPr>
      <w:r w:rsidRPr="00BB6A47">
        <w:rPr>
          <w:rFonts w:ascii="Calibri" w:hAnsi="Calibri" w:cs="Calibri"/>
          <w:b/>
          <w:iCs/>
          <w:sz w:val="22"/>
          <w:szCs w:val="22"/>
        </w:rPr>
        <w:t xml:space="preserve">Sr. Project </w:t>
      </w:r>
      <w:r>
        <w:rPr>
          <w:rFonts w:ascii="Calibri" w:hAnsi="Calibri" w:cs="Calibri"/>
          <w:b/>
          <w:iCs/>
          <w:sz w:val="22"/>
          <w:szCs w:val="22"/>
        </w:rPr>
        <w:t>M</w:t>
      </w:r>
      <w:r w:rsidRPr="00BB6A47">
        <w:rPr>
          <w:rFonts w:ascii="Calibri" w:hAnsi="Calibri" w:cs="Calibri"/>
          <w:b/>
          <w:iCs/>
          <w:sz w:val="22"/>
          <w:szCs w:val="22"/>
        </w:rPr>
        <w:t>anager</w:t>
      </w:r>
    </w:p>
    <w:p w14:paraId="36CEBA12" w14:textId="013C5554" w:rsidR="00BB6A47" w:rsidRDefault="00BB6A47" w:rsidP="00BB6A47">
      <w:pPr>
        <w:rPr>
          <w:rFonts w:ascii="Calibri" w:hAnsi="Calibri" w:cs="Calibri"/>
          <w:bCs/>
          <w:iCs/>
          <w:sz w:val="22"/>
          <w:szCs w:val="22"/>
        </w:rPr>
      </w:pPr>
      <w:r w:rsidRPr="00BB6A47">
        <w:rPr>
          <w:rFonts w:ascii="Calibri" w:hAnsi="Calibri" w:cs="Calibri"/>
          <w:bCs/>
          <w:iCs/>
          <w:sz w:val="22"/>
          <w:szCs w:val="22"/>
        </w:rPr>
        <w:t xml:space="preserve">Commonwealth Care Alliance, </w:t>
      </w:r>
      <w:r w:rsidRPr="00BB6A47">
        <w:rPr>
          <w:rFonts w:ascii="Calibri" w:hAnsi="Calibri" w:cs="Calibri"/>
          <w:bCs/>
          <w:iCs/>
          <w:sz w:val="22"/>
          <w:szCs w:val="22"/>
        </w:rPr>
        <w:t>Boston</w:t>
      </w:r>
      <w:r w:rsidRPr="00BB6A47">
        <w:rPr>
          <w:rFonts w:ascii="Calibri" w:hAnsi="Calibri" w:cs="Calibri"/>
          <w:bCs/>
          <w:iCs/>
          <w:sz w:val="22"/>
          <w:szCs w:val="22"/>
        </w:rPr>
        <w:t xml:space="preserve">, MA                                 </w:t>
      </w:r>
      <w:r>
        <w:rPr>
          <w:rFonts w:ascii="Calibri" w:hAnsi="Calibri" w:cs="Calibri"/>
          <w:bCs/>
          <w:iCs/>
          <w:sz w:val="22"/>
          <w:szCs w:val="22"/>
        </w:rPr>
        <w:t xml:space="preserve">                                                              </w:t>
      </w:r>
      <w:r w:rsidRPr="00BB6A47">
        <w:rPr>
          <w:rFonts w:ascii="Calibri" w:hAnsi="Calibri" w:cs="Calibri"/>
          <w:bCs/>
          <w:iCs/>
          <w:sz w:val="22"/>
          <w:szCs w:val="22"/>
        </w:rPr>
        <w:t>Apr 23 – Dec 23</w:t>
      </w:r>
    </w:p>
    <w:p w14:paraId="02A21EEF" w14:textId="208958C5" w:rsidR="00BB6A47" w:rsidRPr="00315D03" w:rsidRDefault="00BB6A47" w:rsidP="00315D03">
      <w:pPr>
        <w:pStyle w:val="NoSpacing"/>
        <w:rPr>
          <w:sz w:val="14"/>
          <w:szCs w:val="10"/>
        </w:rPr>
      </w:pPr>
    </w:p>
    <w:p w14:paraId="7BEBDD0B" w14:textId="13035383"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Enterprise Project Management for California Market: Health Plan integrations, Delegation oversight, Service Area Expansion for Medicare Advantage HMO Implementation, System Migrations, Compliance Risks, IT Infrastructure integrations, implementation of Annual Enrollment Period (AEP), and Independent Physician Associations (IPA) onboarding  </w:t>
      </w:r>
    </w:p>
    <w:p w14:paraId="228BE755" w14:textId="11B1257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Create and develop California market program milestones, interdependencies, communications plans to monitor and provide updates of Integrations/Migrations </w:t>
      </w:r>
    </w:p>
    <w:p w14:paraId="6C3676ED" w14:textId="3585A25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Manage project initiatives for health plan operation improvements with various workstreams including Compliance, Clinical, IT development, Operations, Marketing, Sales, Credentialing, Member Communications, Third-Party Administrator (TPA), Provider Data Management, Ancillary vendors, Claims, Enrollment, and Call Center Services, QA and UAT testing. </w:t>
      </w:r>
    </w:p>
    <w:p w14:paraId="007D5425" w14:textId="45E03DD8"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Oversight of software development integration via Rapid application development phases </w:t>
      </w:r>
    </w:p>
    <w:p w14:paraId="6311AE3C" w14:textId="1D568C3A"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Coordination with Market general manager, executives, and vendors to provide weekly governance status updates.</w:t>
      </w:r>
    </w:p>
    <w:p w14:paraId="501F4768" w14:textId="04FA3F67"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Provide post-production support, managed and reviewed post go-live issues through resolution</w:t>
      </w:r>
    </w:p>
    <w:p w14:paraId="653741EA" w14:textId="0F5EF2A4" w:rsidR="00F06C21" w:rsidRPr="00315D03" w:rsidRDefault="00F06C21" w:rsidP="00BB6A47">
      <w:pPr>
        <w:pStyle w:val="NoSpacing"/>
        <w:rPr>
          <w:sz w:val="14"/>
          <w:szCs w:val="10"/>
        </w:rPr>
      </w:pPr>
    </w:p>
    <w:p w14:paraId="488F351A" w14:textId="52116A29" w:rsidR="00BB6A47" w:rsidRPr="00BB6A47" w:rsidRDefault="00BB6A47" w:rsidP="00BB6A47">
      <w:pPr>
        <w:rPr>
          <w:rFonts w:ascii="Calibri" w:hAnsi="Calibri" w:cs="Calibri"/>
          <w:b/>
          <w:iCs/>
          <w:sz w:val="22"/>
          <w:szCs w:val="22"/>
        </w:rPr>
      </w:pPr>
      <w:r w:rsidRPr="00BB6A47">
        <w:rPr>
          <w:rFonts w:ascii="Calibri" w:hAnsi="Calibri" w:cs="Calibri"/>
          <w:b/>
          <w:iCs/>
          <w:sz w:val="22"/>
          <w:szCs w:val="22"/>
        </w:rPr>
        <w:t>SR. IMPLEMENTATION PROJECT MANAGER</w:t>
      </w:r>
      <w:r w:rsidRPr="00BB6A47">
        <w:rPr>
          <w:rFonts w:ascii="Calibri" w:hAnsi="Calibri" w:cs="Calibri"/>
          <w:b/>
          <w:iCs/>
          <w:sz w:val="22"/>
          <w:szCs w:val="22"/>
        </w:rPr>
        <w:t xml:space="preserve">/ </w:t>
      </w:r>
      <w:r w:rsidRPr="00BB6A47">
        <w:rPr>
          <w:rFonts w:ascii="Calibri" w:hAnsi="Calibri" w:cs="Calibri"/>
          <w:b/>
          <w:iCs/>
          <w:sz w:val="22"/>
          <w:szCs w:val="22"/>
        </w:rPr>
        <w:t>PROJECT MANAGER</w:t>
      </w:r>
    </w:p>
    <w:p w14:paraId="1C82932C" w14:textId="1E503902" w:rsidR="00BB6A47" w:rsidRDefault="00BB6A47" w:rsidP="00BB6A47">
      <w:pPr>
        <w:rPr>
          <w:rFonts w:ascii="Calibri" w:hAnsi="Calibri" w:cs="Calibri"/>
          <w:bCs/>
          <w:iCs/>
          <w:sz w:val="22"/>
          <w:szCs w:val="22"/>
        </w:rPr>
      </w:pPr>
      <w:r w:rsidRPr="00BB6A47">
        <w:rPr>
          <w:rFonts w:ascii="Calibri" w:hAnsi="Calibri" w:cs="Calibri"/>
          <w:bCs/>
          <w:iCs/>
          <w:sz w:val="22"/>
          <w:szCs w:val="22"/>
        </w:rPr>
        <w:t>OPTUM- UNITEDHEALTH GROUP</w:t>
      </w:r>
      <w:r w:rsidRPr="00BB6A47">
        <w:rPr>
          <w:rFonts w:ascii="Calibri" w:hAnsi="Calibri" w:cs="Calibri"/>
          <w:bCs/>
          <w:iCs/>
          <w:sz w:val="22"/>
          <w:szCs w:val="22"/>
        </w:rPr>
        <w:t xml:space="preserve">, Remote                                                      </w:t>
      </w:r>
      <w:r>
        <w:rPr>
          <w:rFonts w:ascii="Calibri" w:hAnsi="Calibri" w:cs="Calibri"/>
          <w:bCs/>
          <w:iCs/>
          <w:sz w:val="22"/>
          <w:szCs w:val="22"/>
        </w:rPr>
        <w:t xml:space="preserve">                                           </w:t>
      </w:r>
      <w:r w:rsidRPr="00BB6A47">
        <w:rPr>
          <w:rFonts w:ascii="Calibri" w:hAnsi="Calibri" w:cs="Calibri"/>
          <w:bCs/>
          <w:iCs/>
          <w:sz w:val="22"/>
          <w:szCs w:val="22"/>
        </w:rPr>
        <w:t>J</w:t>
      </w:r>
      <w:r>
        <w:rPr>
          <w:rFonts w:ascii="Calibri" w:hAnsi="Calibri" w:cs="Calibri"/>
          <w:bCs/>
          <w:iCs/>
          <w:sz w:val="22"/>
          <w:szCs w:val="22"/>
        </w:rPr>
        <w:t>u</w:t>
      </w:r>
      <w:r w:rsidRPr="00BB6A47">
        <w:rPr>
          <w:rFonts w:ascii="Calibri" w:hAnsi="Calibri" w:cs="Calibri"/>
          <w:bCs/>
          <w:iCs/>
          <w:sz w:val="22"/>
          <w:szCs w:val="22"/>
        </w:rPr>
        <w:t>n 13 – Apr 23</w:t>
      </w:r>
    </w:p>
    <w:p w14:paraId="45A073F8" w14:textId="378DC9BC" w:rsidR="00BB6A47" w:rsidRPr="00315D03" w:rsidRDefault="00BB6A47" w:rsidP="00315D03">
      <w:pPr>
        <w:pStyle w:val="NoSpacing"/>
        <w:rPr>
          <w:sz w:val="16"/>
          <w:szCs w:val="12"/>
        </w:rPr>
      </w:pPr>
    </w:p>
    <w:p w14:paraId="32609FC1" w14:textId="1136EC9B"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Manage the entire client on-boarding project for implementation, main contact for Health Plan clients. </w:t>
      </w:r>
    </w:p>
    <w:p w14:paraId="3FDD7ED6" w14:textId="7419EF26"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Coordinate formulary/specialty disruption analysis to impacted membership. </w:t>
      </w:r>
    </w:p>
    <w:p w14:paraId="2F57BBC6" w14:textId="55F107F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Work with Operations, IT and Functional leaders to proactively identify implementation issues and drive their resolution. </w:t>
      </w:r>
    </w:p>
    <w:p w14:paraId="53CB6136" w14:textId="77749EA3"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Participated in new business implementation strategic improvements with CMS MITA framework</w:t>
      </w:r>
    </w:p>
    <w:p w14:paraId="3C5D3CFE" w14:textId="498FB369"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Facilitate meetings at various levels of the organization, including client weekly reviews. </w:t>
      </w:r>
    </w:p>
    <w:p w14:paraId="5FF9B716" w14:textId="1911DCB2"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Monitor, track and report implementation governance status and performance, internal/external</w:t>
      </w:r>
    </w:p>
    <w:p w14:paraId="09F1A688" w14:textId="5462239E"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Identify implementation risks, implement a mitigation/action plan, and drive improved outcomes, communicate to senior leadership. </w:t>
      </w:r>
    </w:p>
    <w:p w14:paraId="168E533A" w14:textId="37B38007"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Managed client and vendors for timely execution of project tasks via Microsoft project plan</w:t>
      </w:r>
    </w:p>
    <w:p w14:paraId="6D1B84CD" w14:textId="401D7663"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Assisted with command center planning and issue resolution protocols</w:t>
      </w:r>
    </w:p>
    <w:p w14:paraId="53C2972B" w14:textId="30DE703C"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Provide post- production support of post go-live issues, through successful transition to Acct. Mgt</w:t>
      </w:r>
    </w:p>
    <w:p w14:paraId="684C2315" w14:textId="54E1A61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Managed implementation projects for Benefit Operations- Coalition using waterfall methodology.</w:t>
      </w:r>
    </w:p>
    <w:p w14:paraId="4BEAD8EF" w14:textId="6317ED9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Manages the implementation of pharmacy benefit plans for Medicare Part D and Medicaid market. </w:t>
      </w:r>
    </w:p>
    <w:p w14:paraId="0B912FC7" w14:textId="7864010B"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Present project updates to Senior and Executive Leadership weekly</w:t>
      </w:r>
    </w:p>
    <w:p w14:paraId="5BE2AECC" w14:textId="3269FA06"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Conduct client benefit discussions with all parties and ensure client sign-off for their benefit intent forms.</w:t>
      </w:r>
    </w:p>
    <w:p w14:paraId="2258A938" w14:textId="4E85275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lastRenderedPageBreak/>
        <w:t xml:space="preserve">Ensure accuracy of plan updates and missed deliverables from all teams to maximize payment integrity. </w:t>
      </w:r>
    </w:p>
    <w:p w14:paraId="3E608C68" w14:textId="49A1C8F6"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Assisted with command center planning and issue resolution procedures</w:t>
      </w:r>
    </w:p>
    <w:p w14:paraId="18F73B10" w14:textId="548F3659"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Provide post- production support of post go-live issues to transition into maintenance of benefits</w:t>
      </w:r>
    </w:p>
    <w:p w14:paraId="56AAE5E0" w14:textId="43A6B5E2"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Managed multiple implementation projects for Benefit Operations- Medicare and Medicaid  </w:t>
      </w:r>
    </w:p>
    <w:p w14:paraId="7541B0E4" w14:textId="2884D3F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Coordinate efforts with internal departments for the creation of plan designs including formulary, specialty products and pharmacy networks. </w:t>
      </w:r>
    </w:p>
    <w:p w14:paraId="742C17F5" w14:textId="1EC86E64"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Led a team of 12 direct reports, managed team training and quality assurance for payment integrity. </w:t>
      </w:r>
    </w:p>
    <w:p w14:paraId="5A9FF907" w14:textId="4BA82961"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Develop Process Improvement techniques to improve efficiency and efficacy within projects to reduce operational costs and increase productivity with accuracy. </w:t>
      </w:r>
    </w:p>
    <w:p w14:paraId="46217874" w14:textId="2B1E60A0"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Managed data analysis review and analytics scrape process for claim error resolution</w:t>
      </w:r>
    </w:p>
    <w:p w14:paraId="0D16DE19" w14:textId="556D2A1C"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Supported annual CMS audit reviews of plan designs </w:t>
      </w:r>
    </w:p>
    <w:p w14:paraId="41532466" w14:textId="7AE681EE"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Provide post- production support of post go-live issues to transition into maintenance of benefits</w:t>
      </w:r>
    </w:p>
    <w:p w14:paraId="55810690" w14:textId="77777777" w:rsidR="00BB6A47" w:rsidRPr="00315D03" w:rsidRDefault="00BB6A47" w:rsidP="00315D03">
      <w:pPr>
        <w:pStyle w:val="NoSpacing"/>
        <w:rPr>
          <w:sz w:val="14"/>
          <w:szCs w:val="10"/>
        </w:rPr>
      </w:pPr>
    </w:p>
    <w:p w14:paraId="05A00AC6" w14:textId="3EDBEE4A" w:rsidR="00BB6A47" w:rsidRPr="00BB6A47" w:rsidRDefault="00BB6A47" w:rsidP="00BB6A47">
      <w:pPr>
        <w:rPr>
          <w:rFonts w:ascii="Calibri" w:hAnsi="Calibri" w:cs="Calibri"/>
          <w:b/>
          <w:iCs/>
          <w:sz w:val="22"/>
          <w:szCs w:val="22"/>
        </w:rPr>
      </w:pPr>
      <w:r w:rsidRPr="00BB6A47">
        <w:rPr>
          <w:rFonts w:ascii="Calibri" w:hAnsi="Calibri" w:cs="Calibri"/>
          <w:b/>
          <w:iCs/>
          <w:sz w:val="22"/>
          <w:szCs w:val="22"/>
        </w:rPr>
        <w:t>PROJECT MANAGER</w:t>
      </w:r>
    </w:p>
    <w:p w14:paraId="1651598A" w14:textId="3BD0186E" w:rsidR="00BB6A47" w:rsidRDefault="00BB6A47" w:rsidP="00BB6A47">
      <w:pPr>
        <w:rPr>
          <w:rFonts w:ascii="Calibri" w:hAnsi="Calibri" w:cs="Calibri"/>
          <w:bCs/>
          <w:iCs/>
          <w:sz w:val="22"/>
          <w:szCs w:val="22"/>
        </w:rPr>
      </w:pPr>
      <w:r w:rsidRPr="00BB6A47">
        <w:rPr>
          <w:rFonts w:ascii="Calibri" w:hAnsi="Calibri" w:cs="Calibri"/>
          <w:bCs/>
          <w:iCs/>
          <w:sz w:val="22"/>
          <w:szCs w:val="22"/>
        </w:rPr>
        <w:t>ACCENTURE/CVS CAREMARK</w:t>
      </w:r>
      <w:r w:rsidRPr="00BB6A47">
        <w:rPr>
          <w:rFonts w:ascii="Calibri" w:hAnsi="Calibri" w:cs="Calibri"/>
          <w:bCs/>
          <w:iCs/>
          <w:sz w:val="22"/>
          <w:szCs w:val="22"/>
        </w:rPr>
        <w:t xml:space="preserve">                                   </w:t>
      </w:r>
      <w:r>
        <w:rPr>
          <w:rFonts w:ascii="Calibri" w:hAnsi="Calibri" w:cs="Calibri"/>
          <w:bCs/>
          <w:iCs/>
          <w:sz w:val="22"/>
          <w:szCs w:val="22"/>
        </w:rPr>
        <w:t xml:space="preserve">                                                                                   </w:t>
      </w:r>
      <w:r w:rsidRPr="00BB6A47">
        <w:rPr>
          <w:rFonts w:ascii="Calibri" w:hAnsi="Calibri" w:cs="Calibri"/>
          <w:bCs/>
          <w:iCs/>
          <w:sz w:val="22"/>
          <w:szCs w:val="22"/>
        </w:rPr>
        <w:t>Apr 11 – May 13</w:t>
      </w:r>
    </w:p>
    <w:p w14:paraId="3945FB71" w14:textId="4CCC02D4" w:rsidR="00BB6A47" w:rsidRPr="00315D03" w:rsidRDefault="00BB6A47" w:rsidP="00BB6A47">
      <w:pPr>
        <w:pStyle w:val="NoSpacing"/>
        <w:rPr>
          <w:sz w:val="14"/>
          <w:szCs w:val="10"/>
        </w:rPr>
      </w:pPr>
    </w:p>
    <w:p w14:paraId="1B8F5A44" w14:textId="77777777"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 xml:space="preserve">Managed multiple phases of migration project using Agile methodology. </w:t>
      </w:r>
    </w:p>
    <w:p w14:paraId="6586914E" w14:textId="77777777"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Operational project management and support of 25 contracted benefit coders</w:t>
      </w:r>
    </w:p>
    <w:p w14:paraId="76815CC9" w14:textId="77777777" w:rsidR="00BB6A47" w:rsidRP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Monitored and delivered project status, issues, risk and solutions to Sr. Executives</w:t>
      </w:r>
    </w:p>
    <w:p w14:paraId="4995649E" w14:textId="3ACA7433" w:rsidR="00BB6A47" w:rsidRDefault="00BB6A47" w:rsidP="00BB6A47">
      <w:pPr>
        <w:pStyle w:val="ListParagraph"/>
        <w:numPr>
          <w:ilvl w:val="0"/>
          <w:numId w:val="17"/>
        </w:numPr>
        <w:spacing w:after="0" w:line="240" w:lineRule="auto"/>
        <w:rPr>
          <w:rFonts w:asciiTheme="minorHAnsi" w:hAnsiTheme="minorHAnsi" w:cstheme="minorHAnsi"/>
          <w:color w:val="000000"/>
        </w:rPr>
      </w:pPr>
      <w:r w:rsidRPr="00BB6A47">
        <w:rPr>
          <w:rFonts w:asciiTheme="minorHAnsi" w:hAnsiTheme="minorHAnsi" w:cstheme="minorHAnsi"/>
          <w:color w:val="000000"/>
        </w:rPr>
        <w:t>Consult with offshore team for seamless transition of outsourced workflows</w:t>
      </w:r>
    </w:p>
    <w:p w14:paraId="03D8AAB0" w14:textId="30BC9492" w:rsidR="00BB6A47" w:rsidRPr="00315D03" w:rsidRDefault="00BB6A47" w:rsidP="00315D03">
      <w:pPr>
        <w:pStyle w:val="NoSpacing"/>
        <w:rPr>
          <w:sz w:val="14"/>
          <w:szCs w:val="10"/>
        </w:rPr>
      </w:pPr>
    </w:p>
    <w:p w14:paraId="4D9C7B95" w14:textId="7686356B" w:rsidR="00BB6A47" w:rsidRPr="00B75031" w:rsidRDefault="00BB6A47" w:rsidP="00BB6A47">
      <w:pPr>
        <w:rPr>
          <w:rFonts w:ascii="Calibri" w:hAnsi="Calibri" w:cs="Calibri"/>
          <w:b/>
          <w:iCs/>
          <w:sz w:val="22"/>
          <w:szCs w:val="22"/>
        </w:rPr>
      </w:pPr>
      <w:r w:rsidRPr="00B75031">
        <w:rPr>
          <w:rFonts w:ascii="Calibri" w:hAnsi="Calibri" w:cs="Calibri"/>
          <w:b/>
          <w:iCs/>
          <w:sz w:val="22"/>
          <w:szCs w:val="22"/>
        </w:rPr>
        <w:t>ACCOUNTING CLERK III</w:t>
      </w:r>
    </w:p>
    <w:p w14:paraId="15BC4C40" w14:textId="5BD79F23" w:rsidR="00BB6A47" w:rsidRDefault="00BB6A47" w:rsidP="00BB6A47">
      <w:pPr>
        <w:rPr>
          <w:rFonts w:ascii="Calibri" w:hAnsi="Calibri" w:cs="Calibri"/>
          <w:bCs/>
          <w:iCs/>
          <w:sz w:val="22"/>
          <w:szCs w:val="22"/>
        </w:rPr>
      </w:pPr>
      <w:r w:rsidRPr="00B75031">
        <w:rPr>
          <w:rFonts w:ascii="Calibri" w:hAnsi="Calibri" w:cs="Calibri"/>
          <w:bCs/>
          <w:iCs/>
          <w:sz w:val="22"/>
          <w:szCs w:val="22"/>
        </w:rPr>
        <w:t>BROOKE ARMY MEDICAL CENTER FT. SAM HOUSTON</w:t>
      </w:r>
      <w:r w:rsidR="00B75031" w:rsidRPr="00B75031">
        <w:rPr>
          <w:rFonts w:ascii="Calibri" w:hAnsi="Calibri" w:cs="Calibri"/>
          <w:bCs/>
          <w:iCs/>
          <w:sz w:val="22"/>
          <w:szCs w:val="22"/>
        </w:rPr>
        <w:t xml:space="preserve">                         </w:t>
      </w:r>
      <w:r w:rsidR="00B75031">
        <w:rPr>
          <w:rFonts w:ascii="Calibri" w:hAnsi="Calibri" w:cs="Calibri"/>
          <w:bCs/>
          <w:iCs/>
          <w:sz w:val="22"/>
          <w:szCs w:val="22"/>
        </w:rPr>
        <w:t xml:space="preserve">                                                         20</w:t>
      </w:r>
      <w:r w:rsidR="00B75031" w:rsidRPr="00B75031">
        <w:rPr>
          <w:rFonts w:ascii="Calibri" w:hAnsi="Calibri" w:cs="Calibri"/>
          <w:bCs/>
          <w:iCs/>
          <w:sz w:val="22"/>
          <w:szCs w:val="22"/>
        </w:rPr>
        <w:t xml:space="preserve">09 </w:t>
      </w:r>
      <w:r w:rsidR="00B75031">
        <w:rPr>
          <w:rFonts w:ascii="Calibri" w:hAnsi="Calibri" w:cs="Calibri"/>
          <w:bCs/>
          <w:iCs/>
          <w:sz w:val="22"/>
          <w:szCs w:val="22"/>
        </w:rPr>
        <w:t>–</w:t>
      </w:r>
      <w:r w:rsidR="00B75031" w:rsidRPr="00B75031">
        <w:rPr>
          <w:rFonts w:ascii="Calibri" w:hAnsi="Calibri" w:cs="Calibri"/>
          <w:bCs/>
          <w:iCs/>
          <w:sz w:val="22"/>
          <w:szCs w:val="22"/>
        </w:rPr>
        <w:t xml:space="preserve"> </w:t>
      </w:r>
      <w:r w:rsidR="00B75031">
        <w:rPr>
          <w:rFonts w:ascii="Calibri" w:hAnsi="Calibri" w:cs="Calibri"/>
          <w:bCs/>
          <w:iCs/>
          <w:sz w:val="22"/>
          <w:szCs w:val="22"/>
        </w:rPr>
        <w:t>20</w:t>
      </w:r>
      <w:r w:rsidR="00B75031" w:rsidRPr="00B75031">
        <w:rPr>
          <w:rFonts w:ascii="Calibri" w:hAnsi="Calibri" w:cs="Calibri"/>
          <w:bCs/>
          <w:iCs/>
          <w:sz w:val="22"/>
          <w:szCs w:val="22"/>
        </w:rPr>
        <w:t>11</w:t>
      </w:r>
    </w:p>
    <w:p w14:paraId="1BBD9D15" w14:textId="6F1F2201" w:rsidR="00B75031" w:rsidRPr="00315D03" w:rsidRDefault="00B75031" w:rsidP="00315D03">
      <w:pPr>
        <w:pStyle w:val="NoSpacing"/>
        <w:rPr>
          <w:sz w:val="14"/>
          <w:szCs w:val="10"/>
        </w:rPr>
      </w:pPr>
    </w:p>
    <w:p w14:paraId="18686645" w14:textId="221D8A26" w:rsidR="00B75031" w:rsidRPr="00B75031" w:rsidRDefault="00B75031" w:rsidP="00B75031">
      <w:pPr>
        <w:pStyle w:val="ListParagraph"/>
        <w:numPr>
          <w:ilvl w:val="0"/>
          <w:numId w:val="17"/>
        </w:numPr>
        <w:spacing w:after="0" w:line="240" w:lineRule="auto"/>
        <w:rPr>
          <w:rFonts w:asciiTheme="minorHAnsi" w:hAnsiTheme="minorHAnsi" w:cstheme="minorHAnsi"/>
          <w:color w:val="000000"/>
        </w:rPr>
      </w:pPr>
      <w:r w:rsidRPr="00B75031">
        <w:rPr>
          <w:rFonts w:asciiTheme="minorHAnsi" w:hAnsiTheme="minorHAnsi" w:cstheme="minorHAnsi"/>
          <w:color w:val="000000"/>
        </w:rPr>
        <w:t>Analyzed TriCare member claim denials against medical necessity for claim rebuttals and resubmissions</w:t>
      </w:r>
    </w:p>
    <w:p w14:paraId="79CD959C" w14:textId="76E3BC93" w:rsidR="00B75031" w:rsidRPr="00315D03" w:rsidRDefault="00B75031" w:rsidP="00315D03">
      <w:pPr>
        <w:pStyle w:val="NoSpacing"/>
        <w:rPr>
          <w:sz w:val="14"/>
          <w:szCs w:val="10"/>
        </w:rPr>
      </w:pPr>
    </w:p>
    <w:p w14:paraId="19C65974" w14:textId="64A5CF55" w:rsidR="00B75031" w:rsidRPr="00B75031" w:rsidRDefault="00B75031" w:rsidP="00BB6A47">
      <w:pPr>
        <w:rPr>
          <w:rFonts w:ascii="Calibri" w:hAnsi="Calibri" w:cs="Calibri"/>
          <w:b/>
          <w:iCs/>
          <w:sz w:val="22"/>
          <w:szCs w:val="22"/>
        </w:rPr>
      </w:pPr>
      <w:r w:rsidRPr="00B75031">
        <w:rPr>
          <w:rFonts w:ascii="Calibri" w:hAnsi="Calibri" w:cs="Calibri"/>
          <w:b/>
          <w:iCs/>
          <w:sz w:val="22"/>
          <w:szCs w:val="22"/>
        </w:rPr>
        <w:t>SUPERVISOR CLIENT/CUSTOMER PAYMENTS AND REFUNDS</w:t>
      </w:r>
    </w:p>
    <w:p w14:paraId="480FDC4D" w14:textId="5CEF0867" w:rsidR="00B75031" w:rsidRDefault="00B75031" w:rsidP="00BB6A47">
      <w:pPr>
        <w:rPr>
          <w:rFonts w:ascii="Calibri" w:hAnsi="Calibri" w:cs="Calibri"/>
          <w:bCs/>
          <w:iCs/>
          <w:sz w:val="22"/>
          <w:szCs w:val="22"/>
        </w:rPr>
      </w:pPr>
      <w:r w:rsidRPr="00B75031">
        <w:rPr>
          <w:rFonts w:ascii="Calibri" w:hAnsi="Calibri" w:cs="Calibri"/>
          <w:bCs/>
          <w:iCs/>
          <w:sz w:val="22"/>
          <w:szCs w:val="22"/>
        </w:rPr>
        <w:t>MEDAPHASE INC.</w:t>
      </w:r>
      <w:r w:rsidRPr="00B75031">
        <w:rPr>
          <w:rFonts w:ascii="Calibri" w:hAnsi="Calibri" w:cs="Calibri"/>
          <w:bCs/>
          <w:iCs/>
          <w:sz w:val="22"/>
          <w:szCs w:val="22"/>
        </w:rPr>
        <w:t xml:space="preserve">                                </w:t>
      </w:r>
      <w:r>
        <w:rPr>
          <w:rFonts w:ascii="Calibri" w:hAnsi="Calibri" w:cs="Calibri"/>
          <w:bCs/>
          <w:iCs/>
          <w:sz w:val="22"/>
          <w:szCs w:val="22"/>
        </w:rPr>
        <w:t xml:space="preserve">                                                                                                                  </w:t>
      </w:r>
      <w:r w:rsidRPr="00B75031">
        <w:rPr>
          <w:rFonts w:ascii="Calibri" w:hAnsi="Calibri" w:cs="Calibri"/>
          <w:bCs/>
          <w:iCs/>
          <w:sz w:val="22"/>
          <w:szCs w:val="22"/>
        </w:rPr>
        <w:t xml:space="preserve">2007 </w:t>
      </w:r>
      <w:r>
        <w:rPr>
          <w:rFonts w:ascii="Calibri" w:hAnsi="Calibri" w:cs="Calibri"/>
          <w:bCs/>
          <w:iCs/>
          <w:sz w:val="22"/>
          <w:szCs w:val="22"/>
        </w:rPr>
        <w:t>–</w:t>
      </w:r>
      <w:r w:rsidRPr="00B75031">
        <w:rPr>
          <w:rFonts w:ascii="Calibri" w:hAnsi="Calibri" w:cs="Calibri"/>
          <w:bCs/>
          <w:iCs/>
          <w:sz w:val="22"/>
          <w:szCs w:val="22"/>
        </w:rPr>
        <w:t xml:space="preserve"> 2009</w:t>
      </w:r>
    </w:p>
    <w:p w14:paraId="3C02369F" w14:textId="592248A2" w:rsidR="00B75031" w:rsidRPr="00315D03" w:rsidRDefault="00B75031" w:rsidP="00315D03">
      <w:pPr>
        <w:pStyle w:val="NoSpacing"/>
        <w:rPr>
          <w:sz w:val="14"/>
          <w:szCs w:val="10"/>
        </w:rPr>
      </w:pPr>
    </w:p>
    <w:p w14:paraId="13495A4D" w14:textId="6FB3D347" w:rsidR="00B75031" w:rsidRDefault="00B75031" w:rsidP="00B75031">
      <w:pPr>
        <w:pStyle w:val="ListParagraph"/>
        <w:numPr>
          <w:ilvl w:val="0"/>
          <w:numId w:val="17"/>
        </w:numPr>
        <w:spacing w:after="0" w:line="240" w:lineRule="auto"/>
        <w:rPr>
          <w:rFonts w:asciiTheme="minorHAnsi" w:hAnsiTheme="minorHAnsi" w:cstheme="minorHAnsi"/>
          <w:color w:val="000000"/>
        </w:rPr>
      </w:pPr>
      <w:r w:rsidRPr="00B75031">
        <w:rPr>
          <w:rFonts w:asciiTheme="minorHAnsi" w:hAnsiTheme="minorHAnsi" w:cstheme="minorHAnsi"/>
          <w:color w:val="000000"/>
        </w:rPr>
        <w:t>Managed team of 10 analysts processing and post member payments and refunds for emergency physician services</w:t>
      </w:r>
    </w:p>
    <w:p w14:paraId="60BD2F1F" w14:textId="03F894AD" w:rsidR="00B75031" w:rsidRPr="00315D03" w:rsidRDefault="00B75031" w:rsidP="00315D03">
      <w:pPr>
        <w:pStyle w:val="NoSpacing"/>
        <w:rPr>
          <w:sz w:val="16"/>
          <w:szCs w:val="12"/>
        </w:rPr>
      </w:pPr>
    </w:p>
    <w:p w14:paraId="726C5E07" w14:textId="340AB9E6" w:rsidR="00B75031" w:rsidRPr="00B75031" w:rsidRDefault="00B75031" w:rsidP="00B75031">
      <w:pPr>
        <w:rPr>
          <w:rFonts w:ascii="Calibri" w:hAnsi="Calibri" w:cs="Calibri"/>
          <w:b/>
          <w:iCs/>
          <w:sz w:val="22"/>
          <w:szCs w:val="22"/>
        </w:rPr>
      </w:pPr>
      <w:r w:rsidRPr="00B75031">
        <w:rPr>
          <w:rFonts w:ascii="Calibri" w:hAnsi="Calibri" w:cs="Calibri"/>
          <w:b/>
          <w:iCs/>
          <w:sz w:val="22"/>
          <w:szCs w:val="22"/>
        </w:rPr>
        <w:t>CUSTOMER SERVICE REPRESENTATIVE</w:t>
      </w:r>
    </w:p>
    <w:p w14:paraId="1A8A6DF8" w14:textId="2446B67F" w:rsidR="00B75031" w:rsidRDefault="00B75031" w:rsidP="00B75031">
      <w:pPr>
        <w:rPr>
          <w:rFonts w:ascii="Calibri" w:hAnsi="Calibri" w:cs="Calibri"/>
          <w:bCs/>
          <w:iCs/>
          <w:sz w:val="22"/>
          <w:szCs w:val="22"/>
        </w:rPr>
      </w:pPr>
      <w:r w:rsidRPr="00B75031">
        <w:rPr>
          <w:rFonts w:ascii="Calibri" w:hAnsi="Calibri" w:cs="Calibri"/>
          <w:bCs/>
          <w:iCs/>
          <w:sz w:val="22"/>
          <w:szCs w:val="22"/>
        </w:rPr>
        <w:t>ALEXANDER BILLING &amp; CONSULTING, INC.</w:t>
      </w:r>
      <w:r w:rsidRPr="00B75031">
        <w:rPr>
          <w:rFonts w:ascii="Calibri" w:hAnsi="Calibri" w:cs="Calibri"/>
          <w:bCs/>
          <w:iCs/>
          <w:sz w:val="22"/>
          <w:szCs w:val="22"/>
        </w:rPr>
        <w:t xml:space="preserve">                     </w:t>
      </w:r>
      <w:r>
        <w:rPr>
          <w:rFonts w:ascii="Calibri" w:hAnsi="Calibri" w:cs="Calibri"/>
          <w:bCs/>
          <w:iCs/>
          <w:sz w:val="22"/>
          <w:szCs w:val="22"/>
        </w:rPr>
        <w:t xml:space="preserve">                                                                                 </w:t>
      </w:r>
      <w:r w:rsidRPr="00B75031">
        <w:rPr>
          <w:rFonts w:ascii="Calibri" w:hAnsi="Calibri" w:cs="Calibri"/>
          <w:bCs/>
          <w:iCs/>
          <w:sz w:val="22"/>
          <w:szCs w:val="22"/>
        </w:rPr>
        <w:t>2004 – 2007</w:t>
      </w:r>
    </w:p>
    <w:p w14:paraId="47D3FA95" w14:textId="2A40F4CE" w:rsidR="00B75031" w:rsidRPr="00315D03" w:rsidRDefault="00B75031" w:rsidP="00315D03">
      <w:pPr>
        <w:pStyle w:val="NoSpacing"/>
        <w:rPr>
          <w:sz w:val="16"/>
          <w:szCs w:val="12"/>
        </w:rPr>
      </w:pPr>
    </w:p>
    <w:p w14:paraId="18FC520A" w14:textId="7C5D20C0" w:rsidR="00B75031" w:rsidRPr="00315D03" w:rsidRDefault="00315D03" w:rsidP="00315D03">
      <w:pPr>
        <w:pStyle w:val="ListParagraph"/>
        <w:numPr>
          <w:ilvl w:val="0"/>
          <w:numId w:val="17"/>
        </w:numPr>
        <w:spacing w:after="0" w:line="240" w:lineRule="auto"/>
        <w:rPr>
          <w:rFonts w:asciiTheme="minorHAnsi" w:hAnsiTheme="minorHAnsi" w:cstheme="minorHAnsi"/>
          <w:color w:val="000000"/>
        </w:rPr>
      </w:pPr>
      <w:r w:rsidRPr="00315D03">
        <w:rPr>
          <w:rFonts w:asciiTheme="minorHAnsi" w:hAnsiTheme="minorHAnsi" w:cstheme="minorHAnsi"/>
          <w:color w:val="000000"/>
        </w:rPr>
        <w:t>Analyzed Medicare claim denials for Air and Ground Ambulance services against medical necessity for claim reconsideration</w:t>
      </w:r>
    </w:p>
    <w:p w14:paraId="618D8B94" w14:textId="712D877E" w:rsidR="00B75031" w:rsidRPr="00CF2C8A" w:rsidRDefault="00B75031" w:rsidP="00CF2C8A">
      <w:pPr>
        <w:pStyle w:val="NoSpacing"/>
        <w:rPr>
          <w:sz w:val="18"/>
          <w:szCs w:val="14"/>
        </w:rPr>
      </w:pPr>
    </w:p>
    <w:p w14:paraId="10A5C5E0" w14:textId="17B5ED40" w:rsidR="003B169E" w:rsidRPr="002F0907" w:rsidRDefault="00315D03" w:rsidP="00820EF1">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 xml:space="preserve">Education, </w:t>
      </w:r>
      <w:r w:rsidRPr="00315D03">
        <w:rPr>
          <w:rFonts w:asciiTheme="minorHAnsi" w:hAnsiTheme="minorHAnsi" w:cstheme="minorHAnsi"/>
          <w:caps/>
          <w:smallCaps w:val="0"/>
          <w:sz w:val="22"/>
          <w:szCs w:val="22"/>
        </w:rPr>
        <w:t>CERTIFICATES AND AWARDS</w:t>
      </w:r>
      <w:r w:rsidR="001D2BA7" w:rsidRPr="002F0907">
        <w:rPr>
          <w:rFonts w:asciiTheme="minorHAnsi" w:hAnsiTheme="minorHAnsi" w:cstheme="minorHAnsi"/>
          <w:caps/>
          <w:smallCaps w:val="0"/>
          <w:sz w:val="22"/>
          <w:szCs w:val="22"/>
        </w:rPr>
        <w:t>:</w:t>
      </w:r>
    </w:p>
    <w:p w14:paraId="42A4E07E" w14:textId="77777777" w:rsidR="001D2BA7" w:rsidRPr="00845681" w:rsidRDefault="001D2BA7" w:rsidP="00845681">
      <w:pPr>
        <w:pStyle w:val="NoSpacing"/>
        <w:rPr>
          <w:sz w:val="16"/>
          <w:szCs w:val="12"/>
        </w:rPr>
      </w:pPr>
    </w:p>
    <w:p w14:paraId="51AC7D8B" w14:textId="4EEEA735" w:rsidR="00315D03" w:rsidRDefault="00025394" w:rsidP="00845681">
      <w:pPr>
        <w:pStyle w:val="BodyTextIndent"/>
        <w:numPr>
          <w:ilvl w:val="0"/>
          <w:numId w:val="20"/>
        </w:numPr>
        <w:tabs>
          <w:tab w:val="clear" w:pos="360"/>
          <w:tab w:val="clear" w:pos="720"/>
          <w:tab w:val="clear" w:pos="1080"/>
        </w:tabs>
        <w:rPr>
          <w:rFonts w:asciiTheme="minorHAnsi" w:hAnsiTheme="minorHAnsi" w:cstheme="minorHAnsi"/>
          <w:szCs w:val="22"/>
        </w:rPr>
      </w:pPr>
      <w:r>
        <w:rPr>
          <w:rFonts w:asciiTheme="minorHAnsi" w:hAnsiTheme="minorHAnsi" w:cstheme="minorHAnsi"/>
          <w:b/>
          <w:szCs w:val="22"/>
        </w:rPr>
        <w:t>High School D</w:t>
      </w:r>
      <w:r w:rsidRPr="00025394">
        <w:rPr>
          <w:rFonts w:asciiTheme="minorHAnsi" w:hAnsiTheme="minorHAnsi" w:cstheme="minorHAnsi"/>
          <w:b/>
          <w:szCs w:val="22"/>
        </w:rPr>
        <w:t xml:space="preserve">iploma </w:t>
      </w:r>
    </w:p>
    <w:p w14:paraId="42533B62" w14:textId="4F5CBA6F" w:rsidR="00315D03" w:rsidRPr="00845681" w:rsidRDefault="00315D03" w:rsidP="00315D03">
      <w:pPr>
        <w:pStyle w:val="BodyTextIndent"/>
        <w:numPr>
          <w:ilvl w:val="0"/>
          <w:numId w:val="20"/>
        </w:numPr>
        <w:tabs>
          <w:tab w:val="clear" w:pos="360"/>
          <w:tab w:val="clear" w:pos="720"/>
          <w:tab w:val="clear" w:pos="1080"/>
        </w:tabs>
        <w:rPr>
          <w:rFonts w:asciiTheme="minorHAnsi" w:hAnsiTheme="minorHAnsi" w:cstheme="minorHAnsi"/>
          <w:bCs/>
          <w:szCs w:val="22"/>
        </w:rPr>
      </w:pPr>
      <w:r w:rsidRPr="00845681">
        <w:rPr>
          <w:rFonts w:asciiTheme="minorHAnsi" w:hAnsiTheme="minorHAnsi" w:cstheme="minorHAnsi"/>
          <w:bCs/>
          <w:szCs w:val="22"/>
        </w:rPr>
        <w:t>Numerous BRAVO awards for Leadership and Collaboration from Optum Management</w:t>
      </w:r>
    </w:p>
    <w:p w14:paraId="0E19F79F" w14:textId="5F7F5C5E" w:rsidR="00315D03" w:rsidRPr="00845681" w:rsidRDefault="00315D03" w:rsidP="00315D03">
      <w:pPr>
        <w:pStyle w:val="BodyTextIndent"/>
        <w:numPr>
          <w:ilvl w:val="0"/>
          <w:numId w:val="20"/>
        </w:numPr>
        <w:tabs>
          <w:tab w:val="clear" w:pos="360"/>
          <w:tab w:val="clear" w:pos="720"/>
          <w:tab w:val="clear" w:pos="1080"/>
        </w:tabs>
        <w:rPr>
          <w:rFonts w:asciiTheme="minorHAnsi" w:hAnsiTheme="minorHAnsi" w:cstheme="minorHAnsi"/>
          <w:bCs/>
          <w:szCs w:val="22"/>
        </w:rPr>
      </w:pPr>
      <w:r w:rsidRPr="00845681">
        <w:rPr>
          <w:rFonts w:asciiTheme="minorHAnsi" w:hAnsiTheme="minorHAnsi" w:cstheme="minorHAnsi"/>
          <w:bCs/>
          <w:szCs w:val="22"/>
        </w:rPr>
        <w:t>Management Leadership Excellence certificate – 2019</w:t>
      </w:r>
    </w:p>
    <w:p w14:paraId="153D3A26" w14:textId="1E26739F" w:rsidR="00315D03" w:rsidRPr="00845681" w:rsidRDefault="00315D03" w:rsidP="00315D03">
      <w:pPr>
        <w:pStyle w:val="BodyTextIndent"/>
        <w:numPr>
          <w:ilvl w:val="0"/>
          <w:numId w:val="20"/>
        </w:numPr>
        <w:tabs>
          <w:tab w:val="clear" w:pos="360"/>
          <w:tab w:val="clear" w:pos="720"/>
          <w:tab w:val="clear" w:pos="1080"/>
        </w:tabs>
        <w:rPr>
          <w:rFonts w:asciiTheme="minorHAnsi" w:hAnsiTheme="minorHAnsi" w:cstheme="minorHAnsi"/>
          <w:bCs/>
          <w:szCs w:val="22"/>
        </w:rPr>
      </w:pPr>
      <w:r w:rsidRPr="00845681">
        <w:rPr>
          <w:rFonts w:asciiTheme="minorHAnsi" w:hAnsiTheme="minorHAnsi" w:cstheme="minorHAnsi"/>
          <w:bCs/>
          <w:szCs w:val="22"/>
        </w:rPr>
        <w:t>UHG and CMS Compliance and Fraud Waste and Abuse Certificate - 2016</w:t>
      </w:r>
    </w:p>
    <w:p w14:paraId="32BB8616" w14:textId="4167D5B8" w:rsidR="00315D03" w:rsidRPr="00845681" w:rsidRDefault="00315D03" w:rsidP="00315D03">
      <w:pPr>
        <w:pStyle w:val="BodyTextIndent"/>
        <w:numPr>
          <w:ilvl w:val="0"/>
          <w:numId w:val="20"/>
        </w:numPr>
        <w:tabs>
          <w:tab w:val="clear" w:pos="360"/>
          <w:tab w:val="clear" w:pos="720"/>
          <w:tab w:val="clear" w:pos="1080"/>
        </w:tabs>
        <w:rPr>
          <w:rFonts w:asciiTheme="minorHAnsi" w:hAnsiTheme="minorHAnsi" w:cstheme="minorHAnsi"/>
          <w:bCs/>
          <w:szCs w:val="22"/>
        </w:rPr>
      </w:pPr>
      <w:r w:rsidRPr="00845681">
        <w:rPr>
          <w:rFonts w:asciiTheme="minorHAnsi" w:hAnsiTheme="minorHAnsi" w:cstheme="minorHAnsi"/>
          <w:bCs/>
          <w:szCs w:val="22"/>
        </w:rPr>
        <w:t>Value Based Leadership Certificate – 2015</w:t>
      </w:r>
    </w:p>
    <w:sectPr w:rsidR="00315D03" w:rsidRPr="00845681"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054EB3" w14:textId="77777777" w:rsidR="00FC7ECF" w:rsidRDefault="00FC7ECF">
      <w:r>
        <w:separator/>
      </w:r>
    </w:p>
  </w:endnote>
  <w:endnote w:type="continuationSeparator" w:id="0">
    <w:p w14:paraId="1D78AC00" w14:textId="77777777" w:rsidR="00FC7ECF" w:rsidRDefault="00FC7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B9A61A" w14:textId="77777777" w:rsidR="00FC7ECF" w:rsidRDefault="00FC7ECF">
      <w:r>
        <w:separator/>
      </w:r>
    </w:p>
  </w:footnote>
  <w:footnote w:type="continuationSeparator" w:id="0">
    <w:p w14:paraId="4CC1D33F" w14:textId="77777777" w:rsidR="00FC7ECF" w:rsidRDefault="00FC7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5479854D"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845681" w:rsidRPr="00845681">
      <w:rPr>
        <w:rFonts w:asciiTheme="minorHAnsi" w:hAnsiTheme="minorHAnsi" w:cstheme="minorHAnsi"/>
        <w:sz w:val="20"/>
      </w:rPr>
      <w:t>San Antonio</w:t>
    </w:r>
    <w:r w:rsidR="00845681">
      <w:rPr>
        <w:rFonts w:asciiTheme="minorHAnsi" w:hAnsiTheme="minorHAnsi" w:cstheme="minorHAnsi"/>
        <w:sz w:val="20"/>
      </w:rPr>
      <w:t>, TX</w:t>
    </w:r>
    <w:r w:rsidRPr="002F0907">
      <w:rPr>
        <w:rFonts w:asciiTheme="minorHAnsi" w:hAnsiTheme="minorHAnsi" w:cstheme="minorHAnsi"/>
        <w:sz w:val="20"/>
      </w:rPr>
      <w:t xml:space="preserve"> </w:t>
    </w:r>
  </w:p>
  <w:p w14:paraId="45A8992C" w14:textId="22193E00"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845681" w:rsidRPr="00845681">
      <w:rPr>
        <w:rStyle w:val="Hyperlink"/>
        <w:rFonts w:asciiTheme="minorHAnsi" w:hAnsiTheme="minorHAnsi" w:cstheme="minorHAnsi"/>
        <w:sz w:val="20"/>
      </w:rPr>
      <w:t>Sofiaespinoza1@</w:t>
    </w:r>
    <w:r w:rsidR="00845681">
      <w:rPr>
        <w:rStyle w:val="Hyperlink"/>
        <w:rFonts w:asciiTheme="minorHAnsi" w:hAnsiTheme="minorHAnsi" w:cstheme="minorHAnsi"/>
        <w:sz w:val="20"/>
      </w:rPr>
      <w:t>yahoo.com</w:t>
    </w:r>
    <w:r w:rsidR="003F41E7">
      <w:rPr>
        <w:rFonts w:asciiTheme="minorHAnsi" w:hAnsiTheme="minorHAnsi" w:cstheme="minorHAnsi"/>
        <w:sz w:val="20"/>
      </w:rPr>
      <w:t xml:space="preserve"> </w:t>
    </w:r>
  </w:p>
  <w:p w14:paraId="700914D5" w14:textId="4E3438DF"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845681" w:rsidRPr="00845681">
      <w:rPr>
        <w:rFonts w:asciiTheme="minorHAnsi" w:hAnsiTheme="minorHAnsi" w:cstheme="minorHAnsi"/>
        <w:sz w:val="20"/>
      </w:rPr>
      <w:t>(210) 707-7111</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44FB2853" w:rsidR="00BF14B3" w:rsidRPr="000D4A2C" w:rsidRDefault="00845681" w:rsidP="00BF14B3">
    <w:pPr>
      <w:pStyle w:val="Header"/>
      <w:jc w:val="center"/>
      <w:rPr>
        <w:rFonts w:asciiTheme="minorHAnsi" w:hAnsiTheme="minorHAnsi" w:cstheme="minorHAnsi"/>
        <w:b/>
        <w:sz w:val="28"/>
        <w:szCs w:val="28"/>
      </w:rPr>
    </w:pPr>
    <w:r w:rsidRPr="00845681">
      <w:rPr>
        <w:rFonts w:asciiTheme="minorHAnsi" w:hAnsiTheme="minorHAnsi" w:cstheme="minorHAnsi"/>
        <w:b/>
        <w:sz w:val="28"/>
        <w:szCs w:val="28"/>
      </w:rPr>
      <w:t>SOFIA ESPINOZA</w:t>
    </w:r>
  </w:p>
  <w:p w14:paraId="0059AB83" w14:textId="77777777" w:rsidR="00BF14B3" w:rsidRPr="00223998" w:rsidRDefault="00BF14B3">
    <w:pPr>
      <w:pStyle w:val="Header"/>
      <w:rPr>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707AF1"/>
    <w:multiLevelType w:val="hybridMultilevel"/>
    <w:tmpl w:val="95FA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9"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27"/>
  </w:num>
  <w:num w:numId="5">
    <w:abstractNumId w:val="5"/>
  </w:num>
  <w:num w:numId="6">
    <w:abstractNumId w:val="1"/>
  </w:num>
  <w:num w:numId="7">
    <w:abstractNumId w:val="12"/>
  </w:num>
  <w:num w:numId="8">
    <w:abstractNumId w:val="25"/>
  </w:num>
  <w:num w:numId="9">
    <w:abstractNumId w:val="24"/>
  </w:num>
  <w:num w:numId="10">
    <w:abstractNumId w:val="19"/>
  </w:num>
  <w:num w:numId="11">
    <w:abstractNumId w:val="22"/>
  </w:num>
  <w:num w:numId="12">
    <w:abstractNumId w:val="7"/>
  </w:num>
  <w:num w:numId="13">
    <w:abstractNumId w:val="6"/>
  </w:num>
  <w:num w:numId="14">
    <w:abstractNumId w:val="20"/>
  </w:num>
  <w:num w:numId="15">
    <w:abstractNumId w:val="10"/>
  </w:num>
  <w:num w:numId="16">
    <w:abstractNumId w:val="11"/>
  </w:num>
  <w:num w:numId="17">
    <w:abstractNumId w:val="15"/>
  </w:num>
  <w:num w:numId="18">
    <w:abstractNumId w:val="9"/>
  </w:num>
  <w:num w:numId="19">
    <w:abstractNumId w:val="17"/>
  </w:num>
  <w:num w:numId="20">
    <w:abstractNumId w:val="0"/>
  </w:num>
  <w:num w:numId="21">
    <w:abstractNumId w:val="13"/>
  </w:num>
  <w:num w:numId="22">
    <w:abstractNumId w:val="21"/>
  </w:num>
  <w:num w:numId="23">
    <w:abstractNumId w:val="18"/>
  </w:num>
  <w:num w:numId="24">
    <w:abstractNumId w:val="8"/>
  </w:num>
  <w:num w:numId="25">
    <w:abstractNumId w:val="23"/>
  </w:num>
  <w:num w:numId="26">
    <w:abstractNumId w:val="14"/>
  </w:num>
  <w:num w:numId="27">
    <w:abstractNumId w:val="26"/>
  </w:num>
  <w:num w:numId="28">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3998"/>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15D03"/>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45681"/>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75031"/>
    <w:rsid w:val="00B8368F"/>
    <w:rsid w:val="00B948A6"/>
    <w:rsid w:val="00B969C7"/>
    <w:rsid w:val="00BB1589"/>
    <w:rsid w:val="00BB6718"/>
    <w:rsid w:val="00BB6A47"/>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2C8A"/>
    <w:rsid w:val="00CF6D7C"/>
    <w:rsid w:val="00D20E5D"/>
    <w:rsid w:val="00D30AE4"/>
    <w:rsid w:val="00D31465"/>
    <w:rsid w:val="00D45B46"/>
    <w:rsid w:val="00D46344"/>
    <w:rsid w:val="00D54766"/>
    <w:rsid w:val="00D611B3"/>
    <w:rsid w:val="00D71323"/>
    <w:rsid w:val="00D76412"/>
    <w:rsid w:val="00D76E7E"/>
    <w:rsid w:val="00D95D38"/>
    <w:rsid w:val="00DB6B22"/>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C7ECF"/>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styleId="SubtleReference">
    <w:name w:val="Subtle Reference"/>
    <w:uiPriority w:val="10"/>
    <w:qFormat/>
    <w:rsid w:val="00BB6A47"/>
    <w:rPr>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2024-02-16T14:58:00Z</dcterms:created>
  <dcterms:modified xsi:type="dcterms:W3CDTF">2024-02-16T15:03:00Z</dcterms:modified>
</cp:coreProperties>
</file>