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045B" w:rsidRPr="002A1DF9" w:rsidRDefault="00005D4B" w:rsidP="00030F5F">
      <w:pPr>
        <w:pStyle w:val="TitleA"/>
        <w:framePr w:wrap="auto"/>
        <w:widowControl/>
        <w:ind w:left="0"/>
        <w:jc w:val="center"/>
        <w:rPr>
          <w:rFonts w:ascii="Calibri" w:eastAsia="Times New Roman" w:hAnsi="Calibri" w:cs="Calibri"/>
          <w:b w:val="0"/>
          <w:bCs w:val="0"/>
          <w:color w:val="000000" w:themeColor="text1"/>
          <w:spacing w:val="-10"/>
          <w:kern w:val="28"/>
          <w:sz w:val="32"/>
          <w:szCs w:val="24"/>
        </w:rPr>
      </w:pPr>
      <w:r w:rsidRPr="002A1DF9">
        <w:rPr>
          <w:rFonts w:ascii="Calibri" w:hAnsi="Calibri" w:cs="Calibri"/>
          <w:b w:val="0"/>
          <w:bCs w:val="0"/>
          <w:color w:val="000000" w:themeColor="text1"/>
          <w:spacing w:val="-10"/>
          <w:kern w:val="28"/>
          <w:sz w:val="32"/>
          <w:szCs w:val="24"/>
        </w:rPr>
        <w:t>LAXMI SOWJANYA GUMMADAPU</w:t>
      </w:r>
    </w:p>
    <w:p w:rsidR="004B045B" w:rsidRPr="002A1DF9" w:rsidRDefault="00005D4B" w:rsidP="00030F5F">
      <w:pPr>
        <w:pStyle w:val="TitleA"/>
        <w:framePr w:wrap="auto"/>
        <w:widowControl/>
        <w:ind w:left="0"/>
        <w:jc w:val="center"/>
        <w:rPr>
          <w:rFonts w:ascii="Calibri" w:eastAsia="Times New Roman" w:hAnsi="Calibri" w:cs="Calibri"/>
          <w:b w:val="0"/>
          <w:bCs w:val="0"/>
          <w:color w:val="000000" w:themeColor="text1"/>
          <w:spacing w:val="-10"/>
          <w:kern w:val="28"/>
          <w:sz w:val="32"/>
          <w:szCs w:val="24"/>
        </w:rPr>
      </w:pPr>
      <w:bookmarkStart w:id="0" w:name="_Hlk83191957"/>
      <w:r w:rsidRPr="002A1DF9">
        <w:rPr>
          <w:rFonts w:ascii="Calibri" w:hAnsi="Calibri" w:cs="Calibri"/>
          <w:b w:val="0"/>
          <w:bCs w:val="0"/>
          <w:color w:val="000000" w:themeColor="text1"/>
          <w:spacing w:val="-10"/>
          <w:kern w:val="28"/>
          <w:sz w:val="32"/>
          <w:szCs w:val="24"/>
        </w:rPr>
        <w:t>SAP EWM Consultant</w:t>
      </w:r>
    </w:p>
    <w:p w:rsidR="004B045B" w:rsidRPr="002A1DF9" w:rsidRDefault="00030F5F" w:rsidP="00030F5F">
      <w:pPr>
        <w:pStyle w:val="TitleA"/>
        <w:framePr w:wrap="auto"/>
        <w:widowControl/>
        <w:ind w:left="0"/>
        <w:jc w:val="center"/>
        <w:rPr>
          <w:rFonts w:ascii="Calibri" w:hAnsi="Calibri" w:cs="Calibri"/>
          <w:b w:val="0"/>
          <w:color w:val="000000" w:themeColor="text1"/>
          <w:sz w:val="32"/>
          <w:szCs w:val="24"/>
        </w:rPr>
      </w:pPr>
      <w:r w:rsidRPr="002A1DF9">
        <w:rPr>
          <w:rFonts w:ascii="Calibri" w:hAnsi="Calibri" w:cs="Calibri"/>
          <w:b w:val="0"/>
          <w:bCs w:val="0"/>
          <w:color w:val="000000" w:themeColor="text1"/>
          <w:spacing w:val="-10"/>
          <w:kern w:val="28"/>
          <w:sz w:val="32"/>
          <w:szCs w:val="24"/>
        </w:rPr>
        <w:t xml:space="preserve"> </w:t>
      </w:r>
      <w:hyperlink r:id="rId8" w:history="1">
        <w:r w:rsidR="00005D4B" w:rsidRPr="002A1DF9">
          <w:rPr>
            <w:rStyle w:val="Hyperlink0"/>
            <w:rFonts w:ascii="Calibri" w:eastAsia="Arial Unicode MS" w:hAnsi="Calibri" w:cs="Calibri"/>
            <w:b w:val="0"/>
            <w:color w:val="000000" w:themeColor="text1"/>
            <w:sz w:val="32"/>
            <w:szCs w:val="24"/>
            <w:u w:val="none"/>
          </w:rPr>
          <w:t>mailtoogl@gmail.com</w:t>
        </w:r>
      </w:hyperlink>
    </w:p>
    <w:p w:rsidR="00030F5F" w:rsidRPr="002A1DF9" w:rsidRDefault="00030F5F" w:rsidP="00030F5F">
      <w:pPr>
        <w:pStyle w:val="TitleA"/>
        <w:framePr w:wrap="auto"/>
        <w:widowControl/>
        <w:ind w:left="0"/>
        <w:jc w:val="center"/>
        <w:rPr>
          <w:rFonts w:ascii="Calibri" w:hAnsi="Calibri" w:cs="Calibri"/>
          <w:b w:val="0"/>
          <w:color w:val="000000" w:themeColor="text1"/>
          <w:sz w:val="32"/>
          <w:szCs w:val="24"/>
        </w:rPr>
      </w:pPr>
      <w:r w:rsidRPr="002A1DF9">
        <w:rPr>
          <w:rFonts w:ascii="Calibri" w:hAnsi="Calibri" w:cs="Calibri"/>
          <w:b w:val="0"/>
          <w:bCs w:val="0"/>
          <w:sz w:val="24"/>
          <w:szCs w:val="21"/>
        </w:rPr>
        <w:t>6302048516</w:t>
      </w:r>
    </w:p>
    <w:bookmarkEnd w:id="0"/>
    <w:p w:rsidR="00030F5F" w:rsidRPr="002A1DF9" w:rsidRDefault="00030F5F" w:rsidP="00030F5F">
      <w:pPr>
        <w:pStyle w:val="BodyText"/>
        <w:framePr w:wrap="auto"/>
        <w:shd w:val="clear" w:color="auto" w:fill="F2F2F2"/>
        <w:spacing w:line="23" w:lineRule="atLeast"/>
        <w:rPr>
          <w:rFonts w:ascii="Calibri" w:hAnsi="Calibri" w:cs="Calibri"/>
          <w:b/>
          <w:bCs/>
          <w:smallCaps/>
          <w:sz w:val="24"/>
          <w:szCs w:val="20"/>
        </w:rPr>
      </w:pPr>
    </w:p>
    <w:p w:rsidR="004B045B" w:rsidRPr="002A1DF9" w:rsidRDefault="00005D4B" w:rsidP="00030F5F">
      <w:pPr>
        <w:pStyle w:val="BodyText"/>
        <w:framePr w:wrap="auto"/>
        <w:pBdr>
          <w:bottom w:val="single" w:sz="4" w:space="1" w:color="auto"/>
        </w:pBdr>
        <w:shd w:val="clear" w:color="auto" w:fill="F2F2F2"/>
        <w:spacing w:line="23" w:lineRule="atLeast"/>
        <w:rPr>
          <w:rFonts w:ascii="Calibri" w:eastAsia="Times New Roman" w:hAnsi="Calibri" w:cs="Calibri"/>
          <w:b/>
          <w:bCs/>
          <w:i/>
          <w:iCs/>
          <w:smallCaps/>
          <w:sz w:val="24"/>
          <w:szCs w:val="20"/>
        </w:rPr>
      </w:pPr>
      <w:r w:rsidRPr="002A1DF9">
        <w:rPr>
          <w:rFonts w:ascii="Calibri" w:hAnsi="Calibri" w:cs="Calibri"/>
          <w:b/>
          <w:bCs/>
          <w:smallCaps/>
          <w:sz w:val="24"/>
          <w:szCs w:val="20"/>
        </w:rPr>
        <w:t>PROFESSIONAL SUMMARY</w:t>
      </w:r>
    </w:p>
    <w:p w:rsidR="004B045B" w:rsidRPr="002A1DF9" w:rsidRDefault="004B045B">
      <w:pPr>
        <w:framePr w:wrap="auto"/>
        <w:spacing w:line="23" w:lineRule="atLeast"/>
        <w:rPr>
          <w:rFonts w:ascii="Calibri" w:eastAsia="Times New Roman" w:hAnsi="Calibri" w:cs="Calibri"/>
          <w:sz w:val="24"/>
          <w:szCs w:val="20"/>
          <w:shd w:val="clear" w:color="auto" w:fill="C0C0C0"/>
        </w:rPr>
      </w:pP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Over 8 years of IT experience and 3+ years as SAP EWM functional Consultant and 5 years’ experience in Manual Testing which involves Web Application testing, Responsive testing, Functional testing.</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Worked on all phases of Software development life cycle.</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Worked on 1 implementation and 2 support projects in SAP EWM.</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Having hands on in SAP ASAP Methodology and well versed with business process mapping in SAP.</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Excellent analytical, quick learning and problem-solving skills with a desire to work in a team-oriented environment.</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Achieve a challenging position in the area of Enterprise Resource Planning (SAP), where my analytical, academic and professional skills can be used for the benefit of the organization as well as my career growth.</w:t>
      </w:r>
    </w:p>
    <w:p w:rsidR="004B045B" w:rsidRPr="002A1DF9" w:rsidRDefault="004B045B">
      <w:pPr>
        <w:framePr w:wrap="auto"/>
        <w:widowControl/>
        <w:tabs>
          <w:tab w:val="left" w:pos="720"/>
        </w:tabs>
        <w:suppressAutoHyphens/>
        <w:spacing w:line="23" w:lineRule="atLeast"/>
        <w:ind w:left="360"/>
        <w:jc w:val="both"/>
        <w:rPr>
          <w:rFonts w:ascii="Calibri" w:eastAsia="Times New Roman" w:hAnsi="Calibri" w:cs="Calibri"/>
          <w:sz w:val="24"/>
          <w:szCs w:val="20"/>
        </w:rPr>
      </w:pPr>
    </w:p>
    <w:p w:rsidR="004B045B" w:rsidRPr="002A1DF9" w:rsidRDefault="00005D4B">
      <w:pPr>
        <w:pStyle w:val="BodyText"/>
        <w:framePr w:wrap="auto"/>
        <w:pBdr>
          <w:bottom w:val="single" w:sz="12" w:space="0" w:color="000000"/>
        </w:pBdr>
        <w:shd w:val="clear" w:color="auto" w:fill="F2F2F2"/>
        <w:spacing w:line="23" w:lineRule="atLeast"/>
        <w:jc w:val="center"/>
        <w:rPr>
          <w:rFonts w:ascii="Calibri" w:eastAsia="Times New Roman" w:hAnsi="Calibri" w:cs="Calibri"/>
          <w:b/>
          <w:bCs/>
          <w:i/>
          <w:iCs/>
          <w:smallCaps/>
          <w:sz w:val="24"/>
          <w:szCs w:val="20"/>
        </w:rPr>
      </w:pPr>
      <w:r w:rsidRPr="002A1DF9">
        <w:rPr>
          <w:rFonts w:ascii="Calibri" w:hAnsi="Calibri" w:cs="Calibri"/>
          <w:b/>
          <w:bCs/>
          <w:smallCaps/>
          <w:sz w:val="24"/>
          <w:szCs w:val="20"/>
        </w:rPr>
        <w:t>TECHNICAL SKILLS</w:t>
      </w:r>
    </w:p>
    <w:p w:rsidR="004B045B" w:rsidRPr="002A1DF9" w:rsidRDefault="004B045B">
      <w:pPr>
        <w:framePr w:wrap="auto"/>
        <w:tabs>
          <w:tab w:val="left" w:pos="720"/>
        </w:tabs>
        <w:suppressAutoHyphens/>
        <w:spacing w:line="23" w:lineRule="atLeast"/>
        <w:rPr>
          <w:rFonts w:ascii="Calibri" w:eastAsia="Times New Roman" w:hAnsi="Calibri" w:cs="Calibri"/>
          <w:sz w:val="24"/>
          <w:szCs w:val="20"/>
        </w:rPr>
      </w:pP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Hands on Exposure in configuring, production support &amp; testing of SAP EWM, cross-functional integration with MM and SD.</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Hands on Experience in S/4HANA 2021/2020, SAP EWM 9.2 / 9.5. </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Experience in configuring Inbound process, Goods Receipt and </w:t>
      </w:r>
      <w:proofErr w:type="spellStart"/>
      <w:r w:rsidRPr="002A1DF9">
        <w:rPr>
          <w:rFonts w:ascii="Calibri" w:hAnsi="Calibri" w:cs="Calibri"/>
          <w:sz w:val="24"/>
          <w:szCs w:val="20"/>
        </w:rPr>
        <w:t>Putaway</w:t>
      </w:r>
      <w:proofErr w:type="spellEnd"/>
      <w:r w:rsidRPr="002A1DF9">
        <w:rPr>
          <w:rFonts w:ascii="Calibri" w:hAnsi="Calibri" w:cs="Calibri"/>
          <w:sz w:val="24"/>
          <w:szCs w:val="20"/>
        </w:rPr>
        <w:t xml:space="preserve"> </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Experience in configuring Outbound process, Picking, Packing, Goods issue.</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Hands on Experience in configuring Process-oriented storage control; Warehouse order creation rules.</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Experience in configuring Internal Movements, Bin to Bin Transfer, </w:t>
      </w:r>
      <w:proofErr w:type="spellStart"/>
      <w:r w:rsidRPr="002A1DF9">
        <w:rPr>
          <w:rFonts w:ascii="Calibri" w:hAnsi="Calibri" w:cs="Calibri"/>
          <w:sz w:val="24"/>
          <w:szCs w:val="20"/>
        </w:rPr>
        <w:t>Adhoc</w:t>
      </w:r>
      <w:proofErr w:type="spellEnd"/>
      <w:r w:rsidRPr="002A1DF9">
        <w:rPr>
          <w:rFonts w:ascii="Calibri" w:hAnsi="Calibri" w:cs="Calibri"/>
          <w:sz w:val="24"/>
          <w:szCs w:val="20"/>
        </w:rPr>
        <w:t xml:space="preserve"> product and HU movement, Work centers, Activities and Activity areas.</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Configured packaging specification, group, level type, element type, level set, packaging material type &amp; its assignment.</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Good knowledge in Resource management maintenance, queue determination criteria and queue access sequence for RF devices. </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proofErr w:type="spellStart"/>
      <w:r w:rsidRPr="002A1DF9">
        <w:rPr>
          <w:rFonts w:ascii="Calibri" w:hAnsi="Calibri" w:cs="Calibri"/>
          <w:sz w:val="24"/>
          <w:szCs w:val="20"/>
        </w:rPr>
        <w:t>Putaway</w:t>
      </w:r>
      <w:proofErr w:type="spellEnd"/>
      <w:r w:rsidRPr="002A1DF9">
        <w:rPr>
          <w:rFonts w:ascii="Calibri" w:hAnsi="Calibri" w:cs="Calibri"/>
          <w:sz w:val="24"/>
          <w:szCs w:val="20"/>
        </w:rPr>
        <w:t xml:space="preserve">, Picking confirmation, Internal Movement and Physical Inventory through RF. </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Strong experience with Accelerated-SAP methodology.</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Extensive hands-on experience in Queue monitoring and Queue clearing in SAP ERP / EWM.</w:t>
      </w:r>
    </w:p>
    <w:p w:rsidR="004B045B" w:rsidRPr="002A1DF9" w:rsidRDefault="00005D4B">
      <w:pPr>
        <w:pStyle w:val="ListParagraph1"/>
        <w:framePr w:wrap="auto"/>
        <w:widowControl/>
        <w:numPr>
          <w:ilvl w:val="1"/>
          <w:numId w:val="2"/>
        </w:numPr>
        <w:suppressAutoHyphens/>
        <w:spacing w:line="23" w:lineRule="atLeast"/>
        <w:jc w:val="both"/>
        <w:rPr>
          <w:rFonts w:ascii="Calibri" w:hAnsi="Calibri" w:cs="Calibri"/>
          <w:sz w:val="24"/>
          <w:szCs w:val="20"/>
        </w:rPr>
      </w:pPr>
      <w:r w:rsidRPr="002A1DF9">
        <w:rPr>
          <w:rFonts w:ascii="Calibri" w:hAnsi="Calibri" w:cs="Calibri"/>
          <w:sz w:val="24"/>
          <w:szCs w:val="20"/>
        </w:rPr>
        <w:t>Strong communication and interpersonal skills.</w:t>
      </w:r>
    </w:p>
    <w:p w:rsidR="004B045B" w:rsidRPr="002A1DF9" w:rsidRDefault="004B045B">
      <w:pPr>
        <w:pStyle w:val="ListParagraph1"/>
        <w:framePr w:wrap="auto"/>
        <w:tabs>
          <w:tab w:val="left" w:pos="720"/>
        </w:tabs>
        <w:suppressAutoHyphens/>
        <w:spacing w:line="23" w:lineRule="atLeast"/>
        <w:rPr>
          <w:rFonts w:ascii="Calibri" w:eastAsia="Times New Roman" w:hAnsi="Calibri" w:cs="Calibri"/>
          <w:b/>
          <w:bCs/>
          <w:sz w:val="24"/>
          <w:szCs w:val="20"/>
        </w:rPr>
      </w:pPr>
    </w:p>
    <w:p w:rsidR="004B045B" w:rsidRPr="002A1DF9" w:rsidRDefault="00005D4B" w:rsidP="00030F5F">
      <w:pPr>
        <w:pStyle w:val="BodyText"/>
        <w:framePr w:wrap="auto"/>
        <w:pBdr>
          <w:bottom w:val="single" w:sz="12" w:space="0" w:color="000000"/>
        </w:pBdr>
        <w:shd w:val="clear" w:color="auto" w:fill="F2F2F2"/>
        <w:spacing w:line="23" w:lineRule="atLeast"/>
        <w:rPr>
          <w:rFonts w:ascii="Calibri" w:eastAsia="Times New Roman" w:hAnsi="Calibri" w:cs="Calibri"/>
          <w:b/>
          <w:bCs/>
          <w:i/>
          <w:iCs/>
          <w:smallCaps/>
          <w:sz w:val="24"/>
          <w:szCs w:val="20"/>
        </w:rPr>
      </w:pPr>
      <w:r w:rsidRPr="002A1DF9">
        <w:rPr>
          <w:rFonts w:ascii="Calibri" w:hAnsi="Calibri" w:cs="Calibri"/>
          <w:b/>
          <w:bCs/>
          <w:smallCaps/>
          <w:sz w:val="24"/>
          <w:szCs w:val="20"/>
        </w:rPr>
        <w:t>EXPERIENCE SUMMARY</w:t>
      </w:r>
    </w:p>
    <w:p w:rsidR="004B045B" w:rsidRPr="002A1DF9" w:rsidRDefault="004B045B">
      <w:pPr>
        <w:pStyle w:val="NoSpacing1"/>
        <w:framePr w:wrap="auto"/>
        <w:spacing w:line="23" w:lineRule="atLeast"/>
        <w:jc w:val="both"/>
        <w:rPr>
          <w:rFonts w:eastAsia="Times New Roman"/>
          <w:sz w:val="24"/>
          <w:szCs w:val="20"/>
        </w:rPr>
      </w:pP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Currently Working for Symphony as SAP EWM consultant from Jan, 2022 to </w:t>
      </w:r>
      <w:r w:rsidR="00BA2775" w:rsidRPr="002A1DF9">
        <w:rPr>
          <w:rFonts w:ascii="Calibri" w:hAnsi="Calibri" w:cs="Calibri"/>
          <w:sz w:val="24"/>
          <w:szCs w:val="20"/>
        </w:rPr>
        <w:t>till</w:t>
      </w:r>
      <w:r w:rsidRPr="002A1DF9">
        <w:rPr>
          <w:rFonts w:ascii="Calibri" w:hAnsi="Calibri" w:cs="Calibri"/>
          <w:sz w:val="24"/>
          <w:szCs w:val="20"/>
        </w:rPr>
        <w:t xml:space="preserve"> date.</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Worked at ATS </w:t>
      </w:r>
      <w:r w:rsidR="00BA2775" w:rsidRPr="002A1DF9">
        <w:rPr>
          <w:rFonts w:ascii="Calibri" w:hAnsi="Calibri" w:cs="Calibri"/>
          <w:sz w:val="24"/>
          <w:szCs w:val="20"/>
        </w:rPr>
        <w:t>Trans logic</w:t>
      </w:r>
      <w:r w:rsidRPr="002A1DF9">
        <w:rPr>
          <w:rFonts w:ascii="Calibri" w:hAnsi="Calibri" w:cs="Calibri"/>
          <w:sz w:val="24"/>
          <w:szCs w:val="20"/>
        </w:rPr>
        <w:t xml:space="preserve"> Systems Pvt Ltd (Hyderabad, India) as a QA Engineer from March, 2012 to March 2017.</w:t>
      </w:r>
    </w:p>
    <w:p w:rsidR="004B045B" w:rsidRPr="002A1DF9" w:rsidRDefault="004B045B">
      <w:pPr>
        <w:framePr w:wrap="auto"/>
        <w:tabs>
          <w:tab w:val="left" w:pos="720"/>
        </w:tabs>
        <w:suppressAutoHyphens/>
        <w:spacing w:line="23" w:lineRule="atLeast"/>
        <w:ind w:left="720"/>
        <w:rPr>
          <w:rFonts w:ascii="Calibri" w:eastAsia="Times New Roman" w:hAnsi="Calibri" w:cs="Calibri"/>
          <w:sz w:val="24"/>
          <w:szCs w:val="20"/>
        </w:rPr>
      </w:pPr>
    </w:p>
    <w:p w:rsidR="004B045B" w:rsidRPr="002A1DF9" w:rsidRDefault="00005D4B" w:rsidP="00030F5F">
      <w:pPr>
        <w:pStyle w:val="BodyText"/>
        <w:framePr w:wrap="auto"/>
        <w:pBdr>
          <w:bottom w:val="single" w:sz="12" w:space="0" w:color="000000"/>
        </w:pBdr>
        <w:shd w:val="clear" w:color="auto" w:fill="F2F2F2"/>
        <w:spacing w:line="23" w:lineRule="atLeast"/>
        <w:rPr>
          <w:rFonts w:ascii="Calibri" w:eastAsia="Times New Roman" w:hAnsi="Calibri" w:cs="Calibri"/>
          <w:sz w:val="24"/>
          <w:szCs w:val="20"/>
        </w:rPr>
      </w:pPr>
      <w:r w:rsidRPr="002A1DF9">
        <w:rPr>
          <w:rFonts w:ascii="Calibri" w:hAnsi="Calibri" w:cs="Calibri"/>
          <w:b/>
          <w:bCs/>
          <w:smallCaps/>
          <w:sz w:val="24"/>
          <w:szCs w:val="20"/>
        </w:rPr>
        <w:t xml:space="preserve"> EDUCATION</w:t>
      </w:r>
      <w:r w:rsidRPr="002A1DF9">
        <w:rPr>
          <w:rFonts w:ascii="Calibri" w:hAnsi="Calibri" w:cs="Calibri"/>
          <w:sz w:val="24"/>
          <w:szCs w:val="20"/>
        </w:rPr>
        <w:t xml:space="preserve">.   </w:t>
      </w:r>
      <w:r w:rsidRPr="002A1DF9">
        <w:rPr>
          <w:rFonts w:ascii="Calibri" w:hAnsi="Calibri" w:cs="Calibri"/>
          <w:sz w:val="24"/>
          <w:szCs w:val="20"/>
        </w:rPr>
        <w:tab/>
      </w:r>
      <w:r w:rsidRPr="002A1DF9">
        <w:rPr>
          <w:rFonts w:ascii="Calibri" w:hAnsi="Calibri" w:cs="Calibri"/>
          <w:sz w:val="24"/>
          <w:szCs w:val="20"/>
        </w:rPr>
        <w:tab/>
      </w:r>
      <w:r w:rsidRPr="002A1DF9">
        <w:rPr>
          <w:rFonts w:ascii="Calibri" w:hAnsi="Calibri" w:cs="Calibri"/>
          <w:sz w:val="24"/>
          <w:szCs w:val="20"/>
        </w:rPr>
        <w:tab/>
      </w:r>
    </w:p>
    <w:p w:rsidR="004B045B" w:rsidRPr="002A1DF9" w:rsidRDefault="004B045B">
      <w:pPr>
        <w:framePr w:wrap="auto"/>
        <w:tabs>
          <w:tab w:val="left" w:pos="180"/>
          <w:tab w:val="left" w:pos="426"/>
        </w:tabs>
        <w:ind w:left="426"/>
        <w:rPr>
          <w:rFonts w:ascii="Calibri" w:eastAsia="Times New Roman" w:hAnsi="Calibri" w:cs="Calibri"/>
          <w:sz w:val="24"/>
          <w:szCs w:val="20"/>
        </w:rPr>
      </w:pPr>
    </w:p>
    <w:p w:rsidR="004B045B" w:rsidRPr="002A1DF9" w:rsidRDefault="00005D4B">
      <w:pPr>
        <w:framePr w:wrap="auto"/>
        <w:numPr>
          <w:ilvl w:val="0"/>
          <w:numId w:val="3"/>
        </w:numPr>
        <w:rPr>
          <w:rFonts w:ascii="Calibri" w:hAnsi="Calibri" w:cs="Calibri"/>
          <w:sz w:val="24"/>
          <w:szCs w:val="20"/>
        </w:rPr>
      </w:pPr>
      <w:r w:rsidRPr="002A1DF9">
        <w:rPr>
          <w:rFonts w:ascii="Calibri" w:hAnsi="Calibri" w:cs="Calibri"/>
          <w:sz w:val="24"/>
          <w:szCs w:val="20"/>
        </w:rPr>
        <w:t xml:space="preserve">Bachelors in Computer Science Engineering – JNTU, Hyderabad, </w:t>
      </w:r>
      <w:r w:rsidR="00BA2775" w:rsidRPr="002A1DF9">
        <w:rPr>
          <w:rFonts w:ascii="Calibri" w:hAnsi="Calibri" w:cs="Calibri"/>
          <w:sz w:val="24"/>
          <w:szCs w:val="20"/>
        </w:rPr>
        <w:t>India 2008</w:t>
      </w:r>
      <w:r w:rsidRPr="002A1DF9">
        <w:rPr>
          <w:rFonts w:ascii="Calibri" w:hAnsi="Calibri" w:cs="Calibri"/>
          <w:sz w:val="24"/>
          <w:szCs w:val="20"/>
        </w:rPr>
        <w:t xml:space="preserve"> - 2011</w:t>
      </w:r>
    </w:p>
    <w:p w:rsidR="004B045B" w:rsidRPr="002A1DF9" w:rsidRDefault="00BA2775">
      <w:pPr>
        <w:framePr w:wrap="auto"/>
        <w:numPr>
          <w:ilvl w:val="0"/>
          <w:numId w:val="3"/>
        </w:numPr>
        <w:spacing w:line="300" w:lineRule="auto"/>
        <w:rPr>
          <w:rFonts w:ascii="Calibri" w:hAnsi="Calibri" w:cs="Calibri"/>
          <w:sz w:val="24"/>
          <w:szCs w:val="20"/>
        </w:rPr>
      </w:pPr>
      <w:r w:rsidRPr="002A1DF9">
        <w:rPr>
          <w:rFonts w:ascii="Calibri" w:hAnsi="Calibri" w:cs="Calibri"/>
          <w:b/>
          <w:bCs/>
          <w:sz w:val="24"/>
          <w:szCs w:val="20"/>
        </w:rPr>
        <w:t>Certification:</w:t>
      </w:r>
      <w:r w:rsidR="00005D4B" w:rsidRPr="002A1DF9">
        <w:rPr>
          <w:rFonts w:ascii="Calibri" w:hAnsi="Calibri" w:cs="Calibri"/>
          <w:sz w:val="24"/>
          <w:szCs w:val="20"/>
        </w:rPr>
        <w:t xml:space="preserve"> SAP Certified Application Associate - </w:t>
      </w:r>
      <w:r w:rsidR="00005D4B" w:rsidRPr="002A1DF9">
        <w:rPr>
          <w:rFonts w:ascii="Calibri" w:hAnsi="Calibri" w:cs="Calibri"/>
          <w:color w:val="000000" w:themeColor="text1"/>
          <w:sz w:val="24"/>
          <w:szCs w:val="20"/>
          <w:u w:color="0000FF"/>
        </w:rPr>
        <w:t>Extended Warehouse Management with SAP S/4HANA 2020</w:t>
      </w:r>
    </w:p>
    <w:p w:rsidR="004B045B" w:rsidRPr="002A1DF9" w:rsidRDefault="004B045B">
      <w:pPr>
        <w:framePr w:wrap="auto"/>
        <w:tabs>
          <w:tab w:val="left" w:pos="180"/>
          <w:tab w:val="left" w:pos="426"/>
        </w:tabs>
        <w:spacing w:line="300" w:lineRule="auto"/>
        <w:ind w:left="426"/>
        <w:rPr>
          <w:rFonts w:ascii="Calibri" w:eastAsia="Times New Roman" w:hAnsi="Calibri" w:cs="Calibri"/>
          <w:sz w:val="24"/>
          <w:szCs w:val="20"/>
        </w:rPr>
      </w:pPr>
    </w:p>
    <w:p w:rsidR="004B045B" w:rsidRPr="002A1DF9" w:rsidRDefault="00005D4B" w:rsidP="00030F5F">
      <w:pPr>
        <w:pStyle w:val="BodyText"/>
        <w:framePr w:wrap="auto"/>
        <w:pBdr>
          <w:bottom w:val="single" w:sz="12" w:space="0" w:color="000000"/>
        </w:pBdr>
        <w:shd w:val="clear" w:color="auto" w:fill="F2F2F2"/>
        <w:tabs>
          <w:tab w:val="left" w:pos="1260"/>
          <w:tab w:val="left" w:pos="1440"/>
        </w:tabs>
        <w:spacing w:line="23" w:lineRule="atLeast"/>
        <w:rPr>
          <w:rFonts w:ascii="Calibri" w:eastAsia="Times New Roman" w:hAnsi="Calibri" w:cs="Calibri"/>
          <w:b/>
          <w:bCs/>
          <w:i/>
          <w:iCs/>
          <w:smallCaps/>
          <w:sz w:val="24"/>
          <w:szCs w:val="20"/>
        </w:rPr>
      </w:pPr>
      <w:r w:rsidRPr="002A1DF9">
        <w:rPr>
          <w:rFonts w:ascii="Calibri" w:hAnsi="Calibri" w:cs="Calibri"/>
          <w:b/>
          <w:bCs/>
          <w:smallCaps/>
          <w:sz w:val="24"/>
          <w:szCs w:val="20"/>
        </w:rPr>
        <w:t>PROFESSIONAL WORK EXPERIENCE</w:t>
      </w:r>
    </w:p>
    <w:p w:rsidR="004B045B" w:rsidRPr="002A1DF9" w:rsidRDefault="004B045B" w:rsidP="00030F5F">
      <w:pPr>
        <w:framePr w:wrap="auto"/>
        <w:spacing w:line="23" w:lineRule="atLeast"/>
        <w:rPr>
          <w:rFonts w:ascii="Calibri" w:eastAsia="Times New Roman" w:hAnsi="Calibri" w:cs="Calibri"/>
          <w:b/>
          <w:bCs/>
          <w:sz w:val="24"/>
          <w:szCs w:val="20"/>
        </w:rPr>
      </w:pPr>
    </w:p>
    <w:p w:rsidR="004B045B" w:rsidRPr="002A1DF9" w:rsidRDefault="00005D4B" w:rsidP="00030F5F">
      <w:pPr>
        <w:framePr w:wrap="auto"/>
        <w:spacing w:line="23" w:lineRule="atLeast"/>
        <w:ind w:firstLine="426"/>
        <w:rPr>
          <w:rFonts w:ascii="Calibri" w:eastAsia="Times New Roman" w:hAnsi="Calibri" w:cs="Calibri"/>
          <w:b/>
          <w:bCs/>
          <w:sz w:val="24"/>
          <w:szCs w:val="20"/>
          <w:u w:val="single"/>
        </w:rPr>
      </w:pPr>
      <w:r w:rsidRPr="002A1DF9">
        <w:rPr>
          <w:rFonts w:ascii="Calibri" w:hAnsi="Calibri" w:cs="Calibri"/>
          <w:b/>
          <w:bCs/>
          <w:sz w:val="24"/>
          <w:szCs w:val="20"/>
          <w:u w:val="single"/>
        </w:rPr>
        <w:t>Symphony, Chicago, IL</w:t>
      </w:r>
      <w:r w:rsidR="00030F5F" w:rsidRPr="002A1DF9">
        <w:rPr>
          <w:rFonts w:ascii="Calibri" w:hAnsi="Calibri" w:cs="Calibri"/>
          <w:b/>
          <w:bCs/>
          <w:sz w:val="24"/>
          <w:szCs w:val="20"/>
          <w:u w:val="single"/>
        </w:rPr>
        <w:t xml:space="preserve">     </w:t>
      </w:r>
      <w:r w:rsidR="002A1DF9">
        <w:rPr>
          <w:rFonts w:ascii="Calibri" w:hAnsi="Calibri" w:cs="Calibri"/>
          <w:b/>
          <w:bCs/>
          <w:sz w:val="24"/>
          <w:szCs w:val="20"/>
          <w:u w:val="single"/>
        </w:rPr>
        <w:t xml:space="preserve">                                                                                                                                                                                                                                                                                                                                                              </w:t>
      </w:r>
      <w:r w:rsidR="002A1DF9" w:rsidRPr="002A1DF9">
        <w:rPr>
          <w:rFonts w:ascii="Calibri" w:hAnsi="Calibri" w:cs="Calibri"/>
          <w:b/>
          <w:bCs/>
          <w:sz w:val="24"/>
          <w:szCs w:val="20"/>
          <w:u w:val="single"/>
        </w:rPr>
        <w:t>Jan 2022– Till date</w:t>
      </w:r>
      <w:r w:rsidR="00030F5F" w:rsidRPr="002A1DF9">
        <w:rPr>
          <w:rFonts w:ascii="Calibri" w:hAnsi="Calibri" w:cs="Calibri"/>
          <w:b/>
          <w:bCs/>
          <w:sz w:val="24"/>
          <w:szCs w:val="20"/>
          <w:u w:val="single"/>
        </w:rPr>
        <w:t xml:space="preserve">                                                                                                                                                                                                                                                                                                                                                                                                            </w:t>
      </w:r>
      <w:r w:rsidR="002A1DF9">
        <w:rPr>
          <w:rFonts w:ascii="Calibri" w:hAnsi="Calibri" w:cs="Calibri"/>
          <w:b/>
          <w:bCs/>
          <w:sz w:val="24"/>
          <w:szCs w:val="20"/>
          <w:u w:val="single"/>
        </w:rPr>
        <w:t xml:space="preserve">               </w:t>
      </w:r>
    </w:p>
    <w:p w:rsidR="004B045B" w:rsidRPr="002A1DF9" w:rsidRDefault="00BA2775">
      <w:pPr>
        <w:framePr w:wrap="auto"/>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Environment:</w:t>
      </w:r>
      <w:r w:rsidR="00005D4B" w:rsidRPr="002A1DF9">
        <w:rPr>
          <w:rFonts w:ascii="Calibri" w:hAnsi="Calibri" w:cs="Calibri"/>
          <w:b/>
          <w:bCs/>
          <w:sz w:val="24"/>
          <w:szCs w:val="20"/>
        </w:rPr>
        <w:t xml:space="preserve">  SAP S/4HANA 2020</w:t>
      </w:r>
    </w:p>
    <w:p w:rsidR="004B045B" w:rsidRPr="002A1DF9" w:rsidRDefault="00005D4B" w:rsidP="0063579B">
      <w:pPr>
        <w:framePr w:wrap="auto"/>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 xml:space="preserve">Role:  SAP EWM Consultant. </w:t>
      </w:r>
    </w:p>
    <w:p w:rsidR="004B045B" w:rsidRPr="002A1DF9" w:rsidRDefault="004B045B">
      <w:pPr>
        <w:framePr w:wrap="auto"/>
        <w:spacing w:line="23" w:lineRule="atLeast"/>
        <w:ind w:firstLine="426"/>
        <w:rPr>
          <w:rFonts w:ascii="Calibri" w:eastAsia="Times New Roman" w:hAnsi="Calibri" w:cs="Calibri"/>
          <w:b/>
          <w:bCs/>
          <w:sz w:val="24"/>
          <w:szCs w:val="20"/>
        </w:rPr>
      </w:pPr>
    </w:p>
    <w:p w:rsidR="004B045B" w:rsidRPr="002A1DF9" w:rsidRDefault="00005D4B">
      <w:pPr>
        <w:framePr w:wrap="auto"/>
        <w:tabs>
          <w:tab w:val="left" w:pos="720"/>
        </w:tabs>
        <w:suppressAutoHyphens/>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 xml:space="preserve">Role and Responsibilities:  </w:t>
      </w:r>
    </w:p>
    <w:p w:rsidR="004B045B" w:rsidRPr="002A1DF9" w:rsidRDefault="00005D4B">
      <w:pPr>
        <w:pStyle w:val="ListParagraph1"/>
        <w:framePr w:wrap="auto"/>
        <w:widowControl/>
        <w:numPr>
          <w:ilvl w:val="1"/>
          <w:numId w:val="4"/>
        </w:numPr>
        <w:suppressAutoHyphens/>
        <w:spacing w:line="23" w:lineRule="atLeast"/>
        <w:jc w:val="both"/>
        <w:rPr>
          <w:rFonts w:ascii="Calibri" w:hAnsi="Calibri" w:cs="Calibri"/>
          <w:sz w:val="24"/>
          <w:szCs w:val="20"/>
        </w:rPr>
      </w:pPr>
      <w:r w:rsidRPr="002A1DF9">
        <w:rPr>
          <w:rFonts w:ascii="Calibri" w:hAnsi="Calibri" w:cs="Calibri"/>
          <w:sz w:val="24"/>
          <w:szCs w:val="20"/>
        </w:rPr>
        <w:t>Attending daily/weekly calls to update the status and development to client.</w:t>
      </w:r>
    </w:p>
    <w:p w:rsidR="004B045B" w:rsidRPr="002A1DF9" w:rsidRDefault="00005D4B">
      <w:pPr>
        <w:pStyle w:val="ListParagraph1"/>
        <w:framePr w:wrap="auto"/>
        <w:widowControl/>
        <w:numPr>
          <w:ilvl w:val="1"/>
          <w:numId w:val="4"/>
        </w:numPr>
        <w:suppressAutoHyphens/>
        <w:spacing w:line="23" w:lineRule="atLeast"/>
        <w:jc w:val="both"/>
        <w:rPr>
          <w:rFonts w:ascii="Calibri" w:hAnsi="Calibri" w:cs="Calibri"/>
          <w:sz w:val="24"/>
          <w:szCs w:val="20"/>
        </w:rPr>
      </w:pPr>
      <w:r w:rsidRPr="002A1DF9">
        <w:rPr>
          <w:rFonts w:ascii="Calibri" w:hAnsi="Calibri" w:cs="Calibri"/>
          <w:sz w:val="24"/>
          <w:szCs w:val="20"/>
        </w:rPr>
        <w:t>Involved in preparation of functional specifications.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Configured storage type search strategies for </w:t>
      </w:r>
      <w:r w:rsidR="0002590B" w:rsidRPr="002A1DF9">
        <w:rPr>
          <w:rFonts w:ascii="Calibri" w:hAnsi="Calibri" w:cs="Calibri"/>
          <w:sz w:val="24"/>
          <w:szCs w:val="20"/>
        </w:rPr>
        <w:t>put away</w:t>
      </w:r>
      <w:r w:rsidRPr="002A1DF9">
        <w:rPr>
          <w:rFonts w:ascii="Calibri" w:hAnsi="Calibri" w:cs="Calibri"/>
          <w:sz w:val="24"/>
          <w:szCs w:val="20"/>
        </w:rPr>
        <w:t xml:space="preserve"> and picking based on the business design for receiving and delivery process.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Configured Warehouse Process Types for </w:t>
      </w:r>
      <w:r w:rsidR="0002590B" w:rsidRPr="002A1DF9">
        <w:rPr>
          <w:rFonts w:ascii="Calibri" w:hAnsi="Calibri" w:cs="Calibri"/>
          <w:sz w:val="24"/>
          <w:szCs w:val="20"/>
        </w:rPr>
        <w:t>put away</w:t>
      </w:r>
      <w:bookmarkStart w:id="1" w:name="_GoBack"/>
      <w:bookmarkEnd w:id="1"/>
      <w:r w:rsidRPr="002A1DF9">
        <w:rPr>
          <w:rFonts w:ascii="Calibri" w:hAnsi="Calibri" w:cs="Calibri"/>
          <w:sz w:val="24"/>
          <w:szCs w:val="20"/>
        </w:rPr>
        <w:t xml:space="preserve">, Stock Removal and Internal warehouse movements. </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Responsible for configuring internal warehouse movements; Physical inventory, Bin to Bin and Posting change.</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Creating Functional specification documents for developments. </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Worked with technical consultants by assisting them in RICEFWs developments. </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Configured on replenishment of items to move from one storage type to another storage type.</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Problem solving for recurring SAP EWM issues involving configuration and/or processes.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Responsible for UT &amp;IT for inbound, outbound, and internal warehouse processes and provided client support for UAT. </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Worked on training documents for the end users.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Conducted training workshops for training the end users on inbound and internal warehouse processes.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Involved in cutover preparation and execution. Initial stock, Bin data, Product Warehouse data.</w:t>
      </w:r>
    </w:p>
    <w:p w:rsidR="004B045B" w:rsidRPr="002A1DF9" w:rsidRDefault="004B045B">
      <w:pPr>
        <w:framePr w:wrap="auto"/>
        <w:spacing w:line="23" w:lineRule="atLeast"/>
        <w:ind w:firstLine="426"/>
        <w:rPr>
          <w:rFonts w:ascii="Calibri" w:eastAsia="Times New Roman" w:hAnsi="Calibri" w:cs="Calibri"/>
          <w:b/>
          <w:bCs/>
          <w:sz w:val="24"/>
          <w:szCs w:val="20"/>
        </w:rPr>
      </w:pPr>
    </w:p>
    <w:p w:rsidR="004B045B" w:rsidRPr="002A1DF9" w:rsidRDefault="004B045B">
      <w:pPr>
        <w:framePr w:wrap="auto"/>
        <w:spacing w:line="23" w:lineRule="atLeast"/>
        <w:ind w:firstLine="426"/>
        <w:rPr>
          <w:rFonts w:ascii="Calibri" w:eastAsia="Times New Roman" w:hAnsi="Calibri" w:cs="Calibri"/>
          <w:b/>
          <w:bCs/>
          <w:sz w:val="24"/>
          <w:szCs w:val="20"/>
        </w:rPr>
      </w:pPr>
    </w:p>
    <w:p w:rsidR="004B045B" w:rsidRPr="002A1DF9" w:rsidRDefault="00005D4B">
      <w:pPr>
        <w:framePr w:wrap="auto"/>
        <w:spacing w:line="23" w:lineRule="atLeast"/>
        <w:ind w:firstLine="426"/>
        <w:rPr>
          <w:rFonts w:ascii="Calibri" w:eastAsia="Times New Roman" w:hAnsi="Calibri" w:cs="Calibri"/>
          <w:sz w:val="24"/>
          <w:szCs w:val="20"/>
          <w:u w:val="single"/>
        </w:rPr>
      </w:pPr>
      <w:r w:rsidRPr="002A1DF9">
        <w:rPr>
          <w:rFonts w:ascii="Calibri" w:hAnsi="Calibri" w:cs="Calibri"/>
          <w:b/>
          <w:bCs/>
          <w:sz w:val="24"/>
          <w:szCs w:val="20"/>
          <w:u w:val="single"/>
        </w:rPr>
        <w:t>Cardinal Health, Columbus, OH</w:t>
      </w:r>
      <w:r w:rsidR="0063579B" w:rsidRPr="002A1DF9">
        <w:rPr>
          <w:rFonts w:ascii="Calibri" w:hAnsi="Calibri" w:cs="Calibri"/>
          <w:b/>
          <w:bCs/>
          <w:sz w:val="24"/>
          <w:szCs w:val="20"/>
          <w:u w:val="single"/>
        </w:rPr>
        <w:t xml:space="preserve">     </w:t>
      </w:r>
      <w:r w:rsidR="002A1DF9" w:rsidRPr="002A1DF9">
        <w:rPr>
          <w:rFonts w:ascii="Calibri" w:hAnsi="Calibri" w:cs="Calibri"/>
          <w:b/>
          <w:bCs/>
          <w:sz w:val="24"/>
          <w:szCs w:val="20"/>
          <w:u w:val="single"/>
        </w:rPr>
        <w:t xml:space="preserve">                                                                                                                                                                                                                              </w:t>
      </w:r>
      <w:r w:rsidR="002A1DF9">
        <w:rPr>
          <w:rFonts w:ascii="Calibri" w:hAnsi="Calibri" w:cs="Calibri"/>
          <w:b/>
          <w:bCs/>
          <w:sz w:val="24"/>
          <w:szCs w:val="20"/>
          <w:u w:val="single"/>
        </w:rPr>
        <w:t xml:space="preserve">                                                                                                              </w:t>
      </w:r>
      <w:r w:rsidR="002A1DF9" w:rsidRPr="002A1DF9">
        <w:rPr>
          <w:rFonts w:ascii="Calibri" w:hAnsi="Calibri" w:cs="Calibri"/>
          <w:b/>
          <w:bCs/>
          <w:sz w:val="24"/>
          <w:szCs w:val="20"/>
          <w:u w:val="single"/>
        </w:rPr>
        <w:t>April 2020 - Dec 2021</w:t>
      </w:r>
      <w:r w:rsidR="0063579B" w:rsidRPr="002A1DF9">
        <w:rPr>
          <w:rFonts w:ascii="Calibri" w:hAnsi="Calibri" w:cs="Calibri"/>
          <w:b/>
          <w:bCs/>
          <w:sz w:val="24"/>
          <w:szCs w:val="20"/>
          <w:u w:val="single"/>
        </w:rPr>
        <w:t xml:space="preserve">                                                                                                                                                                                                                                                                                                                                                                                       </w:t>
      </w:r>
    </w:p>
    <w:p w:rsidR="004B045B" w:rsidRPr="002A1DF9" w:rsidRDefault="00BA2775">
      <w:pPr>
        <w:framePr w:wrap="auto"/>
        <w:spacing w:line="23" w:lineRule="atLeast"/>
        <w:ind w:firstLine="426"/>
        <w:rPr>
          <w:rFonts w:ascii="Calibri" w:eastAsia="Times New Roman" w:hAnsi="Calibri" w:cs="Calibri"/>
          <w:b/>
          <w:bCs/>
          <w:sz w:val="24"/>
          <w:szCs w:val="20"/>
          <w:u w:val="single"/>
        </w:rPr>
      </w:pPr>
      <w:r w:rsidRPr="002A1DF9">
        <w:rPr>
          <w:rFonts w:ascii="Calibri" w:hAnsi="Calibri" w:cs="Calibri"/>
          <w:b/>
          <w:bCs/>
          <w:sz w:val="24"/>
          <w:szCs w:val="20"/>
          <w:u w:val="single"/>
        </w:rPr>
        <w:t>Environment:</w:t>
      </w:r>
      <w:r w:rsidR="00005D4B" w:rsidRPr="002A1DF9">
        <w:rPr>
          <w:rFonts w:ascii="Calibri" w:hAnsi="Calibri" w:cs="Calibri"/>
          <w:b/>
          <w:bCs/>
          <w:sz w:val="24"/>
          <w:szCs w:val="20"/>
          <w:u w:val="single"/>
        </w:rPr>
        <w:t xml:space="preserve">  SAP S/4HANA 2020</w:t>
      </w:r>
    </w:p>
    <w:p w:rsidR="004B045B" w:rsidRPr="002A1DF9" w:rsidRDefault="00005D4B" w:rsidP="0063579B">
      <w:pPr>
        <w:framePr w:wrap="auto"/>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Role:  SAP EWM Consultant.</w:t>
      </w:r>
    </w:p>
    <w:p w:rsidR="0063579B" w:rsidRPr="002A1DF9" w:rsidRDefault="0063579B" w:rsidP="0063579B">
      <w:pPr>
        <w:framePr w:wrap="auto"/>
        <w:spacing w:line="23" w:lineRule="atLeast"/>
        <w:ind w:firstLine="426"/>
        <w:rPr>
          <w:rFonts w:ascii="Calibri" w:eastAsia="Times New Roman" w:hAnsi="Calibri" w:cs="Calibri"/>
          <w:b/>
          <w:bCs/>
          <w:sz w:val="24"/>
          <w:szCs w:val="20"/>
        </w:rPr>
      </w:pPr>
    </w:p>
    <w:p w:rsidR="004B045B" w:rsidRPr="002A1DF9" w:rsidRDefault="00005D4B">
      <w:pPr>
        <w:framePr w:wrap="auto"/>
        <w:tabs>
          <w:tab w:val="left" w:pos="720"/>
        </w:tabs>
        <w:suppressAutoHyphens/>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 xml:space="preserve">Role and Responsibilities:  </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Configuration of Material Master, Vendor Master, Purchase info record, source list and quota arrangement.</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Configuration material types and document types and assignment of number ranges for different document and the material types.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 xml:space="preserve">Configuration of Organizational Structure such as defining and assigning various components namely logical system, Que for transfer to EWM, RFC User creation, Availability groups, Supply chain unit, Storage bins, Activity Areas, Work centers </w:t>
      </w:r>
      <w:r w:rsidR="00BA2775" w:rsidRPr="002A1DF9">
        <w:rPr>
          <w:rFonts w:ascii="Calibri" w:hAnsi="Calibri" w:cs="Calibri"/>
          <w:sz w:val="24"/>
          <w:szCs w:val="20"/>
        </w:rPr>
        <w:t>etc.,</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Configured Inbound, Outbound, Warehouse Process Types, Storage Types and storage sections for business requirements.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Responsible for implementation of MM module in Realization, final preparation and finally go live &amp;amp; support phases using ASAP methodology.</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Worked closely with MM and SD teams to ensure accurate transfer of data and smooth execution of procurement and order fulfillment processes within the integrated SAP environment.</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Sound knowledge in Supply Chain Management.</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Inventory management, Goods receipts and issues, transfer posting, stock overview.</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Special procurement process like stock transport order-INTRA and INTER, Sub-contracting, Third party, consignment.</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Responsible to interact with the technical team for customized developments.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Conducted end-user business process training, user acceptance testing and implementation.</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Used LSMW data upload process for Master data upload from external systems.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Worked on End-to-end testing, interface testing, Cut-over plan and implementation.</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Post Go-Live support, prepared training documents for global application users and training.</w:t>
      </w:r>
    </w:p>
    <w:p w:rsidR="004B045B" w:rsidRPr="002A1DF9" w:rsidRDefault="004B045B">
      <w:pPr>
        <w:framePr w:wrap="auto"/>
        <w:spacing w:line="23" w:lineRule="atLeast"/>
        <w:ind w:firstLine="426"/>
        <w:rPr>
          <w:rFonts w:ascii="Calibri" w:eastAsia="Times New Roman" w:hAnsi="Calibri" w:cs="Calibri"/>
          <w:sz w:val="24"/>
          <w:szCs w:val="20"/>
        </w:rPr>
      </w:pPr>
    </w:p>
    <w:p w:rsidR="002A1DF9" w:rsidRDefault="002A1DF9" w:rsidP="002A1DF9">
      <w:pPr>
        <w:framePr w:wrap="auto"/>
        <w:spacing w:line="23" w:lineRule="atLeast"/>
        <w:ind w:firstLine="426"/>
        <w:rPr>
          <w:rFonts w:ascii="Calibri" w:hAnsi="Calibri" w:cs="Calibri"/>
          <w:b/>
          <w:bCs/>
          <w:sz w:val="24"/>
          <w:szCs w:val="20"/>
          <w:u w:val="single"/>
        </w:rPr>
      </w:pPr>
    </w:p>
    <w:p w:rsidR="004B045B" w:rsidRPr="002A1DF9" w:rsidRDefault="002A1DF9" w:rsidP="002A1DF9">
      <w:pPr>
        <w:framePr w:wrap="auto"/>
        <w:spacing w:line="23" w:lineRule="atLeast"/>
        <w:ind w:firstLine="426"/>
        <w:rPr>
          <w:rFonts w:ascii="Calibri" w:eastAsia="Times New Roman" w:hAnsi="Calibri" w:cs="Calibri"/>
          <w:b/>
          <w:bCs/>
          <w:sz w:val="24"/>
          <w:szCs w:val="20"/>
        </w:rPr>
      </w:pPr>
      <w:r w:rsidRPr="002A1DF9">
        <w:rPr>
          <w:rFonts w:ascii="Calibri" w:hAnsi="Calibri" w:cs="Calibri"/>
          <w:b/>
          <w:bCs/>
          <w:sz w:val="24"/>
          <w:szCs w:val="20"/>
          <w:u w:val="single"/>
        </w:rPr>
        <w:t xml:space="preserve">ATS </w:t>
      </w:r>
      <w:r w:rsidR="00BA2775" w:rsidRPr="002A1DF9">
        <w:rPr>
          <w:rFonts w:ascii="Calibri" w:hAnsi="Calibri" w:cs="Calibri"/>
          <w:b/>
          <w:bCs/>
          <w:sz w:val="24"/>
          <w:szCs w:val="20"/>
          <w:u w:val="single"/>
        </w:rPr>
        <w:t>Trans logic</w:t>
      </w:r>
      <w:r w:rsidRPr="002A1DF9">
        <w:rPr>
          <w:rFonts w:ascii="Calibri" w:hAnsi="Calibri" w:cs="Calibri"/>
          <w:b/>
          <w:bCs/>
          <w:sz w:val="24"/>
          <w:szCs w:val="20"/>
          <w:u w:val="single"/>
        </w:rPr>
        <w:t xml:space="preserve"> Systems, Hyderabad, India </w:t>
      </w:r>
      <w:r>
        <w:rPr>
          <w:rFonts w:ascii="Calibri" w:hAnsi="Calibri" w:cs="Calibri"/>
          <w:b/>
          <w:bCs/>
          <w:sz w:val="24"/>
          <w:szCs w:val="20"/>
          <w:u w:val="single"/>
        </w:rPr>
        <w:t xml:space="preserve">                                                                                                                                                                                                                                                                                                                         </w:t>
      </w:r>
      <w:r w:rsidRPr="002A1DF9">
        <w:rPr>
          <w:rFonts w:ascii="Calibri" w:hAnsi="Calibri" w:cs="Calibri"/>
          <w:b/>
          <w:bCs/>
          <w:sz w:val="24"/>
          <w:szCs w:val="20"/>
          <w:u w:val="single"/>
        </w:rPr>
        <w:t>Mar 2012 – Mar 2017</w:t>
      </w:r>
      <w:r w:rsidRPr="002A1DF9">
        <w:rPr>
          <w:rFonts w:ascii="Calibri" w:hAnsi="Calibri" w:cs="Calibri"/>
          <w:b/>
          <w:bCs/>
          <w:sz w:val="24"/>
          <w:szCs w:val="20"/>
        </w:rPr>
        <w:tab/>
      </w:r>
      <w:r w:rsidRPr="002A1DF9">
        <w:rPr>
          <w:rFonts w:ascii="Calibri" w:hAnsi="Calibri" w:cs="Calibri"/>
          <w:b/>
          <w:bCs/>
          <w:sz w:val="24"/>
          <w:szCs w:val="20"/>
          <w:u w:val="single"/>
        </w:rPr>
        <w:t xml:space="preserve">                                                                                                                                                                                                                                                                                                                                           </w:t>
      </w:r>
    </w:p>
    <w:p w:rsidR="004B045B" w:rsidRPr="002A1DF9" w:rsidRDefault="00005D4B">
      <w:pPr>
        <w:framePr w:wrap="auto"/>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Environment:  JAVA</w:t>
      </w:r>
    </w:p>
    <w:p w:rsidR="004B045B" w:rsidRPr="002A1DF9" w:rsidRDefault="0063579B" w:rsidP="0063579B">
      <w:pPr>
        <w:framePr w:wrap="auto"/>
        <w:rPr>
          <w:rFonts w:ascii="Calibri" w:hAnsi="Calibri" w:cs="Calibri"/>
          <w:b/>
          <w:bCs/>
          <w:sz w:val="24"/>
          <w:szCs w:val="20"/>
        </w:rPr>
      </w:pPr>
      <w:r w:rsidRPr="002A1DF9">
        <w:rPr>
          <w:rFonts w:ascii="Calibri" w:hAnsi="Calibri" w:cs="Calibri"/>
          <w:b/>
          <w:bCs/>
          <w:sz w:val="24"/>
          <w:szCs w:val="20"/>
        </w:rPr>
        <w:t xml:space="preserve">        </w:t>
      </w:r>
      <w:r w:rsidR="00005D4B" w:rsidRPr="002A1DF9">
        <w:rPr>
          <w:rFonts w:ascii="Calibri" w:hAnsi="Calibri" w:cs="Calibri"/>
          <w:b/>
          <w:bCs/>
          <w:sz w:val="24"/>
          <w:szCs w:val="20"/>
        </w:rPr>
        <w:t xml:space="preserve">Role:  QA Engineer (Web Application testing, Responsive </w:t>
      </w:r>
      <w:proofErr w:type="gramStart"/>
      <w:r w:rsidR="00005D4B" w:rsidRPr="002A1DF9">
        <w:rPr>
          <w:rFonts w:ascii="Calibri" w:hAnsi="Calibri" w:cs="Calibri"/>
          <w:b/>
          <w:bCs/>
          <w:sz w:val="24"/>
          <w:szCs w:val="20"/>
        </w:rPr>
        <w:t>testing,  Functional</w:t>
      </w:r>
      <w:proofErr w:type="gramEnd"/>
      <w:r w:rsidR="00005D4B" w:rsidRPr="002A1DF9">
        <w:rPr>
          <w:rFonts w:ascii="Calibri" w:hAnsi="Calibri" w:cs="Calibri"/>
          <w:b/>
          <w:bCs/>
          <w:sz w:val="24"/>
          <w:szCs w:val="20"/>
        </w:rPr>
        <w:t xml:space="preserve"> testing)</w:t>
      </w:r>
    </w:p>
    <w:p w:rsidR="0063579B" w:rsidRPr="002A1DF9" w:rsidRDefault="0063579B" w:rsidP="0063579B">
      <w:pPr>
        <w:framePr w:wrap="auto"/>
        <w:rPr>
          <w:rFonts w:ascii="Calibri" w:eastAsia="Times New Roman" w:hAnsi="Calibri" w:cs="Calibri"/>
          <w:b/>
          <w:bCs/>
          <w:sz w:val="24"/>
          <w:szCs w:val="20"/>
        </w:rPr>
      </w:pPr>
    </w:p>
    <w:p w:rsidR="004B045B" w:rsidRPr="002A1DF9" w:rsidRDefault="00005D4B">
      <w:pPr>
        <w:framePr w:wrap="auto"/>
        <w:tabs>
          <w:tab w:val="left" w:pos="720"/>
        </w:tabs>
        <w:suppressAutoHyphens/>
        <w:spacing w:line="23" w:lineRule="atLeast"/>
        <w:ind w:firstLine="426"/>
        <w:rPr>
          <w:rFonts w:ascii="Calibri" w:eastAsia="Times New Roman" w:hAnsi="Calibri" w:cs="Calibri"/>
          <w:b/>
          <w:bCs/>
          <w:sz w:val="24"/>
          <w:szCs w:val="20"/>
        </w:rPr>
      </w:pPr>
      <w:r w:rsidRPr="002A1DF9">
        <w:rPr>
          <w:rFonts w:ascii="Calibri" w:hAnsi="Calibri" w:cs="Calibri"/>
          <w:b/>
          <w:bCs/>
          <w:sz w:val="24"/>
          <w:szCs w:val="20"/>
        </w:rPr>
        <w:t xml:space="preserve">Role and Responsibilities:  </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Analyzing the requirement</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Performing Manual Testing on functionality of the application</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Creating Test Scenarios, Test Cases, Test data for the application</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Preparation &amp; Execution of Test Cases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Perform Regression testing and retesting to ensure the fixation of bugs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Preparation of Negative test cases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Interacting with developers to resolve the defects</w:t>
      </w:r>
    </w:p>
    <w:p w:rsidR="004B045B" w:rsidRPr="002A1DF9" w:rsidRDefault="00005D4B">
      <w:pPr>
        <w:framePr w:wrap="auto"/>
        <w:widowControl/>
        <w:numPr>
          <w:ilvl w:val="0"/>
          <w:numId w:val="1"/>
        </w:numPr>
        <w:suppressAutoHyphens/>
        <w:spacing w:line="23" w:lineRule="atLeast"/>
        <w:jc w:val="both"/>
        <w:rPr>
          <w:rFonts w:ascii="Calibri" w:hAnsi="Calibri" w:cs="Calibri"/>
          <w:sz w:val="24"/>
          <w:szCs w:val="20"/>
        </w:rPr>
      </w:pPr>
      <w:r w:rsidRPr="002A1DF9">
        <w:rPr>
          <w:rFonts w:ascii="Calibri" w:hAnsi="Calibri" w:cs="Calibri"/>
          <w:sz w:val="24"/>
          <w:szCs w:val="20"/>
        </w:rPr>
        <w:t>Defect tracking through Capture and involved in preparing defect reports/status</w:t>
      </w:r>
    </w:p>
    <w:p w:rsidR="004B045B" w:rsidRPr="002A1DF9" w:rsidRDefault="00005D4B">
      <w:pPr>
        <w:framePr w:wrap="auto"/>
        <w:widowControl/>
        <w:numPr>
          <w:ilvl w:val="0"/>
          <w:numId w:val="5"/>
        </w:numPr>
        <w:suppressAutoHyphens/>
        <w:spacing w:line="23" w:lineRule="atLeast"/>
        <w:jc w:val="both"/>
        <w:rPr>
          <w:rFonts w:ascii="Calibri" w:eastAsia="Times New Roman" w:hAnsi="Calibri" w:cs="Calibri"/>
          <w:sz w:val="28"/>
        </w:rPr>
      </w:pPr>
      <w:r w:rsidRPr="002A1DF9">
        <w:rPr>
          <w:rFonts w:ascii="Calibri" w:hAnsi="Calibri" w:cs="Calibri"/>
          <w:noProof/>
          <w:sz w:val="28"/>
        </w:rPr>
        <mc:AlternateContent>
          <mc:Choice Requires="wps">
            <w:drawing>
              <wp:anchor distT="0" distB="0" distL="0" distR="0" simplePos="0" relativeHeight="251659264" behindDoc="0" locked="0" layoutInCell="1" allowOverlap="1">
                <wp:simplePos x="0" y="0"/>
                <wp:positionH relativeFrom="column">
                  <wp:posOffset>0</wp:posOffset>
                </wp:positionH>
                <wp:positionV relativeFrom="line">
                  <wp:posOffset>0</wp:posOffset>
                </wp:positionV>
                <wp:extent cx="12700" cy="12700"/>
                <wp:effectExtent l="0" t="0" r="0" b="0"/>
                <wp:wrapNone/>
                <wp:docPr id="1073741826" name="officeArt object" descr="https://rdxfootmark.naukri.com/v2/track/openCv?trackingInfo=445c385ad20270bb22af48ab7ab73afb134f530e18705c4458440321091b5b58120116061144515b0f4356014b4450530401195c1333471b1b1112475b5b01594a011503504e1c180c571833471b1b0616495b540c4d584b50535a4f162e024b4340010d120213105b5c0c004d145c455715445a5c5d57421a081105431458090d074b100a12031753444f4a081e0103030018475c540b504b1b00034e6&amp;docType=docx"/>
                <wp:cNvGraphicFramePr/>
                <a:graphic xmlns:a="http://schemas.openxmlformats.org/drawingml/2006/main">
                  <a:graphicData uri="http://schemas.microsoft.com/office/word/2010/wordprocessingShape">
                    <wps:wsp>
                      <wps:cNvSpPr/>
                      <wps:spPr>
                        <a:xfrm>
                          <a:off x="0" y="0"/>
                          <a:ext cx="12700" cy="12700"/>
                        </a:xfrm>
                        <a:prstGeom prst="rect">
                          <a:avLst/>
                        </a:prstGeom>
                        <a:noFill/>
                        <a:ln w="12700" cap="flat">
                          <a:noFill/>
                          <a:miter lim="400000"/>
                        </a:ln>
                        <a:effectLst/>
                      </wps:spPr>
                      <wps:bodyPr/>
                    </wps:wsp>
                  </a:graphicData>
                </a:graphic>
              </wp:anchor>
            </w:drawing>
          </mc:Choice>
          <mc:Fallback xmlns:wpsCustomData="http://www.wps.cn/officeDocument/2013/wpsCustomData">
            <w:pict>
              <v:rect id="officeArt object" o:spid="_x0000_s1026" o:spt="1" alt="https://rdxfootmark.naukri.com/v2/track/openCv?trackingInfo=445c385ad20270bb22af48ab7ab73afb134f530e18705c4458440321091b5b58120116061144515b0f4356014b4450530401195c1333471b1b1112475b5b01594a011503504e1c180c571833471b1b0616495b540c4d584b50535a4f162e024b4340010d120213105b5c0c004d145c455715445a5c5d57421a081105431458090d074b100a12031753444f4a081e0103030018475c540b504b1b00034e6&amp;docType=docx" style="position:absolute;left:0pt;margin-left:0pt;margin-top:0pt;height:1pt;width:1pt;mso-position-vertical-relative:line;z-index:251659264;mso-width-relative:page;mso-height-relative:page;" filled="f" stroked="f" coordsize="21600,21600" o:gfxdata="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BtfZO7RAAAA&#10;AQEAAA8AAAAAAAAAAQAgAAAAIgAAAGRycy9kb3ducmV2LnhtbFBLAQIUABQAAAAIAIdO4kAbyWam&#10;lgIAALUEAAAOAAAAAAAAAAEAIAAAACABAABkcnMvZTJvRG9jLnhtbFBLBQYAAAAABgAGAFkBAAAo&#10;BgAAAAAA&#10;">
                <v:fill on="f" focussize="0,0"/>
                <v:stroke on="f" weight="1pt" miterlimit="4" joinstyle="miter"/>
                <v:imagedata o:title=""/>
                <o:lock v:ext="edit" aspectratio="f"/>
              </v:rect>
            </w:pict>
          </mc:Fallback>
        </mc:AlternateContent>
      </w:r>
      <w:r w:rsidRPr="002A1DF9">
        <w:rPr>
          <w:rFonts w:ascii="Calibri" w:hAnsi="Calibri" w:cs="Calibri"/>
          <w:sz w:val="24"/>
          <w:szCs w:val="20"/>
        </w:rPr>
        <w:t>Writing Test Documentation</w:t>
      </w:r>
    </w:p>
    <w:sectPr w:rsidR="004B045B" w:rsidRPr="002A1DF9">
      <w:headerReference w:type="default" r:id="rId9"/>
      <w:footerReference w:type="default" r:id="rId10"/>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5431" w:rsidRDefault="00E65431">
      <w:pPr>
        <w:framePr w:wrap="around"/>
      </w:pPr>
      <w:r>
        <w:separator/>
      </w:r>
    </w:p>
  </w:endnote>
  <w:endnote w:type="continuationSeparator" w:id="0">
    <w:p w:rsidR="00E65431" w:rsidRDefault="00E65431">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045B" w:rsidRDefault="004B045B">
    <w:pPr>
      <w:pStyle w:val="Footer"/>
      <w:framePr w:wrap="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5431" w:rsidRDefault="00E65431">
      <w:pPr>
        <w:framePr w:wrap="around"/>
      </w:pPr>
      <w:r>
        <w:separator/>
      </w:r>
    </w:p>
  </w:footnote>
  <w:footnote w:type="continuationSeparator" w:id="0">
    <w:p w:rsidR="00E65431" w:rsidRDefault="00E65431">
      <w:pPr>
        <w:framePr w:wrap="around"/>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045B" w:rsidRDefault="00005D4B">
    <w:pPr>
      <w:pStyle w:val="HeaderFooter"/>
      <w:framePr w:wrap="auto"/>
      <w:rPr>
        <w:rFonts w:hint="eastAsia"/>
      </w:rPr>
    </w:pPr>
    <w:r>
      <w:rPr>
        <w:noProof/>
      </w:rPr>
      <w:drawing>
        <wp:anchor distT="152400" distB="152400" distL="152400" distR="152400" simplePos="0" relativeHeight="251658240" behindDoc="1" locked="0" layoutInCell="1" allowOverlap="1">
          <wp:simplePos x="0" y="0"/>
          <wp:positionH relativeFrom="page">
            <wp:posOffset>6647815</wp:posOffset>
          </wp:positionH>
          <wp:positionV relativeFrom="page">
            <wp:posOffset>9371965</wp:posOffset>
          </wp:positionV>
          <wp:extent cx="551180" cy="323850"/>
          <wp:effectExtent l="0" t="0" r="0" b="0"/>
          <wp:wrapNone/>
          <wp:docPr id="1073741825" name="officeArt object"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A picture containing text&#10;&#10;Description automatically generated"/>
                  <pic:cNvPicPr>
                    <a:picLocks noChangeAspect="1"/>
                  </pic:cNvPicPr>
                </pic:nvPicPr>
                <pic:blipFill>
                  <a:blip r:embed="rId1"/>
                  <a:stretch>
                    <a:fillRect/>
                  </a:stretch>
                </pic:blipFill>
                <pic:spPr>
                  <a:xfrm>
                    <a:off x="0" y="0"/>
                    <a:ext cx="551180" cy="323850"/>
                  </a:xfrm>
                  <a:prstGeom prst="rect">
                    <a:avLst/>
                  </a:prstGeom>
                  <a:ln w="12700" cap="flat">
                    <a:noFill/>
                    <a:miter lim="400000"/>
                    <a:headEnd/>
                    <a:tailEnd/>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B1BA0D"/>
    <w:multiLevelType w:val="multilevel"/>
    <w:tmpl w:val="65B1BA0D"/>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5B1BA18"/>
    <w:multiLevelType w:val="multilevel"/>
    <w:tmpl w:val="65B1BA18"/>
    <w:lvl w:ilvl="0">
      <w:start w:val="1"/>
      <w:numFmt w:val="bullet"/>
      <w:lvlText w:val="·"/>
      <w:lvlJc w:val="left"/>
      <w:pPr>
        <w:tabs>
          <w:tab w:val="left" w:pos="720"/>
        </w:tabs>
        <w:ind w:left="655" w:hanging="65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tabs>
          <w:tab w:val="left" w:pos="720"/>
        </w:tabs>
        <w:ind w:left="709"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1135"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1561"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198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241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2839"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3265"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3691"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5B1BA2E"/>
    <w:multiLevelType w:val="multilevel"/>
    <w:tmpl w:val="65B1BA2E"/>
    <w:lvl w:ilvl="0">
      <w:start w:val="1"/>
      <w:numFmt w:val="bullet"/>
      <w:lvlText w:val="·"/>
      <w:lvlJc w:val="left"/>
      <w:pPr>
        <w:tabs>
          <w:tab w:val="left" w:pos="720"/>
        </w:tabs>
        <w:ind w:left="655" w:hanging="65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720"/>
        </w:tabs>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720"/>
        </w:tabs>
        <w:ind w:left="21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72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720"/>
        </w:tabs>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0"/>
    <w:lvlOverride w:ilvl="0">
      <w:lvl w:ilvl="0">
        <w:start w:val="1"/>
        <w:numFmt w:val="bullet"/>
        <w:lvlText w:val="·"/>
        <w:lvlJc w:val="left"/>
        <w:pPr>
          <w:tabs>
            <w:tab w:val="left" w:pos="180"/>
            <w:tab w:val="left" w:pos="426"/>
            <w:tab w:val="left" w:pos="720"/>
          </w:tabs>
          <w:ind w:left="426"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left" w:pos="180"/>
            <w:tab w:val="left" w:pos="426"/>
            <w:tab w:val="left" w:pos="1308"/>
          </w:tabs>
          <w:ind w:left="101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180"/>
            <w:tab w:val="left" w:pos="426"/>
            <w:tab w:val="left" w:pos="2028"/>
          </w:tabs>
          <w:ind w:left="173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180"/>
            <w:tab w:val="left" w:pos="426"/>
            <w:tab w:val="left" w:pos="2748"/>
          </w:tabs>
          <w:ind w:left="245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180"/>
            <w:tab w:val="left" w:pos="426"/>
            <w:tab w:val="left" w:pos="3468"/>
          </w:tabs>
          <w:ind w:left="317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180"/>
            <w:tab w:val="left" w:pos="426"/>
            <w:tab w:val="left" w:pos="4188"/>
          </w:tabs>
          <w:ind w:left="389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180"/>
            <w:tab w:val="left" w:pos="426"/>
            <w:tab w:val="left" w:pos="4908"/>
          </w:tabs>
          <w:ind w:left="461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180"/>
            <w:tab w:val="left" w:pos="426"/>
            <w:tab w:val="left" w:pos="5628"/>
          </w:tabs>
          <w:ind w:left="533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180"/>
            <w:tab w:val="left" w:pos="426"/>
            <w:tab w:val="left" w:pos="6348"/>
          </w:tabs>
          <w:ind w:left="6054"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2"/>
  </w:num>
  <w:num w:numId="5">
    <w:abstractNumId w:val="0"/>
    <w:lvlOverride w:ilvl="0">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entative="1">
        <w:start w:val="1"/>
        <w:numFmt w:val="bullet"/>
        <w:lvlText w:val="·"/>
        <w:lvlJc w:val="left"/>
        <w:pPr>
          <w:tabs>
            <w:tab w:val="left" w:pos="720"/>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bullet"/>
        <w:lvlText w:val="·"/>
        <w:lvlJc w:val="left"/>
        <w:pPr>
          <w:tabs>
            <w:tab w:val="left" w:pos="720"/>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bullet"/>
        <w:lvlText w:val="·"/>
        <w:lvlJc w:val="left"/>
        <w:pPr>
          <w:tabs>
            <w:tab w:val="left" w:pos="720"/>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bullet"/>
        <w:lvlText w:val="·"/>
        <w:lvlJc w:val="left"/>
        <w:pPr>
          <w:tabs>
            <w:tab w:val="left" w:pos="720"/>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bullet"/>
        <w:lvlText w:val="·"/>
        <w:lvlJc w:val="left"/>
        <w:pPr>
          <w:tabs>
            <w:tab w:val="left" w:pos="720"/>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bullet"/>
        <w:lvlText w:val="·"/>
        <w:lvlJc w:val="left"/>
        <w:pPr>
          <w:tabs>
            <w:tab w:val="left" w:pos="720"/>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bullet"/>
        <w:lvlText w:val="·"/>
        <w:lvlJc w:val="left"/>
        <w:pPr>
          <w:tabs>
            <w:tab w:val="left" w:pos="720"/>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bullet"/>
        <w:lvlText w:val="·"/>
        <w:lvlJc w:val="left"/>
        <w:pPr>
          <w:tabs>
            <w:tab w:val="left" w:pos="720"/>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defaultTabStop w:val="720"/>
  <w:characterSpacingControl w:val="doNotCompress"/>
  <w:noLineBreaksAfter w:lang="zh-CN" w:val="‘“(〔[{〈《「『【⦅〘〖«〝︵︷︹︻︽︿﹁﹃﹇﹙﹛﹝｢"/>
  <w:noLineBreaksBefore w:lang="zh-CN" w:va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45B"/>
    <w:rsid w:val="00005D4B"/>
    <w:rsid w:val="0002590B"/>
    <w:rsid w:val="00030F5F"/>
    <w:rsid w:val="002A1DF9"/>
    <w:rsid w:val="002E22F4"/>
    <w:rsid w:val="004B045B"/>
    <w:rsid w:val="0063579B"/>
    <w:rsid w:val="00B33636"/>
    <w:rsid w:val="00BA2775"/>
    <w:rsid w:val="00E65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66B64287-4B56-452D-99AB-80C8E4B1D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5">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framePr w:wrap="around" w:hAnchor="text"/>
      <w:widowControl w:val="0"/>
      <w:spacing w:after="0" w:line="240" w:lineRule="auto"/>
    </w:pPr>
    <w:rPr>
      <w:rFonts w:ascii="Trebuchet MS" w:eastAsia="Trebuchet MS" w:hAnsi="Trebuchet MS" w:cs="Trebuchet MS"/>
      <w:color w:val="000000"/>
      <w:sz w:val="22"/>
      <w:szCs w:val="22"/>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pPr>
      <w:framePr w:wrap="around" w:hAnchor="text"/>
      <w:widowControl w:val="0"/>
      <w:spacing w:after="0" w:line="240" w:lineRule="auto"/>
      <w:ind w:left="460"/>
    </w:pPr>
    <w:rPr>
      <w:rFonts w:ascii="Trebuchet MS" w:hAnsi="Trebuchet MS" w:cs="Arial Unicode MS"/>
      <w:color w:val="000000"/>
      <w:sz w:val="21"/>
      <w:szCs w:val="21"/>
      <w:u w:color="000000"/>
      <w:lang w:val="en-US"/>
    </w:rPr>
  </w:style>
  <w:style w:type="paragraph" w:styleId="Footer">
    <w:name w:val="footer"/>
    <w:pPr>
      <w:framePr w:wrap="around" w:hAnchor="text"/>
      <w:widowControl w:val="0"/>
      <w:tabs>
        <w:tab w:val="center" w:pos="4680"/>
        <w:tab w:val="right" w:pos="9360"/>
      </w:tabs>
      <w:spacing w:after="0" w:line="240" w:lineRule="auto"/>
    </w:pPr>
    <w:rPr>
      <w:rFonts w:ascii="Trebuchet MS" w:hAnsi="Trebuchet MS" w:cs="Arial Unicode MS"/>
      <w:color w:val="000000"/>
      <w:sz w:val="22"/>
      <w:szCs w:val="22"/>
      <w:u w:color="000000"/>
      <w:lang w:val="en-US"/>
    </w:rPr>
  </w:style>
  <w:style w:type="character" w:styleId="Hyperlink">
    <w:name w:val="Hyperlink"/>
    <w:rPr>
      <w:u w:val="single"/>
    </w:rPr>
  </w:style>
  <w:style w:type="table" w:customStyle="1" w:styleId="TableNormal1">
    <w:name w:val="Table Normal1"/>
    <w:tblPr>
      <w:tblCellMar>
        <w:top w:w="0" w:type="dxa"/>
        <w:left w:w="0" w:type="dxa"/>
        <w:bottom w:w="0" w:type="dxa"/>
        <w:right w:w="0" w:type="dxa"/>
      </w:tblCellMar>
    </w:tblPr>
  </w:style>
  <w:style w:type="paragraph" w:customStyle="1" w:styleId="HeaderFooter">
    <w:name w:val="Header &amp; Footer"/>
    <w:pPr>
      <w:framePr w:wrap="around" w:hAnchor="text"/>
      <w:tabs>
        <w:tab w:val="right" w:pos="9020"/>
      </w:tabs>
      <w:spacing w:after="0" w:line="240" w:lineRule="auto"/>
    </w:pPr>
    <w:rPr>
      <w:rFonts w:ascii="Helvetica Neue" w:hAnsi="Helvetica Neue" w:cs="Arial Unicode MS"/>
      <w:color w:val="000000"/>
      <w:sz w:val="24"/>
      <w:szCs w:val="24"/>
    </w:rPr>
  </w:style>
  <w:style w:type="paragraph" w:customStyle="1" w:styleId="TitleA">
    <w:name w:val="Title A"/>
    <w:pPr>
      <w:framePr w:wrap="around" w:hAnchor="text"/>
      <w:widowControl w:val="0"/>
      <w:spacing w:after="0" w:line="240" w:lineRule="auto"/>
      <w:ind w:left="180"/>
    </w:pPr>
    <w:rPr>
      <w:rFonts w:ascii="Trebuchet MS" w:hAnsi="Trebuchet MS" w:cs="Arial Unicode MS"/>
      <w:b/>
      <w:bCs/>
      <w:color w:val="000000"/>
      <w:sz w:val="31"/>
      <w:szCs w:val="31"/>
      <w:u w:color="000000"/>
      <w:lang w:val="en-US"/>
    </w:rPr>
  </w:style>
  <w:style w:type="character" w:customStyle="1" w:styleId="Link">
    <w:name w:val="Link"/>
    <w:rPr>
      <w:color w:val="0000FF"/>
      <w:u w:val="single" w:color="0000FF"/>
    </w:rPr>
  </w:style>
  <w:style w:type="character" w:customStyle="1" w:styleId="Hyperlink0">
    <w:name w:val="Hyperlink.0"/>
    <w:basedOn w:val="Link"/>
    <w:rPr>
      <w:rFonts w:ascii="Times New Roman" w:eastAsia="Times New Roman" w:hAnsi="Times New Roman" w:cs="Times New Roman"/>
      <w:color w:val="0000FF"/>
      <w:spacing w:val="-10"/>
      <w:kern w:val="28"/>
      <w:sz w:val="20"/>
      <w:szCs w:val="20"/>
      <w:u w:val="single" w:color="0000FF"/>
    </w:rPr>
  </w:style>
  <w:style w:type="paragraph" w:customStyle="1" w:styleId="ListParagraph1">
    <w:name w:val="List Paragraph1"/>
    <w:pPr>
      <w:framePr w:wrap="around" w:hAnchor="text"/>
      <w:widowControl w:val="0"/>
      <w:spacing w:after="0" w:line="240" w:lineRule="exact"/>
      <w:ind w:left="460" w:hanging="201"/>
    </w:pPr>
    <w:rPr>
      <w:rFonts w:ascii="Trebuchet MS" w:hAnsi="Trebuchet MS" w:cs="Arial Unicode MS"/>
      <w:color w:val="000000"/>
      <w:sz w:val="22"/>
      <w:szCs w:val="22"/>
      <w:u w:color="000000"/>
      <w:lang w:val="en-US"/>
    </w:rPr>
  </w:style>
  <w:style w:type="paragraph" w:customStyle="1" w:styleId="NoSpacing1">
    <w:name w:val="No Spacing1"/>
    <w:pPr>
      <w:framePr w:wrap="around" w:hAnchor="text"/>
      <w:widowControl w:val="0"/>
      <w:spacing w:after="0" w:line="240" w:lineRule="auto"/>
    </w:pPr>
    <w:rPr>
      <w:rFonts w:ascii="Calibri" w:eastAsia="Calibri" w:hAnsi="Calibri" w:cs="Calibri"/>
      <w:color w:val="000000"/>
      <w:sz w:val="22"/>
      <w:szCs w:val="22"/>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mailtoog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Resin G</cp:lastModifiedBy>
  <cp:revision>10</cp:revision>
  <dcterms:created xsi:type="dcterms:W3CDTF">2024-02-15T17:11:00Z</dcterms:created>
  <dcterms:modified xsi:type="dcterms:W3CDTF">2024-02-15T17:29:00Z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62BC7117484B834199BAB1654F9D8F58_32</vt:lpwstr>
  </property>
  <property fmtid="{D5CDD505-2E9C-101B-9397-08002B2CF9AE}" pid="3" name="KSOProductBuildVer">
    <vt:lpwstr>1033-11.33.71</vt:lpwstr>
  </property>
</Properties>
</file>