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Spacing"/>
        <w:pBdr/>
        <w:jc w:val="center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NATALIA KUMAR LIN</w:t>
      </w:r>
    </w:p>
    <w:p>
      <w:pPr>
        <w:pStyle w:val="NoSpacing"/>
        <w:pBdr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Canton, MI</w:t>
      </w:r>
    </w:p>
    <w:p>
      <w:pPr>
        <w:pStyle w:val="NoSpacing"/>
        <w:pBdr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nataliakumarlin@gmail.com | </w:t>
      </w:r>
      <w:r>
        <w:rPr>
          <w:rFonts w:ascii="Calibri" w:eastAsia="Calibri" w:hAnsi="Calibri" w:cs="Calibri"/>
          <w:sz w:val="24"/>
        </w:rPr>
        <w:t xml:space="preserve">+1 </w:t>
      </w:r>
      <w:r>
        <w:rPr>
          <w:rFonts w:ascii="Calibri" w:eastAsia="Calibri" w:hAnsi="Calibri" w:cs="Calibri"/>
          <w:sz w:val="24"/>
        </w:rPr>
        <w:t>586-863-7664</w:t>
      </w:r>
    </w:p>
    <w:p>
      <w:pPr>
        <w:pStyle w:val="NoSpacing"/>
        <w:pBdr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Portfolio: </w:t>
      </w:r>
      <w:r>
        <w:rPr>
          <w:rFonts w:ascii="Calibri" w:eastAsia="Calibri" w:hAnsi="Calibri" w:cs="Calibri"/>
          <w:sz w:val="24"/>
          <w:rStyle w:val="Hyperlink"/>
          <w:u w:val="single" w:color="0000ff"/>
          <w:color w:val="0000FF"/>
        </w:rPr>
        <w:fldChar w:fldCharType="begin"/>
        <w:instrText>HYPERLINK "http://www.natalialin.com"</w:instrText>
        <w:fldChar w:fldCharType="separate"/>
        <w:t/>
      </w:r>
      <w:r>
        <w:rPr>
          <w:rFonts w:ascii="Calibri" w:eastAsia="Calibri" w:hAnsi="Calibri" w:cs="Calibri"/>
          <w:sz w:val="24"/>
          <w:rStyle w:val="Hyperlink"/>
          <w:u w:val="single" w:color="0000ff"/>
          <w:color w:val="0000FF"/>
        </w:rPr>
        <w:t>www.natalialin.com</w:t>
      </w:r>
      <w:r>
        <w:fldChar w:fldCharType="end"/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SUMMARY:</w:t>
      </w:r>
    </w:p>
    <w:p>
      <w:pPr>
        <w:pStyle w:val="NoSpacing"/>
        <w:pBdr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Over 10</w:t>
      </w:r>
      <w:r>
        <w:rPr>
          <w:rFonts w:ascii="Calibri" w:eastAsia="Calibri" w:hAnsi="Calibri" w:cs="Calibri"/>
          <w:sz w:val="24"/>
        </w:rPr>
        <w:t>+</w:t>
      </w:r>
      <w:r>
        <w:rPr>
          <w:rFonts w:ascii="Calibri" w:eastAsia="Calibri" w:hAnsi="Calibri" w:cs="Calibri"/>
          <w:sz w:val="24"/>
        </w:rPr>
        <w:t xml:space="preserve"> years of professional experience in all facets of user experience design. Strong at user interface design implementation from use cases supporting customer </w:t>
      </w:r>
      <w:r>
        <w:rPr>
          <w:rFonts w:ascii="Calibri" w:eastAsia="Calibri" w:hAnsi="Calibri" w:cs="Calibri"/>
          <w:sz w:val="24"/>
        </w:rPr>
        <w:t>centered</w:t>
      </w:r>
      <w:r>
        <w:rPr>
          <w:rFonts w:ascii="Calibri" w:eastAsia="Calibri" w:hAnsi="Calibri" w:cs="Calibri"/>
          <w:sz w:val="24"/>
        </w:rPr>
        <w:t xml:space="preserve"> design. Efficient at communicating and interpreting design needs associated within modern standards and trends. Great at utilizing current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tools such as Figma, Sketch, Adobe XD, and Invision for visual communications and prototyping.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Education: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Bachelor of Science in Business Administration | Majors: Information Systems Management and Marketing | GPA: 4.0 May 2015</w:t>
      </w:r>
      <w:r>
        <w:rPr>
          <w:rFonts w:ascii="Calibri" w:eastAsia="Calibri" w:hAnsi="Calibri" w:cs="Calibri"/>
          <w:sz w:val="24"/>
        </w:rPr>
        <w:t>, Wayne State University, Detroit, MI</w:t>
      </w:r>
    </w:p>
    <w:p>
      <w:pPr>
        <w:pStyle w:val="ListParagraph"/>
        <w:numPr>
          <w:ilvl w:val="0"/>
          <w:numId w:val="4"/>
        </w:numPr>
        <w:tabs>
          <w:tab w:pos="819" w:val="left" w:leader="none"/>
        </w:tabs>
        <w:spacing w:line="276" w:lineRule="auto" w:before="0"/>
        <w:ind w:right="213" w:hanging="360" w:left="819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Awards/Honors: </w:t>
      </w:r>
      <w:r>
        <w:rPr>
          <w:rFonts w:ascii="Calibri" w:eastAsia="Calibri" w:hAnsi="Calibri" w:cs="Calibri"/>
          <w:sz w:val="24"/>
        </w:rPr>
        <w:t>University Honors,</w:t>
      </w:r>
      <w:r>
        <w:rPr>
          <w:rFonts w:ascii="Calibri" w:eastAsia="Calibri" w:hAnsi="Calibri" w:cs="Calibri"/>
          <w:spacing w:val="40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School of Business Outstanding Student Award (2014), Delta Sigma Pi Scholarship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Key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(2015),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Presidential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Scholarship,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Beta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Gamma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Sigma,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Start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Honors,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School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of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Business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Dean Search Committee</w:t>
      </w:r>
    </w:p>
    <w:p>
      <w:pPr>
        <w:pStyle w:val="ListParagraph"/>
        <w:numPr>
          <w:ilvl w:val="0"/>
          <w:numId w:val="4"/>
        </w:numPr>
        <w:tabs>
          <w:tab w:pos="819" w:val="left" w:leader="none"/>
        </w:tabs>
        <w:spacing w:line="276" w:lineRule="auto" w:before="2"/>
        <w:ind w:right="414" w:hanging="360" w:left="819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Service:</w:t>
      </w:r>
      <w:r>
        <w:rPr>
          <w:rFonts w:ascii="Calibri" w:eastAsia="Calibri" w:hAnsi="Calibri" w:cs="Calibri"/>
          <w:spacing w:val="-4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Peer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Mentor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for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Introduction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to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Business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Course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(2013-2015),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Alumni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representative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on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the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Mike Ilitch School of Business Board of Visitors (Present), Mentor for the Multicultural Professional Readiness Education Program (Present)</w:t>
      </w:r>
    </w:p>
    <w:p>
      <w:pPr>
        <w:pStyle w:val="ListParagraph"/>
        <w:tabs>
          <w:tab w:pos="819" w:val="left" w:leader="none"/>
        </w:tabs>
        <w:spacing w:line="276" w:lineRule="auto" w:before="2"/>
        <w:ind w:right="414" w:hanging="0" w:left="819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SKILLS: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Visual Design/Prototyping: </w:t>
      </w:r>
      <w:r>
        <w:rPr>
          <w:rFonts w:ascii="Calibri" w:eastAsia="Calibri" w:hAnsi="Calibri" w:cs="Calibri"/>
          <w:sz w:val="24"/>
        </w:rPr>
        <w:t xml:space="preserve">Figma, Adobe Creative Cloud (Photoshop, Illustrator, XD), Sketch, </w:t>
      </w:r>
      <w:r>
        <w:rPr>
          <w:rFonts w:ascii="Calibri" w:eastAsia="Calibri" w:hAnsi="Calibri" w:cs="Calibri"/>
          <w:sz w:val="24"/>
        </w:rPr>
        <w:t>Invision</w:t>
      </w:r>
      <w:r>
        <w:rPr>
          <w:rFonts w:ascii="Calibri" w:eastAsia="Calibri" w:hAnsi="Calibri" w:cs="Calibri"/>
          <w:sz w:val="24"/>
        </w:rPr>
        <w:t xml:space="preserve">, UXPin 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Research: </w:t>
      </w:r>
      <w:r>
        <w:rPr>
          <w:rFonts w:ascii="Calibri" w:eastAsia="Calibri" w:hAnsi="Calibri" w:cs="Calibri"/>
          <w:sz w:val="24"/>
        </w:rPr>
        <w:t xml:space="preserve">Usertesting.com, Optimal Workshop, Qualtrics, </w:t>
      </w:r>
      <w:r>
        <w:rPr>
          <w:rFonts w:ascii="Calibri" w:eastAsia="Calibri" w:hAnsi="Calibri" w:cs="Calibri"/>
          <w:sz w:val="24"/>
        </w:rPr>
        <w:t>Mouse flow</w:t>
      </w:r>
      <w:r>
        <w:rPr>
          <w:rFonts w:ascii="Calibri" w:eastAsia="Calibri" w:hAnsi="Calibri" w:cs="Calibri"/>
          <w:sz w:val="24"/>
        </w:rPr>
        <w:t>, Hotjar, In-depth interviews, Focus Groups, Contextual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Inquiries,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Usability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Testing,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Buy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Feature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methods,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Sacrificial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Concepts,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Ethnographic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Research,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and</w:t>
      </w:r>
      <w:r>
        <w:rPr>
          <w:rFonts w:ascii="Calibri" w:eastAsia="Calibri" w:hAnsi="Calibri" w:cs="Calibri"/>
          <w:spacing w:val="-5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Surveys 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 xml:space="preserve">Marketing/Data: </w:t>
      </w:r>
      <w:r>
        <w:rPr>
          <w:rFonts w:ascii="Calibri" w:eastAsia="Calibri" w:hAnsi="Calibri" w:cs="Calibri"/>
          <w:sz w:val="24"/>
        </w:rPr>
        <w:t>HubSpot Inbound Marketing, Google Analytics, Tableau, Databricks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 w:val="true"/>
          <w:sz w:val="24"/>
        </w:rPr>
        <w:t>Product</w:t>
      </w:r>
      <w:r>
        <w:rPr>
          <w:rFonts w:ascii="Calibri" w:eastAsia="Calibri" w:hAnsi="Calibri" w:cs="Calibri"/>
          <w:spacing w:val="-11"/>
          <w:b w:val="true"/>
          <w:sz w:val="24"/>
        </w:rPr>
        <w:t xml:space="preserve"> </w:t>
      </w:r>
      <w:r>
        <w:rPr>
          <w:rFonts w:ascii="Calibri" w:eastAsia="Calibri" w:hAnsi="Calibri" w:cs="Calibri"/>
          <w:b w:val="true"/>
          <w:sz w:val="24"/>
        </w:rPr>
        <w:t>Management:</w:t>
      </w:r>
      <w:r>
        <w:rPr>
          <w:rFonts w:ascii="Calibri" w:eastAsia="Calibri" w:hAnsi="Calibri" w:cs="Calibri"/>
          <w:spacing w:val="-10"/>
          <w:b w:val="true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JIRA,</w:t>
      </w:r>
      <w:r>
        <w:rPr>
          <w:rFonts w:ascii="Calibri" w:eastAsia="Calibri" w:hAnsi="Calibri" w:cs="Calibri"/>
          <w:spacing w:val="-10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Trello,</w:t>
      </w:r>
      <w:r>
        <w:rPr>
          <w:rFonts w:ascii="Calibri" w:eastAsia="Calibri" w:hAnsi="Calibri" w:cs="Calibri"/>
          <w:spacing w:val="-10"/>
          <w:sz w:val="24"/>
        </w:rPr>
        <w:t xml:space="preserve"> </w:t>
      </w:r>
      <w:r>
        <w:rPr>
          <w:rFonts w:ascii="Calibri" w:eastAsia="Calibri" w:hAnsi="Calibri" w:cs="Calibri"/>
          <w:spacing w:val="-4"/>
          <w:sz w:val="24"/>
        </w:rPr>
        <w:t>Miro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WORK EXPERIENCE: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Senior Product Designer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</w:t>
      </w:r>
      <w:r>
        <w:rPr>
          <w:rFonts w:ascii="Calibri" w:eastAsia="Calibri" w:hAnsi="Calibri" w:cs="Calibri"/>
          <w:b w:val="true"/>
          <w:sz w:val="24"/>
        </w:rPr>
        <w:t>Mar 2022 - Mar 2024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May Mobility - Ann Arbor, MI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Primary designer across 6+ products in the operations, rider experience, and data analytics domains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Designed the end-to-end rider UX for May's first rider-only autonomous site in Sun City, Arizona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Established and managed an Early Rider Research Program, which grew from 5 to 70 participants in one year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Improved the user experience of the internal mapping products, leading to a 50% boost in efficiency for engineers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Contributed to the launch of the Fleet Command Center, empowering operations teams across five global sites to efficiently oversee autonomous vehicle operations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Set priorities and facilitated backlog sessions for the internal design team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Lead Product Designer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          </w:t>
      </w:r>
      <w:r>
        <w:rPr>
          <w:rFonts w:ascii="Calibri" w:eastAsia="Calibri" w:hAnsi="Calibri" w:cs="Calibri"/>
          <w:b w:val="true"/>
          <w:sz w:val="24"/>
        </w:rPr>
        <w:t>Mar 2021 - Mar 2022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Ford Motor Company</w:t>
      </w:r>
      <w:r>
        <w:rPr>
          <w:rFonts w:ascii="Calibri" w:eastAsia="Calibri" w:hAnsi="Calibri" w:cs="Calibri"/>
          <w:b w:val="true"/>
          <w:sz w:val="24"/>
        </w:rPr>
        <w:t xml:space="preserve"> - </w:t>
      </w:r>
      <w:r>
        <w:rPr>
          <w:rFonts w:ascii="Calibri" w:eastAsia="Calibri" w:hAnsi="Calibri" w:cs="Calibri"/>
          <w:b w:val="true"/>
          <w:sz w:val="24"/>
        </w:rPr>
        <w:t>Dearborn, MI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Managed a team of five designers across all phases of research, interaction, and visual design (UI) for the Vehicle Data Control Center product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Used user research Quantitative methods to enhance user interface (UI) effectiveness in user engagement, which the team analyzed through interaction and task completion rates.</w:t>
      </w:r>
    </w:p>
    <w:p>
      <w:pPr>
        <w:pStyle w:val="ListParagraph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Guided User Experience (UX) team using frameworks, ensuring data-driven concepts aligned with user research and business needs.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Conducted and analyzed results from 30+ in-depth interviews, usability tests, card sorting activities, preference testing sessions, and small-scale surveys to inform product direction and strategy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Led the creation of a design system as part of a product redesign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Product Designer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Oct 2018 - Mar 2021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FordLabs (fordlabs.com)</w:t>
      </w:r>
      <w:r>
        <w:rPr>
          <w:rFonts w:ascii="Calibri" w:eastAsia="Calibri" w:hAnsi="Calibri" w:cs="Calibri"/>
          <w:b w:val="true"/>
          <w:sz w:val="24"/>
        </w:rPr>
        <w:t xml:space="preserve"> - </w:t>
      </w:r>
      <w:r>
        <w:rPr>
          <w:rFonts w:ascii="Calibri" w:eastAsia="Calibri" w:hAnsi="Calibri" w:cs="Calibri"/>
          <w:b w:val="true"/>
          <w:sz w:val="24"/>
        </w:rPr>
        <w:t>Ann Arbor, MI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Led research and visual design efforts for 10+ product teams, including in the Autonomous Vehicle, Electric Vehicle, and Customer Service spaces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Guided the Customer Experience team through the discovery process (40+ interviews), designed the help.ford.com web-based product, and crafted experiments (10+), which led to a 70-point increase in Net Promoter Score (NPS) and 60% increase in task success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Conducted user research (70+ interviews), designed wireframes, executed experiments, and collaborated with the infotainment Sync 4 production teams for several in-vehicle and mobile (FordPass) experiences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Designed the ppe.ford.com and shop.ppe.ford.com sites which resulted in over 7,499,640 face shield requests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Designed "Newsie," a product status user interface tool, which amplified transparency on product goals/metrics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Product Designer &amp; Design Consultant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</w:t>
      </w:r>
      <w:r>
        <w:rPr>
          <w:rFonts w:ascii="Calibri" w:eastAsia="Calibri" w:hAnsi="Calibri" w:cs="Calibri"/>
          <w:b w:val="true"/>
          <w:sz w:val="24"/>
        </w:rPr>
        <w:t>Sep 2015 - Oct 2018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Ford Motor Company</w:t>
      </w:r>
      <w:r>
        <w:rPr>
          <w:rFonts w:ascii="Calibri" w:eastAsia="Calibri" w:hAnsi="Calibri" w:cs="Calibri"/>
          <w:b w:val="true"/>
          <w:sz w:val="24"/>
        </w:rPr>
        <w:t xml:space="preserve"> - </w:t>
      </w:r>
      <w:r>
        <w:rPr>
          <w:rFonts w:ascii="Calibri" w:eastAsia="Calibri" w:hAnsi="Calibri" w:cs="Calibri"/>
          <w:b w:val="true"/>
          <w:sz w:val="24"/>
        </w:rPr>
        <w:t>Dearborn, MI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Designed an internal self-service product for employees through continuous user research, including discovery interviews, surveys, metrics analysis, and usability testing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Led the team through problem discovery and ideation exercises, such as persona creation and journey mapping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Created and grew a Design Thinking Innovation Service to over 19 clients within the first year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1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Facilitated over 40 design thinking workshops on conducting interviews, creating personas, synthesizing research data, drafting a business model, and crafting experiments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Chief Marketing Officer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</w:t>
      </w:r>
      <w:r>
        <w:rPr>
          <w:rFonts w:ascii="Calibri" w:eastAsia="Calibri" w:hAnsi="Calibri" w:cs="Calibri"/>
          <w:b w:val="true"/>
          <w:sz w:val="24"/>
        </w:rPr>
        <w:t>Sep 2013 - Jan 2015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DragAroundMe</w:t>
      </w:r>
      <w:r>
        <w:rPr>
          <w:rFonts w:ascii="Calibri" w:eastAsia="Calibri" w:hAnsi="Calibri" w:cs="Calibri"/>
          <w:b w:val="true"/>
          <w:sz w:val="24"/>
        </w:rPr>
        <w:t xml:space="preserve"> Technology Startup</w:t>
      </w:r>
      <w:r>
        <w:rPr>
          <w:rFonts w:ascii="Calibri" w:eastAsia="Calibri" w:hAnsi="Calibri" w:cs="Calibri"/>
          <w:b w:val="true"/>
          <w:sz w:val="24"/>
        </w:rPr>
        <w:t xml:space="preserve"> - </w:t>
      </w:r>
      <w:r>
        <w:rPr>
          <w:rFonts w:ascii="Calibri" w:eastAsia="Calibri" w:hAnsi="Calibri" w:cs="Calibri"/>
          <w:b w:val="true"/>
          <w:sz w:val="24"/>
        </w:rPr>
        <w:t>Detroit, MI</w:t>
      </w:r>
    </w:p>
    <w:p>
      <w:pPr>
        <w:pStyle w:val="NoSpacing"/>
        <w:numPr>
          <w:ilvl w:val="0"/>
          <w:numId w:val="2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Defined and implemented marketing strategies that resulted in an increase in website traffic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2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Presented at the Michigan Collegiate Innovation Prize Competition and won $10,000 in the tech. category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2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Presented to over 100 investors at the Rice Business Plan Competition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Information Technology Intern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</w:t>
      </w:r>
      <w:r>
        <w:rPr>
          <w:rFonts w:ascii="Calibri" w:eastAsia="Calibri" w:hAnsi="Calibri" w:cs="Calibri"/>
          <w:b w:val="true"/>
          <w:sz w:val="24"/>
        </w:rPr>
        <w:t>June 2014 - Aug 2014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Ford Motor Company</w:t>
      </w:r>
      <w:r>
        <w:rPr>
          <w:rFonts w:ascii="Calibri" w:eastAsia="Calibri" w:hAnsi="Calibri" w:cs="Calibri"/>
          <w:b w:val="true"/>
          <w:sz w:val="24"/>
        </w:rPr>
        <w:t xml:space="preserve"> - </w:t>
      </w:r>
      <w:r>
        <w:rPr>
          <w:rFonts w:ascii="Calibri" w:eastAsia="Calibri" w:hAnsi="Calibri" w:cs="Calibri"/>
          <w:b w:val="true"/>
          <w:sz w:val="24"/>
        </w:rPr>
        <w:t>Dearborn, MI</w:t>
      </w:r>
    </w:p>
    <w:p>
      <w:pPr>
        <w:pStyle w:val="NoSpacing"/>
        <w:numPr>
          <w:ilvl w:val="0"/>
          <w:numId w:val="2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Utilized Apache Hadoop and Hive Big Data Software to analyze vehicle data to indicate drowsy driving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Marketing and Communications Intern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 xml:space="preserve">                 </w:t>
      </w:r>
      <w:r>
        <w:rPr>
          <w:rFonts w:ascii="Calibri" w:eastAsia="Calibri" w:hAnsi="Calibri" w:cs="Calibri"/>
          <w:b w:val="true"/>
          <w:sz w:val="24"/>
        </w:rPr>
        <w:t>May 2013 - Aug 2013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Southfield Chamber of Commerce</w:t>
      </w:r>
      <w:r>
        <w:rPr>
          <w:rFonts w:ascii="Calibri" w:eastAsia="Calibri" w:hAnsi="Calibri" w:cs="Calibri"/>
          <w:b w:val="true"/>
          <w:sz w:val="24"/>
        </w:rPr>
        <w:t xml:space="preserve"> - </w:t>
      </w:r>
      <w:r>
        <w:rPr>
          <w:rFonts w:ascii="Calibri" w:eastAsia="Calibri" w:hAnsi="Calibri" w:cs="Calibri"/>
          <w:b w:val="true"/>
          <w:sz w:val="24"/>
        </w:rPr>
        <w:t>Southfield, MI</w:t>
      </w:r>
    </w:p>
    <w:p>
      <w:pPr>
        <w:pStyle w:val="NoSpacing"/>
        <w:numPr>
          <w:ilvl w:val="0"/>
          <w:numId w:val="2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Created copy and graphics for newsletters, press releases, and articles that were sent to over 500 people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2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Coordinated social media postings on Twitter and Facebook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u w:val="single"/>
          <w:rFonts w:ascii="Calibri" w:eastAsia="Calibri" w:hAnsi="Calibri" w:cs="Calibri"/>
          <w:b w:val="true"/>
          <w:sz w:val="24"/>
        </w:rPr>
      </w:pPr>
      <w:r>
        <w:rPr>
          <w:u w:val="single"/>
          <w:rFonts w:ascii="Calibri" w:eastAsia="Calibri" w:hAnsi="Calibri" w:cs="Calibri"/>
          <w:b w:val="true"/>
          <w:sz w:val="24"/>
        </w:rPr>
        <w:t>LEADERSHIP: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Product Designer Bootcamp - Ford Motor Co.</w:t>
      </w:r>
      <w:r>
        <w:rPr>
          <w:rFonts w:ascii="Calibri" w:eastAsia="Calibri" w:hAnsi="Calibri" w:cs="Calibri"/>
          <w:b w:val="true"/>
          <w:sz w:val="24"/>
        </w:rPr>
        <w:t xml:space="preserve">, </w:t>
      </w:r>
      <w:r>
        <w:rPr>
          <w:rFonts w:ascii="Calibri" w:eastAsia="Calibri" w:hAnsi="Calibri" w:cs="Calibri"/>
          <w:b w:val="true"/>
          <w:sz w:val="24"/>
        </w:rPr>
        <w:t>Dearborn, MI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Founder/Lead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>Jan 2020 - Mar 2022</w:t>
      </w:r>
    </w:p>
    <w:p>
      <w:pPr>
        <w:pStyle w:val="NoSpacing"/>
        <w:numPr>
          <w:ilvl w:val="0"/>
          <w:numId w:val="3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Developed and oversaw the execution of a recurring 8-week product designer bootcamp, facilitating the training of over 50 new designers at Ford annually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numPr>
          <w:ilvl w:val="0"/>
          <w:numId w:val="3"/>
        </w:numPr>
        <w:ind w:hanging="720" w:left="108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Implemented a curriculum in areas such as user interviews, persona creation, and interaction design, resulting in a 127% increase in design knowledge among bootcamp graduates</w:t>
      </w:r>
      <w:r>
        <w:rPr>
          <w:rFonts w:ascii="Calibri" w:eastAsia="Calibri" w:hAnsi="Calibri" w:cs="Calibri"/>
          <w:sz w:val="24"/>
        </w:rPr>
        <w:t>.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IT Recruiting Team - Ford Motor Co.</w:t>
      </w:r>
      <w:r>
        <w:rPr>
          <w:rFonts w:ascii="Calibri" w:eastAsia="Calibri" w:hAnsi="Calibri" w:cs="Calibri"/>
          <w:b w:val="true"/>
          <w:sz w:val="24"/>
        </w:rPr>
        <w:t xml:space="preserve">, </w:t>
      </w:r>
      <w:r>
        <w:rPr>
          <w:rFonts w:ascii="Calibri" w:eastAsia="Calibri" w:hAnsi="Calibri" w:cs="Calibri"/>
          <w:b w:val="true"/>
          <w:sz w:val="24"/>
        </w:rPr>
        <w:t>Dearborn, MI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Wayne State Recruiter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>Oct 2015 - Mar 2022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Information Technology Organization - Wayne State</w:t>
      </w:r>
      <w:r>
        <w:rPr>
          <w:rFonts w:ascii="Calibri" w:eastAsia="Calibri" w:hAnsi="Calibri" w:cs="Calibri"/>
          <w:b w:val="true"/>
          <w:sz w:val="24"/>
        </w:rPr>
        <w:t xml:space="preserve">, </w:t>
      </w:r>
      <w:r>
        <w:rPr>
          <w:rFonts w:ascii="Calibri" w:eastAsia="Calibri" w:hAnsi="Calibri" w:cs="Calibri"/>
          <w:b w:val="true"/>
          <w:sz w:val="24"/>
        </w:rPr>
        <w:t>Detroit, MI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Co-President, Co-Founder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>Apr 2014 - May 2015</w:t>
      </w:r>
    </w:p>
    <w:p>
      <w:pPr>
        <w:pStyle w:val="NoSpacing"/>
        <w:rPr>
          <w:rFonts w:ascii="Calibri" w:eastAsia="Calibri" w:hAnsi="Calibri" w:cs="Calibri"/>
          <w:sz w:val="24"/>
        </w:rPr>
      </w:pP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Business Student Senate - Wayne State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>Detroit, MI</w:t>
      </w:r>
    </w:p>
    <w:p>
      <w:pPr>
        <w:pStyle w:val="NoSpacing"/>
        <w:rPr>
          <w:rFonts w:ascii="Calibri" w:eastAsia="Calibri" w:hAnsi="Calibri" w:cs="Calibri"/>
          <w:b w:val="true"/>
          <w:sz w:val="24"/>
        </w:rPr>
      </w:pPr>
      <w:r>
        <w:rPr>
          <w:rFonts w:ascii="Calibri" w:eastAsia="Calibri" w:hAnsi="Calibri" w:cs="Calibri"/>
          <w:b w:val="true"/>
          <w:sz w:val="24"/>
        </w:rPr>
        <w:t>Chief Executive Officer (CEO)</w:t>
      </w:r>
      <w:r>
        <w:rPr>
          <w:rFonts w:ascii="Calibri" w:eastAsia="Calibri" w:hAnsi="Calibri" w:cs="Calibri"/>
          <w:b w:val="true"/>
          <w:sz w:val="24"/>
        </w:rPr>
        <w:tab/>
      </w:r>
      <w:r>
        <w:rPr>
          <w:rFonts w:ascii="Calibri" w:eastAsia="Calibri" w:hAnsi="Calibri" w:cs="Calibri"/>
          <w:b w:val="true"/>
          <w:sz w:val="24"/>
        </w:rPr>
        <w:t>Sep 2011 - May 2014</w:t>
      </w:r>
    </w:p>
    <w:sectPr>
      <w:headerReference r:id="rId6" w:type="default"/>
      <w:footerReference r:id="rId7" w:type="default"/>
      <w:type w:val="nextPage"/>
      <w:pgSz w:orient="portrait" w:w="11908" w:h="16833"/>
      <w:pgMar w:right="1105" w:top="1080" w:header="708" w:gutter="0" w:bottom="900" w:footer="708" w:left="1260"/>
      <w:cols w:equalWidth="1" w:space="708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rlito Regular">
    <w:embedRegular r:id="rIdec8a3520-c705-499f-a72b-18528056aed8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01824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422011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664922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443095">
    <w:lvl w:ilvl="5">
      <w:start w:val="0"/>
      <w:numFmt w:val="bullet"/>
      <w:lvlText w:val="•"/>
      <w:lvlJc w:val="left"/>
      <w:pPr>
        <w:ind w:left="4320" w:hanging="360"/>
      </w:pPr>
      <w:rPr/>
    </w:lvl>
    <w:lvl w:ilvl="4">
      <w:start w:val="0"/>
      <w:numFmt w:val="bullet"/>
      <w:lvlText w:val="•"/>
      <w:lvlJc w:val="left"/>
      <w:pPr>
        <w:ind w:left="3600" w:hanging="360"/>
      </w:pPr>
      <w:rPr/>
    </w:lvl>
    <w:lvl w:ilvl="7">
      <w:start w:val="0"/>
      <w:numFmt w:val="bullet"/>
      <w:lvlText w:val="•"/>
      <w:lvlJc w:val="left"/>
      <w:pPr>
        <w:ind w:left="5760" w:hanging="360"/>
      </w:pPr>
      <w:rPr/>
    </w:lvl>
    <w:lvl w:ilvl="6">
      <w:start w:val="0"/>
      <w:numFmt w:val="bullet"/>
      <w:lvlText w:val="•"/>
      <w:lvlJc w:val="left"/>
      <w:pPr>
        <w:ind w:left="5040" w:hanging="360"/>
      </w:pPr>
      <w:rPr/>
    </w:lvl>
    <w:lvl w:ilvl="8">
      <w:start w:val="0"/>
      <w:numFmt w:val="bullet"/>
      <w:lvlText w:val="•"/>
      <w:lvlJc w:val="left"/>
      <w:pPr>
        <w:ind w:left="6480" w:hanging="360"/>
      </w:pPr>
      <w:rPr/>
    </w:lvl>
    <w:lvl w:ilvl="1">
      <w:start w:val="0"/>
      <w:numFmt w:val="bullet"/>
      <w:lvlText w:val="•"/>
      <w:lvlJc w:val="left"/>
      <w:pPr>
        <w:ind w:left="1440" w:hanging="360"/>
      </w:pPr>
      <w:rPr/>
    </w:lvl>
    <w:lvl w:ilvl="0">
      <w:start w:val="0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pacing w:val="0"/>
      </w:rPr>
    </w:lvl>
    <w:lvl w:ilvl="3">
      <w:start w:val="0"/>
      <w:numFmt w:val="bullet"/>
      <w:lvlText w:val="•"/>
      <w:lvlJc w:val="left"/>
      <w:pPr>
        <w:ind w:left="2880" w:hanging="360"/>
      </w:pPr>
      <w:rPr/>
    </w:lvl>
    <w:lvl w:ilvl="2">
      <w:start w:val="0"/>
      <w:numFmt w:val="bullet"/>
      <w:lvlText w:val="•"/>
      <w:lvlJc w:val="left"/>
      <w:pPr>
        <w:ind w:left="2160" w:hanging="360"/>
      </w:pPr>
      <w:rPr/>
    </w:lvl>
  </w:abstractNum>
  <w:num w:numId="1">
    <w:abstractNumId w:val="901824"/>
  </w:num>
  <w:num w:numId="2">
    <w:abstractNumId w:val="422011"/>
  </w:num>
  <w:num w:numId="3">
    <w:abstractNumId w:val="664922"/>
  </w:num>
  <w:num w:numId="4">
    <w:abstractNumId w:val="443095"/>
  </w:num>
</w:numbering>
</file>

<file path=word/settings.xml><?xml version="1.0" encoding="utf-8"?>
<w:settings xmlns:w="http://schemas.openxmlformats.org/wordprocessingml/2006/main">
  <w:zoom w:percent="100"/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spacing w:line="259" w:lineRule="auto" w:after="160"/>
      </w:pPr>
    </w:pPrDefault>
  </w:docDefaults>
  <w:style w:type="paragraph" w:styleId="BodyText">
    <w:name w:val="Body Text"/>
    <w:basedOn w:val="Normal"/>
    <w:next w:val="BodyText"/>
    <w:link w:val="BodyTextChar"/>
    <w:uiPriority w:val="1"/>
    <w:unhideWhenUsed/>
    <w:qFormat/>
    <w:pPr>
      <w:widowControl w:val="0"/>
      <w:spacing w:line="240" w:lineRule="auto" w:after="0" w:before="39"/>
      <w:ind w:hanging="358" w:left="817"/>
    </w:pPr>
    <w:rPr>
      <w:rFonts w:ascii="Times New Roman" w:eastAsia="Times New Roman" w:hAnsi="Times New Roman" w:cs="Times New Roman"/>
    </w:rPr>
  </w:style>
  <w:style w:type="paragraph" w:styleId="Normal" w:default="1">
    <w:name w:val="Normal"/>
    <w:next w:val="Normal"/>
    <w:uiPriority w:val="1"/>
    <w:unhideWhenUsed/>
    <w:qFormat/>
    <w:pPr>
      <w:spacing w:line="259" w:lineRule="auto" w:after="160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Heading1"/>
    <w:link w:val="Heading1Char"/>
    <w:uiPriority w:val="1"/>
    <w:unhideWhenUsed/>
    <w:qFormat/>
    <w:pPr>
      <w:widowControl w:val="0"/>
      <w:spacing w:line="240" w:lineRule="auto" w:after="0"/>
      <w:ind w:left="99"/>
    </w:pPr>
    <w:rPr>
      <w:rFonts w:ascii="Times New Roman" w:eastAsia="Times New Roman" w:hAnsi="Times New Roman" w:cs="Times New Roman"/>
      <w:b w:val="true"/>
      <w:sz w:val="26"/>
    </w:rPr>
  </w:style>
  <w:style w:type="paragraph" w:styleId="Heading2">
    <w:name w:val="Heading 2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472C4"/>
      <w:sz w:val="28"/>
    </w:rPr>
  </w:style>
  <w:style w:type="paragraph" w:styleId="Heading3">
    <w:name w:val="Heading 3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472C4"/>
      <w:sz w:val="24"/>
    </w:rPr>
  </w:style>
  <w:style w:type="paragraph" w:styleId="Heading4">
    <w:name w:val="Heading 4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Heading5">
    <w:name w:val="Heading 5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472C4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themeShade="7F" w:val="203864"/>
      <w:sz w:val="20"/>
      <w:i w:val="true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Heading9">
    <w:name w:val="Heading 9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Title">
    <w:name w:val="Title"/>
    <w:basedOn w:val="Normal"/>
    <w:next w:val="Normal"/>
    <w:uiPriority w:val="1"/>
    <w:unhideWhenUsed/>
    <w:qFormat/>
    <w:pPr>
      <w:pBdr/>
      <w:jc w:val="center"/>
    </w:pPr>
    <w:rPr>
      <w:rFonts w:asciiTheme="majorHAnsi" w:eastAsiaTheme="majorHAnsi" w:hAnsiTheme="majorHAnsi" w:cstheme="majorHAnsi"/>
      <w:b w:val="true"/>
      <w:color w:themeColor="accent1" w:val="4472C4"/>
      <w:sz w:val="24"/>
    </w:rPr>
  </w:style>
  <w:style w:type="paragraph" w:styleId="Subtitle">
    <w:name w:val="Subtitl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widowControl w:val="0"/>
      <w:spacing w:line="240" w:lineRule="auto" w:after="0" w:before="39"/>
      <w:ind w:hanging="358" w:left="817"/>
    </w:pPr>
    <w:rPr>
      <w:rFonts w:ascii="Times New Roman" w:eastAsia="Times New Roman" w:hAnsi="Times New Roman" w:cs="Times New Roman"/>
    </w:rPr>
  </w:style>
  <w:style w:type="paragraph" w:styleId="NoSpacing">
    <w:name w:val="No Spacing"/>
    <w:next w:val="NoSpacing"/>
    <w:uiPriority w:val="1"/>
    <w:unhideWhenUsed/>
    <w:qFormat/>
    <w:pPr>
      <w:spacing w:line="240" w:lineRule="auto" w:after="0"/>
    </w:pPr>
    <w:rPr>
      <w:rFonts w:ascii="Calibri" w:eastAsia="Calibri" w:hAnsi="Calibri" w:cs="Calibri"/>
      <w:sz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odyTextChar" w:customStyle="1">
    <w:name w:val="Body Text Char"/>
    <w:basedOn w:val="DefaultParagraphFont"/>
    <w:uiPriority w:val="1"/>
    <w:unhideWhenUsed/>
    <w:qFormat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1"/>
    <w:unhideWhenUsed/>
    <w:qFormat/>
    <w:rPr>
      <w:color w:val="605E5C"/>
      <w:shd w:fill="E1DFDD" w:val="clear" w:color="auto"/>
    </w:rPr>
  </w:style>
  <w:style w:type="character" w:styleId="unnamed1708547990154">
    <w:name w:val="unnamed1708547990154"/>
    <w:uiPriority w:val="1"/>
    <w:unhideWhenUsed/>
    <w:qFormat/>
    <w:rPr/>
  </w:style>
  <w:style w:type="character" w:styleId="Hyperlink">
    <w:name w:val="Hyperlink"/>
    <w:basedOn w:val="DefaultParagraphFont"/>
    <w:uiPriority w:val="1"/>
    <w:unhideWhenUsed/>
    <w:qFormat/>
    <w:rPr>
      <w:u w:val="single"/>
      <w:color w:themeColor="hyperlink" w:val="0563C1"/>
    </w:rPr>
  </w:style>
  <w:style w:type="character" w:styleId="SubtleEmphasis">
    <w:name w:val="Subtle Emphasis"/>
    <w:basedOn w:val=""/>
    <w:uiPriority w:val="1"/>
    <w:unhideWhenUsed/>
    <w:qFormat/>
    <w:rPr>
      <w:spacing w:val="10"/>
      <w:b w:val="true"/>
      <w:color w:themeColor="accent1" w:val="4472C4"/>
      <w:i w:val="true"/>
    </w:rPr>
  </w:style>
  <w:style w:type="character" w:styleId="Emphasis">
    <w:name w:val="Emphasis"/>
    <w:basedOn w:val=""/>
    <w:uiPriority w:val="1"/>
    <w:unhideWhenUsed/>
    <w:qFormat/>
    <w:rPr>
      <w:spacing w:val="10"/>
      <w:b w:val="true"/>
      <w:color w:themeColor="accent2" w:val="ED7D31"/>
      <w:i w:val="true"/>
    </w:rPr>
  </w:style>
  <w:style w:type="character" w:styleId="IntenseEmphasis">
    <w:name w:val="Intense Emphasis"/>
    <w:basedOn w:val=""/>
    <w:uiPriority w:val="1"/>
    <w:unhideWhenUsed/>
    <w:qFormat/>
    <w:rPr>
      <w:spacing w:val="10"/>
      <w:b w:val="true"/>
      <w:color w:themeColor="accent3" w:val="A5A5A5"/>
      <w:i w:val="true"/>
    </w:rPr>
  </w:style>
  <w:style w:type="character" w:styleId="Strong">
    <w:name w:val="Strong"/>
    <w:basedOn w:val=""/>
    <w:uiPriority w:val="1"/>
    <w:unhideWhenUsed/>
    <w:qFormat/>
    <w:rPr>
      <w:spacing w:val="10"/>
      <w:b w:val="true"/>
      <w:color w:themeColor="accent4" w:val="FFC000"/>
      <w:i w:val="true"/>
    </w:rPr>
  </w:style>
  <w:style w:type="character" w:styleId="SubtleReference">
    <w:name w:val="Subtle Reference"/>
    <w:basedOn w:val=""/>
    <w:uiPriority w:val="1"/>
    <w:unhideWhenUsed/>
    <w:qFormat/>
    <w:rPr>
      <w:spacing w:val="10"/>
      <w:b w:val="true"/>
      <w:color w:themeColor="accent5" w:val="5B9BD5"/>
      <w:i w:val="true"/>
    </w:rPr>
  </w:style>
  <w:style w:type="character" w:styleId="IntenseReference">
    <w:name w:val="Intense Reference"/>
    <w:basedOn w:val=""/>
    <w:uiPriority w:val="1"/>
    <w:unhideWhenUsed/>
    <w:qFormat/>
    <w:rPr>
      <w:spacing w:val="10"/>
      <w:b w:val="true"/>
      <w:color w:themeColor="accent6" w:val="70AD47"/>
      <w:i w:val="true"/>
    </w:rPr>
  </w:style>
  <w:style w:type="character" w:styleId="BookTitle">
    <w:name w:val="Book Title"/>
    <w:basedOn w:val=""/>
    <w:uiPriority w:val="1"/>
    <w:unhideWhenUsed/>
    <w:qFormat/>
    <w:rPr>
      <w:spacing w:val="10"/>
      <w:b w:val="true"/>
      <w:color w:themeColor="accent2" w:val="ED7D31"/>
      <w:i w:val="true"/>
    </w:rPr>
  </w:style>
  <w:style w:type="character" w:styleId="Heading1Char" w:customStyle="1">
    <w:name w:val="Heading 1 Char"/>
    <w:basedOn w:val="DefaultParagraphFont"/>
    <w:link w:val="Heading1"/>
    <w:uiPriority w:val="1"/>
    <w:unhideWhenUsed/>
    <w:qFormat/>
    <w:rPr>
      <w:rFonts w:ascii="Times New Roman" w:eastAsia="Times New Roman" w:hAnsi="Times New Roman" w:cs="Times New Roman"/>
      <w:b w:val="true"/>
      <w:sz w:val="26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1.xml" Type="http://schemas.openxmlformats.org/officeDocument/2006/relationships/theme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1.xml" Type="http://schemas.openxmlformats.org/officeDocument/2006/relationships/footer"/></Relationships>
</file>

<file path=word/_rels/fontTable.xml.rels><?xml version="1.0" encoding="UTF-8" standalone="no"?><Relationships xmlns="http://schemas.openxmlformats.org/package/2006/relationships"><Relationship Id="rIdec8a3520-c705-499f-a72b-18528056aed8" Target="fonts/carlitoregular.ttf" Type="http://schemas.openxmlformats.org/officeDocument/2006/relationships/font"/></Relationships>
</file>

<file path=word/theme/theme1.xml><?xml version="1.0" encoding="utf-8"?>
<a:theme xmlns:a="http://schemas.openxmlformats.org/drawingml/2006/main" name="1708547990140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2024-02-21T20:39:50Z</dcterms:created>
  <dc:creator>Prakash Murugan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