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63F" w:rsidRPr="00392DF3" w:rsidRDefault="00AA463F" w:rsidP="00AA463F">
      <w:pPr>
        <w:rPr>
          <w:rFonts w:asciiTheme="minorHAnsi" w:hAnsiTheme="minorHAnsi" w:cstheme="minorHAnsi"/>
          <w:b/>
          <w:sz w:val="22"/>
          <w:szCs w:val="22"/>
        </w:rPr>
      </w:pPr>
    </w:p>
    <w:p w:rsidR="00AA463F" w:rsidRPr="00392DF3" w:rsidRDefault="00AA463F" w:rsidP="00AA463F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392DF3">
        <w:rPr>
          <w:rFonts w:asciiTheme="minorHAnsi" w:hAnsiTheme="minorHAnsi" w:cstheme="minorHAnsi"/>
          <w:b/>
          <w:bCs/>
          <w:sz w:val="22"/>
          <w:szCs w:val="22"/>
        </w:rPr>
        <w:t>Ph</w:t>
      </w:r>
      <w:r w:rsidR="00392DF3">
        <w:rPr>
          <w:rFonts w:asciiTheme="minorHAnsi" w:hAnsiTheme="minorHAnsi" w:cstheme="minorHAnsi"/>
          <w:b/>
          <w:bCs/>
          <w:sz w:val="22"/>
          <w:szCs w:val="22"/>
        </w:rPr>
        <w:t>one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 xml:space="preserve"> :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+1 4692386754</w:t>
      </w:r>
    </w:p>
    <w:p w:rsidR="00AA463F" w:rsidRPr="00392DF3" w:rsidRDefault="00AA463F" w:rsidP="00AA463F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Email :</w:t>
      </w:r>
      <w:r w:rsidRPr="00392DF3">
        <w:rPr>
          <w:rFonts w:asciiTheme="minorHAnsi" w:hAnsiTheme="minorHAnsi" w:cstheme="minorHAnsi"/>
          <w:sz w:val="22"/>
          <w:szCs w:val="22"/>
        </w:rPr>
        <w:t xml:space="preserve"> </w:t>
      </w:r>
      <w:hyperlink r:id="rId6" w:history="1">
        <w:r w:rsidRPr="00392DF3">
          <w:rPr>
            <w:rStyle w:val="Hyperlink"/>
            <w:rFonts w:asciiTheme="minorHAnsi" w:hAnsiTheme="minorHAnsi" w:cstheme="minorHAnsi"/>
            <w:b/>
            <w:sz w:val="22"/>
            <w:szCs w:val="22"/>
          </w:rPr>
          <w:t>Nageswarao.p@gmail.com</w:t>
        </w:r>
      </w:hyperlink>
    </w:p>
    <w:p w:rsidR="00AA463F" w:rsidRPr="00392DF3" w:rsidRDefault="00AA463F" w:rsidP="00AA463F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:rsidR="00AA463F" w:rsidRPr="00392DF3" w:rsidRDefault="00AA463F" w:rsidP="00AA463F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92DF3">
        <w:rPr>
          <w:rFonts w:asciiTheme="minorHAnsi" w:hAnsiTheme="minorHAnsi" w:cstheme="minorHAnsi"/>
          <w:b/>
          <w:sz w:val="28"/>
          <w:szCs w:val="28"/>
        </w:rPr>
        <w:t>Nageswara Rao. Pokuri</w:t>
      </w:r>
    </w:p>
    <w:p w:rsidR="00AA463F" w:rsidRPr="00392DF3" w:rsidRDefault="00AA463F" w:rsidP="00AA463F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92DF3">
        <w:rPr>
          <w:rFonts w:asciiTheme="minorHAnsi" w:hAnsiTheme="minorHAnsi" w:cstheme="minorHAnsi"/>
          <w:b/>
          <w:bCs/>
          <w:sz w:val="28"/>
          <w:szCs w:val="28"/>
        </w:rPr>
        <w:t>SAP S/4 HANA Certified FICO Consultant</w:t>
      </w:r>
    </w:p>
    <w:p w:rsidR="00AA463F" w:rsidRPr="00392DF3" w:rsidRDefault="00AA463F" w:rsidP="00AA463F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:rsidR="00A22FEE" w:rsidRPr="00392DF3" w:rsidRDefault="00AA463F" w:rsidP="00392DF3">
      <w:pPr>
        <w:pBdr>
          <w:bottom w:val="single" w:sz="4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 xml:space="preserve">PROFESSIONAL EXPERIENCE:  </w:t>
      </w:r>
    </w:p>
    <w:p w:rsidR="00AA463F" w:rsidRPr="00392DF3" w:rsidRDefault="00AA463F">
      <w:pPr>
        <w:rPr>
          <w:rFonts w:asciiTheme="minorHAnsi" w:hAnsiTheme="minorHAnsi" w:cstheme="minorHAnsi"/>
          <w:b/>
          <w:sz w:val="22"/>
          <w:szCs w:val="22"/>
        </w:rPr>
      </w:pP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 xml:space="preserve">Having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12+</w:t>
      </w:r>
      <w:r w:rsidRPr="00392DF3">
        <w:rPr>
          <w:rFonts w:asciiTheme="minorHAnsi" w:hAnsiTheme="minorHAnsi" w:cstheme="minorHAnsi"/>
          <w:sz w:val="22"/>
          <w:szCs w:val="22"/>
        </w:rPr>
        <w:t xml:space="preserve"> years of SAP S/4 HANA FICO experience in implementing SAP Finance Solutions in various industries like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Pharma, Steel, Cement, Gas &amp; Power industries</w:t>
      </w:r>
      <w:r w:rsidRPr="00392DF3">
        <w:rPr>
          <w:rFonts w:asciiTheme="minorHAnsi" w:hAnsiTheme="minorHAnsi" w:cstheme="minorHAnsi"/>
          <w:sz w:val="22"/>
          <w:szCs w:val="22"/>
        </w:rPr>
        <w:t xml:space="preserve"> experience to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Greenfield implementation</w:t>
      </w:r>
      <w:r w:rsidRPr="00392DF3">
        <w:rPr>
          <w:rFonts w:asciiTheme="minorHAnsi" w:hAnsiTheme="minorHAnsi" w:cstheme="minorHAnsi"/>
          <w:sz w:val="22"/>
          <w:szCs w:val="22"/>
        </w:rPr>
        <w:t xml:space="preserve">, Applications Support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(AMS), Rollouts</w:t>
      </w:r>
      <w:r w:rsidRPr="00392DF3">
        <w:rPr>
          <w:rFonts w:asciiTheme="minorHAnsi" w:hAnsiTheme="minorHAnsi" w:cstheme="minorHAnsi"/>
          <w:sz w:val="22"/>
          <w:szCs w:val="22"/>
        </w:rPr>
        <w:t xml:space="preserve"> and RICEFW developments in all Finance sub modules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>Strong Implementation exposure in General Ledger, Accounts Payable, Accounts Receivable, Bank Accounts and Asset Accounting, Taxations in Finance and Cost Element, Cost Center Accounting, Internal order, Profit Center Accountin</w:t>
      </w:r>
      <w:bookmarkStart w:id="0" w:name="_GoBack"/>
      <w:bookmarkEnd w:id="0"/>
      <w:r w:rsidRPr="00392DF3">
        <w:rPr>
          <w:rFonts w:asciiTheme="minorHAnsi" w:hAnsiTheme="minorHAnsi" w:cstheme="minorHAnsi"/>
          <w:sz w:val="22"/>
          <w:szCs w:val="22"/>
        </w:rPr>
        <w:t>g and Profitability Analysis (CO-PA) in Controlling.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>Experience in solution design, configuration, integration, gap analysis, cutover, go-live, testing and support.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>End to end knowledge in RICEF developments like requirement gathering, FS preparation, testing and business acceptance.</w:t>
      </w:r>
    </w:p>
    <w:p w:rsidR="00AA463F" w:rsidRPr="00392DF3" w:rsidRDefault="00AA463F" w:rsidP="00AA463F">
      <w:pPr>
        <w:pStyle w:val="Normal1"/>
        <w:numPr>
          <w:ilvl w:val="0"/>
          <w:numId w:val="2"/>
        </w:numPr>
        <w:spacing w:after="0" w:line="240" w:lineRule="auto"/>
        <w:ind w:right="18"/>
        <w:jc w:val="both"/>
        <w:rPr>
          <w:rFonts w:asciiTheme="minorHAnsi" w:eastAsia="Times New Roman" w:hAnsiTheme="minorHAnsi" w:cstheme="minorHAnsi"/>
        </w:rPr>
      </w:pPr>
      <w:r w:rsidRPr="00392DF3">
        <w:rPr>
          <w:rFonts w:asciiTheme="minorHAnsi" w:eastAsia="Times New Roman" w:hAnsiTheme="minorHAnsi" w:cstheme="minorHAnsi"/>
        </w:rPr>
        <w:t>Handled and supported several Year-end and Period-end closing activities and supported the IS/IT team and end-users in executing their tasks and reporting.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 xml:space="preserve">Having expert skills in SAP integration between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FI-SD, FI-MM</w:t>
      </w:r>
      <w:r w:rsidRPr="00392DF3">
        <w:rPr>
          <w:rFonts w:asciiTheme="minorHAnsi" w:hAnsiTheme="minorHAnsi" w:cstheme="minorHAnsi"/>
          <w:sz w:val="22"/>
          <w:szCs w:val="22"/>
        </w:rPr>
        <w:t xml:space="preserve">,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FI-PS, FI-PM.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 xml:space="preserve">Worked extensively on configuration </w:t>
      </w:r>
      <w:r w:rsidRPr="00392DF3">
        <w:rPr>
          <w:rFonts w:asciiTheme="minorHAnsi" w:hAnsiTheme="minorHAnsi" w:cstheme="minorHAnsi"/>
          <w:b/>
          <w:sz w:val="22"/>
          <w:szCs w:val="22"/>
        </w:rPr>
        <w:t xml:space="preserve">of AP, AR and GL </w:t>
      </w:r>
      <w:r w:rsidRPr="00392DF3">
        <w:rPr>
          <w:rFonts w:asciiTheme="minorHAnsi" w:hAnsiTheme="minorHAnsi" w:cstheme="minorHAnsi"/>
          <w:sz w:val="22"/>
          <w:szCs w:val="22"/>
        </w:rPr>
        <w:t xml:space="preserve">and </w:t>
      </w:r>
      <w:r w:rsidRPr="00392DF3">
        <w:rPr>
          <w:rFonts w:asciiTheme="minorHAnsi" w:hAnsiTheme="minorHAnsi" w:cstheme="minorHAnsi"/>
          <w:b/>
          <w:sz w:val="22"/>
          <w:szCs w:val="22"/>
        </w:rPr>
        <w:t>Treasury modules</w:t>
      </w:r>
      <w:r w:rsidRPr="00392DF3">
        <w:rPr>
          <w:rFonts w:asciiTheme="minorHAnsi" w:hAnsiTheme="minorHAnsi" w:cstheme="minorHAnsi"/>
          <w:sz w:val="22"/>
          <w:szCs w:val="22"/>
        </w:rPr>
        <w:t>.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 xml:space="preserve">Good Knowledge on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Funds Management</w:t>
      </w:r>
      <w:r w:rsidRPr="00392DF3">
        <w:rPr>
          <w:rFonts w:asciiTheme="minorHAnsi" w:hAnsiTheme="minorHAnsi" w:cstheme="minorHAnsi"/>
          <w:sz w:val="22"/>
          <w:szCs w:val="22"/>
        </w:rPr>
        <w:t xml:space="preserve"> Module concepts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>Sound Knowledge Non-SAP application mapping interfaces like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 xml:space="preserve"> Vertex, Hinai </w:t>
      </w:r>
      <w:r w:rsidRPr="00392DF3">
        <w:rPr>
          <w:rFonts w:asciiTheme="minorHAnsi" w:hAnsiTheme="minorHAnsi" w:cstheme="minorHAnsi"/>
          <w:sz w:val="22"/>
          <w:szCs w:val="22"/>
        </w:rPr>
        <w:t xml:space="preserve">to SAP applications. 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 xml:space="preserve">Sound knowledge on taxation part like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 xml:space="preserve">GST, Withholding Tax, VAT </w:t>
      </w:r>
      <w:r w:rsidRPr="00392DF3">
        <w:rPr>
          <w:rFonts w:asciiTheme="minorHAnsi" w:hAnsiTheme="minorHAnsi" w:cstheme="minorHAnsi"/>
          <w:sz w:val="22"/>
          <w:szCs w:val="22"/>
        </w:rPr>
        <w:t>and USA Taxes integration with Vertex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:rsidR="00AA463F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 xml:space="preserve">Proficient in configuration (banking and interfaces) in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Lock box</w:t>
      </w:r>
      <w:r w:rsidRPr="00392DF3">
        <w:rPr>
          <w:rFonts w:asciiTheme="minorHAnsi" w:hAnsiTheme="minorHAnsi" w:cstheme="minorHAnsi"/>
          <w:sz w:val="22"/>
          <w:szCs w:val="22"/>
        </w:rPr>
        <w:t xml:space="preserve"> (BAI2) and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Electronic Bank Statement</w:t>
      </w:r>
      <w:r w:rsidRPr="00392DF3">
        <w:rPr>
          <w:rFonts w:asciiTheme="minorHAnsi" w:hAnsiTheme="minorHAnsi" w:cstheme="minorHAnsi"/>
          <w:sz w:val="22"/>
          <w:szCs w:val="22"/>
        </w:rPr>
        <w:t>.</w:t>
      </w:r>
    </w:p>
    <w:p w:rsidR="00D76EDC" w:rsidRPr="00392DF3" w:rsidRDefault="00D76EDC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 xml:space="preserve">Good knowledge of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392DF3">
        <w:rPr>
          <w:rFonts w:asciiTheme="minorHAnsi" w:hAnsiTheme="minorHAnsi" w:cstheme="minorHAnsi"/>
          <w:color w:val="000000"/>
          <w:sz w:val="22"/>
          <w:szCs w:val="22"/>
        </w:rPr>
        <w:t>like ABAP &amp; PI and providing the necessary information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>Good knowledge of Fiori Apps, Fiori Launchpad Designer configuration.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>Data Migration (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Cutover Activities</w:t>
      </w:r>
      <w:r w:rsidRPr="00392DF3">
        <w:rPr>
          <w:rFonts w:asciiTheme="minorHAnsi" w:hAnsiTheme="minorHAnsi" w:cstheme="minorHAnsi"/>
          <w:sz w:val="22"/>
          <w:szCs w:val="22"/>
        </w:rPr>
        <w:t>), Validation and Substitution.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 xml:space="preserve">Sound knowledge of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Cash management, DME</w:t>
      </w:r>
      <w:r w:rsidRPr="00392DF3">
        <w:rPr>
          <w:rFonts w:asciiTheme="minorHAnsi" w:hAnsiTheme="minorHAnsi" w:cstheme="minorHAnsi"/>
          <w:sz w:val="22"/>
          <w:szCs w:val="22"/>
        </w:rPr>
        <w:t xml:space="preserve"> and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Credit management</w:t>
      </w:r>
      <w:r w:rsidRPr="00392DF3">
        <w:rPr>
          <w:rFonts w:asciiTheme="minorHAnsi" w:hAnsiTheme="minorHAnsi" w:cstheme="minorHAnsi"/>
          <w:sz w:val="22"/>
          <w:szCs w:val="22"/>
        </w:rPr>
        <w:t xml:space="preserve"> process. 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 xml:space="preserve">Good knowledge of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Intercompany</w:t>
      </w:r>
      <w:r w:rsidRPr="00392DF3">
        <w:rPr>
          <w:rFonts w:asciiTheme="minorHAnsi" w:hAnsiTheme="minorHAnsi" w:cstheme="minorHAnsi"/>
          <w:sz w:val="22"/>
          <w:szCs w:val="22"/>
        </w:rPr>
        <w:t xml:space="preserve"> (Cross company) Billing process.</w:t>
      </w:r>
    </w:p>
    <w:p w:rsidR="00AA463F" w:rsidRPr="00392DF3" w:rsidRDefault="00AA463F" w:rsidP="00AA46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>Post Implementation Hypercare support and interacting with core team members.</w:t>
      </w:r>
    </w:p>
    <w:p w:rsidR="00AA463F" w:rsidRPr="00392DF3" w:rsidRDefault="00AA463F" w:rsidP="00AA463F">
      <w:pPr>
        <w:pStyle w:val="Normal1"/>
        <w:numPr>
          <w:ilvl w:val="0"/>
          <w:numId w:val="2"/>
        </w:numPr>
        <w:spacing w:after="0" w:line="240" w:lineRule="auto"/>
        <w:ind w:right="36"/>
        <w:jc w:val="both"/>
        <w:rPr>
          <w:rFonts w:asciiTheme="minorHAnsi" w:hAnsiTheme="minorHAnsi" w:cstheme="minorHAnsi"/>
        </w:rPr>
      </w:pPr>
      <w:r w:rsidRPr="00392DF3">
        <w:rPr>
          <w:rFonts w:asciiTheme="minorHAnsi" w:eastAsia="Times New Roman" w:hAnsiTheme="minorHAnsi" w:cstheme="minorHAnsi"/>
        </w:rPr>
        <w:t xml:space="preserve">Well experience running Testing cycles – </w:t>
      </w:r>
      <w:r w:rsidRPr="00392DF3">
        <w:rPr>
          <w:rFonts w:asciiTheme="minorHAnsi" w:eastAsia="Times New Roman" w:hAnsiTheme="minorHAnsi" w:cstheme="minorHAnsi"/>
          <w:b/>
          <w:bCs/>
        </w:rPr>
        <w:t>SIT/UAT</w:t>
      </w:r>
      <w:r w:rsidRPr="00392DF3">
        <w:rPr>
          <w:rFonts w:asciiTheme="minorHAnsi" w:eastAsia="Times New Roman" w:hAnsiTheme="minorHAnsi" w:cstheme="minorHAnsi"/>
        </w:rPr>
        <w:t xml:space="preserve"> and creating </w:t>
      </w:r>
      <w:r w:rsidRPr="00392DF3">
        <w:rPr>
          <w:rFonts w:asciiTheme="minorHAnsi" w:eastAsia="Times New Roman" w:hAnsiTheme="minorHAnsi" w:cstheme="minorHAnsi"/>
          <w:b/>
          <w:bCs/>
        </w:rPr>
        <w:t>test scripts</w:t>
      </w:r>
      <w:r w:rsidRPr="00392DF3">
        <w:rPr>
          <w:rFonts w:asciiTheme="minorHAnsi" w:eastAsia="Times New Roman" w:hAnsiTheme="minorHAnsi" w:cstheme="minorHAnsi"/>
        </w:rPr>
        <w:t xml:space="preserve"> and test scenarios.</w:t>
      </w:r>
    </w:p>
    <w:p w:rsidR="00AA463F" w:rsidRPr="00392DF3" w:rsidRDefault="00AA463F" w:rsidP="00AA463F">
      <w:pPr>
        <w:pStyle w:val="Normal1"/>
        <w:numPr>
          <w:ilvl w:val="0"/>
          <w:numId w:val="2"/>
        </w:numPr>
        <w:spacing w:after="0" w:line="240" w:lineRule="auto"/>
        <w:ind w:right="36"/>
        <w:jc w:val="both"/>
        <w:rPr>
          <w:rFonts w:asciiTheme="minorHAnsi" w:hAnsiTheme="minorHAnsi" w:cstheme="minorHAnsi"/>
        </w:rPr>
      </w:pPr>
      <w:r w:rsidRPr="00392DF3">
        <w:rPr>
          <w:rFonts w:asciiTheme="minorHAnsi" w:hAnsiTheme="minorHAnsi" w:cstheme="minorHAnsi"/>
        </w:rPr>
        <w:t xml:space="preserve">Provide </w:t>
      </w:r>
      <w:r w:rsidRPr="00392DF3">
        <w:rPr>
          <w:rFonts w:asciiTheme="minorHAnsi" w:hAnsiTheme="minorHAnsi" w:cstheme="minorHAnsi"/>
          <w:b/>
          <w:bCs/>
        </w:rPr>
        <w:t>training to end-users</w:t>
      </w:r>
      <w:r w:rsidRPr="00392DF3">
        <w:rPr>
          <w:rFonts w:asciiTheme="minorHAnsi" w:hAnsiTheme="minorHAnsi" w:cstheme="minorHAnsi"/>
        </w:rPr>
        <w:t xml:space="preserve"> and support teams on SAP HANA FICO functionalities.</w:t>
      </w:r>
    </w:p>
    <w:p w:rsidR="00AA463F" w:rsidRPr="00392DF3" w:rsidRDefault="00AA463F" w:rsidP="00AA463F">
      <w:pPr>
        <w:pStyle w:val="Normal1"/>
        <w:spacing w:after="0" w:line="240" w:lineRule="auto"/>
        <w:ind w:right="36"/>
        <w:jc w:val="both"/>
        <w:rPr>
          <w:rFonts w:asciiTheme="minorHAnsi" w:hAnsiTheme="minorHAnsi" w:cstheme="minorHAnsi"/>
        </w:rPr>
      </w:pPr>
    </w:p>
    <w:p w:rsidR="00AA463F" w:rsidRPr="00392DF3" w:rsidRDefault="00AA463F" w:rsidP="00AA463F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392DF3">
        <w:rPr>
          <w:rFonts w:asciiTheme="minorHAnsi" w:hAnsiTheme="minorHAnsi" w:cstheme="minorHAnsi"/>
          <w:b/>
          <w:color w:val="000000"/>
        </w:rPr>
        <w:t>SAP EXPERTISE:</w:t>
      </w:r>
    </w:p>
    <w:p w:rsidR="00AA463F" w:rsidRPr="00392DF3" w:rsidRDefault="00AA463F" w:rsidP="00AA463F">
      <w:pPr>
        <w:pStyle w:val="Normal1"/>
        <w:spacing w:after="0" w:line="240" w:lineRule="auto"/>
        <w:ind w:right="18"/>
        <w:jc w:val="both"/>
        <w:rPr>
          <w:rFonts w:asciiTheme="minorHAnsi" w:hAnsiTheme="minorHAnsi" w:cstheme="minorHAnsi"/>
          <w:color w:val="000000"/>
        </w:rPr>
      </w:pPr>
    </w:p>
    <w:p w:rsidR="00AA463F" w:rsidRPr="00392DF3" w:rsidRDefault="00AA463F" w:rsidP="00AA463F">
      <w:pPr>
        <w:pStyle w:val="Normal1"/>
        <w:numPr>
          <w:ilvl w:val="0"/>
          <w:numId w:val="3"/>
        </w:numPr>
        <w:spacing w:after="0"/>
        <w:ind w:right="18"/>
        <w:jc w:val="both"/>
        <w:rPr>
          <w:rFonts w:asciiTheme="minorHAnsi" w:eastAsia="Times New Roman" w:hAnsiTheme="minorHAnsi" w:cstheme="minorHAnsi"/>
        </w:rPr>
      </w:pPr>
      <w:r w:rsidRPr="00392DF3">
        <w:rPr>
          <w:rFonts w:asciiTheme="minorHAnsi" w:eastAsia="Times New Roman" w:hAnsiTheme="minorHAnsi" w:cstheme="minorHAnsi"/>
          <w:b/>
          <w:bCs/>
        </w:rPr>
        <w:t>SAP Financials</w:t>
      </w:r>
      <w:r w:rsidRPr="00392DF3">
        <w:rPr>
          <w:rFonts w:asciiTheme="minorHAnsi" w:eastAsia="Times New Roman" w:hAnsiTheme="minorHAnsi" w:cstheme="minorHAnsi"/>
        </w:rPr>
        <w:t xml:space="preserve">: Proficient in ECC and S/4 HANA Org Structure, New GL, Classic GL, Accounts Receivable FI-AR, Account Payable FI-AP, Asset Management FI-AA, Bank accounting, Bank </w:t>
      </w:r>
      <w:r w:rsidRPr="00392DF3">
        <w:rPr>
          <w:rFonts w:asciiTheme="minorHAnsi" w:eastAsia="Times New Roman" w:hAnsiTheme="minorHAnsi" w:cstheme="minorHAnsi"/>
        </w:rPr>
        <w:lastRenderedPageBreak/>
        <w:t>Reconciliation (EBS), Integration with other modules like MM (Materials Management), SD (Sales and Distribution).</w:t>
      </w:r>
    </w:p>
    <w:p w:rsidR="00AA463F" w:rsidRPr="00392DF3" w:rsidRDefault="00AA463F" w:rsidP="00AA463F">
      <w:pPr>
        <w:pStyle w:val="Normal1"/>
        <w:numPr>
          <w:ilvl w:val="0"/>
          <w:numId w:val="3"/>
        </w:numPr>
        <w:spacing w:after="0"/>
        <w:ind w:right="18"/>
        <w:jc w:val="both"/>
        <w:rPr>
          <w:rFonts w:asciiTheme="minorHAnsi" w:eastAsia="Times New Roman" w:hAnsiTheme="minorHAnsi" w:cstheme="minorHAnsi"/>
        </w:rPr>
      </w:pPr>
      <w:r w:rsidRPr="00392DF3">
        <w:rPr>
          <w:rFonts w:asciiTheme="minorHAnsi" w:eastAsia="Times New Roman" w:hAnsiTheme="minorHAnsi" w:cstheme="minorHAnsi"/>
          <w:b/>
          <w:bCs/>
        </w:rPr>
        <w:t xml:space="preserve">SAP VAT/GST/TDS: </w:t>
      </w:r>
      <w:r w:rsidRPr="00392DF3">
        <w:rPr>
          <w:rFonts w:asciiTheme="minorHAnsi" w:eastAsia="Times New Roman" w:hAnsiTheme="minorHAnsi" w:cstheme="minorHAnsi"/>
        </w:rPr>
        <w:t>Tax procedures, tax condition records in sales/purchases, account Keys, tax codes and define tax account determinations.</w:t>
      </w:r>
    </w:p>
    <w:p w:rsidR="00AA463F" w:rsidRPr="00392DF3" w:rsidRDefault="00AA463F" w:rsidP="00AA463F">
      <w:pPr>
        <w:pStyle w:val="Normal1"/>
        <w:numPr>
          <w:ilvl w:val="0"/>
          <w:numId w:val="3"/>
        </w:numPr>
        <w:spacing w:after="0"/>
        <w:ind w:right="18"/>
        <w:jc w:val="both"/>
        <w:rPr>
          <w:rFonts w:asciiTheme="minorHAnsi" w:eastAsia="Times New Roman" w:hAnsiTheme="minorHAnsi" w:cstheme="minorHAnsi"/>
        </w:rPr>
      </w:pPr>
      <w:r w:rsidRPr="00392DF3">
        <w:rPr>
          <w:rFonts w:asciiTheme="minorHAnsi" w:eastAsia="Times New Roman" w:hAnsiTheme="minorHAnsi" w:cstheme="minorHAnsi"/>
          <w:b/>
          <w:bCs/>
        </w:rPr>
        <w:t>SAP Controlling</w:t>
      </w:r>
      <w:r w:rsidRPr="00392DF3">
        <w:rPr>
          <w:rFonts w:asciiTheme="minorHAnsi" w:eastAsia="Times New Roman" w:hAnsiTheme="minorHAnsi" w:cstheme="minorHAnsi"/>
        </w:rPr>
        <w:t>: CO expertise in Cost Centre Accounting CO-CCA, Profitability Analysis CO-PA, Profit Centre Accounting PCA, Internal Orders IO, dataActivity Types, Distribution and Assessment Cycles, Variances, Data Reporting, COPA Data flow values and material ledger.</w:t>
      </w:r>
    </w:p>
    <w:p w:rsidR="00AA463F" w:rsidRPr="00392DF3" w:rsidRDefault="00AA463F" w:rsidP="00AA463F">
      <w:pPr>
        <w:numPr>
          <w:ilvl w:val="0"/>
          <w:numId w:val="3"/>
        </w:numPr>
        <w:tabs>
          <w:tab w:val="left" w:pos="360"/>
        </w:tabs>
        <w:suppressAutoHyphens/>
        <w:overflowPunct/>
        <w:autoSpaceDE/>
        <w:autoSpaceDN/>
        <w:adjustRightInd/>
        <w:spacing w:after="6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 xml:space="preserve">   </w:t>
      </w:r>
      <w:r w:rsidRPr="00392DF3">
        <w:rPr>
          <w:rFonts w:asciiTheme="minorHAnsi" w:hAnsiTheme="minorHAnsi" w:cstheme="minorHAnsi"/>
          <w:b/>
          <w:bCs/>
          <w:sz w:val="22"/>
          <w:szCs w:val="22"/>
        </w:rPr>
        <w:t>SAP Bank Management:</w:t>
      </w:r>
      <w:r w:rsidRPr="00392DF3">
        <w:rPr>
          <w:rFonts w:asciiTheme="minorHAnsi" w:hAnsiTheme="minorHAnsi" w:cstheme="minorHAnsi"/>
          <w:sz w:val="22"/>
          <w:szCs w:val="22"/>
        </w:rPr>
        <w:t xml:space="preserve"> House Banks, Manual Bank Statement, Electronic Bank Statement, Lockbox Processing, Exchange Rates, Translation Ratios and Cash flow Analyzer.</w:t>
      </w:r>
    </w:p>
    <w:p w:rsidR="00AA463F" w:rsidRPr="00392DF3" w:rsidRDefault="00AA463F" w:rsidP="00AA463F">
      <w:pPr>
        <w:numPr>
          <w:ilvl w:val="0"/>
          <w:numId w:val="3"/>
        </w:numPr>
        <w:tabs>
          <w:tab w:val="left" w:pos="360"/>
        </w:tabs>
        <w:suppressAutoHyphens/>
        <w:overflowPunct/>
        <w:autoSpaceDE/>
        <w:autoSpaceDN/>
        <w:adjustRightInd/>
        <w:spacing w:after="6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 xml:space="preserve">  SAP Credit Management:</w:t>
      </w:r>
      <w:r w:rsidRPr="00392DF3">
        <w:rPr>
          <w:rFonts w:asciiTheme="minorHAnsi" w:hAnsiTheme="minorHAnsi" w:cstheme="minorHAnsi"/>
          <w:sz w:val="22"/>
          <w:szCs w:val="22"/>
        </w:rPr>
        <w:t xml:space="preserve"> Credit control Area, Credit segments, Credit Limits and define automatic control and integration with sales and distribution.</w:t>
      </w:r>
    </w:p>
    <w:p w:rsidR="00AA463F" w:rsidRPr="00392DF3" w:rsidRDefault="00AA463F" w:rsidP="00AA463F">
      <w:pPr>
        <w:numPr>
          <w:ilvl w:val="0"/>
          <w:numId w:val="3"/>
        </w:numPr>
        <w:tabs>
          <w:tab w:val="left" w:pos="360"/>
        </w:tabs>
        <w:suppressAutoHyphens/>
        <w:overflowPunct/>
        <w:autoSpaceDE/>
        <w:autoSpaceDN/>
        <w:adjustRightInd/>
        <w:spacing w:after="60"/>
        <w:textAlignment w:val="auto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b/>
          <w:bCs/>
          <w:sz w:val="22"/>
          <w:szCs w:val="22"/>
        </w:rPr>
        <w:t xml:space="preserve"> SAP Funds Management</w:t>
      </w:r>
      <w:r w:rsidRPr="00392DF3">
        <w:rPr>
          <w:rFonts w:asciiTheme="minorHAnsi" w:hAnsiTheme="minorHAnsi" w:cstheme="minorHAnsi"/>
          <w:sz w:val="22"/>
          <w:szCs w:val="22"/>
        </w:rPr>
        <w:t xml:space="preserve">- Organizational Structures Assignments, Account Assignment Elements and budget type and budget period, Budget structure and closing and carry forward. </w:t>
      </w:r>
    </w:p>
    <w:p w:rsidR="00AA463F" w:rsidRPr="00392DF3" w:rsidRDefault="00AA463F" w:rsidP="00AA463F">
      <w:pPr>
        <w:tabs>
          <w:tab w:val="left" w:pos="360"/>
        </w:tabs>
        <w:suppressAutoHyphens/>
        <w:overflowPunct/>
        <w:autoSpaceDE/>
        <w:autoSpaceDN/>
        <w:adjustRightInd/>
        <w:spacing w:after="60"/>
        <w:ind w:left="540"/>
        <w:textAlignment w:val="auto"/>
        <w:rPr>
          <w:rFonts w:asciiTheme="minorHAnsi" w:hAnsiTheme="minorHAnsi" w:cstheme="minorHAnsi"/>
          <w:sz w:val="22"/>
          <w:szCs w:val="22"/>
        </w:rPr>
      </w:pPr>
    </w:p>
    <w:p w:rsidR="00AA463F" w:rsidRPr="00392DF3" w:rsidRDefault="00AA463F" w:rsidP="00AA463F">
      <w:pPr>
        <w:tabs>
          <w:tab w:val="left" w:pos="360"/>
        </w:tabs>
        <w:suppressAutoHyphens/>
        <w:overflowPunct/>
        <w:autoSpaceDE/>
        <w:autoSpaceDN/>
        <w:adjustRightInd/>
        <w:spacing w:after="60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PROFESSIONAL QUALIFICATION:</w:t>
      </w:r>
    </w:p>
    <w:p w:rsidR="00AA463F" w:rsidRPr="00392DF3" w:rsidRDefault="00AA463F" w:rsidP="00AA463F">
      <w:pPr>
        <w:pStyle w:val="Normal1"/>
        <w:spacing w:after="0" w:line="240" w:lineRule="auto"/>
        <w:ind w:right="36"/>
        <w:jc w:val="both"/>
        <w:rPr>
          <w:rFonts w:asciiTheme="minorHAnsi" w:hAnsiTheme="minorHAnsi" w:cstheme="minorHAnsi"/>
        </w:rPr>
      </w:pPr>
    </w:p>
    <w:p w:rsidR="00AA463F" w:rsidRPr="00392DF3" w:rsidRDefault="00AA463F" w:rsidP="00AA463F">
      <w:pPr>
        <w:pStyle w:val="Title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sz w:val="22"/>
          <w:szCs w:val="22"/>
          <w:u w:val="none"/>
          <w:lang w:val="en-IN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  <w:u w:val="none"/>
          <w:lang w:val="en-IN"/>
        </w:rPr>
        <w:t>MBA in Finance from Madras University, India</w:t>
      </w:r>
      <w:r w:rsidRPr="00392DF3">
        <w:rPr>
          <w:rFonts w:asciiTheme="minorHAnsi" w:hAnsiTheme="minorHAnsi" w:cstheme="minorHAnsi"/>
          <w:color w:val="000000"/>
          <w:sz w:val="22"/>
          <w:szCs w:val="22"/>
          <w:u w:val="none"/>
          <w:lang w:val="en-IN"/>
        </w:rPr>
        <w:t xml:space="preserve"> – 2007</w:t>
      </w:r>
    </w:p>
    <w:p w:rsidR="00AA463F" w:rsidRPr="00392DF3" w:rsidRDefault="00AA463F" w:rsidP="00AA463F">
      <w:pPr>
        <w:pStyle w:val="Title"/>
        <w:ind w:left="180"/>
        <w:jc w:val="both"/>
        <w:rPr>
          <w:rFonts w:asciiTheme="minorHAnsi" w:hAnsiTheme="minorHAnsi" w:cstheme="minorHAnsi"/>
          <w:color w:val="000000"/>
          <w:sz w:val="22"/>
          <w:szCs w:val="22"/>
          <w:u w:val="none"/>
          <w:lang w:val="en-IN"/>
        </w:rPr>
      </w:pPr>
    </w:p>
    <w:p w:rsidR="00AA463F" w:rsidRPr="00392DF3" w:rsidRDefault="00AA463F" w:rsidP="00AA463F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392DF3">
        <w:rPr>
          <w:rFonts w:asciiTheme="minorHAnsi" w:hAnsiTheme="minorHAnsi" w:cstheme="minorHAnsi"/>
          <w:b/>
          <w:color w:val="000000"/>
        </w:rPr>
        <w:t>SAP CERTIFICATIONS:</w:t>
      </w:r>
    </w:p>
    <w:p w:rsidR="00AA463F" w:rsidRPr="00392DF3" w:rsidRDefault="00AA463F" w:rsidP="00AA463F">
      <w:pPr>
        <w:pStyle w:val="Title"/>
        <w:jc w:val="both"/>
        <w:rPr>
          <w:rFonts w:asciiTheme="minorHAnsi" w:hAnsiTheme="minorHAnsi" w:cstheme="minorHAnsi"/>
          <w:sz w:val="22"/>
          <w:szCs w:val="22"/>
        </w:rPr>
      </w:pPr>
    </w:p>
    <w:p w:rsidR="00AA463F" w:rsidRPr="00392DF3" w:rsidRDefault="00AA463F" w:rsidP="00AA463F">
      <w:pPr>
        <w:pStyle w:val="BodyText"/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Cs w:val="22"/>
          <w:lang w:val="en-IN"/>
        </w:rPr>
      </w:pPr>
      <w:r w:rsidRPr="00392DF3">
        <w:rPr>
          <w:rFonts w:asciiTheme="minorHAnsi" w:hAnsiTheme="minorHAnsi" w:cstheme="minorHAnsi"/>
          <w:color w:val="000000"/>
          <w:szCs w:val="22"/>
        </w:rPr>
        <w:t xml:space="preserve">Certified in </w:t>
      </w:r>
      <w:r w:rsidRPr="00392DF3">
        <w:rPr>
          <w:rFonts w:asciiTheme="minorHAnsi" w:hAnsiTheme="minorHAnsi" w:cstheme="minorHAnsi"/>
          <w:b/>
          <w:bCs/>
          <w:color w:val="000000"/>
          <w:szCs w:val="22"/>
          <w:lang w:val="en-IN"/>
        </w:rPr>
        <w:t>SAP Certified Application Professional - Financials in SAP S/4HANA for SAP ERP Finance Experts (SAP S/4HANA</w:t>
      </w:r>
    </w:p>
    <w:p w:rsidR="00AA463F" w:rsidRPr="00392DF3" w:rsidRDefault="00AA463F" w:rsidP="00AA463F">
      <w:pPr>
        <w:pStyle w:val="BodyText"/>
        <w:widowControl w:val="0"/>
        <w:ind w:left="720"/>
        <w:rPr>
          <w:rFonts w:asciiTheme="minorHAnsi" w:hAnsiTheme="minorHAnsi" w:cstheme="minorHAnsi"/>
          <w:b/>
          <w:bCs/>
          <w:color w:val="000000"/>
          <w:szCs w:val="22"/>
          <w:lang w:val="en-IN"/>
        </w:rPr>
      </w:pPr>
    </w:p>
    <w:p w:rsidR="00AA463F" w:rsidRPr="00392DF3" w:rsidRDefault="00AA463F">
      <w:pPr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 xml:space="preserve">PROFESSIONAL EXPERIENCE </w:t>
      </w:r>
      <w:r w:rsidR="00392DF3" w:rsidRPr="00392DF3">
        <w:rPr>
          <w:rFonts w:asciiTheme="minorHAnsi" w:hAnsiTheme="minorHAnsi" w:cstheme="minorHAnsi"/>
          <w:b/>
          <w:sz w:val="22"/>
          <w:szCs w:val="22"/>
        </w:rPr>
        <w:t>:</w:t>
      </w:r>
    </w:p>
    <w:p w:rsidR="00AA463F" w:rsidRPr="00392DF3" w:rsidRDefault="00AA463F">
      <w:pPr>
        <w:rPr>
          <w:rFonts w:asciiTheme="minorHAnsi" w:hAnsiTheme="minorHAnsi" w:cstheme="minorHAnsi"/>
          <w:b/>
          <w:sz w:val="22"/>
          <w:szCs w:val="22"/>
        </w:rPr>
      </w:pPr>
    </w:p>
    <w:p w:rsidR="00AA463F" w:rsidRPr="00392DF3" w:rsidRDefault="00AA463F" w:rsidP="00AA463F">
      <w:pPr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 xml:space="preserve">Project:  McKesson Pharmaceutical, USA- AMS </w:t>
      </w: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</w:t>
      </w: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>Oct’22 to till date</w:t>
      </w:r>
    </w:p>
    <w:p w:rsidR="00AA463F" w:rsidRPr="00392DF3" w:rsidRDefault="00AA463F" w:rsidP="00AA463F">
      <w:pPr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Role: SAP S/4 HANA FICO Analyst</w:t>
      </w:r>
    </w:p>
    <w:p w:rsidR="00AA463F" w:rsidRPr="00392DF3" w:rsidRDefault="00AA463F" w:rsidP="00392DF3">
      <w:pPr>
        <w:pBdr>
          <w:bottom w:val="single" w:sz="4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Location: Irving, Texas, United States</w:t>
      </w:r>
    </w:p>
    <w:p w:rsidR="00AA463F" w:rsidRPr="00392DF3" w:rsidRDefault="00AA463F" w:rsidP="00AA463F">
      <w:pPr>
        <w:rPr>
          <w:rFonts w:asciiTheme="minorHAnsi" w:hAnsiTheme="minorHAnsi" w:cstheme="minorHAnsi"/>
          <w:b/>
          <w:sz w:val="22"/>
          <w:szCs w:val="22"/>
        </w:rPr>
      </w:pPr>
    </w:p>
    <w:p w:rsidR="00AA463F" w:rsidRPr="00392DF3" w:rsidRDefault="00AA463F" w:rsidP="00AA463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McKesson Corporation is an American company distributing pharmaceuticals and providing health information technology, medical supplies, and care management tools.</w:t>
      </w:r>
    </w:p>
    <w:p w:rsidR="00AA463F" w:rsidRPr="00392DF3" w:rsidRDefault="00AA463F" w:rsidP="00AA463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AA463F" w:rsidRPr="00392DF3" w:rsidRDefault="00AA463F" w:rsidP="00AA463F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392DF3">
        <w:rPr>
          <w:rFonts w:asciiTheme="minorHAnsi" w:eastAsia="Times New Roman" w:hAnsiTheme="minorHAnsi" w:cstheme="minorHAnsi"/>
          <w:b/>
          <w:bCs/>
          <w:color w:val="000000"/>
          <w:u w:val="single"/>
        </w:rPr>
        <w:t>Responsibilities</w:t>
      </w:r>
      <w:r w:rsidRPr="00392DF3">
        <w:rPr>
          <w:rFonts w:asciiTheme="minorHAnsi" w:eastAsia="Times New Roman" w:hAnsiTheme="minorHAnsi" w:cstheme="minorHAnsi"/>
          <w:b/>
          <w:bCs/>
          <w:color w:val="000000"/>
        </w:rPr>
        <w:t>:</w:t>
      </w:r>
    </w:p>
    <w:p w:rsidR="00AA463F" w:rsidRPr="00392DF3" w:rsidRDefault="00AA463F" w:rsidP="00AA463F">
      <w:pPr>
        <w:pStyle w:val="Title"/>
        <w:ind w:left="-360"/>
        <w:jc w:val="both"/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u w:val="none"/>
        </w:rPr>
      </w:pPr>
      <w:r w:rsidRPr="00392DF3"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u w:val="none"/>
        </w:rPr>
        <w:tab/>
      </w:r>
      <w:r w:rsidRPr="00392DF3"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u w:val="none"/>
        </w:rPr>
        <w:tab/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Support Scope: Incident Management, Change Management.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Configuration of dunning procedure as part of change request management.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Preparing change request document for customization related changes and updating the customization document with updated version.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Creation of the new tax code for sales and purchases and ledgers assignment for auto postings.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Settlement Profile creation for AUC asset/EAM work order settlements.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Configured new house banks, DMEE tree and XML payment files for multiple Banks.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Creation of new Asset class as per the request from the client. 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Preparing relevant documents for the purpose of users to clarify them to resolving tickets. 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Creation of functional specifications based on client requirement and testing of Function modules, User exits and BTEs in third party applications.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Supporting to business user to maintain the credit limits.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Working with super users to resolve business process related defects.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Working Intercompany functionality like cross company code transactions. 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Working on Vertex to SAP integration like master data, transaction data flow &amp; data reporting to SAP application.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Month end foreign currency revaluation and accrual postings.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Support Month End and year end activities to the business end user.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Provide the training/user manuals for the new process to business users.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Maintain the PS module settlement profiles and support the budget related issues. </w:t>
      </w:r>
    </w:p>
    <w:p w:rsidR="00AA463F" w:rsidRPr="00392DF3" w:rsidRDefault="00AA463F" w:rsidP="00AA463F">
      <w:pPr>
        <w:suppressAutoHyphens/>
        <w:overflowPunct/>
        <w:autoSpaceDE/>
        <w:autoSpaceDN/>
        <w:adjustRightInd/>
        <w:spacing w:after="60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</w:p>
    <w:p w:rsidR="00AA463F" w:rsidRPr="00392DF3" w:rsidRDefault="00AA463F" w:rsidP="00AA463F">
      <w:pPr>
        <w:suppressAutoHyphens/>
        <w:overflowPunct/>
        <w:autoSpaceDE/>
        <w:autoSpaceDN/>
        <w:adjustRightInd/>
        <w:spacing w:after="60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>Project: Elanco Animal Health, USA</w:t>
      </w: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       </w:t>
      </w:r>
      <w:r w:rsidR="00392DF3">
        <w:rPr>
          <w:rFonts w:asciiTheme="minorHAnsi" w:hAnsiTheme="minorHAnsi" w:cstheme="minorHAnsi"/>
          <w:color w:val="000000"/>
          <w:sz w:val="22"/>
          <w:szCs w:val="22"/>
        </w:rPr>
        <w:t xml:space="preserve">       </w:t>
      </w: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>Aug 2021 to Oct’22</w:t>
      </w:r>
    </w:p>
    <w:p w:rsidR="00AA463F" w:rsidRPr="00392DF3" w:rsidRDefault="00AA463F" w:rsidP="00392DF3">
      <w:pPr>
        <w:pBdr>
          <w:bottom w:val="single" w:sz="4" w:space="1" w:color="auto"/>
        </w:pBdr>
        <w:suppressAutoHyphens/>
        <w:overflowPunct/>
        <w:autoSpaceDE/>
        <w:autoSpaceDN/>
        <w:adjustRightInd/>
        <w:spacing w:after="60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>Role: SAP S/4 HANA FICO Consultant</w:t>
      </w:r>
    </w:p>
    <w:p w:rsidR="00AA463F" w:rsidRPr="00392DF3" w:rsidRDefault="00AA463F" w:rsidP="00AA463F">
      <w:pPr>
        <w:suppressAutoHyphens/>
        <w:overflowPunct/>
        <w:autoSpaceDE/>
        <w:autoSpaceDN/>
        <w:adjustRightInd/>
        <w:spacing w:after="60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AA463F" w:rsidRPr="00392DF3" w:rsidRDefault="00AA463F" w:rsidP="00AA463F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  <w:color w:val="000000"/>
          <w:u w:val="single"/>
        </w:rPr>
      </w:pPr>
      <w:r w:rsidRPr="00392DF3">
        <w:rPr>
          <w:rFonts w:asciiTheme="minorHAnsi" w:hAnsiTheme="minorHAnsi" w:cstheme="minorHAnsi"/>
          <w:b/>
          <w:color w:val="000000"/>
          <w:u w:val="single"/>
        </w:rPr>
        <w:t>Responsibilities:</w:t>
      </w:r>
    </w:p>
    <w:p w:rsidR="00AA463F" w:rsidRPr="00392DF3" w:rsidRDefault="00AA463F" w:rsidP="00AA463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Responsible for overseeing the Migration Project in terms of Development and Execution of project deliverables, assist in Project planning for Finance functionalities, Action plans, Business process management.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Led the implementation of SAP Treasury solutions, with a focus on SWIFT integration, enhancing the efficiency and accuracy of financial transactions.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Business requirement gathering by conducting client workshops and designing business blueprint documents based on the business process and sync with Global Template.  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Prepared Configuration documentation and process documentation.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Responsible for configuration and maintaining track RTR-Workstreams.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Configured DMEE tree and XML payment files for HSBC banks.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Designed and configured Lock Box procedure and control parameters for incoming payments. Worked on MT940 and BAI2 lockbox file formats.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Implemented FI – G/L, A/R and A/P including configuration of Global parameters and organizational structures, master data, business transactions, dunning processes and financial statements formats as per the US GAAP and the company group format.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Creation of condition types, accounting keys and Ledger assignment for automatic tax calculation posting.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Unit testing FI-GL, FI-AP, FI-AR and FI-AA. Performed individual transaction and document testing. Performed User Acceptance Testing and wrote test scripts.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Create Functional specifications for RICEF objects and perform testing.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Worked on Integration with FI to MM and SD.</w:t>
      </w:r>
    </w:p>
    <w:p w:rsidR="00AA463F" w:rsidRPr="00392DF3" w:rsidRDefault="00AA463F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Creation of Operating Concern and characteristics, value fields, and defining segment level characteristics and derivation rules</w:t>
      </w:r>
      <w:r w:rsidRPr="00392DF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AA463F" w:rsidRPr="00392DF3" w:rsidRDefault="00AA463F" w:rsidP="00AA463F">
      <w:pPr>
        <w:pStyle w:val="Normal1"/>
        <w:spacing w:after="0" w:line="240" w:lineRule="auto"/>
        <w:ind w:left="1080"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392DF3">
        <w:rPr>
          <w:rFonts w:asciiTheme="minorHAnsi" w:eastAsia="Times New Roman" w:hAnsiTheme="minorHAnsi" w:cstheme="minorHAnsi"/>
          <w:color w:val="000000"/>
        </w:rPr>
        <w:t>.</w:t>
      </w:r>
    </w:p>
    <w:p w:rsidR="00AA463F" w:rsidRPr="00392DF3" w:rsidRDefault="00AA463F" w:rsidP="00AA463F">
      <w:pPr>
        <w:pStyle w:val="Normal1"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392DF3">
        <w:rPr>
          <w:rFonts w:asciiTheme="minorHAnsi" w:eastAsia="Times New Roman" w:hAnsiTheme="minorHAnsi" w:cstheme="minorHAnsi"/>
          <w:b/>
          <w:bCs/>
          <w:color w:val="000000"/>
        </w:rPr>
        <w:t>Project:   Currenta GmbH &amp; Co. OHG</w:t>
      </w:r>
      <w:r w:rsidRPr="00392DF3">
        <w:rPr>
          <w:rFonts w:asciiTheme="minorHAnsi" w:eastAsia="Times New Roman" w:hAnsiTheme="minorHAnsi" w:cstheme="minorHAnsi"/>
        </w:rPr>
        <w:t xml:space="preserve">                                                       </w:t>
      </w:r>
      <w:r w:rsidR="00392DF3">
        <w:rPr>
          <w:rFonts w:asciiTheme="minorHAnsi" w:eastAsia="Times New Roman" w:hAnsiTheme="minorHAnsi" w:cstheme="minorHAnsi"/>
        </w:rPr>
        <w:t xml:space="preserve">           </w:t>
      </w:r>
      <w:r w:rsidRPr="00392DF3">
        <w:rPr>
          <w:rFonts w:asciiTheme="minorHAnsi" w:eastAsia="Times New Roman" w:hAnsiTheme="minorHAnsi" w:cstheme="minorHAnsi"/>
        </w:rPr>
        <w:t xml:space="preserve">  </w:t>
      </w:r>
      <w:r w:rsidRPr="00392DF3">
        <w:rPr>
          <w:rFonts w:asciiTheme="minorHAnsi" w:eastAsia="Times New Roman" w:hAnsiTheme="minorHAnsi" w:cstheme="minorHAnsi"/>
          <w:b/>
        </w:rPr>
        <w:t>Jan 2019 to Aug 2021</w:t>
      </w:r>
    </w:p>
    <w:p w:rsidR="00AA463F" w:rsidRPr="00392DF3" w:rsidRDefault="00AA463F" w:rsidP="00392DF3">
      <w:pPr>
        <w:pStyle w:val="Normal1"/>
        <w:pBdr>
          <w:bottom w:val="single" w:sz="4" w:space="1" w:color="auto"/>
        </w:pBd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392DF3">
        <w:rPr>
          <w:rFonts w:asciiTheme="minorHAnsi" w:eastAsia="Times New Roman" w:hAnsiTheme="minorHAnsi" w:cstheme="minorHAnsi"/>
          <w:b/>
          <w:bCs/>
          <w:color w:val="000000"/>
        </w:rPr>
        <w:t>Role: SAP Sr. FICO Consultant</w:t>
      </w:r>
    </w:p>
    <w:p w:rsidR="00AA463F" w:rsidRPr="00392DF3" w:rsidRDefault="00AA463F" w:rsidP="00AA463F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</w:p>
    <w:p w:rsidR="00AA463F" w:rsidRPr="00392DF3" w:rsidRDefault="00AA463F" w:rsidP="00AA463F">
      <w:pPr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Responsibilities: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Planned and conducted workshops to gather business requirements and identify key client processes and technology improvement areas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Executed on the delivery of the scope, solution and deliverables of the project team, in alignment with client expectations.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lastRenderedPageBreak/>
        <w:t>Successful transformation to S/4 HANA End to End FLC -relating to SAP S/4 HANA Treasury-In house Cash, virtual accounts along with loan processing in Finance (AA,AR, AP, GL and Consolidation)-Central Finance Interface to other business areas integration and Period End Close functional areas including reporting using Simple, Harmonized and standardized S/4 HANA business Best Practice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Delivered tasks for all phases of an SAP implementation: design, build, implement and support.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Defined master data flow and data reporting for General ledger accounts, Materials, Assets,</w:t>
      </w:r>
      <w:r w:rsidRPr="00392DF3">
        <w:rPr>
          <w:rFonts w:asciiTheme="minorHAnsi" w:hAnsiTheme="minorHAnsi" w:cstheme="minorHAnsi"/>
          <w:sz w:val="22"/>
          <w:szCs w:val="22"/>
        </w:rPr>
        <w:t xml:space="preserve"> </w:t>
      </w:r>
      <w:r w:rsidRPr="00392DF3">
        <w:rPr>
          <w:rFonts w:asciiTheme="minorHAnsi" w:hAnsiTheme="minorHAnsi" w:cstheme="minorHAnsi"/>
          <w:color w:val="000000"/>
          <w:sz w:val="22"/>
          <w:szCs w:val="22"/>
        </w:rPr>
        <w:t>Treasury Module, Cost centers, Internal Orders, Profit centers, Vendors and Customers.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Defined AP, AR Reconciliation Accounts for Vendors and Customers.  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Defined new account keys, document types and number ranges.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Reviewed and defined cost management and Bank Accounting: Inbound/Outbound Process, House Banks, Bill of Exchange, Manual and Electronic Bank Statement, Exchange Rates, Translation Ratios, Bank reconciliation and Cash journal and Cash Management.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Configured Lockbox with BAI2 format, cash management and planning levels in treasury, and worked on electronic bank statements (EBS)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Create Electronic Bank Statement settings for the client in SAP Treasury.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Preparation of End User Manuals / Documentation to all the Business Users.</w:t>
      </w:r>
    </w:p>
    <w:p w:rsidR="00AA463F" w:rsidRPr="00392DF3" w:rsidRDefault="00AA463F" w:rsidP="00AA463F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Go-Live and Post Go-Live Support</w:t>
      </w:r>
    </w:p>
    <w:p w:rsidR="00392DF3" w:rsidRPr="00392DF3" w:rsidRDefault="00392DF3" w:rsidP="00392DF3">
      <w:p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>Project:  JSW Steel USA Inc_ SAP Rollout</w:t>
      </w: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               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</w:t>
      </w: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</w:t>
      </w:r>
      <w:r w:rsidRPr="00392DF3">
        <w:rPr>
          <w:rFonts w:asciiTheme="minorHAnsi" w:hAnsiTheme="minorHAnsi" w:cstheme="minorHAnsi"/>
          <w:b/>
          <w:sz w:val="22"/>
          <w:szCs w:val="22"/>
        </w:rPr>
        <w:t>Aug 2018 to Dec 2018</w:t>
      </w:r>
    </w:p>
    <w:p w:rsidR="00392DF3" w:rsidRPr="00392DF3" w:rsidRDefault="00392DF3" w:rsidP="00392DF3">
      <w:pPr>
        <w:pBdr>
          <w:bottom w:val="single" w:sz="4" w:space="1" w:color="auto"/>
        </w:pBd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>Role: SAP FICO Consultant</w:t>
      </w:r>
    </w:p>
    <w:p w:rsidR="00392DF3" w:rsidRPr="00392DF3" w:rsidRDefault="00392DF3" w:rsidP="00392DF3">
      <w:pPr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Responsibilities:</w:t>
      </w:r>
    </w:p>
    <w:p w:rsidR="00392DF3" w:rsidRPr="00392DF3" w:rsidRDefault="00392DF3" w:rsidP="00392DF3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Business Process Compilation / Understanding AS-IS Process and Business Process Redesigning 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Established TO-BE Process and Fit Gap Analysis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Blueprint of documentation and design of the system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Configuration of Standard functionalities in SAP Finance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Building/Writing Functional specifications for Reports/Forms/Enhancements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Configuration &amp; Config-rationale documents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Configure the GST tax configuration, Condition Types, Account keys and taxation reports.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Preparing functional specifications for the new business requirements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Supporting Month end and Year End Closing activities.</w:t>
      </w:r>
    </w:p>
    <w:p w:rsidR="00392DF3" w:rsidRPr="00392DF3" w:rsidRDefault="00392DF3" w:rsidP="00392DF3">
      <w:pPr>
        <w:spacing w:line="288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Preparation of End User Manuals / Documentation and provided the class room trainings to all the Business Users.</w:t>
      </w:r>
    </w:p>
    <w:p w:rsidR="00392DF3" w:rsidRPr="00392DF3" w:rsidRDefault="00392DF3" w:rsidP="00392DF3">
      <w:pPr>
        <w:spacing w:line="288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Imparting End user trainings, Go-Live and Post Go-Live Support</w:t>
      </w:r>
    </w:p>
    <w:p w:rsidR="00392DF3" w:rsidRPr="00392DF3" w:rsidRDefault="00392DF3" w:rsidP="00392DF3">
      <w:pPr>
        <w:spacing w:line="288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92DF3" w:rsidRPr="00392DF3" w:rsidRDefault="00392DF3" w:rsidP="00392DF3">
      <w:p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>Project:  JSW Energy-SAP Implementation, AMS</w:t>
      </w:r>
      <w:r w:rsidRPr="00392DF3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Pr="00392DF3">
        <w:rPr>
          <w:rFonts w:asciiTheme="minorHAnsi" w:hAnsiTheme="minorHAnsi" w:cstheme="minorHAnsi"/>
          <w:b/>
          <w:sz w:val="22"/>
          <w:szCs w:val="22"/>
        </w:rPr>
        <w:t>Nov 2014 to Aug-2018</w:t>
      </w:r>
    </w:p>
    <w:p w:rsidR="00392DF3" w:rsidRPr="00392DF3" w:rsidRDefault="00392DF3" w:rsidP="00392DF3">
      <w:pPr>
        <w:pBdr>
          <w:bottom w:val="single" w:sz="4" w:space="1" w:color="auto"/>
        </w:pBd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>Role: SAP FICO Consultant</w:t>
      </w:r>
    </w:p>
    <w:p w:rsidR="00392DF3" w:rsidRPr="00392DF3" w:rsidRDefault="00392DF3" w:rsidP="00392DF3">
      <w:p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392DF3" w:rsidRPr="00392DF3" w:rsidRDefault="00392DF3" w:rsidP="00392DF3">
      <w:pPr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392DF3">
        <w:rPr>
          <w:rStyle w:val="bodyblack1"/>
          <w:rFonts w:asciiTheme="minorHAnsi" w:hAnsiTheme="minorHAnsi" w:cstheme="minorHAnsi"/>
          <w:b/>
          <w:bCs/>
          <w:sz w:val="22"/>
          <w:szCs w:val="22"/>
          <w:u w:val="single"/>
        </w:rPr>
        <w:t>Responsibilities: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lastRenderedPageBreak/>
        <w:t>Understanding the requirements of client, study, and analysis thereof and responsible for study and core documentation of the business process and requirement of the client organization.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Defined the Organization Structure for new acquisitions.   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Configured Company code and other global settings and special GL transactions for Vendor and Customer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Configuring account groups for Customers and Vendors, defining screen layout activity for general ledger, customers, and vendors.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Defining House Banks and Configuration of Automatic Payment program and Bank Reconciliation Statement Process.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Treasury setup including house bank, bank accounts, GL accounts for house banks.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Enabled CMS payment process(online) for multiple banks.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Accounts Receivables:  Receipts in advance processing and dunning configuration Bill of Exchange and link to the Letter of credit module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Asset management:  Configuration of Account Determination, Asset Class, Asset Acquisition, Asset Retirement, and settlement of AUC assets.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Define tax procedures, tax condition records, account Keys, tax codes and define tax accounts.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Configured Controlling Area, assignments, and Settings to address management accounting and requirements of organization.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Developing the Periodic Allocation methods: Assessments and Distribution.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Internal orders: Creation of Internal orders, Order Settlements, Allocation structure and Settlement profile.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EC - Profit Center Accounting: Basic settings for controlling area, creation of profit center standard hierarchy, Configuring allocation cycles - Distribution, assessment.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CO- Profitability Analysis: Configuring the operating concern which includes maintain characteristics, maintain value fields, Settings for defining basic structure of profitability analysis, value flows to Profitability Analysis and reports in information systems.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Designed and configured Lock Box procedure and control parameters for incoming payments and worked on BAI and BAI2 lockbox file formats.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Worked on Integration between FI -MM, SD,PS, and CRM modules.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Preparation of End user training material and imparting training to end-users.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Involved in Hyper care production support and production support issues.</w:t>
      </w:r>
    </w:p>
    <w:p w:rsidR="00392DF3" w:rsidRPr="00392DF3" w:rsidRDefault="00392DF3" w:rsidP="00392DF3">
      <w:p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Project:  JIGPL Rollout / JSW Himachal Hydro Power   </w:t>
      </w: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</w:t>
      </w:r>
      <w:r w:rsidRPr="00392DF3">
        <w:rPr>
          <w:rFonts w:asciiTheme="minorHAnsi" w:hAnsiTheme="minorHAnsi" w:cstheme="minorHAnsi"/>
          <w:b/>
          <w:sz w:val="22"/>
          <w:szCs w:val="22"/>
        </w:rPr>
        <w:t>Sep 2013 to Oct ’2014</w:t>
      </w:r>
    </w:p>
    <w:p w:rsidR="00392DF3" w:rsidRPr="00392DF3" w:rsidRDefault="00392DF3" w:rsidP="00392DF3">
      <w:p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>Role: SAP FICO Consultant</w:t>
      </w:r>
    </w:p>
    <w:p w:rsidR="00392DF3" w:rsidRPr="00392DF3" w:rsidRDefault="00392DF3" w:rsidP="00392DF3">
      <w:pPr>
        <w:pBdr>
          <w:bottom w:val="single" w:sz="4" w:space="1" w:color="auto"/>
        </w:pBd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b/>
          <w:color w:val="000000"/>
          <w:sz w:val="22"/>
          <w:szCs w:val="22"/>
        </w:rPr>
        <w:t>Location: Bangalore, India</w:t>
      </w:r>
    </w:p>
    <w:p w:rsidR="00392DF3" w:rsidRPr="00392DF3" w:rsidRDefault="00392DF3" w:rsidP="00392DF3">
      <w:pPr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392DF3">
        <w:rPr>
          <w:rStyle w:val="bodyblack1"/>
          <w:rFonts w:asciiTheme="minorHAnsi" w:hAnsiTheme="minorHAnsi" w:cstheme="minorHAnsi"/>
          <w:b/>
          <w:bCs/>
          <w:sz w:val="22"/>
          <w:szCs w:val="22"/>
          <w:u w:val="single"/>
        </w:rPr>
        <w:t xml:space="preserve">Responsibilities: </w:t>
      </w:r>
    </w:p>
    <w:p w:rsidR="00392DF3" w:rsidRPr="00392DF3" w:rsidRDefault="00392DF3" w:rsidP="00392DF3">
      <w:pPr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Business Process Compilation / Understanding AS-IS Process and Business Process Redesigning 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Established TO-BE Process and Fit Gap Analysis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Designed Finance and Costing Organization structure with Master data setup.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Configuration of Standard functionalities in SAP FICO with FM.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Building/Writing Functional specifications for Reports/Forms/Enhancements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 xml:space="preserve">Configuration &amp; Config-rationale documents 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lastRenderedPageBreak/>
        <w:t>Unit testing, Integration testing and sign off by business core team.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Cutover Activities and transport request moment.</w:t>
      </w:r>
    </w:p>
    <w:p w:rsidR="00392DF3" w:rsidRPr="00392DF3" w:rsidRDefault="00392DF3" w:rsidP="00392DF3">
      <w:pPr>
        <w:spacing w:line="288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Preparation of End User Manuals / Documentation and provided the training to all the Business Users.</w:t>
      </w:r>
    </w:p>
    <w:p w:rsidR="00392DF3" w:rsidRPr="00392DF3" w:rsidRDefault="00392DF3" w:rsidP="00392DF3">
      <w:pPr>
        <w:spacing w:line="288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Imparting End user trainings, Go-Live and Post Go-Live Support</w:t>
      </w:r>
    </w:p>
    <w:p w:rsidR="00392DF3" w:rsidRPr="00392DF3" w:rsidRDefault="00392DF3" w:rsidP="00392DF3">
      <w:pPr>
        <w:spacing w:line="288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92DF3" w:rsidRPr="00392DF3" w:rsidRDefault="00392DF3" w:rsidP="00392DF3">
      <w:pPr>
        <w:spacing w:line="288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Project: Birla carbon</w:t>
      </w:r>
      <w:r w:rsidRPr="00392DF3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Pr="00392DF3">
        <w:rPr>
          <w:rFonts w:asciiTheme="minorHAnsi" w:hAnsiTheme="minorHAnsi" w:cstheme="minorHAnsi"/>
          <w:b/>
          <w:sz w:val="22"/>
          <w:szCs w:val="22"/>
        </w:rPr>
        <w:t>Feb 2010 to Sep ’2012</w:t>
      </w:r>
    </w:p>
    <w:p w:rsidR="00392DF3" w:rsidRPr="00392DF3" w:rsidRDefault="00392DF3" w:rsidP="00392DF3">
      <w:pPr>
        <w:spacing w:line="288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Role: SAP FICO Consultant</w:t>
      </w:r>
    </w:p>
    <w:p w:rsidR="00392DF3" w:rsidRPr="00392DF3" w:rsidRDefault="00392DF3" w:rsidP="00392DF3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2DF3">
        <w:rPr>
          <w:rFonts w:asciiTheme="minorHAnsi" w:hAnsiTheme="minorHAnsi" w:cstheme="minorHAnsi"/>
          <w:b/>
          <w:sz w:val="22"/>
          <w:szCs w:val="22"/>
        </w:rPr>
        <w:t>Location: Bangalore, India</w:t>
      </w:r>
    </w:p>
    <w:p w:rsidR="00392DF3" w:rsidRPr="00392DF3" w:rsidRDefault="00392DF3" w:rsidP="00392DF3">
      <w:pPr>
        <w:spacing w:line="288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92DF3" w:rsidRPr="00392DF3" w:rsidRDefault="00392DF3" w:rsidP="00392DF3">
      <w:pPr>
        <w:pStyle w:val="Title"/>
        <w:ind w:left="-360"/>
        <w:jc w:val="both"/>
        <w:rPr>
          <w:rFonts w:asciiTheme="minorHAnsi" w:hAnsiTheme="minorHAnsi" w:cstheme="minorHAnsi"/>
          <w:sz w:val="22"/>
          <w:szCs w:val="22"/>
        </w:rPr>
      </w:pPr>
      <w:r w:rsidRPr="00392DF3">
        <w:rPr>
          <w:rFonts w:asciiTheme="minorHAnsi" w:hAnsiTheme="minorHAnsi" w:cstheme="minorHAnsi"/>
          <w:sz w:val="22"/>
          <w:szCs w:val="22"/>
        </w:rPr>
        <w:t>Responsibilities: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Given support as a FI Consultant being part of ABG Group Company codes.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Responsible for SLAs for Incidents and Delivery dates for CRs.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Coordinating with other Team Leads in delivering the Cross Module CRs and Incidents.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Coordinating with Technical Teams like ABAP &amp; PI and providing the necessary information.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Individually involved in Delivering complex CRs and critical Incidents like P1 and P2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Worked on major enhancements in finance processing, master data, and interfaces.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Worked in bug fixing along with the interface monitoring team.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Conducted internal KT sessions for the new joiners and to the relevant groups in the project.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Created the new Functional Specifications for the Z Reports, Forms &amp; coordinated with the technical team to develop the Programs.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Preparing test cases and getting approval from client before moving new changes to production.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Analysis &amp; troubleshooting for the tickets depending on the severity of issues.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Creation of new housing banks and new withholding tax codes.</w:t>
      </w:r>
    </w:p>
    <w:p w:rsidR="00392DF3" w:rsidRPr="00392DF3" w:rsidRDefault="00392DF3" w:rsidP="00392DF3">
      <w:pPr>
        <w:pStyle w:val="ListParagraph"/>
        <w:numPr>
          <w:ilvl w:val="0"/>
          <w:numId w:val="12"/>
        </w:num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  <w:r w:rsidRPr="00392DF3">
        <w:rPr>
          <w:rFonts w:asciiTheme="minorHAnsi" w:hAnsiTheme="minorHAnsi" w:cstheme="minorHAnsi"/>
          <w:color w:val="000000"/>
          <w:sz w:val="22"/>
          <w:szCs w:val="22"/>
        </w:rPr>
        <w:t>Supporting Month end and Year End Closing activities.</w:t>
      </w:r>
    </w:p>
    <w:p w:rsidR="00392DF3" w:rsidRPr="00392DF3" w:rsidRDefault="00392DF3" w:rsidP="00392DF3">
      <w:pPr>
        <w:pStyle w:val="ListParagraph"/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</w:p>
    <w:p w:rsidR="00392DF3" w:rsidRPr="00392DF3" w:rsidRDefault="00392DF3" w:rsidP="00392DF3">
      <w:p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color w:val="000000"/>
          <w:sz w:val="22"/>
          <w:szCs w:val="22"/>
        </w:rPr>
      </w:pPr>
    </w:p>
    <w:p w:rsidR="00392DF3" w:rsidRPr="00392DF3" w:rsidRDefault="00392DF3" w:rsidP="00392DF3">
      <w:pPr>
        <w:overflowPunct/>
        <w:autoSpaceDE/>
        <w:autoSpaceDN/>
        <w:adjustRightInd/>
        <w:spacing w:after="160" w:line="256" w:lineRule="auto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AA463F" w:rsidRPr="00392DF3" w:rsidRDefault="00AA463F" w:rsidP="00AA463F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</w:p>
    <w:p w:rsidR="00AA463F" w:rsidRPr="00392DF3" w:rsidRDefault="00AA463F" w:rsidP="00AA463F">
      <w:pPr>
        <w:suppressAutoHyphens/>
        <w:overflowPunct/>
        <w:autoSpaceDE/>
        <w:autoSpaceDN/>
        <w:adjustRightInd/>
        <w:spacing w:after="60"/>
        <w:textAlignment w:val="auto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AA463F" w:rsidRPr="00392DF3" w:rsidRDefault="00AA463F" w:rsidP="00AA463F">
      <w:pPr>
        <w:rPr>
          <w:rFonts w:asciiTheme="minorHAnsi" w:hAnsiTheme="minorHAnsi" w:cstheme="minorHAnsi"/>
          <w:b/>
          <w:sz w:val="22"/>
          <w:szCs w:val="22"/>
        </w:rPr>
      </w:pPr>
    </w:p>
    <w:sectPr w:rsidR="00AA463F" w:rsidRPr="00392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altName w:val="Times New Roman"/>
    <w:charset w:val="B2"/>
    <w:family w:val="roman"/>
    <w:pitch w:val="variable"/>
    <w:sig w:usb0="00000000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326C1"/>
    <w:multiLevelType w:val="hybridMultilevel"/>
    <w:tmpl w:val="FFEA3D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D0334"/>
    <w:multiLevelType w:val="hybridMultilevel"/>
    <w:tmpl w:val="0CF21B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61D319A"/>
    <w:multiLevelType w:val="hybridMultilevel"/>
    <w:tmpl w:val="4FB6802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954492"/>
    <w:multiLevelType w:val="hybridMultilevel"/>
    <w:tmpl w:val="D9E4836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51048E"/>
    <w:multiLevelType w:val="hybridMultilevel"/>
    <w:tmpl w:val="F822BD9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DF3F07"/>
    <w:multiLevelType w:val="hybridMultilevel"/>
    <w:tmpl w:val="0422EEB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781817"/>
    <w:multiLevelType w:val="hybridMultilevel"/>
    <w:tmpl w:val="03A672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59656A"/>
    <w:multiLevelType w:val="hybridMultilevel"/>
    <w:tmpl w:val="CA26D0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C46D8C"/>
    <w:multiLevelType w:val="multilevel"/>
    <w:tmpl w:val="B178CE9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z w:val="20"/>
        <w:szCs w:val="20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9">
    <w:nsid w:val="3E00494C"/>
    <w:multiLevelType w:val="hybridMultilevel"/>
    <w:tmpl w:val="4B0CA40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A5B223B"/>
    <w:multiLevelType w:val="hybridMultilevel"/>
    <w:tmpl w:val="E828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7450EB"/>
    <w:multiLevelType w:val="hybridMultilevel"/>
    <w:tmpl w:val="277AD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A242832"/>
    <w:multiLevelType w:val="hybridMultilevel"/>
    <w:tmpl w:val="60306D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B7007D8"/>
    <w:multiLevelType w:val="hybridMultilevel"/>
    <w:tmpl w:val="4FF49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18690B"/>
    <w:multiLevelType w:val="hybridMultilevel"/>
    <w:tmpl w:val="174C3A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8D7A31"/>
    <w:multiLevelType w:val="hybridMultilevel"/>
    <w:tmpl w:val="06100F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5"/>
  </w:num>
  <w:num w:numId="6">
    <w:abstractNumId w:val="14"/>
  </w:num>
  <w:num w:numId="7">
    <w:abstractNumId w:val="0"/>
  </w:num>
  <w:num w:numId="8">
    <w:abstractNumId w:val="1"/>
  </w:num>
  <w:num w:numId="9">
    <w:abstractNumId w:val="11"/>
  </w:num>
  <w:num w:numId="10">
    <w:abstractNumId w:val="15"/>
  </w:num>
  <w:num w:numId="11">
    <w:abstractNumId w:val="7"/>
  </w:num>
  <w:num w:numId="12">
    <w:abstractNumId w:val="10"/>
  </w:num>
  <w:num w:numId="13">
    <w:abstractNumId w:val="12"/>
  </w:num>
  <w:num w:numId="14">
    <w:abstractNumId w:val="6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3F"/>
    <w:rsid w:val="00392DF3"/>
    <w:rsid w:val="007B737B"/>
    <w:rsid w:val="00A22FEE"/>
    <w:rsid w:val="00AA463F"/>
    <w:rsid w:val="00D47457"/>
    <w:rsid w:val="00D7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63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raditional Arabic"/>
      <w:sz w:val="20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A463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A463F"/>
    <w:pPr>
      <w:ind w:left="720"/>
      <w:contextualSpacing/>
    </w:pPr>
  </w:style>
  <w:style w:type="paragraph" w:customStyle="1" w:styleId="Normal1">
    <w:name w:val="Normal1"/>
    <w:rsid w:val="00AA463F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qFormat/>
    <w:rsid w:val="00AA463F"/>
    <w:pPr>
      <w:overflowPunct/>
      <w:autoSpaceDE/>
      <w:autoSpaceDN/>
      <w:adjustRightInd/>
      <w:jc w:val="center"/>
      <w:textAlignment w:val="auto"/>
    </w:pPr>
    <w:rPr>
      <w:rFonts w:ascii="Tahoma" w:hAnsi="Tahoma" w:cs="Tahoma"/>
      <w:b/>
      <w:bCs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AA463F"/>
    <w:rPr>
      <w:rFonts w:ascii="Tahoma" w:eastAsia="Times New Roman" w:hAnsi="Tahoma" w:cs="Tahoma"/>
      <w:b/>
      <w:bCs/>
      <w:sz w:val="28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AA463F"/>
    <w:pPr>
      <w:overflowPunct/>
      <w:autoSpaceDE/>
      <w:autoSpaceDN/>
      <w:adjustRightInd/>
      <w:jc w:val="both"/>
      <w:textAlignment w:val="auto"/>
    </w:pPr>
    <w:rPr>
      <w:rFonts w:ascii="Tahoma" w:hAnsi="Tahoma" w:cs="Tahoma"/>
      <w:sz w:val="22"/>
    </w:rPr>
  </w:style>
  <w:style w:type="character" w:customStyle="1" w:styleId="BodyTextChar">
    <w:name w:val="Body Text Char"/>
    <w:basedOn w:val="DefaultParagraphFont"/>
    <w:link w:val="BodyText"/>
    <w:rsid w:val="00AA463F"/>
    <w:rPr>
      <w:rFonts w:ascii="Tahoma" w:eastAsia="Times New Roman" w:hAnsi="Tahoma" w:cs="Tahoma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6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63F"/>
    <w:rPr>
      <w:rFonts w:ascii="Tahoma" w:eastAsia="Times New Roman" w:hAnsi="Tahoma" w:cs="Tahoma"/>
      <w:sz w:val="16"/>
      <w:szCs w:val="16"/>
      <w:lang w:val="en-US"/>
    </w:rPr>
  </w:style>
  <w:style w:type="character" w:customStyle="1" w:styleId="bodyblack1">
    <w:name w:val="body_black1"/>
    <w:basedOn w:val="DefaultParagraphFont"/>
    <w:rsid w:val="00392DF3"/>
    <w:rPr>
      <w:rFonts w:ascii="Arial" w:hAnsi="Arial" w:hint="default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63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raditional Arabic"/>
      <w:sz w:val="20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A463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A463F"/>
    <w:pPr>
      <w:ind w:left="720"/>
      <w:contextualSpacing/>
    </w:pPr>
  </w:style>
  <w:style w:type="paragraph" w:customStyle="1" w:styleId="Normal1">
    <w:name w:val="Normal1"/>
    <w:rsid w:val="00AA463F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qFormat/>
    <w:rsid w:val="00AA463F"/>
    <w:pPr>
      <w:overflowPunct/>
      <w:autoSpaceDE/>
      <w:autoSpaceDN/>
      <w:adjustRightInd/>
      <w:jc w:val="center"/>
      <w:textAlignment w:val="auto"/>
    </w:pPr>
    <w:rPr>
      <w:rFonts w:ascii="Tahoma" w:hAnsi="Tahoma" w:cs="Tahoma"/>
      <w:b/>
      <w:bCs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AA463F"/>
    <w:rPr>
      <w:rFonts w:ascii="Tahoma" w:eastAsia="Times New Roman" w:hAnsi="Tahoma" w:cs="Tahoma"/>
      <w:b/>
      <w:bCs/>
      <w:sz w:val="28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AA463F"/>
    <w:pPr>
      <w:overflowPunct/>
      <w:autoSpaceDE/>
      <w:autoSpaceDN/>
      <w:adjustRightInd/>
      <w:jc w:val="both"/>
      <w:textAlignment w:val="auto"/>
    </w:pPr>
    <w:rPr>
      <w:rFonts w:ascii="Tahoma" w:hAnsi="Tahoma" w:cs="Tahoma"/>
      <w:sz w:val="22"/>
    </w:rPr>
  </w:style>
  <w:style w:type="character" w:customStyle="1" w:styleId="BodyTextChar">
    <w:name w:val="Body Text Char"/>
    <w:basedOn w:val="DefaultParagraphFont"/>
    <w:link w:val="BodyText"/>
    <w:rsid w:val="00AA463F"/>
    <w:rPr>
      <w:rFonts w:ascii="Tahoma" w:eastAsia="Times New Roman" w:hAnsi="Tahoma" w:cs="Tahoma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6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63F"/>
    <w:rPr>
      <w:rFonts w:ascii="Tahoma" w:eastAsia="Times New Roman" w:hAnsi="Tahoma" w:cs="Tahoma"/>
      <w:sz w:val="16"/>
      <w:szCs w:val="16"/>
      <w:lang w:val="en-US"/>
    </w:rPr>
  </w:style>
  <w:style w:type="character" w:customStyle="1" w:styleId="bodyblack1">
    <w:name w:val="body_black1"/>
    <w:basedOn w:val="DefaultParagraphFont"/>
    <w:rsid w:val="00392DF3"/>
    <w:rPr>
      <w:rFonts w:ascii="Arial" w:hAnsi="Arial" w:hint="default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geswarao.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2161</Words>
  <Characters>12322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dcterms:created xsi:type="dcterms:W3CDTF">2024-02-21T20:41:00Z</dcterms:created>
  <dcterms:modified xsi:type="dcterms:W3CDTF">2024-02-21T20:41:00Z</dcterms:modified>
</cp:coreProperties>
</file>