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81"/>
        <w:ind w:left="1" w:right="98" w:firstLine="0"/>
        <w:jc w:val="center"/>
        <w:rPr>
          <w:rFonts w:ascii="Arial"/>
          <w:b/>
          <w:sz w:val="20"/>
        </w:rPr>
      </w:pPr>
      <w:r>
        <w:rPr>
          <w:rFonts w:ascii="Arial"/>
          <w:b/>
          <w:spacing w:val="-2"/>
          <w:sz w:val="20"/>
        </w:rPr>
        <w:t>RESUME</w:t>
      </w:r>
    </w:p>
    <w:p>
      <w:pPr>
        <w:spacing w:before="229"/>
        <w:ind w:left="4208" w:right="4305" w:firstLine="211"/>
        <w:jc w:val="left"/>
        <w:rPr>
          <w:rFonts w:ascii="Arial"/>
          <w:b/>
          <w:sz w:val="20"/>
        </w:rPr>
      </w:pPr>
      <w:r>
        <w:rPr>
          <w:rFonts w:ascii="Arial"/>
          <w:b/>
          <w:sz w:val="20"/>
        </w:rPr>
        <w:t>Jeffrey L. Seltzer 14</w:t>
      </w:r>
      <w:r>
        <w:rPr>
          <w:rFonts w:ascii="Arial"/>
          <w:b/>
          <w:spacing w:val="-13"/>
          <w:sz w:val="20"/>
        </w:rPr>
        <w:t> </w:t>
      </w:r>
      <w:r>
        <w:rPr>
          <w:rFonts w:ascii="Arial"/>
          <w:b/>
          <w:sz w:val="20"/>
        </w:rPr>
        <w:t>Sugar</w:t>
      </w:r>
      <w:r>
        <w:rPr>
          <w:rFonts w:ascii="Arial"/>
          <w:b/>
          <w:spacing w:val="-13"/>
          <w:sz w:val="20"/>
        </w:rPr>
        <w:t> </w:t>
      </w:r>
      <w:r>
        <w:rPr>
          <w:rFonts w:ascii="Arial"/>
          <w:b/>
          <w:sz w:val="20"/>
        </w:rPr>
        <w:t>Maple</w:t>
      </w:r>
      <w:r>
        <w:rPr>
          <w:rFonts w:ascii="Arial"/>
          <w:b/>
          <w:spacing w:val="-13"/>
          <w:sz w:val="20"/>
        </w:rPr>
        <w:t> </w:t>
      </w:r>
      <w:r>
        <w:rPr>
          <w:rFonts w:ascii="Arial"/>
          <w:b/>
          <w:sz w:val="20"/>
        </w:rPr>
        <w:t>Drive</w:t>
      </w:r>
    </w:p>
    <w:p>
      <w:pPr>
        <w:spacing w:before="0"/>
        <w:ind w:left="4607" w:right="3085" w:hanging="695"/>
        <w:jc w:val="left"/>
        <w:rPr>
          <w:rFonts w:ascii="Arial"/>
          <w:b/>
          <w:sz w:val="20"/>
        </w:rPr>
      </w:pPr>
      <w:r>
        <w:rPr>
          <w:rFonts w:ascii="Arial"/>
          <w:b/>
          <w:sz w:val="20"/>
        </w:rPr>
        <w:t>Newtown</w:t>
      </w:r>
      <w:r>
        <w:rPr>
          <w:rFonts w:ascii="Arial"/>
          <w:b/>
          <w:spacing w:val="-12"/>
          <w:sz w:val="20"/>
        </w:rPr>
        <w:t> </w:t>
      </w:r>
      <w:r>
        <w:rPr>
          <w:rFonts w:ascii="Arial"/>
          <w:b/>
          <w:sz w:val="20"/>
        </w:rPr>
        <w:t>Square,</w:t>
      </w:r>
      <w:r>
        <w:rPr>
          <w:rFonts w:ascii="Arial"/>
          <w:b/>
          <w:spacing w:val="-12"/>
          <w:sz w:val="20"/>
        </w:rPr>
        <w:t> </w:t>
      </w:r>
      <w:r>
        <w:rPr>
          <w:rFonts w:ascii="Arial"/>
          <w:b/>
          <w:sz w:val="20"/>
        </w:rPr>
        <w:t>PA</w:t>
      </w:r>
      <w:r>
        <w:rPr>
          <w:rFonts w:ascii="Arial"/>
          <w:b/>
          <w:spacing w:val="-12"/>
          <w:sz w:val="20"/>
        </w:rPr>
        <w:t> </w:t>
      </w:r>
      <w:r>
        <w:rPr>
          <w:rFonts w:ascii="Arial"/>
          <w:b/>
          <w:sz w:val="20"/>
        </w:rPr>
        <w:t>19073 </w:t>
      </w:r>
      <w:r>
        <w:rPr>
          <w:rFonts w:ascii="Arial"/>
          <w:b/>
          <w:spacing w:val="-2"/>
          <w:sz w:val="20"/>
        </w:rPr>
        <w:t>610.356.0904</w:t>
      </w:r>
    </w:p>
    <w:p>
      <w:pPr>
        <w:spacing w:line="480" w:lineRule="auto" w:before="1"/>
        <w:ind w:left="4702" w:right="3085" w:hanging="771"/>
        <w:jc w:val="left"/>
        <w:rPr>
          <w:rFonts w:ascii="Arial"/>
          <w:b/>
          <w:sz w:val="20"/>
        </w:rPr>
      </w:pPr>
      <w:hyperlink r:id="rId5">
        <w:r>
          <w:rPr>
            <w:rFonts w:ascii="Arial"/>
            <w:b/>
            <w:spacing w:val="-2"/>
            <w:sz w:val="20"/>
          </w:rPr>
          <w:t>jseltzer@wardenclyffe.com</w:t>
        </w:r>
      </w:hyperlink>
      <w:r>
        <w:rPr>
          <w:rFonts w:ascii="Arial"/>
          <w:b/>
          <w:spacing w:val="-2"/>
          <w:sz w:val="20"/>
        </w:rPr>
        <w:t> SUMMARY</w:t>
      </w:r>
    </w:p>
    <w:p>
      <w:pPr>
        <w:pStyle w:val="BodyText"/>
        <w:ind w:left="107" w:right="204"/>
      </w:pPr>
      <w:r>
        <w:rPr/>
        <w:t>Over ten years of experience as a </w:t>
      </w:r>
      <w:r>
        <w:rPr>
          <w:rFonts w:ascii="Arial"/>
          <w:b/>
        </w:rPr>
        <w:t>Jira Developer / Administrator</w:t>
      </w:r>
      <w:r>
        <w:rPr/>
        <w:t>. Over twenty years of experience as a </w:t>
      </w:r>
      <w:r>
        <w:rPr>
          <w:rFonts w:ascii="Arial"/>
          <w:b/>
        </w:rPr>
        <w:t>Technical Writer, Documentation Manager, and Business Analyst</w:t>
      </w:r>
      <w:r>
        <w:rPr/>
        <w:t>. Five years of experience as a </w:t>
      </w:r>
      <w:r>
        <w:rPr>
          <w:rFonts w:ascii="Arial"/>
          <w:b/>
        </w:rPr>
        <w:t>Certified Scrum</w:t>
      </w:r>
      <w:r>
        <w:rPr>
          <w:rFonts w:ascii="Arial"/>
          <w:b/>
          <w:spacing w:val="-3"/>
        </w:rPr>
        <w:t> </w:t>
      </w:r>
      <w:r>
        <w:rPr>
          <w:rFonts w:ascii="Arial"/>
          <w:b/>
        </w:rPr>
        <w:t>Master</w:t>
      </w:r>
      <w:r>
        <w:rPr>
          <w:rFonts w:ascii="Arial"/>
          <w:b/>
          <w:spacing w:val="-4"/>
        </w:rPr>
        <w:t> </w:t>
      </w:r>
      <w:r>
        <w:rPr>
          <w:rFonts w:ascii="Arial"/>
          <w:b/>
        </w:rPr>
        <w:t>/</w:t>
      </w:r>
      <w:r>
        <w:rPr>
          <w:rFonts w:ascii="Arial"/>
          <w:b/>
          <w:spacing w:val="-4"/>
        </w:rPr>
        <w:t> </w:t>
      </w:r>
      <w:r>
        <w:rPr>
          <w:rFonts w:ascii="Arial"/>
          <w:b/>
        </w:rPr>
        <w:t>Agile</w:t>
      </w:r>
      <w:r>
        <w:rPr>
          <w:rFonts w:ascii="Arial"/>
          <w:b/>
          <w:spacing w:val="-4"/>
        </w:rPr>
        <w:t> </w:t>
      </w:r>
      <w:r>
        <w:rPr>
          <w:rFonts w:ascii="Arial"/>
          <w:b/>
        </w:rPr>
        <w:t>Coach</w:t>
      </w:r>
      <w:r>
        <w:rPr/>
        <w:t>.</w:t>
      </w:r>
      <w:r>
        <w:rPr>
          <w:spacing w:val="-4"/>
        </w:rPr>
        <w:t> </w:t>
      </w:r>
      <w:r>
        <w:rPr/>
        <w:t>Assignments</w:t>
      </w:r>
      <w:r>
        <w:rPr>
          <w:spacing w:val="-4"/>
        </w:rPr>
        <w:t> </w:t>
      </w:r>
      <w:r>
        <w:rPr/>
        <w:t>included</w:t>
      </w:r>
      <w:r>
        <w:rPr>
          <w:spacing w:val="-4"/>
        </w:rPr>
        <w:t> </w:t>
      </w:r>
      <w:r>
        <w:rPr/>
        <w:t>Jira</w:t>
      </w:r>
      <w:r>
        <w:rPr>
          <w:spacing w:val="-4"/>
        </w:rPr>
        <w:t> </w:t>
      </w:r>
      <w:r>
        <w:rPr/>
        <w:t>development</w:t>
      </w:r>
      <w:r>
        <w:rPr>
          <w:spacing w:val="-4"/>
        </w:rPr>
        <w:t> </w:t>
      </w:r>
      <w:r>
        <w:rPr/>
        <w:t>/</w:t>
      </w:r>
      <w:r>
        <w:rPr>
          <w:spacing w:val="-2"/>
        </w:rPr>
        <w:t> </w:t>
      </w:r>
      <w:r>
        <w:rPr/>
        <w:t>administration,</w:t>
      </w:r>
      <w:r>
        <w:rPr>
          <w:spacing w:val="-4"/>
        </w:rPr>
        <w:t> </w:t>
      </w:r>
      <w:r>
        <w:rPr/>
        <w:t>product</w:t>
      </w:r>
      <w:r>
        <w:rPr>
          <w:spacing w:val="-4"/>
        </w:rPr>
        <w:t> </w:t>
      </w:r>
      <w:r>
        <w:rPr/>
        <w:t>ownership,</w:t>
      </w:r>
      <w:r>
        <w:rPr>
          <w:spacing w:val="-4"/>
        </w:rPr>
        <w:t> </w:t>
      </w:r>
      <w:r>
        <w:rPr/>
        <w:t>scrum master, business analysis, software documentation for commercial and military software packages, Internet site development and advertising, pharmaceutical industry validation and verification documentation, software requirements documentation, and operation/maintenance manuals for military, industrial, biomedical, and avionic electronics equipment. In-depth, working knowledge of analog and digital electronics, microprocessor-controlled electronics equipment, computer software, mechanical systems, FDA CSV (Computer System Validation), requirements gathering, military specifications, logistic support analysis, and publication procedures.</w:t>
      </w:r>
    </w:p>
    <w:p>
      <w:pPr>
        <w:pStyle w:val="Heading1"/>
        <w:spacing w:before="229"/>
        <w:ind w:left="0" w:right="98"/>
        <w:jc w:val="center"/>
      </w:pPr>
      <w:r>
        <w:rPr/>
        <w:t>EMPLOYMENT</w:t>
      </w:r>
      <w:r>
        <w:rPr>
          <w:spacing w:val="-9"/>
        </w:rPr>
        <w:t> </w:t>
      </w:r>
      <w:r>
        <w:rPr>
          <w:spacing w:val="-2"/>
        </w:rPr>
        <w:t>HISTORY</w:t>
      </w:r>
    </w:p>
    <w:p>
      <w:pPr>
        <w:pStyle w:val="BodyText"/>
        <w:spacing w:before="8"/>
        <w:rPr>
          <w:rFonts w:ascii="Arial"/>
          <w:b/>
          <w:sz w:val="11"/>
        </w:rPr>
      </w:pPr>
    </w:p>
    <w:p>
      <w:pPr>
        <w:spacing w:after="0"/>
        <w:rPr>
          <w:rFonts w:ascii="Arial"/>
          <w:sz w:val="11"/>
        </w:rPr>
        <w:sectPr>
          <w:type w:val="continuous"/>
          <w:pgSz w:w="12240" w:h="15840"/>
          <w:pgMar w:top="640" w:bottom="280" w:left="900" w:right="800"/>
        </w:sectPr>
      </w:pPr>
    </w:p>
    <w:p>
      <w:pPr>
        <w:spacing w:before="96"/>
        <w:ind w:left="985" w:right="0" w:firstLine="379"/>
        <w:jc w:val="right"/>
        <w:rPr>
          <w:sz w:val="20"/>
        </w:rPr>
      </w:pPr>
      <w:r>
        <w:rPr>
          <w:sz w:val="20"/>
        </w:rPr>
        <w:t>Under</w:t>
      </w:r>
      <w:r>
        <w:rPr>
          <w:spacing w:val="-14"/>
          <w:sz w:val="20"/>
        </w:rPr>
        <w:t> </w:t>
      </w:r>
      <w:r>
        <w:rPr>
          <w:sz w:val="20"/>
        </w:rPr>
        <w:t>contract</w:t>
      </w:r>
      <w:r>
        <w:rPr>
          <w:spacing w:val="-14"/>
          <w:sz w:val="20"/>
        </w:rPr>
        <w:t> </w:t>
      </w:r>
      <w:r>
        <w:rPr>
          <w:sz w:val="20"/>
        </w:rPr>
        <w:t>to </w:t>
      </w:r>
      <w:r>
        <w:rPr>
          <w:rFonts w:ascii="Arial"/>
          <w:b/>
          <w:sz w:val="20"/>
        </w:rPr>
        <w:t>Consumer</w:t>
      </w:r>
      <w:r>
        <w:rPr>
          <w:rFonts w:ascii="Arial"/>
          <w:b/>
          <w:spacing w:val="-14"/>
          <w:sz w:val="20"/>
        </w:rPr>
        <w:t> </w:t>
      </w:r>
      <w:r>
        <w:rPr>
          <w:rFonts w:ascii="Arial"/>
          <w:b/>
          <w:sz w:val="20"/>
        </w:rPr>
        <w:t>Financial Protection Bureau </w:t>
      </w:r>
      <w:r>
        <w:rPr>
          <w:sz w:val="20"/>
        </w:rPr>
        <w:t>Washington, DC</w:t>
      </w:r>
    </w:p>
    <w:p>
      <w:pPr>
        <w:spacing w:before="94"/>
        <w:ind w:left="174" w:right="0" w:firstLine="0"/>
        <w:jc w:val="left"/>
        <w:rPr>
          <w:rFonts w:ascii="Arial"/>
          <w:i/>
          <w:sz w:val="20"/>
        </w:rPr>
      </w:pPr>
      <w:r>
        <w:rPr/>
        <w:br w:type="column"/>
      </w:r>
      <w:r>
        <w:rPr>
          <w:rFonts w:ascii="Arial"/>
          <w:i/>
          <w:sz w:val="20"/>
        </w:rPr>
        <w:t>November</w:t>
      </w:r>
      <w:r>
        <w:rPr>
          <w:rFonts w:ascii="Arial"/>
          <w:i/>
          <w:spacing w:val="-4"/>
          <w:sz w:val="20"/>
        </w:rPr>
        <w:t> </w:t>
      </w:r>
      <w:r>
        <w:rPr>
          <w:rFonts w:ascii="Arial"/>
          <w:i/>
          <w:sz w:val="20"/>
        </w:rPr>
        <w:t>2021</w:t>
      </w:r>
      <w:r>
        <w:rPr>
          <w:rFonts w:ascii="Arial"/>
          <w:i/>
          <w:spacing w:val="-4"/>
          <w:sz w:val="20"/>
        </w:rPr>
        <w:t> </w:t>
      </w:r>
      <w:r>
        <w:rPr>
          <w:rFonts w:ascii="Arial"/>
          <w:i/>
          <w:sz w:val="20"/>
        </w:rPr>
        <w:t>to</w:t>
      </w:r>
      <w:r>
        <w:rPr>
          <w:rFonts w:ascii="Arial"/>
          <w:i/>
          <w:spacing w:val="-3"/>
          <w:sz w:val="20"/>
        </w:rPr>
        <w:t> </w:t>
      </w:r>
      <w:r>
        <w:rPr>
          <w:rFonts w:ascii="Arial"/>
          <w:i/>
          <w:spacing w:val="-2"/>
          <w:sz w:val="20"/>
        </w:rPr>
        <w:t>present</w:t>
      </w:r>
    </w:p>
    <w:p>
      <w:pPr>
        <w:pStyle w:val="Heading1"/>
        <w:spacing w:before="81"/>
        <w:ind w:left="174"/>
      </w:pPr>
      <w:r>
        <w:rPr/>
        <w:t>Jira</w:t>
      </w:r>
      <w:r>
        <w:rPr>
          <w:spacing w:val="-1"/>
        </w:rPr>
        <w:t> </w:t>
      </w:r>
      <w:r>
        <w:rPr>
          <w:spacing w:val="-2"/>
        </w:rPr>
        <w:t>Developer/Administrator</w:t>
      </w:r>
    </w:p>
    <w:p>
      <w:pPr>
        <w:pStyle w:val="BodyText"/>
        <w:spacing w:before="81"/>
        <w:ind w:left="174" w:right="164"/>
      </w:pPr>
      <w:r>
        <w:rPr/>
        <w:t>Administer Jira instance supporting 500 users. Develop new Jira projects for multiple business groups. Analyze and document existing Jira implementation. Support</w:t>
      </w:r>
      <w:r>
        <w:rPr>
          <w:spacing w:val="-5"/>
        </w:rPr>
        <w:t> </w:t>
      </w:r>
      <w:r>
        <w:rPr/>
        <w:t>security</w:t>
      </w:r>
      <w:r>
        <w:rPr>
          <w:spacing w:val="-5"/>
        </w:rPr>
        <w:t> </w:t>
      </w:r>
      <w:r>
        <w:rPr/>
        <w:t>initiatives</w:t>
      </w:r>
      <w:r>
        <w:rPr>
          <w:spacing w:val="-6"/>
        </w:rPr>
        <w:t> </w:t>
      </w:r>
      <w:r>
        <w:rPr/>
        <w:t>throughout</w:t>
      </w:r>
      <w:r>
        <w:rPr>
          <w:spacing w:val="-5"/>
        </w:rPr>
        <w:t> </w:t>
      </w:r>
      <w:r>
        <w:rPr/>
        <w:t>the</w:t>
      </w:r>
      <w:r>
        <w:rPr>
          <w:spacing w:val="-5"/>
        </w:rPr>
        <w:t> </w:t>
      </w:r>
      <w:r>
        <w:rPr/>
        <w:t>organization.</w:t>
      </w:r>
      <w:r>
        <w:rPr>
          <w:spacing w:val="-5"/>
        </w:rPr>
        <w:t> </w:t>
      </w:r>
      <w:r>
        <w:rPr/>
        <w:t>Correct</w:t>
      </w:r>
      <w:r>
        <w:rPr>
          <w:spacing w:val="-5"/>
        </w:rPr>
        <w:t> </w:t>
      </w:r>
      <w:r>
        <w:rPr/>
        <w:t>bugs</w:t>
      </w:r>
      <w:r>
        <w:rPr>
          <w:spacing w:val="-5"/>
        </w:rPr>
        <w:t> </w:t>
      </w:r>
      <w:r>
        <w:rPr/>
        <w:t>and</w:t>
      </w:r>
      <w:r>
        <w:rPr>
          <w:spacing w:val="-5"/>
        </w:rPr>
        <w:t> </w:t>
      </w:r>
      <w:r>
        <w:rPr/>
        <w:t>improve workflows throughout existing Jira installation.</w:t>
      </w:r>
    </w:p>
    <w:p>
      <w:pPr>
        <w:spacing w:after="0"/>
        <w:sectPr>
          <w:type w:val="continuous"/>
          <w:pgSz w:w="12240" w:h="15840"/>
          <w:pgMar w:top="640" w:bottom="280" w:left="900" w:right="800"/>
          <w:cols w:num="2" w:equalWidth="0">
            <w:col w:w="2900" w:space="40"/>
            <w:col w:w="7600"/>
          </w:cols>
        </w:sectPr>
      </w:pPr>
    </w:p>
    <w:p>
      <w:pPr>
        <w:pStyle w:val="BodyText"/>
        <w:spacing w:before="7"/>
        <w:rPr>
          <w:sz w:val="12"/>
        </w:rPr>
      </w:pPr>
    </w:p>
    <w:p>
      <w:pPr>
        <w:spacing w:after="0"/>
        <w:rPr>
          <w:sz w:val="12"/>
        </w:rPr>
        <w:sectPr>
          <w:type w:val="continuous"/>
          <w:pgSz w:w="12240" w:h="15840"/>
          <w:pgMar w:top="640" w:bottom="280" w:left="900" w:right="800"/>
        </w:sectPr>
      </w:pPr>
    </w:p>
    <w:p>
      <w:pPr>
        <w:spacing w:before="94"/>
        <w:ind w:left="1975" w:right="0" w:hanging="222"/>
        <w:jc w:val="right"/>
        <w:rPr>
          <w:sz w:val="20"/>
        </w:rPr>
      </w:pPr>
      <w:r>
        <w:rPr>
          <w:rFonts w:ascii="Arial"/>
          <w:b/>
          <w:spacing w:val="-2"/>
          <w:sz w:val="20"/>
        </w:rPr>
        <w:t>Medecision</w:t>
      </w:r>
      <w:r>
        <w:rPr>
          <w:spacing w:val="-2"/>
          <w:sz w:val="20"/>
        </w:rPr>
        <w:t>, </w:t>
      </w:r>
      <w:r>
        <w:rPr>
          <w:sz w:val="20"/>
        </w:rPr>
        <w:t>Dallas,</w:t>
      </w:r>
      <w:r>
        <w:rPr>
          <w:spacing w:val="-7"/>
          <w:sz w:val="20"/>
        </w:rPr>
        <w:t> </w:t>
      </w:r>
      <w:r>
        <w:rPr>
          <w:spacing w:val="-5"/>
          <w:sz w:val="20"/>
        </w:rPr>
        <w:t>TX</w:t>
      </w:r>
    </w:p>
    <w:p>
      <w:pPr>
        <w:spacing w:before="94"/>
        <w:ind w:left="174" w:right="0" w:firstLine="0"/>
        <w:jc w:val="left"/>
        <w:rPr>
          <w:rFonts w:ascii="Arial"/>
          <w:i/>
          <w:sz w:val="20"/>
        </w:rPr>
      </w:pPr>
      <w:r>
        <w:rPr/>
        <w:br w:type="column"/>
      </w:r>
      <w:r>
        <w:rPr>
          <w:rFonts w:ascii="Arial"/>
          <w:i/>
          <w:sz w:val="20"/>
        </w:rPr>
        <w:t>April</w:t>
      </w:r>
      <w:r>
        <w:rPr>
          <w:rFonts w:ascii="Arial"/>
          <w:i/>
          <w:spacing w:val="-2"/>
          <w:sz w:val="20"/>
        </w:rPr>
        <w:t> </w:t>
      </w:r>
      <w:r>
        <w:rPr>
          <w:rFonts w:ascii="Arial"/>
          <w:i/>
          <w:sz w:val="20"/>
        </w:rPr>
        <w:t>2020</w:t>
      </w:r>
      <w:r>
        <w:rPr>
          <w:rFonts w:ascii="Arial"/>
          <w:i/>
          <w:spacing w:val="-2"/>
          <w:sz w:val="20"/>
        </w:rPr>
        <w:t> </w:t>
      </w:r>
      <w:r>
        <w:rPr>
          <w:rFonts w:ascii="Arial"/>
          <w:i/>
          <w:sz w:val="20"/>
        </w:rPr>
        <w:t>to</w:t>
      </w:r>
      <w:r>
        <w:rPr>
          <w:rFonts w:ascii="Arial"/>
          <w:i/>
          <w:spacing w:val="-2"/>
          <w:sz w:val="20"/>
        </w:rPr>
        <w:t> </w:t>
      </w:r>
      <w:r>
        <w:rPr>
          <w:rFonts w:ascii="Arial"/>
          <w:i/>
          <w:sz w:val="20"/>
        </w:rPr>
        <w:t>October</w:t>
      </w:r>
      <w:r>
        <w:rPr>
          <w:rFonts w:ascii="Arial"/>
          <w:i/>
          <w:spacing w:val="-2"/>
          <w:sz w:val="20"/>
        </w:rPr>
        <w:t> </w:t>
      </w:r>
      <w:r>
        <w:rPr>
          <w:rFonts w:ascii="Arial"/>
          <w:i/>
          <w:spacing w:val="-4"/>
          <w:sz w:val="20"/>
        </w:rPr>
        <w:t>2021</w:t>
      </w:r>
    </w:p>
    <w:p>
      <w:pPr>
        <w:pStyle w:val="Heading1"/>
        <w:ind w:left="174"/>
      </w:pPr>
      <w:r>
        <w:rPr/>
        <w:t>Documentation</w:t>
      </w:r>
      <w:r>
        <w:rPr>
          <w:spacing w:val="-9"/>
        </w:rPr>
        <w:t> </w:t>
      </w:r>
      <w:r>
        <w:rPr>
          <w:spacing w:val="-2"/>
        </w:rPr>
        <w:t>Manager</w:t>
      </w:r>
    </w:p>
    <w:p>
      <w:pPr>
        <w:pStyle w:val="BodyText"/>
        <w:spacing w:before="81"/>
        <w:ind w:left="174" w:right="152"/>
      </w:pPr>
      <w:r>
        <w:rPr/>
        <w:t>Managed a team of writers producing internal facing documentation including solutions</w:t>
      </w:r>
      <w:r>
        <w:rPr>
          <w:spacing w:val="-6"/>
        </w:rPr>
        <w:t> </w:t>
      </w:r>
      <w:r>
        <w:rPr/>
        <w:t>installation</w:t>
      </w:r>
      <w:r>
        <w:rPr>
          <w:spacing w:val="-6"/>
        </w:rPr>
        <w:t> </w:t>
      </w:r>
      <w:r>
        <w:rPr/>
        <w:t>and</w:t>
      </w:r>
      <w:r>
        <w:rPr>
          <w:spacing w:val="-7"/>
        </w:rPr>
        <w:t> </w:t>
      </w:r>
      <w:r>
        <w:rPr/>
        <w:t>support</w:t>
      </w:r>
      <w:r>
        <w:rPr>
          <w:spacing w:val="-6"/>
        </w:rPr>
        <w:t> </w:t>
      </w:r>
      <w:r>
        <w:rPr/>
        <w:t>documentation,</w:t>
      </w:r>
      <w:r>
        <w:rPr>
          <w:spacing w:val="-6"/>
        </w:rPr>
        <w:t> </w:t>
      </w:r>
      <w:r>
        <w:rPr/>
        <w:t>product</w:t>
      </w:r>
      <w:r>
        <w:rPr>
          <w:spacing w:val="-6"/>
        </w:rPr>
        <w:t> </w:t>
      </w:r>
      <w:r>
        <w:rPr/>
        <w:t>management</w:t>
      </w:r>
      <w:r>
        <w:rPr>
          <w:spacing w:val="-6"/>
        </w:rPr>
        <w:t> </w:t>
      </w:r>
      <w:r>
        <w:rPr/>
        <w:t>runbooks, and internal knowledge bases, using Confluence wiki. Provided support for multiple Jira installations in a scaled agile (SAFe) development environment.</w:t>
      </w:r>
    </w:p>
    <w:p>
      <w:pPr>
        <w:spacing w:after="0"/>
        <w:sectPr>
          <w:type w:val="continuous"/>
          <w:pgSz w:w="12240" w:h="15840"/>
          <w:pgMar w:top="640" w:bottom="280" w:left="900" w:right="800"/>
          <w:cols w:num="2" w:equalWidth="0">
            <w:col w:w="2900" w:space="40"/>
            <w:col w:w="7600"/>
          </w:cols>
        </w:sectPr>
      </w:pPr>
    </w:p>
    <w:p>
      <w:pPr>
        <w:pStyle w:val="BodyText"/>
        <w:spacing w:before="7"/>
        <w:rPr>
          <w:sz w:val="12"/>
        </w:rPr>
      </w:pPr>
    </w:p>
    <w:p>
      <w:pPr>
        <w:spacing w:after="0"/>
        <w:rPr>
          <w:sz w:val="12"/>
        </w:rPr>
        <w:sectPr>
          <w:type w:val="continuous"/>
          <w:pgSz w:w="12240" w:h="15840"/>
          <w:pgMar w:top="640" w:bottom="280" w:left="900" w:right="800"/>
        </w:sectPr>
      </w:pPr>
    </w:p>
    <w:p>
      <w:pPr>
        <w:pStyle w:val="BodyText"/>
        <w:spacing w:before="94"/>
        <w:ind w:left="1364"/>
      </w:pPr>
      <w:r>
        <w:rPr/>
        <w:t>Under</w:t>
      </w:r>
      <w:r>
        <w:rPr>
          <w:spacing w:val="-9"/>
        </w:rPr>
        <w:t> </w:t>
      </w:r>
      <w:r>
        <w:rPr/>
        <w:t>contract</w:t>
      </w:r>
      <w:r>
        <w:rPr>
          <w:spacing w:val="-7"/>
        </w:rPr>
        <w:t> </w:t>
      </w:r>
      <w:r>
        <w:rPr>
          <w:spacing w:val="-5"/>
        </w:rPr>
        <w:t>to</w:t>
      </w:r>
    </w:p>
    <w:p>
      <w:pPr>
        <w:pStyle w:val="Heading1"/>
        <w:spacing w:before="0"/>
        <w:ind w:left="553"/>
        <w:rPr>
          <w:rFonts w:ascii="Arial MT"/>
          <w:b w:val="0"/>
        </w:rPr>
      </w:pPr>
      <w:r>
        <w:rPr/>
        <w:t>Comcast</w:t>
      </w:r>
      <w:r>
        <w:rPr>
          <w:spacing w:val="-3"/>
        </w:rPr>
        <w:t> </w:t>
      </w:r>
      <w:r>
        <w:rPr/>
        <w:t>NBC</w:t>
      </w:r>
      <w:r>
        <w:rPr>
          <w:spacing w:val="-3"/>
        </w:rPr>
        <w:t> </w:t>
      </w:r>
      <w:r>
        <w:rPr>
          <w:spacing w:val="-2"/>
        </w:rPr>
        <w:t>Universal</w:t>
      </w:r>
      <w:r>
        <w:rPr>
          <w:rFonts w:ascii="Arial MT"/>
          <w:b w:val="0"/>
          <w:spacing w:val="-2"/>
        </w:rPr>
        <w:t>,</w:t>
      </w:r>
    </w:p>
    <w:p>
      <w:pPr>
        <w:pStyle w:val="BodyText"/>
        <w:spacing w:before="1"/>
        <w:ind w:left="1430"/>
      </w:pPr>
      <w:r>
        <w:rPr/>
        <w:t>Philadelphia,</w:t>
      </w:r>
      <w:r>
        <w:rPr>
          <w:spacing w:val="-13"/>
        </w:rPr>
        <w:t> </w:t>
      </w:r>
      <w:r>
        <w:rPr>
          <w:spacing w:val="-5"/>
        </w:rPr>
        <w:t>PA</w:t>
      </w:r>
    </w:p>
    <w:p>
      <w:pPr>
        <w:spacing w:before="94"/>
        <w:ind w:left="174" w:right="0" w:firstLine="0"/>
        <w:jc w:val="left"/>
        <w:rPr>
          <w:rFonts w:ascii="Arial"/>
          <w:i/>
          <w:sz w:val="20"/>
        </w:rPr>
      </w:pPr>
      <w:r>
        <w:rPr/>
        <w:br w:type="column"/>
      </w:r>
      <w:r>
        <w:rPr>
          <w:rFonts w:ascii="Arial"/>
          <w:i/>
          <w:sz w:val="20"/>
        </w:rPr>
        <w:t>January</w:t>
      </w:r>
      <w:r>
        <w:rPr>
          <w:rFonts w:ascii="Arial"/>
          <w:i/>
          <w:spacing w:val="-2"/>
          <w:sz w:val="20"/>
        </w:rPr>
        <w:t> </w:t>
      </w:r>
      <w:r>
        <w:rPr>
          <w:rFonts w:ascii="Arial"/>
          <w:i/>
          <w:sz w:val="20"/>
        </w:rPr>
        <w:t>2020</w:t>
      </w:r>
      <w:r>
        <w:rPr>
          <w:rFonts w:ascii="Arial"/>
          <w:i/>
          <w:spacing w:val="-3"/>
          <w:sz w:val="20"/>
        </w:rPr>
        <w:t> </w:t>
      </w:r>
      <w:r>
        <w:rPr>
          <w:rFonts w:ascii="Arial"/>
          <w:i/>
          <w:sz w:val="20"/>
        </w:rPr>
        <w:t>to</w:t>
      </w:r>
      <w:r>
        <w:rPr>
          <w:rFonts w:ascii="Arial"/>
          <w:i/>
          <w:spacing w:val="-2"/>
          <w:sz w:val="20"/>
        </w:rPr>
        <w:t> </w:t>
      </w:r>
      <w:r>
        <w:rPr>
          <w:rFonts w:ascii="Arial"/>
          <w:i/>
          <w:sz w:val="20"/>
        </w:rPr>
        <w:t>April</w:t>
      </w:r>
      <w:r>
        <w:rPr>
          <w:rFonts w:ascii="Arial"/>
          <w:i/>
          <w:spacing w:val="-2"/>
          <w:sz w:val="20"/>
        </w:rPr>
        <w:t> </w:t>
      </w:r>
      <w:r>
        <w:rPr>
          <w:rFonts w:ascii="Arial"/>
          <w:i/>
          <w:spacing w:val="-4"/>
          <w:sz w:val="20"/>
        </w:rPr>
        <w:t>2020</w:t>
      </w:r>
    </w:p>
    <w:p>
      <w:pPr>
        <w:pStyle w:val="Heading1"/>
        <w:ind w:left="174"/>
      </w:pPr>
      <w:r>
        <w:rPr/>
        <w:t>Portfolio</w:t>
      </w:r>
      <w:r>
        <w:rPr>
          <w:spacing w:val="-12"/>
        </w:rPr>
        <w:t> </w:t>
      </w:r>
      <w:r>
        <w:rPr/>
        <w:t>Management</w:t>
      </w:r>
      <w:r>
        <w:rPr>
          <w:spacing w:val="-10"/>
        </w:rPr>
        <w:t> </w:t>
      </w:r>
      <w:r>
        <w:rPr/>
        <w:t>Analyst/Jira</w:t>
      </w:r>
      <w:r>
        <w:rPr>
          <w:spacing w:val="-12"/>
        </w:rPr>
        <w:t> </w:t>
      </w:r>
      <w:r>
        <w:rPr>
          <w:spacing w:val="-2"/>
        </w:rPr>
        <w:t>Developer</w:t>
      </w:r>
    </w:p>
    <w:p>
      <w:pPr>
        <w:pStyle w:val="BodyText"/>
        <w:spacing w:before="80"/>
        <w:ind w:left="174" w:right="164"/>
      </w:pPr>
      <w:r>
        <w:rPr/>
        <w:t>Developed Jira projects and associated business processes to support Syndication</w:t>
      </w:r>
      <w:r>
        <w:rPr>
          <w:spacing w:val="-5"/>
        </w:rPr>
        <w:t> </w:t>
      </w:r>
      <w:r>
        <w:rPr/>
        <w:t>business</w:t>
      </w:r>
      <w:r>
        <w:rPr>
          <w:spacing w:val="-5"/>
        </w:rPr>
        <w:t> </w:t>
      </w:r>
      <w:r>
        <w:rPr/>
        <w:t>unit.</w:t>
      </w:r>
      <w:r>
        <w:rPr>
          <w:spacing w:val="-5"/>
        </w:rPr>
        <w:t> </w:t>
      </w:r>
      <w:r>
        <w:rPr/>
        <w:t>Integrated</w:t>
      </w:r>
      <w:r>
        <w:rPr>
          <w:spacing w:val="-5"/>
        </w:rPr>
        <w:t> </w:t>
      </w:r>
      <w:r>
        <w:rPr/>
        <w:t>Jira</w:t>
      </w:r>
      <w:r>
        <w:rPr>
          <w:spacing w:val="-6"/>
        </w:rPr>
        <w:t> </w:t>
      </w:r>
      <w:r>
        <w:rPr/>
        <w:t>with</w:t>
      </w:r>
      <w:r>
        <w:rPr>
          <w:spacing w:val="-5"/>
        </w:rPr>
        <w:t> </w:t>
      </w:r>
      <w:r>
        <w:rPr/>
        <w:t>existing</w:t>
      </w:r>
      <w:r>
        <w:rPr>
          <w:spacing w:val="-6"/>
        </w:rPr>
        <w:t> </w:t>
      </w:r>
      <w:r>
        <w:rPr/>
        <w:t>Smartsheet</w:t>
      </w:r>
      <w:r>
        <w:rPr>
          <w:spacing w:val="-5"/>
        </w:rPr>
        <w:t> </w:t>
      </w:r>
      <w:r>
        <w:rPr/>
        <w:t>installation.</w:t>
      </w:r>
    </w:p>
    <w:p>
      <w:pPr>
        <w:spacing w:after="0"/>
        <w:sectPr>
          <w:type w:val="continuous"/>
          <w:pgSz w:w="12240" w:h="15840"/>
          <w:pgMar w:top="640" w:bottom="280" w:left="900" w:right="800"/>
          <w:cols w:num="2" w:equalWidth="0">
            <w:col w:w="2900" w:space="40"/>
            <w:col w:w="7600"/>
          </w:cols>
        </w:sectPr>
      </w:pPr>
    </w:p>
    <w:p>
      <w:pPr>
        <w:pStyle w:val="BodyText"/>
        <w:spacing w:before="8"/>
        <w:rPr>
          <w:sz w:val="12"/>
        </w:rPr>
      </w:pPr>
    </w:p>
    <w:p>
      <w:pPr>
        <w:spacing w:after="0"/>
        <w:rPr>
          <w:sz w:val="12"/>
        </w:rPr>
        <w:sectPr>
          <w:type w:val="continuous"/>
          <w:pgSz w:w="12240" w:h="15840"/>
          <w:pgMar w:top="640" w:bottom="280" w:left="900" w:right="800"/>
        </w:sectPr>
      </w:pPr>
    </w:p>
    <w:p>
      <w:pPr>
        <w:pStyle w:val="BodyText"/>
        <w:spacing w:before="94"/>
        <w:jc w:val="right"/>
      </w:pPr>
      <w:r>
        <w:rPr/>
        <w:t>Under</w:t>
      </w:r>
      <w:r>
        <w:rPr>
          <w:spacing w:val="-9"/>
        </w:rPr>
        <w:t> </w:t>
      </w:r>
      <w:r>
        <w:rPr/>
        <w:t>contract</w:t>
      </w:r>
      <w:r>
        <w:rPr>
          <w:spacing w:val="-7"/>
        </w:rPr>
        <w:t> </w:t>
      </w:r>
      <w:r>
        <w:rPr>
          <w:spacing w:val="-5"/>
        </w:rPr>
        <w:t>to</w:t>
      </w:r>
    </w:p>
    <w:p>
      <w:pPr>
        <w:pStyle w:val="Heading1"/>
        <w:spacing w:before="1"/>
        <w:ind w:left="663"/>
      </w:pPr>
      <w:r>
        <w:rPr/>
        <w:t>Accelerated</w:t>
      </w:r>
      <w:r>
        <w:rPr>
          <w:spacing w:val="-12"/>
        </w:rPr>
        <w:t> </w:t>
      </w:r>
      <w:r>
        <w:rPr>
          <w:spacing w:val="-2"/>
        </w:rPr>
        <w:t>Enrollment</w:t>
      </w:r>
    </w:p>
    <w:p>
      <w:pPr>
        <w:spacing w:before="0"/>
        <w:ind w:left="1708" w:right="0" w:firstLine="223"/>
        <w:jc w:val="right"/>
        <w:rPr>
          <w:sz w:val="20"/>
        </w:rPr>
      </w:pPr>
      <w:r>
        <w:rPr>
          <w:rFonts w:ascii="Arial"/>
          <w:b/>
          <w:spacing w:val="-2"/>
          <w:sz w:val="20"/>
        </w:rPr>
        <w:t>Solutions</w:t>
      </w:r>
      <w:r>
        <w:rPr>
          <w:spacing w:val="-2"/>
          <w:sz w:val="20"/>
        </w:rPr>
        <w:t>, </w:t>
      </w:r>
      <w:r>
        <w:rPr>
          <w:sz w:val="20"/>
        </w:rPr>
        <w:t>Horsham,</w:t>
      </w:r>
      <w:r>
        <w:rPr>
          <w:spacing w:val="-7"/>
          <w:sz w:val="20"/>
        </w:rPr>
        <w:t> </w:t>
      </w:r>
      <w:r>
        <w:rPr>
          <w:spacing w:val="-5"/>
          <w:sz w:val="20"/>
        </w:rPr>
        <w:t>PA</w:t>
      </w:r>
    </w:p>
    <w:p>
      <w:pPr>
        <w:spacing w:before="94"/>
        <w:ind w:left="174" w:right="0" w:firstLine="0"/>
        <w:jc w:val="left"/>
        <w:rPr>
          <w:rFonts w:ascii="Arial"/>
          <w:i/>
          <w:sz w:val="20"/>
        </w:rPr>
      </w:pPr>
      <w:r>
        <w:rPr/>
        <w:br w:type="column"/>
      </w:r>
      <w:r>
        <w:rPr>
          <w:rFonts w:ascii="Arial"/>
          <w:i/>
          <w:sz w:val="20"/>
        </w:rPr>
        <w:t>August</w:t>
      </w:r>
      <w:r>
        <w:rPr>
          <w:rFonts w:ascii="Arial"/>
          <w:i/>
          <w:spacing w:val="-5"/>
          <w:sz w:val="20"/>
        </w:rPr>
        <w:t> </w:t>
      </w:r>
      <w:r>
        <w:rPr>
          <w:rFonts w:ascii="Arial"/>
          <w:i/>
          <w:sz w:val="20"/>
        </w:rPr>
        <w:t>2019</w:t>
      </w:r>
      <w:r>
        <w:rPr>
          <w:rFonts w:ascii="Arial"/>
          <w:i/>
          <w:spacing w:val="-5"/>
          <w:sz w:val="20"/>
        </w:rPr>
        <w:t> </w:t>
      </w:r>
      <w:r>
        <w:rPr>
          <w:rFonts w:ascii="Arial"/>
          <w:i/>
          <w:sz w:val="20"/>
        </w:rPr>
        <w:t>to</w:t>
      </w:r>
      <w:r>
        <w:rPr>
          <w:rFonts w:ascii="Arial"/>
          <w:i/>
          <w:spacing w:val="-4"/>
          <w:sz w:val="20"/>
        </w:rPr>
        <w:t> </w:t>
      </w:r>
      <w:r>
        <w:rPr>
          <w:rFonts w:ascii="Arial"/>
          <w:i/>
          <w:sz w:val="20"/>
        </w:rPr>
        <w:t>December</w:t>
      </w:r>
      <w:r>
        <w:rPr>
          <w:rFonts w:ascii="Arial"/>
          <w:i/>
          <w:spacing w:val="-5"/>
          <w:sz w:val="20"/>
        </w:rPr>
        <w:t> </w:t>
      </w:r>
      <w:r>
        <w:rPr>
          <w:rFonts w:ascii="Arial"/>
          <w:i/>
          <w:spacing w:val="-4"/>
          <w:sz w:val="20"/>
        </w:rPr>
        <w:t>2019</w:t>
      </w:r>
    </w:p>
    <w:p>
      <w:pPr>
        <w:pStyle w:val="Heading1"/>
        <w:ind w:left="174"/>
      </w:pPr>
      <w:r>
        <w:rPr>
          <w:spacing w:val="-2"/>
        </w:rPr>
        <w:t>Jira</w:t>
      </w:r>
      <w:r>
        <w:rPr>
          <w:spacing w:val="17"/>
        </w:rPr>
        <w:t> </w:t>
      </w:r>
      <w:r>
        <w:rPr>
          <w:spacing w:val="-2"/>
        </w:rPr>
        <w:t>Developer/Administrator/Agile</w:t>
      </w:r>
      <w:r>
        <w:rPr>
          <w:spacing w:val="17"/>
        </w:rPr>
        <w:t> </w:t>
      </w:r>
      <w:r>
        <w:rPr>
          <w:spacing w:val="-2"/>
        </w:rPr>
        <w:t>Coach</w:t>
      </w:r>
    </w:p>
    <w:p>
      <w:pPr>
        <w:pStyle w:val="BodyText"/>
        <w:spacing w:before="81"/>
        <w:ind w:left="174" w:right="152"/>
      </w:pPr>
      <w:r>
        <w:rPr/>
        <w:t>Administered Jira instance supporting 300 users. Developed new Jira projects for multiple</w:t>
      </w:r>
      <w:r>
        <w:rPr>
          <w:spacing w:val="-6"/>
        </w:rPr>
        <w:t> </w:t>
      </w:r>
      <w:r>
        <w:rPr/>
        <w:t>business</w:t>
      </w:r>
      <w:r>
        <w:rPr>
          <w:spacing w:val="-6"/>
        </w:rPr>
        <w:t> </w:t>
      </w:r>
      <w:r>
        <w:rPr/>
        <w:t>groups.</w:t>
      </w:r>
      <w:r>
        <w:rPr>
          <w:spacing w:val="-6"/>
        </w:rPr>
        <w:t> </w:t>
      </w:r>
      <w:r>
        <w:rPr/>
        <w:t>Analyzed</w:t>
      </w:r>
      <w:r>
        <w:rPr>
          <w:spacing w:val="-6"/>
        </w:rPr>
        <w:t> </w:t>
      </w:r>
      <w:r>
        <w:rPr/>
        <w:t>and</w:t>
      </w:r>
      <w:r>
        <w:rPr>
          <w:spacing w:val="-7"/>
        </w:rPr>
        <w:t> </w:t>
      </w:r>
      <w:r>
        <w:rPr/>
        <w:t>documented</w:t>
      </w:r>
      <w:r>
        <w:rPr>
          <w:spacing w:val="-6"/>
        </w:rPr>
        <w:t> </w:t>
      </w:r>
      <w:r>
        <w:rPr/>
        <w:t>existing</w:t>
      </w:r>
      <w:r>
        <w:rPr>
          <w:spacing w:val="-6"/>
        </w:rPr>
        <w:t> </w:t>
      </w:r>
      <w:r>
        <w:rPr/>
        <w:t>Jira</w:t>
      </w:r>
      <w:r>
        <w:rPr>
          <w:spacing w:val="-6"/>
        </w:rPr>
        <w:t> </w:t>
      </w:r>
      <w:r>
        <w:rPr/>
        <w:t>implementation. Corrected bugs and made improvements to workflows throughout existing Jira installation. Generated proof of concept to support implementing Jira plug-ins for resource management and Salesforce integration.</w:t>
      </w:r>
    </w:p>
    <w:p>
      <w:pPr>
        <w:spacing w:after="0"/>
        <w:sectPr>
          <w:type w:val="continuous"/>
          <w:pgSz w:w="12240" w:h="15840"/>
          <w:pgMar w:top="640" w:bottom="280" w:left="900" w:right="800"/>
          <w:cols w:num="2" w:equalWidth="0">
            <w:col w:w="2900" w:space="40"/>
            <w:col w:w="7600"/>
          </w:cols>
        </w:sectPr>
      </w:pPr>
    </w:p>
    <w:p>
      <w:pPr>
        <w:pStyle w:val="BodyText"/>
        <w:spacing w:before="7"/>
        <w:rPr>
          <w:sz w:val="12"/>
        </w:rPr>
      </w:pPr>
    </w:p>
    <w:p>
      <w:pPr>
        <w:spacing w:after="0"/>
        <w:rPr>
          <w:sz w:val="12"/>
        </w:rPr>
        <w:sectPr>
          <w:type w:val="continuous"/>
          <w:pgSz w:w="12240" w:h="15840"/>
          <w:pgMar w:top="640" w:bottom="280" w:left="900" w:right="800"/>
        </w:sectPr>
      </w:pPr>
    </w:p>
    <w:p>
      <w:pPr>
        <w:spacing w:before="94"/>
        <w:ind w:left="1497" w:right="0" w:hanging="134"/>
        <w:jc w:val="right"/>
        <w:rPr>
          <w:sz w:val="20"/>
        </w:rPr>
      </w:pPr>
      <w:r>
        <w:rPr>
          <w:sz w:val="20"/>
        </w:rPr>
        <w:t>Under</w:t>
      </w:r>
      <w:r>
        <w:rPr>
          <w:spacing w:val="-14"/>
          <w:sz w:val="20"/>
        </w:rPr>
        <w:t> </w:t>
      </w:r>
      <w:r>
        <w:rPr>
          <w:sz w:val="20"/>
        </w:rPr>
        <w:t>contract</w:t>
      </w:r>
      <w:r>
        <w:rPr>
          <w:spacing w:val="-14"/>
          <w:sz w:val="20"/>
        </w:rPr>
        <w:t> </w:t>
      </w:r>
      <w:r>
        <w:rPr>
          <w:sz w:val="20"/>
        </w:rPr>
        <w:t>to </w:t>
      </w:r>
      <w:r>
        <w:rPr>
          <w:rFonts w:ascii="Arial"/>
          <w:b/>
          <w:sz w:val="20"/>
        </w:rPr>
        <w:t>Dacumen</w:t>
      </w:r>
      <w:r>
        <w:rPr>
          <w:rFonts w:ascii="Arial"/>
          <w:b/>
          <w:spacing w:val="-14"/>
          <w:sz w:val="20"/>
        </w:rPr>
        <w:t> </w:t>
      </w:r>
      <w:r>
        <w:rPr>
          <w:rFonts w:ascii="Arial"/>
          <w:b/>
          <w:sz w:val="20"/>
        </w:rPr>
        <w:t>LLC</w:t>
      </w:r>
      <w:r>
        <w:rPr>
          <w:sz w:val="20"/>
        </w:rPr>
        <w:t>, Norwalk, CT</w:t>
      </w:r>
    </w:p>
    <w:p>
      <w:pPr>
        <w:spacing w:before="94"/>
        <w:ind w:left="174" w:right="0" w:firstLine="0"/>
        <w:jc w:val="left"/>
        <w:rPr>
          <w:rFonts w:ascii="Arial"/>
          <w:i/>
          <w:sz w:val="20"/>
        </w:rPr>
      </w:pPr>
      <w:r>
        <w:rPr/>
        <w:br w:type="column"/>
      </w:r>
      <w:r>
        <w:rPr>
          <w:rFonts w:ascii="Arial"/>
          <w:i/>
          <w:sz w:val="20"/>
        </w:rPr>
        <w:t>February</w:t>
      </w:r>
      <w:r>
        <w:rPr>
          <w:rFonts w:ascii="Arial"/>
          <w:i/>
          <w:spacing w:val="-5"/>
          <w:sz w:val="20"/>
        </w:rPr>
        <w:t> </w:t>
      </w:r>
      <w:r>
        <w:rPr>
          <w:rFonts w:ascii="Arial"/>
          <w:i/>
          <w:sz w:val="20"/>
        </w:rPr>
        <w:t>2019</w:t>
      </w:r>
      <w:r>
        <w:rPr>
          <w:rFonts w:ascii="Arial"/>
          <w:i/>
          <w:spacing w:val="-4"/>
          <w:sz w:val="20"/>
        </w:rPr>
        <w:t> </w:t>
      </w:r>
      <w:r>
        <w:rPr>
          <w:rFonts w:ascii="Arial"/>
          <w:i/>
          <w:sz w:val="20"/>
        </w:rPr>
        <w:t>to</w:t>
      </w:r>
      <w:r>
        <w:rPr>
          <w:rFonts w:ascii="Arial"/>
          <w:i/>
          <w:spacing w:val="-4"/>
          <w:sz w:val="20"/>
        </w:rPr>
        <w:t> </w:t>
      </w:r>
      <w:r>
        <w:rPr>
          <w:rFonts w:ascii="Arial"/>
          <w:i/>
          <w:sz w:val="20"/>
        </w:rPr>
        <w:t>August</w:t>
      </w:r>
      <w:r>
        <w:rPr>
          <w:rFonts w:ascii="Arial"/>
          <w:i/>
          <w:spacing w:val="-4"/>
          <w:sz w:val="20"/>
        </w:rPr>
        <w:t> 2019</w:t>
      </w:r>
    </w:p>
    <w:p>
      <w:pPr>
        <w:pStyle w:val="Heading1"/>
        <w:ind w:left="174"/>
      </w:pPr>
      <w:r>
        <w:rPr/>
        <w:t>Scrum</w:t>
      </w:r>
      <w:r>
        <w:rPr>
          <w:spacing w:val="-4"/>
        </w:rPr>
        <w:t> </w:t>
      </w:r>
      <w:r>
        <w:rPr/>
        <w:t>Master</w:t>
      </w:r>
      <w:r>
        <w:rPr>
          <w:spacing w:val="-4"/>
        </w:rPr>
        <w:t> </w:t>
      </w:r>
      <w:r>
        <w:rPr/>
        <w:t>/</w:t>
      </w:r>
      <w:r>
        <w:rPr>
          <w:spacing w:val="-3"/>
        </w:rPr>
        <w:t> </w:t>
      </w:r>
      <w:r>
        <w:rPr/>
        <w:t>Product</w:t>
      </w:r>
      <w:r>
        <w:rPr>
          <w:spacing w:val="-4"/>
        </w:rPr>
        <w:t> </w:t>
      </w:r>
      <w:r>
        <w:rPr>
          <w:spacing w:val="-2"/>
        </w:rPr>
        <w:t>Owner</w:t>
      </w:r>
    </w:p>
    <w:p>
      <w:pPr>
        <w:pStyle w:val="BodyText"/>
        <w:spacing w:before="81"/>
        <w:ind w:left="174" w:right="186"/>
      </w:pPr>
      <w:r>
        <w:rPr/>
        <w:t>Managed the development of asset management and managed operations applications</w:t>
      </w:r>
      <w:r>
        <w:rPr>
          <w:spacing w:val="-3"/>
        </w:rPr>
        <w:t> </w:t>
      </w:r>
      <w:r>
        <w:rPr/>
        <w:t>in</w:t>
      </w:r>
      <w:r>
        <w:rPr>
          <w:spacing w:val="-4"/>
        </w:rPr>
        <w:t> </w:t>
      </w:r>
      <w:r>
        <w:rPr/>
        <w:t>a</w:t>
      </w:r>
      <w:r>
        <w:rPr>
          <w:spacing w:val="-4"/>
        </w:rPr>
        <w:t> </w:t>
      </w:r>
      <w:r>
        <w:rPr/>
        <w:t>distributed,</w:t>
      </w:r>
      <w:r>
        <w:rPr>
          <w:spacing w:val="-4"/>
        </w:rPr>
        <w:t> </w:t>
      </w:r>
      <w:r>
        <w:rPr/>
        <w:t>agile</w:t>
      </w:r>
      <w:r>
        <w:rPr>
          <w:spacing w:val="-4"/>
        </w:rPr>
        <w:t> </w:t>
      </w:r>
      <w:r>
        <w:rPr/>
        <w:t>environment.</w:t>
      </w:r>
      <w:r>
        <w:rPr>
          <w:spacing w:val="-4"/>
        </w:rPr>
        <w:t> </w:t>
      </w:r>
      <w:r>
        <w:rPr/>
        <w:t>Acted</w:t>
      </w:r>
      <w:r>
        <w:rPr>
          <w:spacing w:val="-4"/>
        </w:rPr>
        <w:t> </w:t>
      </w:r>
      <w:r>
        <w:rPr/>
        <w:t>as</w:t>
      </w:r>
      <w:r>
        <w:rPr>
          <w:spacing w:val="-4"/>
        </w:rPr>
        <w:t> </w:t>
      </w:r>
      <w:r>
        <w:rPr/>
        <w:t>Product</w:t>
      </w:r>
      <w:r>
        <w:rPr>
          <w:spacing w:val="-4"/>
        </w:rPr>
        <w:t> </w:t>
      </w:r>
      <w:r>
        <w:rPr/>
        <w:t>Owner</w:t>
      </w:r>
      <w:r>
        <w:rPr>
          <w:spacing w:val="-4"/>
        </w:rPr>
        <w:t> </w:t>
      </w:r>
      <w:r>
        <w:rPr/>
        <w:t>to</w:t>
      </w:r>
      <w:r>
        <w:rPr>
          <w:spacing w:val="-4"/>
        </w:rPr>
        <w:t> </w:t>
      </w:r>
      <w:r>
        <w:rPr/>
        <w:t>define and</w:t>
      </w:r>
      <w:r>
        <w:rPr>
          <w:spacing w:val="-4"/>
        </w:rPr>
        <w:t> </w:t>
      </w:r>
      <w:r>
        <w:rPr/>
        <w:t>document</w:t>
      </w:r>
      <w:r>
        <w:rPr>
          <w:spacing w:val="-4"/>
        </w:rPr>
        <w:t> </w:t>
      </w:r>
      <w:r>
        <w:rPr/>
        <w:t>requirements</w:t>
      </w:r>
      <w:r>
        <w:rPr>
          <w:spacing w:val="-4"/>
        </w:rPr>
        <w:t> </w:t>
      </w:r>
      <w:r>
        <w:rPr/>
        <w:t>for</w:t>
      </w:r>
      <w:r>
        <w:rPr>
          <w:spacing w:val="-4"/>
        </w:rPr>
        <w:t> </w:t>
      </w:r>
      <w:r>
        <w:rPr/>
        <w:t>product</w:t>
      </w:r>
      <w:r>
        <w:rPr>
          <w:spacing w:val="-4"/>
        </w:rPr>
        <w:t> </w:t>
      </w:r>
      <w:r>
        <w:rPr/>
        <w:t>backlogs.</w:t>
      </w:r>
      <w:r>
        <w:rPr>
          <w:spacing w:val="-4"/>
        </w:rPr>
        <w:t> </w:t>
      </w:r>
      <w:r>
        <w:rPr/>
        <w:t>Performed</w:t>
      </w:r>
      <w:r>
        <w:rPr>
          <w:spacing w:val="-4"/>
        </w:rPr>
        <w:t> </w:t>
      </w:r>
      <w:r>
        <w:rPr/>
        <w:t>backlog</w:t>
      </w:r>
      <w:r>
        <w:rPr>
          <w:spacing w:val="-4"/>
        </w:rPr>
        <w:t> </w:t>
      </w:r>
      <w:r>
        <w:rPr/>
        <w:t>refinement, sprint planning and acceptance criteria definition. ScrumMaster for two scrum teams. Created documentation to support development teams. Developed Atlassian Jira projects to support software development process.</w:t>
      </w:r>
    </w:p>
    <w:p>
      <w:pPr>
        <w:spacing w:after="0"/>
        <w:sectPr>
          <w:type w:val="continuous"/>
          <w:pgSz w:w="12240" w:h="15840"/>
          <w:pgMar w:top="640" w:bottom="280" w:left="900" w:right="800"/>
          <w:cols w:num="2" w:equalWidth="0">
            <w:col w:w="2899" w:space="40"/>
            <w:col w:w="7601"/>
          </w:cols>
        </w:sectPr>
      </w:pPr>
    </w:p>
    <w:p>
      <w:pPr>
        <w:pStyle w:val="BodyText"/>
        <w:spacing w:before="8"/>
        <w:rPr>
          <w:sz w:val="11"/>
        </w:rPr>
      </w:pPr>
    </w:p>
    <w:p>
      <w:pPr>
        <w:spacing w:after="0"/>
        <w:rPr>
          <w:sz w:val="11"/>
        </w:rPr>
        <w:sectPr>
          <w:headerReference w:type="default" r:id="rId6"/>
          <w:footerReference w:type="default" r:id="rId7"/>
          <w:pgSz w:w="12240" w:h="15840"/>
          <w:pgMar w:header="655" w:footer="669" w:top="860" w:bottom="860" w:left="900" w:right="800"/>
          <w:pgNumType w:start="2"/>
        </w:sectPr>
      </w:pPr>
    </w:p>
    <w:p>
      <w:pPr>
        <w:pStyle w:val="BodyText"/>
        <w:spacing w:before="95"/>
        <w:jc w:val="right"/>
      </w:pPr>
      <w:r>
        <w:rPr/>
        <w:t>Under</w:t>
      </w:r>
      <w:r>
        <w:rPr>
          <w:spacing w:val="-9"/>
        </w:rPr>
        <w:t> </w:t>
      </w:r>
      <w:r>
        <w:rPr/>
        <w:t>contract</w:t>
      </w:r>
      <w:r>
        <w:rPr>
          <w:spacing w:val="-7"/>
        </w:rPr>
        <w:t> </w:t>
      </w:r>
      <w:r>
        <w:rPr>
          <w:spacing w:val="-5"/>
        </w:rPr>
        <w:t>to</w:t>
      </w:r>
    </w:p>
    <w:p>
      <w:pPr>
        <w:spacing w:before="0"/>
        <w:ind w:left="1642" w:right="0" w:firstLine="355"/>
        <w:jc w:val="right"/>
        <w:rPr>
          <w:sz w:val="20"/>
        </w:rPr>
      </w:pPr>
      <w:r>
        <w:rPr>
          <w:rFonts w:ascii="Arial"/>
          <w:b/>
          <w:spacing w:val="-2"/>
          <w:sz w:val="20"/>
        </w:rPr>
        <w:t>RxSense</w:t>
      </w:r>
      <w:r>
        <w:rPr>
          <w:spacing w:val="-2"/>
          <w:sz w:val="20"/>
        </w:rPr>
        <w:t>, </w:t>
      </w:r>
      <w:r>
        <w:rPr>
          <w:sz w:val="20"/>
        </w:rPr>
        <w:t>New</w:t>
      </w:r>
      <w:r>
        <w:rPr>
          <w:spacing w:val="-3"/>
          <w:sz w:val="20"/>
        </w:rPr>
        <w:t> </w:t>
      </w:r>
      <w:r>
        <w:rPr>
          <w:sz w:val="20"/>
        </w:rPr>
        <w:t>York,</w:t>
      </w:r>
      <w:r>
        <w:rPr>
          <w:spacing w:val="-2"/>
          <w:sz w:val="20"/>
        </w:rPr>
        <w:t> </w:t>
      </w:r>
      <w:r>
        <w:rPr>
          <w:spacing w:val="-5"/>
          <w:sz w:val="20"/>
        </w:rPr>
        <w:t>NY</w:t>
      </w:r>
    </w:p>
    <w:p>
      <w:pPr>
        <w:spacing w:before="94"/>
        <w:ind w:left="174" w:right="0" w:firstLine="0"/>
        <w:jc w:val="left"/>
        <w:rPr>
          <w:rFonts w:ascii="Arial"/>
          <w:i/>
          <w:sz w:val="20"/>
        </w:rPr>
      </w:pPr>
      <w:r>
        <w:rPr/>
        <w:br w:type="column"/>
      </w:r>
      <w:r>
        <w:rPr>
          <w:rFonts w:ascii="Arial"/>
          <w:i/>
          <w:sz w:val="20"/>
        </w:rPr>
        <w:t>June</w:t>
      </w:r>
      <w:r>
        <w:rPr>
          <w:rFonts w:ascii="Arial"/>
          <w:i/>
          <w:spacing w:val="-4"/>
          <w:sz w:val="20"/>
        </w:rPr>
        <w:t> </w:t>
      </w:r>
      <w:r>
        <w:rPr>
          <w:rFonts w:ascii="Arial"/>
          <w:i/>
          <w:sz w:val="20"/>
        </w:rPr>
        <w:t>2018</w:t>
      </w:r>
      <w:r>
        <w:rPr>
          <w:rFonts w:ascii="Arial"/>
          <w:i/>
          <w:spacing w:val="-3"/>
          <w:sz w:val="20"/>
        </w:rPr>
        <w:t> </w:t>
      </w:r>
      <w:r>
        <w:rPr>
          <w:rFonts w:ascii="Arial"/>
          <w:i/>
          <w:sz w:val="20"/>
        </w:rPr>
        <w:t>to</w:t>
      </w:r>
      <w:r>
        <w:rPr>
          <w:rFonts w:ascii="Arial"/>
          <w:i/>
          <w:spacing w:val="-3"/>
          <w:sz w:val="20"/>
        </w:rPr>
        <w:t> </w:t>
      </w:r>
      <w:r>
        <w:rPr>
          <w:rFonts w:ascii="Arial"/>
          <w:i/>
          <w:sz w:val="20"/>
        </w:rPr>
        <w:t>February</w:t>
      </w:r>
      <w:r>
        <w:rPr>
          <w:rFonts w:ascii="Arial"/>
          <w:i/>
          <w:spacing w:val="-3"/>
          <w:sz w:val="20"/>
        </w:rPr>
        <w:t> </w:t>
      </w:r>
      <w:r>
        <w:rPr>
          <w:rFonts w:ascii="Arial"/>
          <w:i/>
          <w:spacing w:val="-4"/>
          <w:sz w:val="20"/>
        </w:rPr>
        <w:t>2019</w:t>
      </w:r>
    </w:p>
    <w:p>
      <w:pPr>
        <w:pStyle w:val="Heading1"/>
        <w:ind w:left="174"/>
      </w:pPr>
      <w:r>
        <w:rPr/>
        <w:t>Jira</w:t>
      </w:r>
      <w:r>
        <w:rPr>
          <w:spacing w:val="-8"/>
        </w:rPr>
        <w:t> </w:t>
      </w:r>
      <w:r>
        <w:rPr/>
        <w:t>Administrator</w:t>
      </w:r>
      <w:r>
        <w:rPr>
          <w:spacing w:val="-6"/>
        </w:rPr>
        <w:t> </w:t>
      </w:r>
      <w:r>
        <w:rPr/>
        <w:t>/</w:t>
      </w:r>
      <w:r>
        <w:rPr>
          <w:spacing w:val="-5"/>
        </w:rPr>
        <w:t> </w:t>
      </w:r>
      <w:r>
        <w:rPr/>
        <w:t>Scrum</w:t>
      </w:r>
      <w:r>
        <w:rPr>
          <w:spacing w:val="-6"/>
        </w:rPr>
        <w:t> </w:t>
      </w:r>
      <w:r>
        <w:rPr/>
        <w:t>Master</w:t>
      </w:r>
      <w:r>
        <w:rPr>
          <w:spacing w:val="-5"/>
        </w:rPr>
        <w:t> </w:t>
      </w:r>
      <w:r>
        <w:rPr/>
        <w:t>/</w:t>
      </w:r>
      <w:r>
        <w:rPr>
          <w:spacing w:val="-6"/>
        </w:rPr>
        <w:t> </w:t>
      </w:r>
      <w:r>
        <w:rPr/>
        <w:t>Business</w:t>
      </w:r>
      <w:r>
        <w:rPr>
          <w:spacing w:val="-6"/>
        </w:rPr>
        <w:t> </w:t>
      </w:r>
      <w:r>
        <w:rPr>
          <w:spacing w:val="-2"/>
        </w:rPr>
        <w:t>Analyst</w:t>
      </w:r>
    </w:p>
    <w:p>
      <w:pPr>
        <w:pStyle w:val="BodyText"/>
        <w:spacing w:before="81"/>
        <w:ind w:left="174" w:right="152"/>
      </w:pPr>
      <w:r>
        <w:rPr/>
        <w:t>Developed</w:t>
      </w:r>
      <w:r>
        <w:rPr>
          <w:spacing w:val="-5"/>
        </w:rPr>
        <w:t> </w:t>
      </w:r>
      <w:r>
        <w:rPr/>
        <w:t>Atlassian</w:t>
      </w:r>
      <w:r>
        <w:rPr>
          <w:spacing w:val="-6"/>
        </w:rPr>
        <w:t> </w:t>
      </w:r>
      <w:r>
        <w:rPr/>
        <w:t>Jira</w:t>
      </w:r>
      <w:r>
        <w:rPr>
          <w:spacing w:val="-5"/>
        </w:rPr>
        <w:t> </w:t>
      </w:r>
      <w:r>
        <w:rPr/>
        <w:t>projects</w:t>
      </w:r>
      <w:r>
        <w:rPr>
          <w:spacing w:val="-5"/>
        </w:rPr>
        <w:t> </w:t>
      </w:r>
      <w:r>
        <w:rPr/>
        <w:t>to</w:t>
      </w:r>
      <w:r>
        <w:rPr>
          <w:spacing w:val="-5"/>
        </w:rPr>
        <w:t> </w:t>
      </w:r>
      <w:r>
        <w:rPr/>
        <w:t>support</w:t>
      </w:r>
      <w:r>
        <w:rPr>
          <w:spacing w:val="-5"/>
        </w:rPr>
        <w:t> </w:t>
      </w:r>
      <w:r>
        <w:rPr/>
        <w:t>new</w:t>
      </w:r>
      <w:r>
        <w:rPr>
          <w:spacing w:val="-5"/>
        </w:rPr>
        <w:t> </w:t>
      </w:r>
      <w:r>
        <w:rPr/>
        <w:t>business</w:t>
      </w:r>
      <w:r>
        <w:rPr>
          <w:spacing w:val="-5"/>
        </w:rPr>
        <w:t> </w:t>
      </w:r>
      <w:r>
        <w:rPr/>
        <w:t>development,</w:t>
      </w:r>
      <w:r>
        <w:rPr>
          <w:spacing w:val="-5"/>
        </w:rPr>
        <w:t> </w:t>
      </w:r>
      <w:r>
        <w:rPr/>
        <w:t>business feature intake/review, requirements creation, contract management, change and incident management, and employee on-boarding. Performed Jira Administration tasks.</w:t>
      </w:r>
      <w:r>
        <w:rPr>
          <w:spacing w:val="-3"/>
        </w:rPr>
        <w:t> </w:t>
      </w:r>
      <w:r>
        <w:rPr/>
        <w:t>Documented</w:t>
      </w:r>
      <w:r>
        <w:rPr>
          <w:spacing w:val="-3"/>
        </w:rPr>
        <w:t> </w:t>
      </w:r>
      <w:r>
        <w:rPr/>
        <w:t>internal</w:t>
      </w:r>
      <w:r>
        <w:rPr>
          <w:spacing w:val="-4"/>
        </w:rPr>
        <w:t> </w:t>
      </w:r>
      <w:r>
        <w:rPr/>
        <w:t>data</w:t>
      </w:r>
      <w:r>
        <w:rPr>
          <w:spacing w:val="-3"/>
        </w:rPr>
        <w:t> </w:t>
      </w:r>
      <w:r>
        <w:rPr/>
        <w:t>warehouse</w:t>
      </w:r>
      <w:r>
        <w:rPr>
          <w:spacing w:val="-3"/>
        </w:rPr>
        <w:t> </w:t>
      </w:r>
      <w:r>
        <w:rPr/>
        <w:t>used</w:t>
      </w:r>
      <w:r>
        <w:rPr>
          <w:spacing w:val="-3"/>
        </w:rPr>
        <w:t> </w:t>
      </w:r>
      <w:r>
        <w:rPr/>
        <w:t>for</w:t>
      </w:r>
      <w:r>
        <w:rPr>
          <w:spacing w:val="-3"/>
        </w:rPr>
        <w:t> </w:t>
      </w:r>
      <w:r>
        <w:rPr/>
        <w:t>client</w:t>
      </w:r>
      <w:r>
        <w:rPr>
          <w:spacing w:val="-3"/>
        </w:rPr>
        <w:t> </w:t>
      </w:r>
      <w:r>
        <w:rPr/>
        <w:t>reporting.</w:t>
      </w:r>
      <w:r>
        <w:rPr>
          <w:spacing w:val="-3"/>
        </w:rPr>
        <w:t> </w:t>
      </w:r>
      <w:r>
        <w:rPr/>
        <w:t>Worked</w:t>
      </w:r>
      <w:r>
        <w:rPr>
          <w:spacing w:val="-3"/>
        </w:rPr>
        <w:t> </w:t>
      </w:r>
      <w:r>
        <w:rPr/>
        <w:t>with internal stakeholders to document legacy business processes as well as define new</w:t>
      </w:r>
      <w:r>
        <w:rPr>
          <w:spacing w:val="-2"/>
        </w:rPr>
        <w:t> </w:t>
      </w:r>
      <w:r>
        <w:rPr/>
        <w:t>business</w:t>
      </w:r>
      <w:r>
        <w:rPr>
          <w:spacing w:val="-2"/>
        </w:rPr>
        <w:t> </w:t>
      </w:r>
      <w:r>
        <w:rPr/>
        <w:t>processes</w:t>
      </w:r>
      <w:r>
        <w:rPr>
          <w:spacing w:val="-2"/>
        </w:rPr>
        <w:t> </w:t>
      </w:r>
      <w:r>
        <w:rPr/>
        <w:t>and</w:t>
      </w:r>
      <w:r>
        <w:rPr>
          <w:spacing w:val="-2"/>
        </w:rPr>
        <w:t> </w:t>
      </w:r>
      <w:r>
        <w:rPr/>
        <w:t>associated</w:t>
      </w:r>
      <w:r>
        <w:rPr>
          <w:spacing w:val="-1"/>
        </w:rPr>
        <w:t> </w:t>
      </w:r>
      <w:r>
        <w:rPr/>
        <w:t>procedures.</w:t>
      </w:r>
      <w:r>
        <w:rPr>
          <w:spacing w:val="-3"/>
        </w:rPr>
        <w:t> </w:t>
      </w:r>
      <w:r>
        <w:rPr/>
        <w:t>Documented</w:t>
      </w:r>
      <w:r>
        <w:rPr>
          <w:spacing w:val="-3"/>
        </w:rPr>
        <w:t> </w:t>
      </w:r>
      <w:r>
        <w:rPr/>
        <w:t>AWS</w:t>
      </w:r>
      <w:r>
        <w:rPr>
          <w:spacing w:val="-2"/>
        </w:rPr>
        <w:t> </w:t>
      </w:r>
      <w:r>
        <w:rPr/>
        <w:t>(Amazon Web Services) infrastructure to support PCI and HIPAA compliance. Created documentation to support Financial Management System for IT Operations and Desktop Support personnel.</w:t>
      </w:r>
    </w:p>
    <w:p>
      <w:pPr>
        <w:spacing w:after="0"/>
        <w:sectPr>
          <w:type w:val="continuous"/>
          <w:pgSz w:w="12240" w:h="15840"/>
          <w:pgMar w:header="655" w:footer="669" w:top="640" w:bottom="280" w:left="900" w:right="800"/>
          <w:cols w:num="2" w:equalWidth="0">
            <w:col w:w="2900" w:space="40"/>
            <w:col w:w="7600"/>
          </w:cols>
        </w:sectPr>
      </w:pPr>
    </w:p>
    <w:p>
      <w:pPr>
        <w:pStyle w:val="BodyText"/>
        <w:spacing w:before="7"/>
        <w:rPr>
          <w:sz w:val="12"/>
        </w:rPr>
      </w:pPr>
    </w:p>
    <w:p>
      <w:pPr>
        <w:spacing w:after="0"/>
        <w:rPr>
          <w:sz w:val="12"/>
        </w:rPr>
        <w:sectPr>
          <w:type w:val="continuous"/>
          <w:pgSz w:w="12240" w:h="15840"/>
          <w:pgMar w:header="655" w:footer="669" w:top="640" w:bottom="280" w:left="900" w:right="800"/>
        </w:sectPr>
      </w:pPr>
    </w:p>
    <w:p>
      <w:pPr>
        <w:spacing w:before="94"/>
        <w:ind w:left="1185" w:right="0" w:firstLine="178"/>
        <w:jc w:val="both"/>
        <w:rPr>
          <w:sz w:val="20"/>
        </w:rPr>
      </w:pPr>
      <w:r>
        <w:rPr>
          <w:sz w:val="20"/>
        </w:rPr>
        <w:t>Under</w:t>
      </w:r>
      <w:r>
        <w:rPr>
          <w:spacing w:val="-14"/>
          <w:sz w:val="20"/>
        </w:rPr>
        <w:t> </w:t>
      </w:r>
      <w:r>
        <w:rPr>
          <w:sz w:val="20"/>
        </w:rPr>
        <w:t>contract</w:t>
      </w:r>
      <w:r>
        <w:rPr>
          <w:spacing w:val="-14"/>
          <w:sz w:val="20"/>
        </w:rPr>
        <w:t> </w:t>
      </w:r>
      <w:r>
        <w:rPr>
          <w:sz w:val="20"/>
        </w:rPr>
        <w:t>to </w:t>
      </w:r>
      <w:r>
        <w:rPr>
          <w:rFonts w:ascii="Arial"/>
          <w:b/>
          <w:sz w:val="20"/>
        </w:rPr>
        <w:t>ShopRunner,</w:t>
      </w:r>
      <w:r>
        <w:rPr>
          <w:rFonts w:ascii="Arial"/>
          <w:b/>
          <w:spacing w:val="-14"/>
          <w:sz w:val="20"/>
        </w:rPr>
        <w:t> </w:t>
      </w:r>
      <w:r>
        <w:rPr>
          <w:rFonts w:ascii="Arial"/>
          <w:b/>
          <w:sz w:val="20"/>
        </w:rPr>
        <w:t>Inc.</w:t>
      </w:r>
      <w:r>
        <w:rPr>
          <w:sz w:val="20"/>
        </w:rPr>
        <w:t>, Conshohocken,</w:t>
      </w:r>
      <w:r>
        <w:rPr>
          <w:spacing w:val="-8"/>
          <w:sz w:val="20"/>
        </w:rPr>
        <w:t> </w:t>
      </w:r>
      <w:r>
        <w:rPr>
          <w:spacing w:val="-5"/>
          <w:sz w:val="20"/>
        </w:rPr>
        <w:t>PA</w:t>
      </w:r>
    </w:p>
    <w:p>
      <w:pPr>
        <w:spacing w:before="94"/>
        <w:ind w:left="176" w:right="0" w:firstLine="0"/>
        <w:jc w:val="left"/>
        <w:rPr>
          <w:rFonts w:ascii="Arial"/>
          <w:i/>
          <w:sz w:val="20"/>
        </w:rPr>
      </w:pPr>
      <w:r>
        <w:rPr/>
        <w:br w:type="column"/>
      </w:r>
      <w:r>
        <w:rPr>
          <w:rFonts w:ascii="Arial"/>
          <w:i/>
          <w:sz w:val="20"/>
        </w:rPr>
        <w:t>October</w:t>
      </w:r>
      <w:r>
        <w:rPr>
          <w:rFonts w:ascii="Arial"/>
          <w:i/>
          <w:spacing w:val="-3"/>
          <w:sz w:val="20"/>
        </w:rPr>
        <w:t> </w:t>
      </w:r>
      <w:r>
        <w:rPr>
          <w:rFonts w:ascii="Arial"/>
          <w:i/>
          <w:sz w:val="20"/>
        </w:rPr>
        <w:t>2018</w:t>
      </w:r>
      <w:r>
        <w:rPr>
          <w:rFonts w:ascii="Arial"/>
          <w:i/>
          <w:spacing w:val="-3"/>
          <w:sz w:val="20"/>
        </w:rPr>
        <w:t> </w:t>
      </w:r>
      <w:r>
        <w:rPr>
          <w:rFonts w:ascii="Arial"/>
          <w:i/>
          <w:sz w:val="20"/>
        </w:rPr>
        <w:t>to</w:t>
      </w:r>
      <w:r>
        <w:rPr>
          <w:rFonts w:ascii="Arial"/>
          <w:i/>
          <w:spacing w:val="-3"/>
          <w:sz w:val="20"/>
        </w:rPr>
        <w:t> </w:t>
      </w:r>
      <w:r>
        <w:rPr>
          <w:rFonts w:ascii="Arial"/>
          <w:i/>
          <w:sz w:val="20"/>
        </w:rPr>
        <w:t>January</w:t>
      </w:r>
      <w:r>
        <w:rPr>
          <w:rFonts w:ascii="Arial"/>
          <w:i/>
          <w:spacing w:val="-2"/>
          <w:sz w:val="20"/>
        </w:rPr>
        <w:t> </w:t>
      </w:r>
      <w:r>
        <w:rPr>
          <w:rFonts w:ascii="Arial"/>
          <w:i/>
          <w:spacing w:val="-4"/>
          <w:sz w:val="20"/>
        </w:rPr>
        <w:t>2019</w:t>
      </w:r>
    </w:p>
    <w:p>
      <w:pPr>
        <w:pStyle w:val="Heading1"/>
        <w:ind w:left="176"/>
      </w:pPr>
      <w:r>
        <w:rPr/>
        <w:t>Sr.</w:t>
      </w:r>
      <w:r>
        <w:rPr>
          <w:spacing w:val="-6"/>
        </w:rPr>
        <w:t> </w:t>
      </w:r>
      <w:r>
        <w:rPr/>
        <w:t>Technical</w:t>
      </w:r>
      <w:r>
        <w:rPr>
          <w:spacing w:val="-6"/>
        </w:rPr>
        <w:t> </w:t>
      </w:r>
      <w:r>
        <w:rPr>
          <w:spacing w:val="-2"/>
        </w:rPr>
        <w:t>Writer</w:t>
      </w:r>
    </w:p>
    <w:p>
      <w:pPr>
        <w:pStyle w:val="BodyText"/>
        <w:spacing w:before="81"/>
        <w:ind w:left="176" w:right="175"/>
      </w:pPr>
      <w:r>
        <w:rPr/>
        <w:t>Wrote interactive client guides for ShopRunner integration on corporate webstores. ShopRunner is an e-commerce portal that connects retailers and brands to online shoppers. Integration guides include JavaScript configuration details,</w:t>
      </w:r>
      <w:r>
        <w:rPr>
          <w:spacing w:val="-5"/>
        </w:rPr>
        <w:t> </w:t>
      </w:r>
      <w:r>
        <w:rPr/>
        <w:t>API</w:t>
      </w:r>
      <w:r>
        <w:rPr>
          <w:spacing w:val="-5"/>
        </w:rPr>
        <w:t> </w:t>
      </w:r>
      <w:r>
        <w:rPr/>
        <w:t>development</w:t>
      </w:r>
      <w:r>
        <w:rPr>
          <w:spacing w:val="-5"/>
        </w:rPr>
        <w:t> </w:t>
      </w:r>
      <w:r>
        <w:rPr/>
        <w:t>and</w:t>
      </w:r>
      <w:r>
        <w:rPr>
          <w:spacing w:val="-5"/>
        </w:rPr>
        <w:t> </w:t>
      </w:r>
      <w:r>
        <w:rPr/>
        <w:t>user</w:t>
      </w:r>
      <w:r>
        <w:rPr>
          <w:spacing w:val="-5"/>
        </w:rPr>
        <w:t> </w:t>
      </w:r>
      <w:r>
        <w:rPr/>
        <w:t>documentation,</w:t>
      </w:r>
      <w:r>
        <w:rPr>
          <w:spacing w:val="-5"/>
        </w:rPr>
        <w:t> </w:t>
      </w:r>
      <w:r>
        <w:rPr/>
        <w:t>and</w:t>
      </w:r>
      <w:r>
        <w:rPr>
          <w:spacing w:val="-5"/>
        </w:rPr>
        <w:t> </w:t>
      </w:r>
      <w:r>
        <w:rPr/>
        <w:t>webstore</w:t>
      </w:r>
      <w:r>
        <w:rPr>
          <w:spacing w:val="-5"/>
        </w:rPr>
        <w:t> </w:t>
      </w:r>
      <w:r>
        <w:rPr/>
        <w:t>design</w:t>
      </w:r>
      <w:r>
        <w:rPr>
          <w:spacing w:val="-5"/>
        </w:rPr>
        <w:t> </w:t>
      </w:r>
      <w:r>
        <w:rPr/>
        <w:t>details. Used readme.io as interactive documentation hub.</w:t>
      </w:r>
    </w:p>
    <w:p>
      <w:pPr>
        <w:spacing w:after="0"/>
        <w:sectPr>
          <w:type w:val="continuous"/>
          <w:pgSz w:w="12240" w:h="15840"/>
          <w:pgMar w:header="655" w:footer="669" w:top="640" w:bottom="280" w:left="900" w:right="800"/>
          <w:cols w:num="2" w:equalWidth="0">
            <w:col w:w="2898" w:space="40"/>
            <w:col w:w="7602"/>
          </w:cols>
        </w:sectPr>
      </w:pPr>
    </w:p>
    <w:p>
      <w:pPr>
        <w:pStyle w:val="BodyText"/>
        <w:spacing w:before="7"/>
        <w:rPr>
          <w:sz w:val="12"/>
        </w:rPr>
      </w:pPr>
    </w:p>
    <w:p>
      <w:pPr>
        <w:spacing w:after="0"/>
        <w:rPr>
          <w:sz w:val="12"/>
        </w:rPr>
        <w:sectPr>
          <w:type w:val="continuous"/>
          <w:pgSz w:w="12240" w:h="15840"/>
          <w:pgMar w:header="655" w:footer="669" w:top="640" w:bottom="280" w:left="900" w:right="800"/>
        </w:sectPr>
      </w:pPr>
    </w:p>
    <w:p>
      <w:pPr>
        <w:pStyle w:val="BodyText"/>
        <w:spacing w:before="94"/>
        <w:jc w:val="right"/>
      </w:pPr>
      <w:r>
        <w:rPr/>
        <w:t>Under</w:t>
      </w:r>
      <w:r>
        <w:rPr>
          <w:spacing w:val="-9"/>
        </w:rPr>
        <w:t> </w:t>
      </w:r>
      <w:r>
        <w:rPr/>
        <w:t>contract</w:t>
      </w:r>
      <w:r>
        <w:rPr>
          <w:spacing w:val="-7"/>
        </w:rPr>
        <w:t> </w:t>
      </w:r>
      <w:r>
        <w:rPr>
          <w:spacing w:val="-5"/>
        </w:rPr>
        <w:t>to</w:t>
      </w:r>
    </w:p>
    <w:p>
      <w:pPr>
        <w:pStyle w:val="Heading1"/>
        <w:spacing w:before="1"/>
        <w:ind w:left="363"/>
        <w:rPr>
          <w:rFonts w:ascii="Arial MT"/>
          <w:b w:val="0"/>
        </w:rPr>
      </w:pPr>
      <w:r>
        <w:rPr/>
        <w:t>Agilent</w:t>
      </w:r>
      <w:r>
        <w:rPr>
          <w:spacing w:val="-11"/>
        </w:rPr>
        <w:t> </w:t>
      </w:r>
      <w:r>
        <w:rPr/>
        <w:t>Technologies,</w:t>
      </w:r>
      <w:r>
        <w:rPr>
          <w:spacing w:val="-10"/>
        </w:rPr>
        <w:t> </w:t>
      </w:r>
      <w:r>
        <w:rPr>
          <w:spacing w:val="-4"/>
        </w:rPr>
        <w:t>Inc.</w:t>
      </w:r>
      <w:r>
        <w:rPr>
          <w:rFonts w:ascii="Arial MT"/>
          <w:b w:val="0"/>
          <w:spacing w:val="-4"/>
        </w:rPr>
        <w:t>,</w:t>
      </w:r>
    </w:p>
    <w:p>
      <w:pPr>
        <w:pStyle w:val="BodyText"/>
        <w:jc w:val="right"/>
      </w:pPr>
      <w:r>
        <w:rPr/>
        <w:t>Wilmington,</w:t>
      </w:r>
      <w:r>
        <w:rPr>
          <w:spacing w:val="-11"/>
        </w:rPr>
        <w:t> </w:t>
      </w:r>
      <w:r>
        <w:rPr>
          <w:spacing w:val="-5"/>
        </w:rPr>
        <w:t>DE</w:t>
      </w:r>
    </w:p>
    <w:p>
      <w:pPr>
        <w:spacing w:before="94"/>
        <w:ind w:left="176" w:right="0" w:firstLine="0"/>
        <w:jc w:val="left"/>
        <w:rPr>
          <w:rFonts w:ascii="Arial"/>
          <w:i/>
          <w:sz w:val="20"/>
        </w:rPr>
      </w:pPr>
      <w:r>
        <w:rPr/>
        <w:br w:type="column"/>
      </w:r>
      <w:r>
        <w:rPr>
          <w:rFonts w:ascii="Arial"/>
          <w:i/>
          <w:sz w:val="20"/>
        </w:rPr>
        <w:t>April</w:t>
      </w:r>
      <w:r>
        <w:rPr>
          <w:rFonts w:ascii="Arial"/>
          <w:i/>
          <w:spacing w:val="-4"/>
          <w:sz w:val="20"/>
        </w:rPr>
        <w:t> </w:t>
      </w:r>
      <w:r>
        <w:rPr>
          <w:rFonts w:ascii="Arial"/>
          <w:i/>
          <w:sz w:val="20"/>
        </w:rPr>
        <w:t>2016</w:t>
      </w:r>
      <w:r>
        <w:rPr>
          <w:rFonts w:ascii="Arial"/>
          <w:i/>
          <w:spacing w:val="-1"/>
          <w:sz w:val="20"/>
        </w:rPr>
        <w:t> </w:t>
      </w:r>
      <w:r>
        <w:rPr>
          <w:rFonts w:ascii="Arial"/>
          <w:i/>
          <w:sz w:val="20"/>
        </w:rPr>
        <w:t>to</w:t>
      </w:r>
      <w:r>
        <w:rPr>
          <w:rFonts w:ascii="Arial"/>
          <w:i/>
          <w:spacing w:val="-2"/>
          <w:sz w:val="20"/>
        </w:rPr>
        <w:t> </w:t>
      </w:r>
      <w:r>
        <w:rPr>
          <w:rFonts w:ascii="Arial"/>
          <w:i/>
          <w:sz w:val="20"/>
        </w:rPr>
        <w:t>May</w:t>
      </w:r>
      <w:r>
        <w:rPr>
          <w:rFonts w:ascii="Arial"/>
          <w:i/>
          <w:spacing w:val="-1"/>
          <w:sz w:val="20"/>
        </w:rPr>
        <w:t> </w:t>
      </w:r>
      <w:r>
        <w:rPr>
          <w:rFonts w:ascii="Arial"/>
          <w:i/>
          <w:spacing w:val="-4"/>
          <w:sz w:val="20"/>
        </w:rPr>
        <w:t>2018</w:t>
      </w:r>
    </w:p>
    <w:p>
      <w:pPr>
        <w:pStyle w:val="Heading1"/>
        <w:ind w:left="176"/>
      </w:pPr>
      <w:r>
        <w:rPr/>
        <w:t>Sr.</w:t>
      </w:r>
      <w:r>
        <w:rPr>
          <w:spacing w:val="-6"/>
        </w:rPr>
        <w:t> </w:t>
      </w:r>
      <w:r>
        <w:rPr/>
        <w:t>Technical</w:t>
      </w:r>
      <w:r>
        <w:rPr>
          <w:spacing w:val="-6"/>
        </w:rPr>
        <w:t> </w:t>
      </w:r>
      <w:r>
        <w:rPr>
          <w:spacing w:val="-2"/>
        </w:rPr>
        <w:t>Writer</w:t>
      </w:r>
    </w:p>
    <w:p>
      <w:pPr>
        <w:pStyle w:val="BodyText"/>
        <w:spacing w:before="81"/>
        <w:ind w:left="176" w:right="208"/>
      </w:pPr>
      <w:r>
        <w:rPr/>
        <w:t>Wrote installation, operation and service manuals for gas chromatography instruments</w:t>
      </w:r>
      <w:r>
        <w:rPr>
          <w:spacing w:val="-6"/>
        </w:rPr>
        <w:t> </w:t>
      </w:r>
      <w:r>
        <w:rPr/>
        <w:t>using</w:t>
      </w:r>
      <w:r>
        <w:rPr>
          <w:spacing w:val="-7"/>
        </w:rPr>
        <w:t> </w:t>
      </w:r>
      <w:r>
        <w:rPr/>
        <w:t>structured</w:t>
      </w:r>
      <w:r>
        <w:rPr>
          <w:spacing w:val="-6"/>
        </w:rPr>
        <w:t> </w:t>
      </w:r>
      <w:r>
        <w:rPr/>
        <w:t>FrameMaker</w:t>
      </w:r>
      <w:r>
        <w:rPr>
          <w:spacing w:val="-6"/>
        </w:rPr>
        <w:t> </w:t>
      </w:r>
      <w:r>
        <w:rPr/>
        <w:t>(DITA/XML).</w:t>
      </w:r>
      <w:r>
        <w:rPr>
          <w:spacing w:val="-6"/>
        </w:rPr>
        <w:t> </w:t>
      </w:r>
      <w:r>
        <w:rPr/>
        <w:t>Used</w:t>
      </w:r>
      <w:r>
        <w:rPr>
          <w:spacing w:val="-6"/>
        </w:rPr>
        <w:t> </w:t>
      </w:r>
      <w:r>
        <w:rPr/>
        <w:t>Adobe</w:t>
      </w:r>
      <w:r>
        <w:rPr>
          <w:spacing w:val="-6"/>
        </w:rPr>
        <w:t> </w:t>
      </w:r>
      <w:r>
        <w:rPr/>
        <w:t>Creative Suite CS6 (Photoshop and Illustrator) for image creation/manipulation.</w:t>
      </w:r>
    </w:p>
    <w:p>
      <w:pPr>
        <w:spacing w:after="0"/>
        <w:sectPr>
          <w:type w:val="continuous"/>
          <w:pgSz w:w="12240" w:h="15840"/>
          <w:pgMar w:header="655" w:footer="669" w:top="640" w:bottom="280" w:left="900" w:right="800"/>
          <w:cols w:num="2" w:equalWidth="0">
            <w:col w:w="2898" w:space="40"/>
            <w:col w:w="7602"/>
          </w:cols>
        </w:sectPr>
      </w:pPr>
    </w:p>
    <w:p>
      <w:pPr>
        <w:pStyle w:val="BodyText"/>
        <w:spacing w:before="7"/>
        <w:rPr>
          <w:sz w:val="12"/>
        </w:rPr>
      </w:pPr>
    </w:p>
    <w:p>
      <w:pPr>
        <w:spacing w:after="0"/>
        <w:rPr>
          <w:sz w:val="12"/>
        </w:rPr>
        <w:sectPr>
          <w:type w:val="continuous"/>
          <w:pgSz w:w="12240" w:h="15840"/>
          <w:pgMar w:header="655" w:footer="669" w:top="640" w:bottom="280" w:left="900" w:right="800"/>
        </w:sectPr>
      </w:pPr>
    </w:p>
    <w:p>
      <w:pPr>
        <w:pStyle w:val="BodyText"/>
        <w:spacing w:before="95"/>
        <w:ind w:left="1364"/>
      </w:pPr>
      <w:r>
        <w:rPr/>
        <w:t>Under</w:t>
      </w:r>
      <w:r>
        <w:rPr>
          <w:spacing w:val="-9"/>
        </w:rPr>
        <w:t> </w:t>
      </w:r>
      <w:r>
        <w:rPr/>
        <w:t>contract</w:t>
      </w:r>
      <w:r>
        <w:rPr>
          <w:spacing w:val="-7"/>
        </w:rPr>
        <w:t> </w:t>
      </w:r>
      <w:r>
        <w:rPr>
          <w:spacing w:val="-5"/>
        </w:rPr>
        <w:t>to</w:t>
      </w:r>
    </w:p>
    <w:p>
      <w:pPr>
        <w:pStyle w:val="Heading1"/>
        <w:spacing w:line="230" w:lineRule="exact" w:before="0"/>
        <w:ind w:left="997"/>
        <w:rPr>
          <w:rFonts w:ascii="Arial MT"/>
          <w:b w:val="0"/>
        </w:rPr>
      </w:pPr>
      <w:r>
        <w:rPr/>
        <w:t>DaVita</w:t>
      </w:r>
      <w:r>
        <w:rPr>
          <w:spacing w:val="-5"/>
        </w:rPr>
        <w:t> </w:t>
      </w:r>
      <w:r>
        <w:rPr/>
        <w:t>Kidney</w:t>
      </w:r>
      <w:r>
        <w:rPr>
          <w:spacing w:val="-2"/>
        </w:rPr>
        <w:t> </w:t>
      </w:r>
      <w:r>
        <w:rPr>
          <w:spacing w:val="-4"/>
        </w:rPr>
        <w:t>Care</w:t>
      </w:r>
      <w:r>
        <w:rPr>
          <w:rFonts w:ascii="Arial MT"/>
          <w:b w:val="0"/>
          <w:spacing w:val="-4"/>
        </w:rPr>
        <w:t>,</w:t>
      </w:r>
    </w:p>
    <w:p>
      <w:pPr>
        <w:pStyle w:val="BodyText"/>
        <w:spacing w:line="230" w:lineRule="exact"/>
        <w:ind w:left="1808"/>
      </w:pPr>
      <w:r>
        <w:rPr/>
        <w:t>Malvern,</w:t>
      </w:r>
      <w:r>
        <w:rPr>
          <w:spacing w:val="-7"/>
        </w:rPr>
        <w:t> </w:t>
      </w:r>
      <w:r>
        <w:rPr>
          <w:spacing w:val="-5"/>
        </w:rPr>
        <w:t>PA</w:t>
      </w:r>
    </w:p>
    <w:p>
      <w:pPr>
        <w:spacing w:before="94"/>
        <w:ind w:left="175" w:right="0" w:firstLine="0"/>
        <w:jc w:val="left"/>
        <w:rPr>
          <w:rFonts w:ascii="Arial"/>
          <w:i/>
          <w:sz w:val="20"/>
        </w:rPr>
      </w:pPr>
      <w:r>
        <w:rPr/>
        <w:br w:type="column"/>
      </w:r>
      <w:r>
        <w:rPr>
          <w:rFonts w:ascii="Arial"/>
          <w:i/>
          <w:sz w:val="20"/>
        </w:rPr>
        <w:t>October</w:t>
      </w:r>
      <w:r>
        <w:rPr>
          <w:rFonts w:ascii="Arial"/>
          <w:i/>
          <w:spacing w:val="-2"/>
          <w:sz w:val="20"/>
        </w:rPr>
        <w:t> </w:t>
      </w:r>
      <w:r>
        <w:rPr>
          <w:rFonts w:ascii="Arial"/>
          <w:i/>
          <w:sz w:val="20"/>
        </w:rPr>
        <w:t>2015</w:t>
      </w:r>
      <w:r>
        <w:rPr>
          <w:rFonts w:ascii="Arial"/>
          <w:i/>
          <w:spacing w:val="-3"/>
          <w:sz w:val="20"/>
        </w:rPr>
        <w:t> </w:t>
      </w:r>
      <w:r>
        <w:rPr>
          <w:rFonts w:ascii="Arial"/>
          <w:i/>
          <w:sz w:val="20"/>
        </w:rPr>
        <w:t>to</w:t>
      </w:r>
      <w:r>
        <w:rPr>
          <w:rFonts w:ascii="Arial"/>
          <w:i/>
          <w:spacing w:val="-2"/>
          <w:sz w:val="20"/>
        </w:rPr>
        <w:t> </w:t>
      </w:r>
      <w:r>
        <w:rPr>
          <w:rFonts w:ascii="Arial"/>
          <w:i/>
          <w:sz w:val="20"/>
        </w:rPr>
        <w:t>April</w:t>
      </w:r>
      <w:r>
        <w:rPr>
          <w:rFonts w:ascii="Arial"/>
          <w:i/>
          <w:spacing w:val="-2"/>
          <w:sz w:val="20"/>
        </w:rPr>
        <w:t> </w:t>
      </w:r>
      <w:r>
        <w:rPr>
          <w:rFonts w:ascii="Arial"/>
          <w:i/>
          <w:spacing w:val="-4"/>
          <w:sz w:val="20"/>
        </w:rPr>
        <w:t>2016</w:t>
      </w:r>
    </w:p>
    <w:p>
      <w:pPr>
        <w:pStyle w:val="Heading1"/>
      </w:pPr>
      <w:r>
        <w:rPr/>
        <w:t>Sr.</w:t>
      </w:r>
      <w:r>
        <w:rPr>
          <w:spacing w:val="-6"/>
        </w:rPr>
        <w:t> </w:t>
      </w:r>
      <w:r>
        <w:rPr/>
        <w:t>Technical</w:t>
      </w:r>
      <w:r>
        <w:rPr>
          <w:spacing w:val="-6"/>
        </w:rPr>
        <w:t> </w:t>
      </w:r>
      <w:r>
        <w:rPr>
          <w:spacing w:val="-2"/>
        </w:rPr>
        <w:t>Writer</w:t>
      </w:r>
    </w:p>
    <w:p>
      <w:pPr>
        <w:pStyle w:val="BodyText"/>
        <w:spacing w:before="81"/>
        <w:ind w:left="175" w:right="186"/>
      </w:pPr>
      <w:r>
        <w:rPr/>
        <w:t>Managed transition of document management functions from SharePoint to Atlassian Confluence wiki for CDM (Clinical Data Movement) software development group. Wrote system overview, data flow/ETL, and process documentation</w:t>
      </w:r>
      <w:r>
        <w:rPr>
          <w:spacing w:val="-6"/>
        </w:rPr>
        <w:t> </w:t>
      </w:r>
      <w:r>
        <w:rPr/>
        <w:t>to</w:t>
      </w:r>
      <w:r>
        <w:rPr>
          <w:spacing w:val="-6"/>
        </w:rPr>
        <w:t> </w:t>
      </w:r>
      <w:r>
        <w:rPr/>
        <w:t>support</w:t>
      </w:r>
      <w:r>
        <w:rPr>
          <w:spacing w:val="-6"/>
        </w:rPr>
        <w:t> </w:t>
      </w:r>
      <w:r>
        <w:rPr/>
        <w:t>software</w:t>
      </w:r>
      <w:r>
        <w:rPr>
          <w:spacing w:val="-6"/>
        </w:rPr>
        <w:t> </w:t>
      </w:r>
      <w:r>
        <w:rPr/>
        <w:t>development</w:t>
      </w:r>
      <w:r>
        <w:rPr>
          <w:spacing w:val="-6"/>
        </w:rPr>
        <w:t> </w:t>
      </w:r>
      <w:r>
        <w:rPr/>
        <w:t>activities,</w:t>
      </w:r>
      <w:r>
        <w:rPr>
          <w:spacing w:val="-6"/>
        </w:rPr>
        <w:t> </w:t>
      </w:r>
      <w:r>
        <w:rPr/>
        <w:t>release</w:t>
      </w:r>
      <w:r>
        <w:rPr>
          <w:spacing w:val="-7"/>
        </w:rPr>
        <w:t> </w:t>
      </w:r>
      <w:r>
        <w:rPr/>
        <w:t>management and interactions with QA and operations groups.</w:t>
      </w:r>
    </w:p>
    <w:p>
      <w:pPr>
        <w:spacing w:after="0"/>
        <w:sectPr>
          <w:type w:val="continuous"/>
          <w:pgSz w:w="12240" w:h="15840"/>
          <w:pgMar w:header="655" w:footer="669" w:top="640" w:bottom="280" w:left="900" w:right="800"/>
          <w:cols w:num="2" w:equalWidth="0">
            <w:col w:w="2899" w:space="40"/>
            <w:col w:w="7601"/>
          </w:cols>
        </w:sectPr>
      </w:pPr>
    </w:p>
    <w:p>
      <w:pPr>
        <w:pStyle w:val="BodyText"/>
        <w:spacing w:before="7"/>
        <w:rPr>
          <w:sz w:val="12"/>
        </w:rPr>
      </w:pPr>
    </w:p>
    <w:p>
      <w:pPr>
        <w:spacing w:after="0"/>
        <w:rPr>
          <w:sz w:val="12"/>
        </w:rPr>
        <w:sectPr>
          <w:type w:val="continuous"/>
          <w:pgSz w:w="12240" w:h="15840"/>
          <w:pgMar w:header="655" w:footer="669" w:top="640" w:bottom="280" w:left="900" w:right="800"/>
        </w:sectPr>
      </w:pPr>
    </w:p>
    <w:p>
      <w:pPr>
        <w:spacing w:before="95"/>
        <w:ind w:left="1174" w:right="0" w:hanging="311"/>
        <w:jc w:val="left"/>
        <w:rPr>
          <w:sz w:val="20"/>
        </w:rPr>
      </w:pPr>
      <w:r>
        <w:rPr>
          <w:rFonts w:ascii="Arial"/>
          <w:b/>
          <w:sz w:val="20"/>
        </w:rPr>
        <w:t>eBay</w:t>
      </w:r>
      <w:r>
        <w:rPr>
          <w:rFonts w:ascii="Arial"/>
          <w:b/>
          <w:spacing w:val="-14"/>
          <w:sz w:val="20"/>
        </w:rPr>
        <w:t> </w:t>
      </w:r>
      <w:r>
        <w:rPr>
          <w:rFonts w:ascii="Arial"/>
          <w:b/>
          <w:sz w:val="20"/>
        </w:rPr>
        <w:t>Enterprise,</w:t>
      </w:r>
      <w:r>
        <w:rPr>
          <w:rFonts w:ascii="Arial"/>
          <w:b/>
          <w:spacing w:val="-14"/>
          <w:sz w:val="20"/>
        </w:rPr>
        <w:t> </w:t>
      </w:r>
      <w:r>
        <w:rPr>
          <w:rFonts w:ascii="Arial"/>
          <w:b/>
          <w:sz w:val="20"/>
        </w:rPr>
        <w:t>Inc.</w:t>
      </w:r>
      <w:r>
        <w:rPr>
          <w:sz w:val="20"/>
        </w:rPr>
        <w:t>, King</w:t>
      </w:r>
      <w:r>
        <w:rPr>
          <w:spacing w:val="-5"/>
          <w:sz w:val="20"/>
        </w:rPr>
        <w:t> </w:t>
      </w:r>
      <w:r>
        <w:rPr>
          <w:sz w:val="20"/>
        </w:rPr>
        <w:t>of</w:t>
      </w:r>
      <w:r>
        <w:rPr>
          <w:spacing w:val="-5"/>
          <w:sz w:val="20"/>
        </w:rPr>
        <w:t> </w:t>
      </w:r>
      <w:r>
        <w:rPr>
          <w:sz w:val="20"/>
        </w:rPr>
        <w:t>Prussia,</w:t>
      </w:r>
      <w:r>
        <w:rPr>
          <w:spacing w:val="-4"/>
          <w:sz w:val="20"/>
        </w:rPr>
        <w:t> </w:t>
      </w:r>
      <w:r>
        <w:rPr>
          <w:spacing w:val="-5"/>
          <w:sz w:val="20"/>
        </w:rPr>
        <w:t>PA</w:t>
      </w:r>
    </w:p>
    <w:p>
      <w:pPr>
        <w:spacing w:before="94"/>
        <w:ind w:left="175" w:right="0" w:firstLine="0"/>
        <w:jc w:val="left"/>
        <w:rPr>
          <w:rFonts w:ascii="Arial"/>
          <w:i/>
          <w:sz w:val="20"/>
        </w:rPr>
      </w:pPr>
      <w:r>
        <w:rPr/>
        <w:br w:type="column"/>
      </w:r>
      <w:r>
        <w:rPr>
          <w:rFonts w:ascii="Arial"/>
          <w:i/>
          <w:sz w:val="20"/>
        </w:rPr>
        <w:t>August</w:t>
      </w:r>
      <w:r>
        <w:rPr>
          <w:rFonts w:ascii="Arial"/>
          <w:i/>
          <w:spacing w:val="-6"/>
          <w:sz w:val="20"/>
        </w:rPr>
        <w:t> </w:t>
      </w:r>
      <w:r>
        <w:rPr>
          <w:rFonts w:ascii="Arial"/>
          <w:i/>
          <w:sz w:val="20"/>
        </w:rPr>
        <w:t>2013</w:t>
      </w:r>
      <w:r>
        <w:rPr>
          <w:rFonts w:ascii="Arial"/>
          <w:i/>
          <w:spacing w:val="-6"/>
          <w:sz w:val="20"/>
        </w:rPr>
        <w:t> </w:t>
      </w:r>
      <w:r>
        <w:rPr>
          <w:rFonts w:ascii="Arial"/>
          <w:i/>
          <w:sz w:val="20"/>
        </w:rPr>
        <w:t>to</w:t>
      </w:r>
      <w:r>
        <w:rPr>
          <w:rFonts w:ascii="Arial"/>
          <w:i/>
          <w:spacing w:val="-6"/>
          <w:sz w:val="20"/>
        </w:rPr>
        <w:t> </w:t>
      </w:r>
      <w:r>
        <w:rPr>
          <w:rFonts w:ascii="Arial"/>
          <w:i/>
          <w:sz w:val="20"/>
        </w:rPr>
        <w:t>September</w:t>
      </w:r>
      <w:r>
        <w:rPr>
          <w:rFonts w:ascii="Arial"/>
          <w:i/>
          <w:spacing w:val="-5"/>
          <w:sz w:val="20"/>
        </w:rPr>
        <w:t> </w:t>
      </w:r>
      <w:r>
        <w:rPr>
          <w:rFonts w:ascii="Arial"/>
          <w:i/>
          <w:spacing w:val="-4"/>
          <w:sz w:val="20"/>
        </w:rPr>
        <w:t>2015</w:t>
      </w:r>
    </w:p>
    <w:p>
      <w:pPr>
        <w:pStyle w:val="Heading1"/>
        <w:spacing w:before="79"/>
      </w:pPr>
      <w:r>
        <w:rPr/>
        <w:t>Technical</w:t>
      </w:r>
      <w:r>
        <w:rPr>
          <w:spacing w:val="-15"/>
        </w:rPr>
        <w:t> </w:t>
      </w:r>
      <w:r>
        <w:rPr/>
        <w:t>Documentation</w:t>
      </w:r>
      <w:r>
        <w:rPr>
          <w:spacing w:val="-12"/>
        </w:rPr>
        <w:t> </w:t>
      </w:r>
      <w:r>
        <w:rPr/>
        <w:t>Manager/Agile</w:t>
      </w:r>
      <w:r>
        <w:rPr>
          <w:spacing w:val="-12"/>
        </w:rPr>
        <w:t> </w:t>
      </w:r>
      <w:r>
        <w:rPr/>
        <w:t>Coach/Jira</w:t>
      </w:r>
      <w:r>
        <w:rPr>
          <w:spacing w:val="-12"/>
        </w:rPr>
        <w:t> </w:t>
      </w:r>
      <w:r>
        <w:rPr>
          <w:spacing w:val="-2"/>
        </w:rPr>
        <w:t>Developer</w:t>
      </w:r>
    </w:p>
    <w:p>
      <w:pPr>
        <w:pStyle w:val="BodyText"/>
        <w:spacing w:before="81"/>
        <w:ind w:left="175" w:right="116"/>
      </w:pPr>
      <w:r>
        <w:rPr/>
        <w:t>Managed all facets of technical documentation production for v9/v10/Shared Applications</w:t>
      </w:r>
      <w:r>
        <w:rPr>
          <w:spacing w:val="-6"/>
        </w:rPr>
        <w:t> </w:t>
      </w:r>
      <w:r>
        <w:rPr/>
        <w:t>product</w:t>
      </w:r>
      <w:r>
        <w:rPr>
          <w:spacing w:val="-5"/>
        </w:rPr>
        <w:t> </w:t>
      </w:r>
      <w:r>
        <w:rPr/>
        <w:t>development</w:t>
      </w:r>
      <w:r>
        <w:rPr>
          <w:spacing w:val="-5"/>
        </w:rPr>
        <w:t> </w:t>
      </w:r>
      <w:r>
        <w:rPr/>
        <w:t>groups.</w:t>
      </w:r>
      <w:r>
        <w:rPr>
          <w:spacing w:val="-3"/>
        </w:rPr>
        <w:t> </w:t>
      </w:r>
      <w:r>
        <w:rPr/>
        <w:t>Worked</w:t>
      </w:r>
      <w:r>
        <w:rPr>
          <w:spacing w:val="-6"/>
        </w:rPr>
        <w:t> </w:t>
      </w:r>
      <w:r>
        <w:rPr/>
        <w:t>with</w:t>
      </w:r>
      <w:r>
        <w:rPr>
          <w:spacing w:val="-5"/>
        </w:rPr>
        <w:t> </w:t>
      </w:r>
      <w:r>
        <w:rPr/>
        <w:t>multiple</w:t>
      </w:r>
      <w:r>
        <w:rPr>
          <w:spacing w:val="-5"/>
        </w:rPr>
        <w:t> </w:t>
      </w:r>
      <w:r>
        <w:rPr/>
        <w:t>agile</w:t>
      </w:r>
      <w:r>
        <w:rPr>
          <w:spacing w:val="-5"/>
        </w:rPr>
        <w:t> </w:t>
      </w:r>
      <w:r>
        <w:rPr/>
        <w:t>scrum</w:t>
      </w:r>
      <w:r>
        <w:rPr>
          <w:spacing w:val="-5"/>
        </w:rPr>
        <w:t> </w:t>
      </w:r>
      <w:r>
        <w:rPr/>
        <w:t>teams to develop client facing and internal documentation to support new feature development, implementation and use; platform enhancements, and related materials. Supported product management and business groups via generation of supporting documentation for internal and external audiences.</w:t>
      </w:r>
    </w:p>
    <w:p>
      <w:pPr>
        <w:pStyle w:val="BodyText"/>
        <w:spacing w:before="10"/>
      </w:pPr>
    </w:p>
    <w:p>
      <w:pPr>
        <w:pStyle w:val="BodyText"/>
        <w:ind w:left="175" w:right="116"/>
      </w:pPr>
      <w:r>
        <w:rPr/>
        <w:t>Worked</w:t>
      </w:r>
      <w:r>
        <w:rPr>
          <w:spacing w:val="-4"/>
        </w:rPr>
        <w:t> </w:t>
      </w:r>
      <w:r>
        <w:rPr/>
        <w:t>with</w:t>
      </w:r>
      <w:r>
        <w:rPr>
          <w:spacing w:val="-5"/>
        </w:rPr>
        <w:t> </w:t>
      </w:r>
      <w:r>
        <w:rPr/>
        <w:t>Agile</w:t>
      </w:r>
      <w:r>
        <w:rPr>
          <w:spacing w:val="-4"/>
        </w:rPr>
        <w:t> </w:t>
      </w:r>
      <w:r>
        <w:rPr/>
        <w:t>Advocacy</w:t>
      </w:r>
      <w:r>
        <w:rPr>
          <w:spacing w:val="-4"/>
        </w:rPr>
        <w:t> </w:t>
      </w:r>
      <w:r>
        <w:rPr/>
        <w:t>Group</w:t>
      </w:r>
      <w:r>
        <w:rPr>
          <w:spacing w:val="-4"/>
        </w:rPr>
        <w:t> </w:t>
      </w:r>
      <w:r>
        <w:rPr/>
        <w:t>to</w:t>
      </w:r>
      <w:r>
        <w:rPr>
          <w:spacing w:val="-4"/>
        </w:rPr>
        <w:t> </w:t>
      </w:r>
      <w:r>
        <w:rPr/>
        <w:t>drive</w:t>
      </w:r>
      <w:r>
        <w:rPr>
          <w:spacing w:val="-4"/>
        </w:rPr>
        <w:t> </w:t>
      </w:r>
      <w:r>
        <w:rPr/>
        <w:t>adoption</w:t>
      </w:r>
      <w:r>
        <w:rPr>
          <w:spacing w:val="-4"/>
        </w:rPr>
        <w:t> </w:t>
      </w:r>
      <w:r>
        <w:rPr/>
        <w:t>of</w:t>
      </w:r>
      <w:r>
        <w:rPr>
          <w:spacing w:val="-4"/>
        </w:rPr>
        <w:t> </w:t>
      </w:r>
      <w:r>
        <w:rPr/>
        <w:t>agile</w:t>
      </w:r>
      <w:r>
        <w:rPr>
          <w:spacing w:val="-4"/>
        </w:rPr>
        <w:t> </w:t>
      </w:r>
      <w:r>
        <w:rPr/>
        <w:t>development practices across the organization.</w:t>
      </w:r>
    </w:p>
    <w:p>
      <w:pPr>
        <w:pStyle w:val="BodyText"/>
        <w:spacing w:before="11"/>
      </w:pPr>
    </w:p>
    <w:p>
      <w:pPr>
        <w:pStyle w:val="BodyText"/>
        <w:ind w:left="175"/>
      </w:pPr>
      <w:r>
        <w:rPr/>
        <w:t>Created interactive API portals (using Apigee tools) and associated, context sensitive documentation to support multi-platform APIs for external clients (using Slate</w:t>
      </w:r>
      <w:r>
        <w:rPr>
          <w:spacing w:val="-4"/>
        </w:rPr>
        <w:t> </w:t>
      </w:r>
      <w:r>
        <w:rPr/>
        <w:t>GitHub</w:t>
      </w:r>
      <w:r>
        <w:rPr>
          <w:spacing w:val="-5"/>
        </w:rPr>
        <w:t> </w:t>
      </w:r>
      <w:r>
        <w:rPr/>
        <w:t>project</w:t>
      </w:r>
      <w:r>
        <w:rPr>
          <w:spacing w:val="-4"/>
        </w:rPr>
        <w:t> </w:t>
      </w:r>
      <w:r>
        <w:rPr/>
        <w:t>and</w:t>
      </w:r>
      <w:r>
        <w:rPr>
          <w:spacing w:val="-5"/>
        </w:rPr>
        <w:t> </w:t>
      </w:r>
      <w:r>
        <w:rPr/>
        <w:t>RoboHelp).</w:t>
      </w:r>
      <w:r>
        <w:rPr>
          <w:spacing w:val="-4"/>
        </w:rPr>
        <w:t> </w:t>
      </w:r>
      <w:r>
        <w:rPr/>
        <w:t>Developed</w:t>
      </w:r>
      <w:r>
        <w:rPr>
          <w:spacing w:val="-4"/>
        </w:rPr>
        <w:t> </w:t>
      </w:r>
      <w:r>
        <w:rPr/>
        <w:t>Atlassian</w:t>
      </w:r>
      <w:r>
        <w:rPr>
          <w:spacing w:val="-5"/>
        </w:rPr>
        <w:t> </w:t>
      </w:r>
      <w:r>
        <w:rPr/>
        <w:t>Jira</w:t>
      </w:r>
      <w:r>
        <w:rPr>
          <w:spacing w:val="-4"/>
        </w:rPr>
        <w:t> </w:t>
      </w:r>
      <w:r>
        <w:rPr/>
        <w:t>projects</w:t>
      </w:r>
      <w:r>
        <w:rPr>
          <w:spacing w:val="-4"/>
        </w:rPr>
        <w:t> </w:t>
      </w:r>
      <w:r>
        <w:rPr/>
        <w:t>to</w:t>
      </w:r>
      <w:r>
        <w:rPr>
          <w:spacing w:val="-4"/>
        </w:rPr>
        <w:t> </w:t>
      </w:r>
      <w:r>
        <w:rPr/>
        <w:t>support product development groups.</w:t>
      </w:r>
    </w:p>
    <w:p>
      <w:pPr>
        <w:spacing w:after="0"/>
        <w:sectPr>
          <w:type w:val="continuous"/>
          <w:pgSz w:w="12240" w:h="15840"/>
          <w:pgMar w:header="655" w:footer="669" w:top="640" w:bottom="280" w:left="900" w:right="800"/>
          <w:cols w:num="2" w:equalWidth="0">
            <w:col w:w="2899" w:space="40"/>
            <w:col w:w="7601"/>
          </w:cols>
        </w:sectPr>
      </w:pPr>
    </w:p>
    <w:p>
      <w:pPr>
        <w:pStyle w:val="BodyText"/>
        <w:spacing w:before="8"/>
        <w:rPr>
          <w:sz w:val="11"/>
        </w:rPr>
      </w:pPr>
    </w:p>
    <w:p>
      <w:pPr>
        <w:spacing w:after="0"/>
        <w:rPr>
          <w:sz w:val="11"/>
        </w:rPr>
        <w:sectPr>
          <w:pgSz w:w="12240" w:h="15840"/>
          <w:pgMar w:header="655" w:footer="669" w:top="860" w:bottom="860" w:left="900" w:right="800"/>
        </w:sectPr>
      </w:pPr>
    </w:p>
    <w:p>
      <w:pPr>
        <w:spacing w:before="95"/>
        <w:ind w:left="807" w:right="0" w:firstLine="556"/>
        <w:jc w:val="right"/>
        <w:rPr>
          <w:sz w:val="20"/>
        </w:rPr>
      </w:pPr>
      <w:r>
        <w:rPr>
          <w:sz w:val="20"/>
        </w:rPr>
        <w:t>Under</w:t>
      </w:r>
      <w:r>
        <w:rPr>
          <w:spacing w:val="-14"/>
          <w:sz w:val="20"/>
        </w:rPr>
        <w:t> </w:t>
      </w:r>
      <w:r>
        <w:rPr>
          <w:sz w:val="20"/>
        </w:rPr>
        <w:t>contract</w:t>
      </w:r>
      <w:r>
        <w:rPr>
          <w:spacing w:val="-14"/>
          <w:sz w:val="20"/>
        </w:rPr>
        <w:t> </w:t>
      </w:r>
      <w:r>
        <w:rPr>
          <w:sz w:val="20"/>
        </w:rPr>
        <w:t>to </w:t>
      </w:r>
      <w:r>
        <w:rPr>
          <w:rFonts w:ascii="Arial"/>
          <w:b/>
          <w:sz w:val="20"/>
        </w:rPr>
        <w:t>eBay</w:t>
      </w:r>
      <w:r>
        <w:rPr>
          <w:rFonts w:ascii="Arial"/>
          <w:b/>
          <w:spacing w:val="-13"/>
          <w:sz w:val="20"/>
        </w:rPr>
        <w:t> </w:t>
      </w:r>
      <w:r>
        <w:rPr>
          <w:rFonts w:ascii="Arial"/>
          <w:b/>
          <w:sz w:val="20"/>
        </w:rPr>
        <w:t>Enterprise,</w:t>
      </w:r>
      <w:r>
        <w:rPr>
          <w:rFonts w:ascii="Arial"/>
          <w:b/>
          <w:spacing w:val="-13"/>
          <w:sz w:val="20"/>
        </w:rPr>
        <w:t> </w:t>
      </w:r>
      <w:r>
        <w:rPr>
          <w:rFonts w:ascii="Arial"/>
          <w:b/>
          <w:sz w:val="20"/>
        </w:rPr>
        <w:t>Inc.</w:t>
      </w:r>
      <w:r>
        <w:rPr>
          <w:rFonts w:ascii="Arial"/>
          <w:b/>
          <w:spacing w:val="-13"/>
          <w:sz w:val="20"/>
        </w:rPr>
        <w:t> </w:t>
      </w:r>
      <w:r>
        <w:rPr>
          <w:rFonts w:ascii="Arial"/>
          <w:b/>
          <w:sz w:val="20"/>
        </w:rPr>
        <w:t>/ GSI Commerce, Inc.</w:t>
      </w:r>
      <w:r>
        <w:rPr>
          <w:sz w:val="20"/>
        </w:rPr>
        <w:t>, King of Prussia, PA</w:t>
      </w:r>
    </w:p>
    <w:p>
      <w:pPr>
        <w:spacing w:before="94"/>
        <w:ind w:left="175" w:right="0" w:firstLine="0"/>
        <w:jc w:val="left"/>
        <w:rPr>
          <w:rFonts w:ascii="Arial"/>
          <w:i/>
          <w:sz w:val="20"/>
        </w:rPr>
      </w:pPr>
      <w:r>
        <w:rPr/>
        <w:br w:type="column"/>
      </w:r>
      <w:r>
        <w:rPr>
          <w:rFonts w:ascii="Arial"/>
          <w:i/>
          <w:sz w:val="20"/>
        </w:rPr>
        <w:t>June</w:t>
      </w:r>
      <w:r>
        <w:rPr>
          <w:rFonts w:ascii="Arial"/>
          <w:i/>
          <w:spacing w:val="-4"/>
          <w:sz w:val="20"/>
        </w:rPr>
        <w:t> </w:t>
      </w:r>
      <w:r>
        <w:rPr>
          <w:rFonts w:ascii="Arial"/>
          <w:i/>
          <w:sz w:val="20"/>
        </w:rPr>
        <w:t>2011</w:t>
      </w:r>
      <w:r>
        <w:rPr>
          <w:rFonts w:ascii="Arial"/>
          <w:i/>
          <w:spacing w:val="-3"/>
          <w:sz w:val="20"/>
        </w:rPr>
        <w:t> </w:t>
      </w:r>
      <w:r>
        <w:rPr>
          <w:rFonts w:ascii="Arial"/>
          <w:i/>
          <w:sz w:val="20"/>
        </w:rPr>
        <w:t>to</w:t>
      </w:r>
      <w:r>
        <w:rPr>
          <w:rFonts w:ascii="Arial"/>
          <w:i/>
          <w:spacing w:val="-3"/>
          <w:sz w:val="20"/>
        </w:rPr>
        <w:t> </w:t>
      </w:r>
      <w:r>
        <w:rPr>
          <w:rFonts w:ascii="Arial"/>
          <w:i/>
          <w:sz w:val="20"/>
        </w:rPr>
        <w:t>August</w:t>
      </w:r>
      <w:r>
        <w:rPr>
          <w:rFonts w:ascii="Arial"/>
          <w:i/>
          <w:spacing w:val="-3"/>
          <w:sz w:val="20"/>
        </w:rPr>
        <w:t> </w:t>
      </w:r>
      <w:r>
        <w:rPr>
          <w:rFonts w:ascii="Arial"/>
          <w:i/>
          <w:spacing w:val="-4"/>
          <w:sz w:val="20"/>
        </w:rPr>
        <w:t>2013</w:t>
      </w:r>
    </w:p>
    <w:p>
      <w:pPr>
        <w:pStyle w:val="Heading1"/>
      </w:pPr>
      <w:r>
        <w:rPr/>
        <w:t>Documentation</w:t>
      </w:r>
      <w:r>
        <w:rPr>
          <w:spacing w:val="-9"/>
        </w:rPr>
        <w:t> </w:t>
      </w:r>
      <w:r>
        <w:rPr>
          <w:spacing w:val="-4"/>
        </w:rPr>
        <w:t>Lead</w:t>
      </w:r>
    </w:p>
    <w:p>
      <w:pPr>
        <w:pStyle w:val="BodyText"/>
        <w:spacing w:before="81"/>
        <w:ind w:left="175"/>
      </w:pPr>
      <w:r>
        <w:rPr/>
        <w:t>Wrote SDLC documentation for v10 Webstore global ecommerce platform using multiple tools including Oxygen (DITA/XML). Wrote SDLC, internal operations/services, and customer-facing documentation for GSI Store Reporting and GSI Email Marketing products. Produced comprehensive MS Office documentation template set for ETB (Ecommerce Technology Business) organization. Effort consisted of analysis of existing documentation for v11 ECP (Enterprise Commerce Platform) project, generation of new templates and construction of wiki document library for collection of documentation across the organization. Supported software development groups via generation of release notes, data sheets, infrastructure environment lists, administration guides, user guides</w:t>
      </w:r>
      <w:r>
        <w:rPr>
          <w:spacing w:val="-4"/>
        </w:rPr>
        <w:t> </w:t>
      </w:r>
      <w:r>
        <w:rPr/>
        <w:t>and</w:t>
      </w:r>
      <w:r>
        <w:rPr>
          <w:spacing w:val="-4"/>
        </w:rPr>
        <w:t> </w:t>
      </w:r>
      <w:r>
        <w:rPr/>
        <w:t>run</w:t>
      </w:r>
      <w:r>
        <w:rPr>
          <w:spacing w:val="-4"/>
        </w:rPr>
        <w:t> </w:t>
      </w:r>
      <w:r>
        <w:rPr/>
        <w:t>books.</w:t>
      </w:r>
      <w:r>
        <w:rPr>
          <w:spacing w:val="-4"/>
        </w:rPr>
        <w:t> </w:t>
      </w:r>
      <w:r>
        <w:rPr/>
        <w:t>Aided</w:t>
      </w:r>
      <w:r>
        <w:rPr>
          <w:spacing w:val="-4"/>
        </w:rPr>
        <w:t> </w:t>
      </w:r>
      <w:r>
        <w:rPr/>
        <w:t>in</w:t>
      </w:r>
      <w:r>
        <w:rPr>
          <w:spacing w:val="-4"/>
        </w:rPr>
        <w:t> </w:t>
      </w:r>
      <w:r>
        <w:rPr/>
        <w:t>development</w:t>
      </w:r>
      <w:r>
        <w:rPr>
          <w:spacing w:val="-3"/>
        </w:rPr>
        <w:t> </w:t>
      </w:r>
      <w:r>
        <w:rPr/>
        <w:t>of</w:t>
      </w:r>
      <w:r>
        <w:rPr>
          <w:spacing w:val="-4"/>
        </w:rPr>
        <w:t> </w:t>
      </w:r>
      <w:r>
        <w:rPr/>
        <w:t>user-centric</w:t>
      </w:r>
      <w:r>
        <w:rPr>
          <w:spacing w:val="-4"/>
        </w:rPr>
        <w:t> </w:t>
      </w:r>
      <w:r>
        <w:rPr/>
        <w:t>data</w:t>
      </w:r>
      <w:r>
        <w:rPr>
          <w:spacing w:val="-4"/>
        </w:rPr>
        <w:t> </w:t>
      </w:r>
      <w:r>
        <w:rPr/>
        <w:t>dictionary</w:t>
      </w:r>
      <w:r>
        <w:rPr>
          <w:spacing w:val="-4"/>
        </w:rPr>
        <w:t> </w:t>
      </w:r>
      <w:r>
        <w:rPr/>
        <w:t>for</w:t>
      </w:r>
      <w:r>
        <w:rPr>
          <w:spacing w:val="-4"/>
        </w:rPr>
        <w:t> </w:t>
      </w:r>
      <w:r>
        <w:rPr/>
        <w:t>GSI Store Reporting project.</w:t>
      </w:r>
    </w:p>
    <w:p>
      <w:pPr>
        <w:spacing w:after="0"/>
        <w:sectPr>
          <w:type w:val="continuous"/>
          <w:pgSz w:w="12240" w:h="15840"/>
          <w:pgMar w:header="655" w:footer="669" w:top="640" w:bottom="280" w:left="900" w:right="800"/>
          <w:cols w:num="2" w:equalWidth="0">
            <w:col w:w="2899" w:space="40"/>
            <w:col w:w="7601"/>
          </w:cols>
        </w:sectPr>
      </w:pPr>
    </w:p>
    <w:p>
      <w:pPr>
        <w:pStyle w:val="BodyText"/>
        <w:spacing w:before="7"/>
        <w:rPr>
          <w:sz w:val="12"/>
        </w:rPr>
      </w:pPr>
    </w:p>
    <w:p>
      <w:pPr>
        <w:spacing w:after="0"/>
        <w:rPr>
          <w:sz w:val="12"/>
        </w:rPr>
        <w:sectPr>
          <w:type w:val="continuous"/>
          <w:pgSz w:w="12240" w:h="15840"/>
          <w:pgMar w:header="655" w:footer="669" w:top="640" w:bottom="280" w:left="900" w:right="800"/>
        </w:sectPr>
      </w:pPr>
    </w:p>
    <w:p>
      <w:pPr>
        <w:pStyle w:val="BodyText"/>
        <w:spacing w:before="94"/>
        <w:ind w:left="1364"/>
      </w:pPr>
      <w:r>
        <w:rPr/>
        <w:t>Under</w:t>
      </w:r>
      <w:r>
        <w:rPr>
          <w:spacing w:val="-6"/>
        </w:rPr>
        <w:t> </w:t>
      </w:r>
      <w:r>
        <w:rPr/>
        <w:t>contract</w:t>
      </w:r>
      <w:r>
        <w:rPr>
          <w:spacing w:val="-6"/>
        </w:rPr>
        <w:t> </w:t>
      </w:r>
      <w:r>
        <w:rPr>
          <w:spacing w:val="-5"/>
        </w:rPr>
        <w:t>to</w:t>
      </w:r>
    </w:p>
    <w:p>
      <w:pPr>
        <w:spacing w:before="1"/>
        <w:ind w:left="0" w:right="0" w:firstLine="0"/>
        <w:jc w:val="right"/>
        <w:rPr>
          <w:sz w:val="20"/>
        </w:rPr>
      </w:pPr>
      <w:r>
        <w:rPr>
          <w:rFonts w:ascii="Arial"/>
          <w:b/>
          <w:spacing w:val="-4"/>
          <w:sz w:val="20"/>
        </w:rPr>
        <w:t>QVC</w:t>
      </w:r>
      <w:r>
        <w:rPr>
          <w:spacing w:val="-4"/>
          <w:sz w:val="20"/>
        </w:rPr>
        <w:t>,</w:t>
      </w:r>
    </w:p>
    <w:p>
      <w:pPr>
        <w:pStyle w:val="BodyText"/>
        <w:ind w:left="1309"/>
      </w:pPr>
      <w:r>
        <w:rPr/>
        <w:t>West</w:t>
      </w:r>
      <w:r>
        <w:rPr>
          <w:spacing w:val="-5"/>
        </w:rPr>
        <w:t> </w:t>
      </w:r>
      <w:r>
        <w:rPr/>
        <w:t>Chester,</w:t>
      </w:r>
      <w:r>
        <w:rPr>
          <w:spacing w:val="-5"/>
        </w:rPr>
        <w:t> </w:t>
      </w:r>
      <w:r>
        <w:rPr>
          <w:spacing w:val="-5"/>
        </w:rPr>
        <w:t>PA</w:t>
      </w:r>
    </w:p>
    <w:p>
      <w:pPr>
        <w:spacing w:before="94"/>
        <w:ind w:left="175" w:right="0" w:firstLine="0"/>
        <w:jc w:val="left"/>
        <w:rPr>
          <w:rFonts w:ascii="Arial"/>
          <w:i/>
          <w:sz w:val="20"/>
        </w:rPr>
      </w:pPr>
      <w:r>
        <w:rPr/>
        <w:br w:type="column"/>
      </w:r>
      <w:r>
        <w:rPr>
          <w:rFonts w:ascii="Arial"/>
          <w:i/>
          <w:sz w:val="20"/>
        </w:rPr>
        <w:t>January</w:t>
      </w:r>
      <w:r>
        <w:rPr>
          <w:rFonts w:ascii="Arial"/>
          <w:i/>
          <w:spacing w:val="-2"/>
          <w:sz w:val="20"/>
        </w:rPr>
        <w:t> </w:t>
      </w:r>
      <w:r>
        <w:rPr>
          <w:rFonts w:ascii="Arial"/>
          <w:i/>
          <w:sz w:val="20"/>
        </w:rPr>
        <w:t>2011</w:t>
      </w:r>
      <w:r>
        <w:rPr>
          <w:rFonts w:ascii="Arial"/>
          <w:i/>
          <w:spacing w:val="-3"/>
          <w:sz w:val="20"/>
        </w:rPr>
        <w:t> </w:t>
      </w:r>
      <w:r>
        <w:rPr>
          <w:rFonts w:ascii="Arial"/>
          <w:i/>
          <w:sz w:val="20"/>
        </w:rPr>
        <w:t>to</w:t>
      </w:r>
      <w:r>
        <w:rPr>
          <w:rFonts w:ascii="Arial"/>
          <w:i/>
          <w:spacing w:val="-2"/>
          <w:sz w:val="20"/>
        </w:rPr>
        <w:t> </w:t>
      </w:r>
      <w:r>
        <w:rPr>
          <w:rFonts w:ascii="Arial"/>
          <w:i/>
          <w:sz w:val="20"/>
        </w:rPr>
        <w:t>May</w:t>
      </w:r>
      <w:r>
        <w:rPr>
          <w:rFonts w:ascii="Arial"/>
          <w:i/>
          <w:spacing w:val="-2"/>
          <w:sz w:val="20"/>
        </w:rPr>
        <w:t> </w:t>
      </w:r>
      <w:r>
        <w:rPr>
          <w:rFonts w:ascii="Arial"/>
          <w:i/>
          <w:spacing w:val="-4"/>
          <w:sz w:val="20"/>
        </w:rPr>
        <w:t>2011</w:t>
      </w:r>
    </w:p>
    <w:p>
      <w:pPr>
        <w:pStyle w:val="Heading1"/>
      </w:pPr>
      <w:r>
        <w:rPr/>
        <w:t>Sr.</w:t>
      </w:r>
      <w:r>
        <w:rPr>
          <w:spacing w:val="-10"/>
        </w:rPr>
        <w:t> </w:t>
      </w:r>
      <w:r>
        <w:rPr/>
        <w:t>Business</w:t>
      </w:r>
      <w:r>
        <w:rPr>
          <w:spacing w:val="-10"/>
        </w:rPr>
        <w:t> </w:t>
      </w:r>
      <w:r>
        <w:rPr/>
        <w:t>Analyst/Documentation</w:t>
      </w:r>
      <w:r>
        <w:rPr>
          <w:spacing w:val="-10"/>
        </w:rPr>
        <w:t> </w:t>
      </w:r>
      <w:r>
        <w:rPr>
          <w:spacing w:val="-2"/>
        </w:rPr>
        <w:t>Specialist</w:t>
      </w:r>
    </w:p>
    <w:p>
      <w:pPr>
        <w:pStyle w:val="BodyText"/>
        <w:spacing w:before="81"/>
        <w:ind w:left="175" w:right="116"/>
      </w:pPr>
      <w:r>
        <w:rPr/>
        <w:t>Organized documentation for software development group using Microsoft SharePoint.</w:t>
      </w:r>
      <w:r>
        <w:rPr>
          <w:spacing w:val="-4"/>
        </w:rPr>
        <w:t> </w:t>
      </w:r>
      <w:r>
        <w:rPr/>
        <w:t>Wrote</w:t>
      </w:r>
      <w:r>
        <w:rPr>
          <w:spacing w:val="-4"/>
        </w:rPr>
        <w:t> </w:t>
      </w:r>
      <w:r>
        <w:rPr/>
        <w:t>and</w:t>
      </w:r>
      <w:r>
        <w:rPr>
          <w:spacing w:val="-4"/>
        </w:rPr>
        <w:t> </w:t>
      </w:r>
      <w:r>
        <w:rPr/>
        <w:t>edited</w:t>
      </w:r>
      <w:r>
        <w:rPr>
          <w:spacing w:val="-4"/>
        </w:rPr>
        <w:t> </w:t>
      </w:r>
      <w:r>
        <w:rPr/>
        <w:t>administration</w:t>
      </w:r>
      <w:r>
        <w:rPr>
          <w:spacing w:val="-4"/>
        </w:rPr>
        <w:t> </w:t>
      </w:r>
      <w:r>
        <w:rPr/>
        <w:t>guides</w:t>
      </w:r>
      <w:r>
        <w:rPr>
          <w:spacing w:val="-4"/>
        </w:rPr>
        <w:t> </w:t>
      </w:r>
      <w:r>
        <w:rPr/>
        <w:t>for</w:t>
      </w:r>
      <w:r>
        <w:rPr>
          <w:spacing w:val="-4"/>
        </w:rPr>
        <w:t> </w:t>
      </w:r>
      <w:r>
        <w:rPr/>
        <w:t>portions</w:t>
      </w:r>
      <w:r>
        <w:rPr>
          <w:spacing w:val="-3"/>
        </w:rPr>
        <w:t> </w:t>
      </w:r>
      <w:r>
        <w:rPr/>
        <w:t>of</w:t>
      </w:r>
      <w:r>
        <w:rPr>
          <w:spacing w:val="-4"/>
        </w:rPr>
        <w:t> </w:t>
      </w:r>
      <w:r>
        <w:rPr/>
        <w:t>supply</w:t>
      </w:r>
      <w:r>
        <w:rPr>
          <w:spacing w:val="-5"/>
        </w:rPr>
        <w:t> </w:t>
      </w:r>
      <w:r>
        <w:rPr/>
        <w:t>chain management system. Created Interactive PDFs using Adobe InDesign.</w:t>
      </w:r>
    </w:p>
    <w:p>
      <w:pPr>
        <w:spacing w:after="0"/>
        <w:sectPr>
          <w:type w:val="continuous"/>
          <w:pgSz w:w="12240" w:h="15840"/>
          <w:pgMar w:header="655" w:footer="669" w:top="640" w:bottom="280" w:left="900" w:right="800"/>
          <w:cols w:num="2" w:equalWidth="0">
            <w:col w:w="2899" w:space="40"/>
            <w:col w:w="7601"/>
          </w:cols>
        </w:sectPr>
      </w:pPr>
    </w:p>
    <w:p>
      <w:pPr>
        <w:pStyle w:val="BodyText"/>
        <w:spacing w:before="7"/>
        <w:rPr>
          <w:sz w:val="12"/>
        </w:rPr>
      </w:pPr>
    </w:p>
    <w:p>
      <w:pPr>
        <w:spacing w:after="0"/>
        <w:rPr>
          <w:sz w:val="12"/>
        </w:rPr>
        <w:sectPr>
          <w:type w:val="continuous"/>
          <w:pgSz w:w="12240" w:h="15840"/>
          <w:pgMar w:header="655" w:footer="669" w:top="640" w:bottom="280" w:left="900" w:right="800"/>
        </w:sectPr>
      </w:pPr>
    </w:p>
    <w:p>
      <w:pPr>
        <w:pStyle w:val="BodyText"/>
        <w:spacing w:before="95"/>
        <w:ind w:left="1364"/>
      </w:pPr>
      <w:r>
        <w:rPr/>
        <w:t>Under</w:t>
      </w:r>
      <w:r>
        <w:rPr>
          <w:spacing w:val="-6"/>
        </w:rPr>
        <w:t> </w:t>
      </w:r>
      <w:r>
        <w:rPr/>
        <w:t>contract</w:t>
      </w:r>
      <w:r>
        <w:rPr>
          <w:spacing w:val="-6"/>
        </w:rPr>
        <w:t> </w:t>
      </w:r>
      <w:r>
        <w:rPr>
          <w:spacing w:val="-5"/>
        </w:rPr>
        <w:t>to</w:t>
      </w:r>
    </w:p>
    <w:p>
      <w:pPr>
        <w:pStyle w:val="Heading1"/>
        <w:spacing w:line="230" w:lineRule="exact" w:before="0"/>
        <w:ind w:left="553"/>
      </w:pPr>
      <w:r>
        <w:rPr/>
        <w:t>Thermo-Fisher</w:t>
      </w:r>
      <w:r>
        <w:rPr>
          <w:spacing w:val="-10"/>
        </w:rPr>
        <w:t> </w:t>
      </w:r>
      <w:r>
        <w:rPr>
          <w:spacing w:val="-2"/>
        </w:rPr>
        <w:t>Scientific</w:t>
      </w:r>
    </w:p>
    <w:p>
      <w:pPr>
        <w:spacing w:before="0"/>
        <w:ind w:left="1430" w:right="0" w:hanging="66"/>
        <w:jc w:val="left"/>
        <w:rPr>
          <w:sz w:val="20"/>
        </w:rPr>
      </w:pPr>
      <w:r>
        <w:rPr>
          <w:rFonts w:ascii="Arial"/>
          <w:b/>
          <w:spacing w:val="-2"/>
          <w:sz w:val="20"/>
        </w:rPr>
        <w:t>SID-Informatics</w:t>
      </w:r>
      <w:r>
        <w:rPr>
          <w:spacing w:val="-2"/>
          <w:sz w:val="20"/>
        </w:rPr>
        <w:t>, </w:t>
      </w:r>
      <w:r>
        <w:rPr>
          <w:sz w:val="20"/>
        </w:rPr>
        <w:t>Philadelphia,</w:t>
      </w:r>
      <w:r>
        <w:rPr>
          <w:spacing w:val="-13"/>
          <w:sz w:val="20"/>
        </w:rPr>
        <w:t> </w:t>
      </w:r>
      <w:r>
        <w:rPr>
          <w:spacing w:val="-5"/>
          <w:sz w:val="20"/>
        </w:rPr>
        <w:t>PA</w:t>
      </w:r>
    </w:p>
    <w:p>
      <w:pPr>
        <w:spacing w:before="94"/>
        <w:ind w:left="175" w:right="0" w:firstLine="0"/>
        <w:jc w:val="left"/>
        <w:rPr>
          <w:rFonts w:ascii="Arial"/>
          <w:i/>
          <w:sz w:val="20"/>
        </w:rPr>
      </w:pPr>
      <w:r>
        <w:rPr/>
        <w:br w:type="column"/>
      </w:r>
      <w:r>
        <w:rPr>
          <w:rFonts w:ascii="Arial"/>
          <w:i/>
          <w:sz w:val="20"/>
        </w:rPr>
        <w:t>October</w:t>
      </w:r>
      <w:r>
        <w:rPr>
          <w:rFonts w:ascii="Arial"/>
          <w:i/>
          <w:spacing w:val="-3"/>
          <w:sz w:val="20"/>
        </w:rPr>
        <w:t> </w:t>
      </w:r>
      <w:r>
        <w:rPr>
          <w:rFonts w:ascii="Arial"/>
          <w:i/>
          <w:sz w:val="20"/>
        </w:rPr>
        <w:t>2008</w:t>
      </w:r>
      <w:r>
        <w:rPr>
          <w:rFonts w:ascii="Arial"/>
          <w:i/>
          <w:spacing w:val="-3"/>
          <w:sz w:val="20"/>
        </w:rPr>
        <w:t> </w:t>
      </w:r>
      <w:r>
        <w:rPr>
          <w:rFonts w:ascii="Arial"/>
          <w:i/>
          <w:sz w:val="20"/>
        </w:rPr>
        <w:t>to</w:t>
      </w:r>
      <w:r>
        <w:rPr>
          <w:rFonts w:ascii="Arial"/>
          <w:i/>
          <w:spacing w:val="-3"/>
          <w:sz w:val="20"/>
        </w:rPr>
        <w:t> </w:t>
      </w:r>
      <w:r>
        <w:rPr>
          <w:rFonts w:ascii="Arial"/>
          <w:i/>
          <w:sz w:val="20"/>
        </w:rPr>
        <w:t>January</w:t>
      </w:r>
      <w:r>
        <w:rPr>
          <w:rFonts w:ascii="Arial"/>
          <w:i/>
          <w:spacing w:val="-2"/>
          <w:sz w:val="20"/>
        </w:rPr>
        <w:t> </w:t>
      </w:r>
      <w:r>
        <w:rPr>
          <w:rFonts w:ascii="Arial"/>
          <w:i/>
          <w:spacing w:val="-4"/>
          <w:sz w:val="20"/>
        </w:rPr>
        <w:t>2011</w:t>
      </w:r>
    </w:p>
    <w:p>
      <w:pPr>
        <w:pStyle w:val="Heading1"/>
      </w:pPr>
      <w:r>
        <w:rPr/>
        <w:t>Sr.</w:t>
      </w:r>
      <w:r>
        <w:rPr>
          <w:spacing w:val="-6"/>
        </w:rPr>
        <w:t> </w:t>
      </w:r>
      <w:r>
        <w:rPr/>
        <w:t>Technical</w:t>
      </w:r>
      <w:r>
        <w:rPr>
          <w:spacing w:val="-6"/>
        </w:rPr>
        <w:t> </w:t>
      </w:r>
      <w:r>
        <w:rPr>
          <w:spacing w:val="-2"/>
        </w:rPr>
        <w:t>Writer</w:t>
      </w:r>
    </w:p>
    <w:p>
      <w:pPr>
        <w:pStyle w:val="BodyText"/>
        <w:spacing w:before="81"/>
        <w:ind w:left="175" w:right="177"/>
      </w:pPr>
      <w:r>
        <w:rPr/>
        <w:t>Wrote user documentation for Pertiva Chromatography Data System (CDS). Pertiva controls and gathers data from various chromatographs and related instruments. Data is processed for display/reporting as well as interfacing to Laboratory Information Management Systems (LIMS). Used Adobe Technical Communication</w:t>
      </w:r>
      <w:r>
        <w:rPr>
          <w:spacing w:val="-6"/>
        </w:rPr>
        <w:t> </w:t>
      </w:r>
      <w:r>
        <w:rPr/>
        <w:t>Suite</w:t>
      </w:r>
      <w:r>
        <w:rPr>
          <w:spacing w:val="-6"/>
        </w:rPr>
        <w:t> </w:t>
      </w:r>
      <w:r>
        <w:rPr/>
        <w:t>(FrameMaker</w:t>
      </w:r>
      <w:r>
        <w:rPr>
          <w:spacing w:val="-5"/>
        </w:rPr>
        <w:t> </w:t>
      </w:r>
      <w:r>
        <w:rPr/>
        <w:t>and</w:t>
      </w:r>
      <w:r>
        <w:rPr>
          <w:spacing w:val="-7"/>
        </w:rPr>
        <w:t> </w:t>
      </w:r>
      <w:r>
        <w:rPr/>
        <w:t>Acrobat)</w:t>
      </w:r>
      <w:r>
        <w:rPr>
          <w:spacing w:val="-5"/>
        </w:rPr>
        <w:t> </w:t>
      </w:r>
      <w:r>
        <w:rPr/>
        <w:t>and</w:t>
      </w:r>
      <w:r>
        <w:rPr>
          <w:spacing w:val="-7"/>
        </w:rPr>
        <w:t> </w:t>
      </w:r>
      <w:r>
        <w:rPr/>
        <w:t>WebWorks</w:t>
      </w:r>
      <w:r>
        <w:rPr>
          <w:spacing w:val="-5"/>
        </w:rPr>
        <w:t> </w:t>
      </w:r>
      <w:r>
        <w:rPr/>
        <w:t>ePublisher</w:t>
      </w:r>
      <w:r>
        <w:rPr>
          <w:spacing w:val="-5"/>
        </w:rPr>
        <w:t> </w:t>
      </w:r>
      <w:r>
        <w:rPr/>
        <w:t>Pro to produce printable (PDF) user documents and html-based help systems.</w:t>
      </w:r>
    </w:p>
    <w:p>
      <w:pPr>
        <w:spacing w:after="0"/>
        <w:sectPr>
          <w:type w:val="continuous"/>
          <w:pgSz w:w="12240" w:h="15840"/>
          <w:pgMar w:header="655" w:footer="669" w:top="640" w:bottom="280" w:left="900" w:right="800"/>
          <w:cols w:num="2" w:equalWidth="0">
            <w:col w:w="2899" w:space="40"/>
            <w:col w:w="7601"/>
          </w:cols>
        </w:sectPr>
      </w:pPr>
    </w:p>
    <w:p>
      <w:pPr>
        <w:pStyle w:val="BodyText"/>
        <w:spacing w:before="7"/>
        <w:rPr>
          <w:sz w:val="12"/>
        </w:rPr>
      </w:pPr>
    </w:p>
    <w:p>
      <w:pPr>
        <w:spacing w:after="0"/>
        <w:rPr>
          <w:sz w:val="12"/>
        </w:rPr>
        <w:sectPr>
          <w:type w:val="continuous"/>
          <w:pgSz w:w="12240" w:h="15840"/>
          <w:pgMar w:header="655" w:footer="669" w:top="640" w:bottom="280" w:left="900" w:right="800"/>
        </w:sectPr>
      </w:pPr>
    </w:p>
    <w:p>
      <w:pPr>
        <w:spacing w:before="95"/>
        <w:ind w:left="964" w:right="0" w:firstLine="399"/>
        <w:jc w:val="right"/>
        <w:rPr>
          <w:sz w:val="20"/>
        </w:rPr>
      </w:pPr>
      <w:r>
        <w:rPr>
          <w:sz w:val="20"/>
        </w:rPr>
        <w:t>Under</w:t>
      </w:r>
      <w:r>
        <w:rPr>
          <w:spacing w:val="-14"/>
          <w:sz w:val="20"/>
        </w:rPr>
        <w:t> </w:t>
      </w:r>
      <w:r>
        <w:rPr>
          <w:sz w:val="20"/>
        </w:rPr>
        <w:t>contract</w:t>
      </w:r>
      <w:r>
        <w:rPr>
          <w:spacing w:val="-14"/>
          <w:sz w:val="20"/>
        </w:rPr>
        <w:t> </w:t>
      </w:r>
      <w:r>
        <w:rPr>
          <w:sz w:val="20"/>
        </w:rPr>
        <w:t>to </w:t>
      </w:r>
      <w:r>
        <w:rPr>
          <w:rFonts w:ascii="Arial"/>
          <w:b/>
          <w:sz w:val="20"/>
        </w:rPr>
        <w:t>MCA</w:t>
      </w:r>
      <w:r>
        <w:rPr>
          <w:rFonts w:ascii="Arial"/>
          <w:b/>
          <w:spacing w:val="-14"/>
          <w:sz w:val="20"/>
        </w:rPr>
        <w:t> </w:t>
      </w:r>
      <w:r>
        <w:rPr>
          <w:rFonts w:ascii="Arial"/>
          <w:b/>
          <w:sz w:val="20"/>
        </w:rPr>
        <w:t>Solutions,</w:t>
      </w:r>
      <w:r>
        <w:rPr>
          <w:rFonts w:ascii="Arial"/>
          <w:b/>
          <w:spacing w:val="-14"/>
          <w:sz w:val="20"/>
        </w:rPr>
        <w:t> </w:t>
      </w:r>
      <w:r>
        <w:rPr>
          <w:rFonts w:ascii="Arial"/>
          <w:b/>
          <w:sz w:val="20"/>
        </w:rPr>
        <w:t>Inc.</w:t>
      </w:r>
      <w:r>
        <w:rPr>
          <w:sz w:val="20"/>
        </w:rPr>
        <w:t>, Philadelphia, PA</w:t>
      </w:r>
    </w:p>
    <w:p>
      <w:pPr>
        <w:spacing w:before="94"/>
        <w:ind w:left="175" w:right="0" w:firstLine="0"/>
        <w:jc w:val="left"/>
        <w:rPr>
          <w:rFonts w:ascii="Arial"/>
          <w:i/>
          <w:sz w:val="20"/>
        </w:rPr>
      </w:pPr>
      <w:r>
        <w:rPr/>
        <w:br w:type="column"/>
      </w:r>
      <w:r>
        <w:rPr>
          <w:rFonts w:ascii="Arial"/>
          <w:i/>
          <w:sz w:val="20"/>
        </w:rPr>
        <w:t>May</w:t>
      </w:r>
      <w:r>
        <w:rPr>
          <w:rFonts w:ascii="Arial"/>
          <w:i/>
          <w:spacing w:val="-2"/>
          <w:sz w:val="20"/>
        </w:rPr>
        <w:t> </w:t>
      </w:r>
      <w:r>
        <w:rPr>
          <w:rFonts w:ascii="Arial"/>
          <w:i/>
          <w:sz w:val="20"/>
        </w:rPr>
        <w:t>2003</w:t>
      </w:r>
      <w:r>
        <w:rPr>
          <w:rFonts w:ascii="Arial"/>
          <w:i/>
          <w:spacing w:val="-2"/>
          <w:sz w:val="20"/>
        </w:rPr>
        <w:t> </w:t>
      </w:r>
      <w:r>
        <w:rPr>
          <w:rFonts w:ascii="Arial"/>
          <w:i/>
          <w:sz w:val="20"/>
        </w:rPr>
        <w:t>to</w:t>
      </w:r>
      <w:r>
        <w:rPr>
          <w:rFonts w:ascii="Arial"/>
          <w:i/>
          <w:spacing w:val="-2"/>
          <w:sz w:val="20"/>
        </w:rPr>
        <w:t> </w:t>
      </w:r>
      <w:r>
        <w:rPr>
          <w:rFonts w:ascii="Arial"/>
          <w:i/>
          <w:sz w:val="20"/>
        </w:rPr>
        <w:t>October</w:t>
      </w:r>
      <w:r>
        <w:rPr>
          <w:rFonts w:ascii="Arial"/>
          <w:i/>
          <w:spacing w:val="-2"/>
          <w:sz w:val="20"/>
        </w:rPr>
        <w:t> </w:t>
      </w:r>
      <w:r>
        <w:rPr>
          <w:rFonts w:ascii="Arial"/>
          <w:i/>
          <w:spacing w:val="-4"/>
          <w:sz w:val="20"/>
        </w:rPr>
        <w:t>2008</w:t>
      </w:r>
    </w:p>
    <w:p>
      <w:pPr>
        <w:pStyle w:val="Heading1"/>
      </w:pPr>
      <w:r>
        <w:rPr/>
        <w:t>Documentation</w:t>
      </w:r>
      <w:r>
        <w:rPr>
          <w:spacing w:val="-9"/>
        </w:rPr>
        <w:t> </w:t>
      </w:r>
      <w:r>
        <w:rPr>
          <w:spacing w:val="-2"/>
        </w:rPr>
        <w:t>Manager</w:t>
      </w:r>
    </w:p>
    <w:p>
      <w:pPr>
        <w:pStyle w:val="BodyText"/>
        <w:spacing w:before="81"/>
        <w:ind w:left="175" w:right="109"/>
      </w:pPr>
      <w:r>
        <w:rPr/>
        <w:t>Wrote</w:t>
      </w:r>
      <w:r>
        <w:rPr>
          <w:spacing w:val="-4"/>
        </w:rPr>
        <w:t> </w:t>
      </w:r>
      <w:r>
        <w:rPr/>
        <w:t>user</w:t>
      </w:r>
      <w:r>
        <w:rPr>
          <w:spacing w:val="-4"/>
        </w:rPr>
        <w:t> </w:t>
      </w:r>
      <w:r>
        <w:rPr/>
        <w:t>and</w:t>
      </w:r>
      <w:r>
        <w:rPr>
          <w:spacing w:val="-4"/>
        </w:rPr>
        <w:t> </w:t>
      </w:r>
      <w:r>
        <w:rPr/>
        <w:t>lifecycle</w:t>
      </w:r>
      <w:r>
        <w:rPr>
          <w:spacing w:val="-4"/>
        </w:rPr>
        <w:t> </w:t>
      </w:r>
      <w:r>
        <w:rPr/>
        <w:t>documentation</w:t>
      </w:r>
      <w:r>
        <w:rPr>
          <w:spacing w:val="-5"/>
        </w:rPr>
        <w:t> </w:t>
      </w:r>
      <w:r>
        <w:rPr/>
        <w:t>for</w:t>
      </w:r>
      <w:r>
        <w:rPr>
          <w:spacing w:val="-4"/>
        </w:rPr>
        <w:t> </w:t>
      </w:r>
      <w:r>
        <w:rPr/>
        <w:t>Service</w:t>
      </w:r>
      <w:r>
        <w:rPr>
          <w:spacing w:val="-4"/>
        </w:rPr>
        <w:t> </w:t>
      </w:r>
      <w:r>
        <w:rPr/>
        <w:t>Planning</w:t>
      </w:r>
      <w:r>
        <w:rPr>
          <w:spacing w:val="-4"/>
        </w:rPr>
        <w:t> </w:t>
      </w:r>
      <w:r>
        <w:rPr/>
        <w:t>&amp;</w:t>
      </w:r>
      <w:r>
        <w:rPr>
          <w:spacing w:val="-4"/>
        </w:rPr>
        <w:t> </w:t>
      </w:r>
      <w:r>
        <w:rPr/>
        <w:t>Optimization</w:t>
      </w:r>
      <w:r>
        <w:rPr>
          <w:spacing w:val="-5"/>
        </w:rPr>
        <w:t> </w:t>
      </w:r>
      <w:r>
        <w:rPr/>
        <w:t>(SPO) product suite. SPO is a Supply Chain Management (SCM) solution which models and</w:t>
      </w:r>
      <w:r>
        <w:rPr>
          <w:spacing w:val="-2"/>
        </w:rPr>
        <w:t> </w:t>
      </w:r>
      <w:r>
        <w:rPr/>
        <w:t>manages</w:t>
      </w:r>
      <w:r>
        <w:rPr>
          <w:spacing w:val="-2"/>
        </w:rPr>
        <w:t> </w:t>
      </w:r>
      <w:r>
        <w:rPr/>
        <w:t>data</w:t>
      </w:r>
      <w:r>
        <w:rPr>
          <w:spacing w:val="-2"/>
        </w:rPr>
        <w:t> </w:t>
      </w:r>
      <w:r>
        <w:rPr/>
        <w:t>from</w:t>
      </w:r>
      <w:r>
        <w:rPr>
          <w:spacing w:val="-2"/>
        </w:rPr>
        <w:t> </w:t>
      </w:r>
      <w:r>
        <w:rPr/>
        <w:t>Enterprise</w:t>
      </w:r>
      <w:r>
        <w:rPr>
          <w:spacing w:val="-3"/>
        </w:rPr>
        <w:t> </w:t>
      </w:r>
      <w:r>
        <w:rPr/>
        <w:t>Resource</w:t>
      </w:r>
      <w:r>
        <w:rPr>
          <w:spacing w:val="-2"/>
        </w:rPr>
        <w:t> </w:t>
      </w:r>
      <w:r>
        <w:rPr/>
        <w:t>Planning</w:t>
      </w:r>
      <w:r>
        <w:rPr>
          <w:spacing w:val="-3"/>
        </w:rPr>
        <w:t> </w:t>
      </w:r>
      <w:r>
        <w:rPr/>
        <w:t>(ERP),</w:t>
      </w:r>
      <w:r>
        <w:rPr>
          <w:spacing w:val="-2"/>
        </w:rPr>
        <w:t> </w:t>
      </w:r>
      <w:r>
        <w:rPr/>
        <w:t>Customer</w:t>
      </w:r>
      <w:r>
        <w:rPr>
          <w:spacing w:val="-3"/>
        </w:rPr>
        <w:t> </w:t>
      </w:r>
      <w:r>
        <w:rPr/>
        <w:t>Relations Management (CRM), and other software systems to enable customers to optimize resources in a multi-echelon service supply chain network. SPO is a distributed, web-based application. The user layer is a Java (J2EE) compliant, browser based interface. The application layer resides on a web server platform. An Oracle database is used to store all data. SPO online documentation consists of html- based help generated with WebWorks ePublisher Pro. Hardcopy documentation consists of Adobe FrameMaker and Adobe Acrobat PDF documents.</w:t>
      </w:r>
    </w:p>
    <w:p>
      <w:pPr>
        <w:spacing w:after="0"/>
        <w:sectPr>
          <w:type w:val="continuous"/>
          <w:pgSz w:w="12240" w:h="15840"/>
          <w:pgMar w:header="655" w:footer="669" w:top="640" w:bottom="280" w:left="900" w:right="800"/>
          <w:cols w:num="2" w:equalWidth="0">
            <w:col w:w="2899" w:space="40"/>
            <w:col w:w="7601"/>
          </w:cols>
        </w:sectPr>
      </w:pPr>
    </w:p>
    <w:p>
      <w:pPr>
        <w:pStyle w:val="BodyText"/>
        <w:spacing w:before="7"/>
        <w:rPr>
          <w:sz w:val="12"/>
        </w:rPr>
      </w:pPr>
    </w:p>
    <w:p>
      <w:pPr>
        <w:spacing w:after="0"/>
        <w:rPr>
          <w:sz w:val="12"/>
        </w:rPr>
        <w:sectPr>
          <w:type w:val="continuous"/>
          <w:pgSz w:w="12240" w:h="15840"/>
          <w:pgMar w:header="655" w:footer="669" w:top="640" w:bottom="280" w:left="900" w:right="800"/>
        </w:sectPr>
      </w:pPr>
    </w:p>
    <w:p>
      <w:pPr>
        <w:spacing w:before="95"/>
        <w:ind w:left="1207" w:right="0" w:firstLine="157"/>
        <w:jc w:val="both"/>
        <w:rPr>
          <w:rFonts w:ascii="Arial"/>
          <w:b/>
          <w:sz w:val="20"/>
        </w:rPr>
      </w:pPr>
      <w:r>
        <w:rPr>
          <w:sz w:val="20"/>
        </w:rPr>
        <w:t>Under</w:t>
      </w:r>
      <w:r>
        <w:rPr>
          <w:spacing w:val="-14"/>
          <w:sz w:val="20"/>
        </w:rPr>
        <w:t> </w:t>
      </w:r>
      <w:r>
        <w:rPr>
          <w:sz w:val="20"/>
        </w:rPr>
        <w:t>contract</w:t>
      </w:r>
      <w:r>
        <w:rPr>
          <w:spacing w:val="-14"/>
          <w:sz w:val="20"/>
        </w:rPr>
        <w:t> </w:t>
      </w:r>
      <w:r>
        <w:rPr>
          <w:sz w:val="20"/>
        </w:rPr>
        <w:t>to </w:t>
      </w:r>
      <w:r>
        <w:rPr>
          <w:rFonts w:ascii="Arial"/>
          <w:b/>
          <w:sz w:val="20"/>
        </w:rPr>
        <w:t>Imaging</w:t>
      </w:r>
      <w:r>
        <w:rPr>
          <w:rFonts w:ascii="Arial"/>
          <w:b/>
          <w:spacing w:val="-14"/>
          <w:sz w:val="20"/>
        </w:rPr>
        <w:t> </w:t>
      </w:r>
      <w:r>
        <w:rPr>
          <w:rFonts w:ascii="Arial"/>
          <w:b/>
          <w:sz w:val="20"/>
        </w:rPr>
        <w:t>Sciences </w:t>
      </w:r>
      <w:r>
        <w:rPr>
          <w:rFonts w:ascii="Arial"/>
          <w:b/>
          <w:spacing w:val="-2"/>
          <w:sz w:val="20"/>
        </w:rPr>
        <w:t>International,</w:t>
      </w:r>
      <w:r>
        <w:rPr>
          <w:rFonts w:ascii="Arial"/>
          <w:b/>
          <w:spacing w:val="13"/>
          <w:sz w:val="20"/>
        </w:rPr>
        <w:t> </w:t>
      </w:r>
      <w:r>
        <w:rPr>
          <w:rFonts w:ascii="Arial"/>
          <w:b/>
          <w:spacing w:val="-4"/>
          <w:sz w:val="20"/>
        </w:rPr>
        <w:t>Inc.</w:t>
      </w:r>
    </w:p>
    <w:p>
      <w:pPr>
        <w:pStyle w:val="BodyText"/>
        <w:ind w:left="1842"/>
      </w:pPr>
      <w:r>
        <w:rPr/>
        <w:t>Hatfield,</w:t>
      </w:r>
      <w:r>
        <w:rPr>
          <w:spacing w:val="-9"/>
        </w:rPr>
        <w:t> </w:t>
      </w:r>
      <w:r>
        <w:rPr>
          <w:spacing w:val="-5"/>
        </w:rPr>
        <w:t>PA</w:t>
      </w:r>
    </w:p>
    <w:p>
      <w:pPr>
        <w:spacing w:before="94"/>
        <w:ind w:left="175" w:right="0" w:firstLine="0"/>
        <w:jc w:val="left"/>
        <w:rPr>
          <w:rFonts w:ascii="Arial"/>
          <w:i/>
          <w:sz w:val="20"/>
        </w:rPr>
      </w:pPr>
      <w:r>
        <w:rPr/>
        <w:br w:type="column"/>
      </w:r>
      <w:r>
        <w:rPr>
          <w:rFonts w:ascii="Arial"/>
          <w:i/>
          <w:sz w:val="20"/>
        </w:rPr>
        <w:t>March</w:t>
      </w:r>
      <w:r>
        <w:rPr>
          <w:rFonts w:ascii="Arial"/>
          <w:i/>
          <w:spacing w:val="-5"/>
          <w:sz w:val="20"/>
        </w:rPr>
        <w:t> </w:t>
      </w:r>
      <w:r>
        <w:rPr>
          <w:rFonts w:ascii="Arial"/>
          <w:i/>
          <w:sz w:val="20"/>
        </w:rPr>
        <w:t>2007</w:t>
      </w:r>
      <w:r>
        <w:rPr>
          <w:rFonts w:ascii="Arial"/>
          <w:i/>
          <w:spacing w:val="-4"/>
          <w:sz w:val="20"/>
        </w:rPr>
        <w:t> </w:t>
      </w:r>
      <w:r>
        <w:rPr>
          <w:rFonts w:ascii="Arial"/>
          <w:i/>
          <w:sz w:val="20"/>
        </w:rPr>
        <w:t>to</w:t>
      </w:r>
      <w:r>
        <w:rPr>
          <w:rFonts w:ascii="Arial"/>
          <w:i/>
          <w:spacing w:val="-4"/>
          <w:sz w:val="20"/>
        </w:rPr>
        <w:t> </w:t>
      </w:r>
      <w:r>
        <w:rPr>
          <w:rFonts w:ascii="Arial"/>
          <w:i/>
          <w:sz w:val="20"/>
        </w:rPr>
        <w:t>June</w:t>
      </w:r>
      <w:r>
        <w:rPr>
          <w:rFonts w:ascii="Arial"/>
          <w:i/>
          <w:spacing w:val="-4"/>
          <w:sz w:val="20"/>
        </w:rPr>
        <w:t> 2007</w:t>
      </w:r>
    </w:p>
    <w:p>
      <w:pPr>
        <w:pStyle w:val="Heading1"/>
      </w:pPr>
      <w:r>
        <w:rPr/>
        <w:t>Sr.</w:t>
      </w:r>
      <w:r>
        <w:rPr>
          <w:spacing w:val="-6"/>
        </w:rPr>
        <w:t> </w:t>
      </w:r>
      <w:r>
        <w:rPr/>
        <w:t>Technical</w:t>
      </w:r>
      <w:r>
        <w:rPr>
          <w:spacing w:val="-6"/>
        </w:rPr>
        <w:t> </w:t>
      </w:r>
      <w:r>
        <w:rPr>
          <w:spacing w:val="-2"/>
        </w:rPr>
        <w:t>Writer</w:t>
      </w:r>
    </w:p>
    <w:p>
      <w:pPr>
        <w:pStyle w:val="BodyText"/>
        <w:spacing w:before="80"/>
        <w:ind w:left="175" w:right="186"/>
      </w:pPr>
      <w:r>
        <w:rPr/>
        <w:t>Wrote Installation and Operation Manuals for i-CAT Cone Beam Volumetric Tomography</w:t>
      </w:r>
      <w:r>
        <w:rPr>
          <w:spacing w:val="-5"/>
        </w:rPr>
        <w:t> </w:t>
      </w:r>
      <w:r>
        <w:rPr/>
        <w:t>and</w:t>
      </w:r>
      <w:r>
        <w:rPr>
          <w:spacing w:val="-4"/>
        </w:rPr>
        <w:t> </w:t>
      </w:r>
      <w:r>
        <w:rPr/>
        <w:t>Panoramic</w:t>
      </w:r>
      <w:r>
        <w:rPr>
          <w:spacing w:val="-4"/>
        </w:rPr>
        <w:t> </w:t>
      </w:r>
      <w:r>
        <w:rPr/>
        <w:t>Dental</w:t>
      </w:r>
      <w:r>
        <w:rPr>
          <w:spacing w:val="-4"/>
        </w:rPr>
        <w:t> </w:t>
      </w:r>
      <w:r>
        <w:rPr/>
        <w:t>Imaging</w:t>
      </w:r>
      <w:r>
        <w:rPr>
          <w:spacing w:val="-4"/>
        </w:rPr>
        <w:t> </w:t>
      </w:r>
      <w:r>
        <w:rPr/>
        <w:t>System</w:t>
      </w:r>
      <w:r>
        <w:rPr>
          <w:spacing w:val="-4"/>
        </w:rPr>
        <w:t> </w:t>
      </w:r>
      <w:r>
        <w:rPr/>
        <w:t>(X-ray</w:t>
      </w:r>
      <w:r>
        <w:rPr>
          <w:spacing w:val="-4"/>
        </w:rPr>
        <w:t> </w:t>
      </w:r>
      <w:r>
        <w:rPr/>
        <w:t>machine</w:t>
      </w:r>
      <w:r>
        <w:rPr>
          <w:spacing w:val="-4"/>
        </w:rPr>
        <w:t> </w:t>
      </w:r>
      <w:r>
        <w:rPr/>
        <w:t>for</w:t>
      </w:r>
      <w:r>
        <w:rPr>
          <w:spacing w:val="-4"/>
        </w:rPr>
        <w:t> </w:t>
      </w:r>
      <w:r>
        <w:rPr/>
        <w:t>dental, head and neck imaging).</w:t>
      </w:r>
    </w:p>
    <w:p>
      <w:pPr>
        <w:spacing w:after="0"/>
        <w:sectPr>
          <w:type w:val="continuous"/>
          <w:pgSz w:w="12240" w:h="15840"/>
          <w:pgMar w:header="655" w:footer="669" w:top="640" w:bottom="280" w:left="900" w:right="800"/>
          <w:cols w:num="2" w:equalWidth="0">
            <w:col w:w="2899" w:space="40"/>
            <w:col w:w="7601"/>
          </w:cols>
        </w:sectPr>
      </w:pPr>
    </w:p>
    <w:p>
      <w:pPr>
        <w:pStyle w:val="BodyText"/>
        <w:spacing w:before="8"/>
        <w:rPr>
          <w:sz w:val="11"/>
        </w:rPr>
      </w:pPr>
    </w:p>
    <w:p>
      <w:pPr>
        <w:spacing w:after="0"/>
        <w:rPr>
          <w:sz w:val="11"/>
        </w:rPr>
        <w:sectPr>
          <w:pgSz w:w="12240" w:h="15840"/>
          <w:pgMar w:header="655" w:footer="669" w:top="860" w:bottom="860" w:left="900" w:right="800"/>
        </w:sectPr>
      </w:pPr>
    </w:p>
    <w:p>
      <w:pPr>
        <w:pStyle w:val="BodyText"/>
        <w:spacing w:before="95"/>
        <w:ind w:left="1364"/>
      </w:pPr>
      <w:r>
        <w:rPr/>
        <w:t>Under</w:t>
      </w:r>
      <w:r>
        <w:rPr>
          <w:spacing w:val="-9"/>
        </w:rPr>
        <w:t> </w:t>
      </w:r>
      <w:r>
        <w:rPr/>
        <w:t>contract</w:t>
      </w:r>
      <w:r>
        <w:rPr>
          <w:spacing w:val="-7"/>
        </w:rPr>
        <w:t> </w:t>
      </w:r>
      <w:r>
        <w:rPr>
          <w:spacing w:val="-5"/>
        </w:rPr>
        <w:t>to</w:t>
      </w:r>
    </w:p>
    <w:p>
      <w:pPr>
        <w:spacing w:before="0"/>
        <w:ind w:left="831" w:right="0" w:firstLine="788"/>
        <w:jc w:val="right"/>
        <w:rPr>
          <w:sz w:val="20"/>
        </w:rPr>
      </w:pPr>
      <w:r>
        <w:rPr>
          <w:rFonts w:ascii="Arial"/>
          <w:b/>
          <w:sz w:val="20"/>
        </w:rPr>
        <w:t>United</w:t>
      </w:r>
      <w:r>
        <w:rPr>
          <w:rFonts w:ascii="Arial"/>
          <w:b/>
          <w:spacing w:val="-14"/>
          <w:sz w:val="20"/>
        </w:rPr>
        <w:t> </w:t>
      </w:r>
      <w:r>
        <w:rPr>
          <w:rFonts w:ascii="Arial"/>
          <w:b/>
          <w:sz w:val="20"/>
        </w:rPr>
        <w:t>States Bureau</w:t>
      </w:r>
      <w:r>
        <w:rPr>
          <w:rFonts w:ascii="Arial"/>
          <w:b/>
          <w:spacing w:val="-14"/>
          <w:sz w:val="20"/>
        </w:rPr>
        <w:t> </w:t>
      </w:r>
      <w:r>
        <w:rPr>
          <w:rFonts w:ascii="Arial"/>
          <w:b/>
          <w:sz w:val="20"/>
        </w:rPr>
        <w:t>of</w:t>
      </w:r>
      <w:r>
        <w:rPr>
          <w:rFonts w:ascii="Arial"/>
          <w:b/>
          <w:spacing w:val="-14"/>
          <w:sz w:val="20"/>
        </w:rPr>
        <w:t> </w:t>
      </w:r>
      <w:r>
        <w:rPr>
          <w:rFonts w:ascii="Arial"/>
          <w:b/>
          <w:sz w:val="20"/>
        </w:rPr>
        <w:t>the</w:t>
      </w:r>
      <w:r>
        <w:rPr>
          <w:rFonts w:ascii="Arial"/>
          <w:b/>
          <w:spacing w:val="-14"/>
          <w:sz w:val="20"/>
        </w:rPr>
        <w:t> </w:t>
      </w:r>
      <w:r>
        <w:rPr>
          <w:rFonts w:ascii="Arial"/>
          <w:b/>
          <w:sz w:val="20"/>
        </w:rPr>
        <w:t>Census </w:t>
      </w:r>
      <w:r>
        <w:rPr>
          <w:sz w:val="20"/>
        </w:rPr>
        <w:t>Washington, DC</w:t>
      </w:r>
    </w:p>
    <w:p>
      <w:pPr>
        <w:spacing w:before="94"/>
        <w:ind w:left="176" w:right="0" w:firstLine="0"/>
        <w:jc w:val="left"/>
        <w:rPr>
          <w:rFonts w:ascii="Arial"/>
          <w:i/>
          <w:sz w:val="20"/>
        </w:rPr>
      </w:pPr>
      <w:r>
        <w:rPr/>
        <w:br w:type="column"/>
      </w:r>
      <w:r>
        <w:rPr>
          <w:rFonts w:ascii="Arial"/>
          <w:i/>
          <w:sz w:val="20"/>
        </w:rPr>
        <w:t>October</w:t>
      </w:r>
      <w:r>
        <w:rPr>
          <w:rFonts w:ascii="Arial"/>
          <w:i/>
          <w:spacing w:val="-4"/>
          <w:sz w:val="20"/>
        </w:rPr>
        <w:t> </w:t>
      </w:r>
      <w:r>
        <w:rPr>
          <w:rFonts w:ascii="Arial"/>
          <w:i/>
          <w:sz w:val="20"/>
        </w:rPr>
        <w:t>2004</w:t>
      </w:r>
      <w:r>
        <w:rPr>
          <w:rFonts w:ascii="Arial"/>
          <w:i/>
          <w:spacing w:val="-4"/>
          <w:sz w:val="20"/>
        </w:rPr>
        <w:t> </w:t>
      </w:r>
      <w:r>
        <w:rPr>
          <w:rFonts w:ascii="Arial"/>
          <w:i/>
          <w:sz w:val="20"/>
        </w:rPr>
        <w:t>to</w:t>
      </w:r>
      <w:r>
        <w:rPr>
          <w:rFonts w:ascii="Arial"/>
          <w:i/>
          <w:spacing w:val="-4"/>
          <w:sz w:val="20"/>
        </w:rPr>
        <w:t> </w:t>
      </w:r>
      <w:r>
        <w:rPr>
          <w:rFonts w:ascii="Arial"/>
          <w:i/>
          <w:sz w:val="20"/>
        </w:rPr>
        <w:t>March</w:t>
      </w:r>
      <w:r>
        <w:rPr>
          <w:rFonts w:ascii="Arial"/>
          <w:i/>
          <w:spacing w:val="-4"/>
          <w:sz w:val="20"/>
        </w:rPr>
        <w:t> 2005</w:t>
      </w:r>
    </w:p>
    <w:p>
      <w:pPr>
        <w:pStyle w:val="Heading1"/>
        <w:ind w:left="176"/>
      </w:pPr>
      <w:r>
        <w:rPr/>
        <w:t>Documentation</w:t>
      </w:r>
      <w:r>
        <w:rPr>
          <w:spacing w:val="-9"/>
        </w:rPr>
        <w:t> </w:t>
      </w:r>
      <w:r>
        <w:rPr>
          <w:spacing w:val="-4"/>
        </w:rPr>
        <w:t>Lead</w:t>
      </w:r>
    </w:p>
    <w:p>
      <w:pPr>
        <w:pStyle w:val="BodyText"/>
        <w:spacing w:before="81"/>
        <w:ind w:left="176" w:right="175"/>
      </w:pPr>
      <w:r>
        <w:rPr/>
        <w:t>Supervised</w:t>
      </w:r>
      <w:r>
        <w:rPr>
          <w:spacing w:val="-4"/>
        </w:rPr>
        <w:t> </w:t>
      </w:r>
      <w:r>
        <w:rPr/>
        <w:t>the</w:t>
      </w:r>
      <w:r>
        <w:rPr>
          <w:spacing w:val="-4"/>
        </w:rPr>
        <w:t> </w:t>
      </w:r>
      <w:r>
        <w:rPr/>
        <w:t>activities</w:t>
      </w:r>
      <w:r>
        <w:rPr>
          <w:spacing w:val="-3"/>
        </w:rPr>
        <w:t> </w:t>
      </w:r>
      <w:r>
        <w:rPr/>
        <w:t>of</w:t>
      </w:r>
      <w:r>
        <w:rPr>
          <w:spacing w:val="-4"/>
        </w:rPr>
        <w:t> </w:t>
      </w:r>
      <w:r>
        <w:rPr/>
        <w:t>technical</w:t>
      </w:r>
      <w:r>
        <w:rPr>
          <w:spacing w:val="-4"/>
        </w:rPr>
        <w:t> </w:t>
      </w:r>
      <w:r>
        <w:rPr/>
        <w:t>writing</w:t>
      </w:r>
      <w:r>
        <w:rPr>
          <w:spacing w:val="-4"/>
        </w:rPr>
        <w:t> </w:t>
      </w:r>
      <w:r>
        <w:rPr/>
        <w:t>team.</w:t>
      </w:r>
      <w:r>
        <w:rPr>
          <w:spacing w:val="-4"/>
        </w:rPr>
        <w:t> </w:t>
      </w:r>
      <w:r>
        <w:rPr/>
        <w:t>Wrote</w:t>
      </w:r>
      <w:r>
        <w:rPr>
          <w:spacing w:val="-4"/>
        </w:rPr>
        <w:t> </w:t>
      </w:r>
      <w:r>
        <w:rPr/>
        <w:t>online</w:t>
      </w:r>
      <w:r>
        <w:rPr>
          <w:spacing w:val="-4"/>
        </w:rPr>
        <w:t> </w:t>
      </w:r>
      <w:r>
        <w:rPr/>
        <w:t>help</w:t>
      </w:r>
      <w:r>
        <w:rPr>
          <w:spacing w:val="-5"/>
        </w:rPr>
        <w:t> </w:t>
      </w:r>
      <w:r>
        <w:rPr/>
        <w:t>for</w:t>
      </w:r>
      <w:r>
        <w:rPr>
          <w:spacing w:val="-4"/>
        </w:rPr>
        <w:t> </w:t>
      </w:r>
      <w:r>
        <w:rPr/>
        <w:t>Econ02 Economic Census program (a database application which allows users to manipulate and analyze data from the 2002 Economic Census and related programs). Online help included Web Help (generated with RoboHelp) and tutorials (generated with Adobe/Macromedia Captivate) and is compliant with Section 508 of the U.S. Rehabilitation Act.</w:t>
      </w:r>
    </w:p>
    <w:p>
      <w:pPr>
        <w:spacing w:after="0"/>
        <w:sectPr>
          <w:type w:val="continuous"/>
          <w:pgSz w:w="12240" w:h="15840"/>
          <w:pgMar w:header="655" w:footer="669" w:top="640" w:bottom="280" w:left="900" w:right="800"/>
          <w:cols w:num="2" w:equalWidth="0">
            <w:col w:w="2898" w:space="40"/>
            <w:col w:w="7602"/>
          </w:cols>
        </w:sectPr>
      </w:pPr>
    </w:p>
    <w:p>
      <w:pPr>
        <w:pStyle w:val="BodyText"/>
        <w:spacing w:before="7"/>
        <w:rPr>
          <w:sz w:val="12"/>
        </w:rPr>
      </w:pPr>
    </w:p>
    <w:p>
      <w:pPr>
        <w:spacing w:after="0"/>
        <w:rPr>
          <w:sz w:val="12"/>
        </w:rPr>
        <w:sectPr>
          <w:type w:val="continuous"/>
          <w:pgSz w:w="12240" w:h="15840"/>
          <w:pgMar w:header="655" w:footer="669" w:top="640" w:bottom="280" w:left="900" w:right="800"/>
        </w:sectPr>
      </w:pPr>
    </w:p>
    <w:p>
      <w:pPr>
        <w:pStyle w:val="BodyText"/>
        <w:spacing w:before="94"/>
        <w:ind w:left="1364"/>
      </w:pPr>
      <w:r>
        <w:rPr/>
        <w:t>Under</w:t>
      </w:r>
      <w:r>
        <w:rPr>
          <w:spacing w:val="-6"/>
        </w:rPr>
        <w:t> </w:t>
      </w:r>
      <w:r>
        <w:rPr/>
        <w:t>contract</w:t>
      </w:r>
      <w:r>
        <w:rPr>
          <w:spacing w:val="-6"/>
        </w:rPr>
        <w:t> </w:t>
      </w:r>
      <w:r>
        <w:rPr>
          <w:spacing w:val="-5"/>
        </w:rPr>
        <w:t>to</w:t>
      </w:r>
    </w:p>
    <w:p>
      <w:pPr>
        <w:pStyle w:val="Heading1"/>
        <w:spacing w:before="1"/>
        <w:ind w:left="398"/>
        <w:rPr>
          <w:rFonts w:ascii="Arial MT"/>
          <w:b w:val="0"/>
        </w:rPr>
      </w:pPr>
      <w:r>
        <w:rPr/>
        <w:t>AM</w:t>
      </w:r>
      <w:r>
        <w:rPr>
          <w:spacing w:val="-8"/>
        </w:rPr>
        <w:t> </w:t>
      </w:r>
      <w:r>
        <w:rPr/>
        <w:t>Communications,</w:t>
      </w:r>
      <w:r>
        <w:rPr>
          <w:spacing w:val="-8"/>
        </w:rPr>
        <w:t> </w:t>
      </w:r>
      <w:r>
        <w:rPr>
          <w:spacing w:val="-2"/>
        </w:rPr>
        <w:t>Inc.</w:t>
      </w:r>
      <w:r>
        <w:rPr>
          <w:rFonts w:ascii="Arial MT"/>
          <w:b w:val="0"/>
          <w:spacing w:val="-2"/>
        </w:rPr>
        <w:t>,</w:t>
      </w:r>
    </w:p>
    <w:p>
      <w:pPr>
        <w:pStyle w:val="BodyText"/>
        <w:ind w:left="1442"/>
      </w:pPr>
      <w:r>
        <w:rPr/>
        <w:t>Quakertown,</w:t>
      </w:r>
      <w:r>
        <w:rPr>
          <w:spacing w:val="-13"/>
        </w:rPr>
        <w:t> </w:t>
      </w:r>
      <w:r>
        <w:rPr>
          <w:spacing w:val="-5"/>
        </w:rPr>
        <w:t>PA</w:t>
      </w:r>
    </w:p>
    <w:p>
      <w:pPr>
        <w:spacing w:before="94"/>
        <w:ind w:left="175" w:right="0" w:firstLine="0"/>
        <w:jc w:val="left"/>
        <w:rPr>
          <w:rFonts w:ascii="Arial"/>
          <w:i/>
          <w:sz w:val="20"/>
        </w:rPr>
      </w:pPr>
      <w:r>
        <w:rPr/>
        <w:br w:type="column"/>
      </w:r>
      <w:r>
        <w:rPr>
          <w:rFonts w:ascii="Arial"/>
          <w:i/>
          <w:sz w:val="20"/>
        </w:rPr>
        <w:t>April</w:t>
      </w:r>
      <w:r>
        <w:rPr>
          <w:rFonts w:ascii="Arial"/>
          <w:i/>
          <w:spacing w:val="-7"/>
          <w:sz w:val="20"/>
        </w:rPr>
        <w:t> </w:t>
      </w:r>
      <w:r>
        <w:rPr>
          <w:rFonts w:ascii="Arial"/>
          <w:i/>
          <w:sz w:val="20"/>
        </w:rPr>
        <w:t>1995</w:t>
      </w:r>
      <w:r>
        <w:rPr>
          <w:rFonts w:ascii="Arial"/>
          <w:i/>
          <w:spacing w:val="-5"/>
          <w:sz w:val="20"/>
        </w:rPr>
        <w:t> </w:t>
      </w:r>
      <w:r>
        <w:rPr>
          <w:rFonts w:ascii="Arial"/>
          <w:i/>
          <w:sz w:val="20"/>
        </w:rPr>
        <w:t>to</w:t>
      </w:r>
      <w:r>
        <w:rPr>
          <w:rFonts w:ascii="Arial"/>
          <w:i/>
          <w:spacing w:val="-5"/>
          <w:sz w:val="20"/>
        </w:rPr>
        <w:t> </w:t>
      </w:r>
      <w:r>
        <w:rPr>
          <w:rFonts w:ascii="Arial"/>
          <w:i/>
          <w:sz w:val="20"/>
        </w:rPr>
        <w:t>September</w:t>
      </w:r>
      <w:r>
        <w:rPr>
          <w:rFonts w:ascii="Arial"/>
          <w:i/>
          <w:spacing w:val="-4"/>
          <w:sz w:val="20"/>
        </w:rPr>
        <w:t> </w:t>
      </w:r>
      <w:r>
        <w:rPr>
          <w:rFonts w:ascii="Arial"/>
          <w:i/>
          <w:sz w:val="20"/>
        </w:rPr>
        <w:t>1997</w:t>
      </w:r>
      <w:r>
        <w:rPr>
          <w:rFonts w:ascii="Arial"/>
          <w:i/>
          <w:spacing w:val="-5"/>
          <w:sz w:val="20"/>
        </w:rPr>
        <w:t> </w:t>
      </w:r>
      <w:r>
        <w:rPr>
          <w:rFonts w:ascii="Arial"/>
          <w:i/>
          <w:sz w:val="20"/>
        </w:rPr>
        <w:t>/</w:t>
      </w:r>
      <w:r>
        <w:rPr>
          <w:rFonts w:ascii="Arial"/>
          <w:i/>
          <w:spacing w:val="-5"/>
          <w:sz w:val="20"/>
        </w:rPr>
        <w:t> </w:t>
      </w:r>
      <w:r>
        <w:rPr>
          <w:rFonts w:ascii="Arial"/>
          <w:i/>
          <w:sz w:val="20"/>
        </w:rPr>
        <w:t>January</w:t>
      </w:r>
      <w:r>
        <w:rPr>
          <w:rFonts w:ascii="Arial"/>
          <w:i/>
          <w:spacing w:val="-4"/>
          <w:sz w:val="20"/>
        </w:rPr>
        <w:t> </w:t>
      </w:r>
      <w:r>
        <w:rPr>
          <w:rFonts w:ascii="Arial"/>
          <w:i/>
          <w:sz w:val="20"/>
        </w:rPr>
        <w:t>2000</w:t>
      </w:r>
      <w:r>
        <w:rPr>
          <w:rFonts w:ascii="Arial"/>
          <w:i/>
          <w:spacing w:val="-5"/>
          <w:sz w:val="20"/>
        </w:rPr>
        <w:t> </w:t>
      </w:r>
      <w:r>
        <w:rPr>
          <w:rFonts w:ascii="Arial"/>
          <w:i/>
          <w:sz w:val="20"/>
        </w:rPr>
        <w:t>to</w:t>
      </w:r>
      <w:r>
        <w:rPr>
          <w:rFonts w:ascii="Arial"/>
          <w:i/>
          <w:spacing w:val="-5"/>
          <w:sz w:val="20"/>
        </w:rPr>
        <w:t> </w:t>
      </w:r>
      <w:r>
        <w:rPr>
          <w:rFonts w:ascii="Arial"/>
          <w:i/>
          <w:sz w:val="20"/>
        </w:rPr>
        <w:t>April</w:t>
      </w:r>
      <w:r>
        <w:rPr>
          <w:rFonts w:ascii="Arial"/>
          <w:i/>
          <w:spacing w:val="-5"/>
          <w:sz w:val="20"/>
        </w:rPr>
        <w:t> </w:t>
      </w:r>
      <w:r>
        <w:rPr>
          <w:rFonts w:ascii="Arial"/>
          <w:i/>
          <w:spacing w:val="-4"/>
          <w:sz w:val="20"/>
        </w:rPr>
        <w:t>2003</w:t>
      </w:r>
    </w:p>
    <w:p>
      <w:pPr>
        <w:pStyle w:val="Heading1"/>
      </w:pPr>
      <w:r>
        <w:rPr/>
        <w:t>Sr.</w:t>
      </w:r>
      <w:r>
        <w:rPr>
          <w:spacing w:val="-6"/>
        </w:rPr>
        <w:t> </w:t>
      </w:r>
      <w:r>
        <w:rPr/>
        <w:t>Technical</w:t>
      </w:r>
      <w:r>
        <w:rPr>
          <w:spacing w:val="-6"/>
        </w:rPr>
        <w:t> </w:t>
      </w:r>
      <w:r>
        <w:rPr>
          <w:spacing w:val="-2"/>
        </w:rPr>
        <w:t>Writer</w:t>
      </w:r>
    </w:p>
    <w:p>
      <w:pPr>
        <w:pStyle w:val="BodyText"/>
        <w:spacing w:before="81"/>
        <w:ind w:left="175" w:right="607"/>
      </w:pPr>
      <w:r>
        <w:rPr/>
        <w:t>Wrote installation and maintenance manuals for special purpose, cable television</w:t>
      </w:r>
      <w:r>
        <w:rPr>
          <w:spacing w:val="-6"/>
        </w:rPr>
        <w:t> </w:t>
      </w:r>
      <w:r>
        <w:rPr/>
        <w:t>equipment</w:t>
      </w:r>
      <w:r>
        <w:rPr>
          <w:spacing w:val="-6"/>
        </w:rPr>
        <w:t> </w:t>
      </w:r>
      <w:r>
        <w:rPr/>
        <w:t>monitoring/control</w:t>
      </w:r>
      <w:r>
        <w:rPr>
          <w:spacing w:val="-6"/>
        </w:rPr>
        <w:t> </w:t>
      </w:r>
      <w:r>
        <w:rPr/>
        <w:t>transponders.</w:t>
      </w:r>
      <w:r>
        <w:rPr>
          <w:spacing w:val="-6"/>
        </w:rPr>
        <w:t> </w:t>
      </w:r>
      <w:r>
        <w:rPr/>
        <w:t>Wrote</w:t>
      </w:r>
      <w:r>
        <w:rPr>
          <w:spacing w:val="-6"/>
        </w:rPr>
        <w:t> </w:t>
      </w:r>
      <w:r>
        <w:rPr/>
        <w:t>online</w:t>
      </w:r>
      <w:r>
        <w:rPr>
          <w:spacing w:val="-7"/>
        </w:rPr>
        <w:t> </w:t>
      </w:r>
      <w:r>
        <w:rPr/>
        <w:t>and</w:t>
      </w:r>
      <w:r>
        <w:rPr>
          <w:spacing w:val="-6"/>
        </w:rPr>
        <w:t> </w:t>
      </w:r>
      <w:r>
        <w:rPr/>
        <w:t>hard copy documentation for multiple versions of OmniSTAT suite of cable television system monitoring/testing/control hardware/software products.</w:t>
      </w:r>
    </w:p>
    <w:p>
      <w:pPr>
        <w:pStyle w:val="BodyText"/>
        <w:ind w:left="175" w:right="855"/>
        <w:jc w:val="both"/>
      </w:pPr>
      <w:r>
        <w:rPr/>
        <w:t>Wrote</w:t>
      </w:r>
      <w:r>
        <w:rPr>
          <w:spacing w:val="-1"/>
        </w:rPr>
        <w:t> </w:t>
      </w:r>
      <w:r>
        <w:rPr/>
        <w:t>installation</w:t>
      </w:r>
      <w:r>
        <w:rPr>
          <w:spacing w:val="-1"/>
        </w:rPr>
        <w:t> </w:t>
      </w:r>
      <w:r>
        <w:rPr/>
        <w:t>and</w:t>
      </w:r>
      <w:r>
        <w:rPr>
          <w:spacing w:val="-1"/>
        </w:rPr>
        <w:t> </w:t>
      </w:r>
      <w:r>
        <w:rPr/>
        <w:t>maintenance</w:t>
      </w:r>
      <w:r>
        <w:rPr>
          <w:spacing w:val="-1"/>
        </w:rPr>
        <w:t> </w:t>
      </w:r>
      <w:r>
        <w:rPr/>
        <w:t>manual</w:t>
      </w:r>
      <w:r>
        <w:rPr>
          <w:spacing w:val="-1"/>
        </w:rPr>
        <w:t> </w:t>
      </w:r>
      <w:r>
        <w:rPr/>
        <w:t>for</w:t>
      </w:r>
      <w:r>
        <w:rPr>
          <w:spacing w:val="-1"/>
        </w:rPr>
        <w:t> </w:t>
      </w:r>
      <w:r>
        <w:rPr/>
        <w:t>OmniMCU</w:t>
      </w:r>
      <w:r>
        <w:rPr>
          <w:spacing w:val="-2"/>
        </w:rPr>
        <w:t> </w:t>
      </w:r>
      <w:r>
        <w:rPr/>
        <w:t>cable</w:t>
      </w:r>
      <w:r>
        <w:rPr>
          <w:spacing w:val="-1"/>
        </w:rPr>
        <w:t> </w:t>
      </w:r>
      <w:r>
        <w:rPr/>
        <w:t>television transponder</w:t>
      </w:r>
      <w:r>
        <w:rPr>
          <w:spacing w:val="-5"/>
        </w:rPr>
        <w:t> </w:t>
      </w:r>
      <w:r>
        <w:rPr/>
        <w:t>control</w:t>
      </w:r>
      <w:r>
        <w:rPr>
          <w:spacing w:val="-5"/>
        </w:rPr>
        <w:t> </w:t>
      </w:r>
      <w:r>
        <w:rPr/>
        <w:t>unit.</w:t>
      </w:r>
      <w:r>
        <w:rPr>
          <w:spacing w:val="-5"/>
        </w:rPr>
        <w:t> </w:t>
      </w:r>
      <w:r>
        <w:rPr/>
        <w:t>Online</w:t>
      </w:r>
      <w:r>
        <w:rPr>
          <w:spacing w:val="-5"/>
        </w:rPr>
        <w:t> </w:t>
      </w:r>
      <w:r>
        <w:rPr/>
        <w:t>documentation</w:t>
      </w:r>
      <w:r>
        <w:rPr>
          <w:spacing w:val="-5"/>
        </w:rPr>
        <w:t> </w:t>
      </w:r>
      <w:r>
        <w:rPr/>
        <w:t>consisted</w:t>
      </w:r>
      <w:r>
        <w:rPr>
          <w:spacing w:val="-5"/>
        </w:rPr>
        <w:t> </w:t>
      </w:r>
      <w:r>
        <w:rPr/>
        <w:t>of</w:t>
      </w:r>
      <w:r>
        <w:rPr>
          <w:spacing w:val="-5"/>
        </w:rPr>
        <w:t> </w:t>
      </w:r>
      <w:r>
        <w:rPr/>
        <w:t>HTMLHelp</w:t>
      </w:r>
      <w:r>
        <w:rPr>
          <w:spacing w:val="-5"/>
        </w:rPr>
        <w:t> </w:t>
      </w:r>
      <w:r>
        <w:rPr/>
        <w:t>(in newer versions) and WinHelp (in older versions).</w:t>
      </w:r>
    </w:p>
    <w:p>
      <w:pPr>
        <w:spacing w:after="0"/>
        <w:jc w:val="both"/>
        <w:sectPr>
          <w:type w:val="continuous"/>
          <w:pgSz w:w="12240" w:h="15840"/>
          <w:pgMar w:header="655" w:footer="669" w:top="640" w:bottom="280" w:left="900" w:right="800"/>
          <w:cols w:num="2" w:equalWidth="0">
            <w:col w:w="2899" w:space="40"/>
            <w:col w:w="7601"/>
          </w:cols>
        </w:sectPr>
      </w:pPr>
    </w:p>
    <w:p>
      <w:pPr>
        <w:pStyle w:val="BodyText"/>
        <w:spacing w:before="7"/>
        <w:rPr>
          <w:sz w:val="12"/>
        </w:rPr>
      </w:pPr>
    </w:p>
    <w:p>
      <w:pPr>
        <w:spacing w:after="0"/>
        <w:rPr>
          <w:sz w:val="12"/>
        </w:rPr>
        <w:sectPr>
          <w:type w:val="continuous"/>
          <w:pgSz w:w="12240" w:h="15840"/>
          <w:pgMar w:header="655" w:footer="669" w:top="640" w:bottom="280" w:left="900" w:right="800"/>
        </w:sectPr>
      </w:pPr>
    </w:p>
    <w:p>
      <w:pPr>
        <w:spacing w:before="95"/>
        <w:ind w:left="842" w:right="0" w:firstLine="522"/>
        <w:jc w:val="right"/>
        <w:rPr>
          <w:sz w:val="20"/>
        </w:rPr>
      </w:pPr>
      <w:r>
        <w:rPr>
          <w:sz w:val="20"/>
        </w:rPr>
        <w:t>Under</w:t>
      </w:r>
      <w:r>
        <w:rPr>
          <w:spacing w:val="-14"/>
          <w:sz w:val="20"/>
        </w:rPr>
        <w:t> </w:t>
      </w:r>
      <w:r>
        <w:rPr>
          <w:sz w:val="20"/>
        </w:rPr>
        <w:t>contract</w:t>
      </w:r>
      <w:r>
        <w:rPr>
          <w:spacing w:val="-14"/>
          <w:sz w:val="20"/>
        </w:rPr>
        <w:t> </w:t>
      </w:r>
      <w:r>
        <w:rPr>
          <w:sz w:val="20"/>
        </w:rPr>
        <w:t>to </w:t>
      </w:r>
      <w:r>
        <w:rPr>
          <w:rFonts w:ascii="Arial"/>
          <w:b/>
          <w:sz w:val="20"/>
        </w:rPr>
        <w:t>A.I.R./Formation,</w:t>
      </w:r>
      <w:r>
        <w:rPr>
          <w:rFonts w:ascii="Arial"/>
          <w:b/>
          <w:spacing w:val="-14"/>
          <w:sz w:val="20"/>
        </w:rPr>
        <w:t> </w:t>
      </w:r>
      <w:r>
        <w:rPr>
          <w:rFonts w:ascii="Arial"/>
          <w:b/>
          <w:sz w:val="20"/>
        </w:rPr>
        <w:t>Inc.</w:t>
      </w:r>
      <w:r>
        <w:rPr>
          <w:sz w:val="20"/>
        </w:rPr>
        <w:t>, Mount Laurel, NJ</w:t>
      </w:r>
    </w:p>
    <w:p>
      <w:pPr>
        <w:spacing w:before="94"/>
        <w:ind w:left="175" w:right="0" w:firstLine="0"/>
        <w:jc w:val="left"/>
        <w:rPr>
          <w:rFonts w:ascii="Arial"/>
          <w:i/>
          <w:sz w:val="20"/>
        </w:rPr>
      </w:pPr>
      <w:r>
        <w:rPr/>
        <w:br w:type="column"/>
      </w:r>
      <w:r>
        <w:rPr>
          <w:rFonts w:ascii="Arial"/>
          <w:i/>
          <w:sz w:val="20"/>
        </w:rPr>
        <w:t>December</w:t>
      </w:r>
      <w:r>
        <w:rPr>
          <w:rFonts w:ascii="Arial"/>
          <w:i/>
          <w:spacing w:val="-3"/>
          <w:sz w:val="20"/>
        </w:rPr>
        <w:t> </w:t>
      </w:r>
      <w:r>
        <w:rPr>
          <w:rFonts w:ascii="Arial"/>
          <w:i/>
          <w:sz w:val="20"/>
        </w:rPr>
        <w:t>1997</w:t>
      </w:r>
      <w:r>
        <w:rPr>
          <w:rFonts w:ascii="Arial"/>
          <w:i/>
          <w:spacing w:val="-2"/>
          <w:sz w:val="20"/>
        </w:rPr>
        <w:t> </w:t>
      </w:r>
      <w:r>
        <w:rPr>
          <w:rFonts w:ascii="Arial"/>
          <w:i/>
          <w:sz w:val="20"/>
        </w:rPr>
        <w:t>to</w:t>
      </w:r>
      <w:r>
        <w:rPr>
          <w:rFonts w:ascii="Arial"/>
          <w:i/>
          <w:spacing w:val="-3"/>
          <w:sz w:val="20"/>
        </w:rPr>
        <w:t> </w:t>
      </w:r>
      <w:r>
        <w:rPr>
          <w:rFonts w:ascii="Arial"/>
          <w:i/>
          <w:sz w:val="20"/>
        </w:rPr>
        <w:t>February</w:t>
      </w:r>
      <w:r>
        <w:rPr>
          <w:rFonts w:ascii="Arial"/>
          <w:i/>
          <w:spacing w:val="-2"/>
          <w:sz w:val="20"/>
        </w:rPr>
        <w:t> </w:t>
      </w:r>
      <w:r>
        <w:rPr>
          <w:rFonts w:ascii="Arial"/>
          <w:i/>
          <w:sz w:val="20"/>
        </w:rPr>
        <w:t>1998</w:t>
      </w:r>
      <w:r>
        <w:rPr>
          <w:rFonts w:ascii="Arial"/>
          <w:i/>
          <w:spacing w:val="-3"/>
          <w:sz w:val="20"/>
        </w:rPr>
        <w:t> </w:t>
      </w:r>
      <w:r>
        <w:rPr>
          <w:rFonts w:ascii="Arial"/>
          <w:i/>
          <w:sz w:val="20"/>
        </w:rPr>
        <w:t>/</w:t>
      </w:r>
      <w:r>
        <w:rPr>
          <w:rFonts w:ascii="Arial"/>
          <w:i/>
          <w:spacing w:val="-2"/>
          <w:sz w:val="20"/>
        </w:rPr>
        <w:t> </w:t>
      </w:r>
      <w:r>
        <w:rPr>
          <w:rFonts w:ascii="Arial"/>
          <w:i/>
          <w:sz w:val="20"/>
        </w:rPr>
        <w:t>July</w:t>
      </w:r>
      <w:r>
        <w:rPr>
          <w:rFonts w:ascii="Arial"/>
          <w:i/>
          <w:spacing w:val="-3"/>
          <w:sz w:val="20"/>
        </w:rPr>
        <w:t> </w:t>
      </w:r>
      <w:r>
        <w:rPr>
          <w:rFonts w:ascii="Arial"/>
          <w:i/>
          <w:sz w:val="20"/>
        </w:rPr>
        <w:t>2001</w:t>
      </w:r>
      <w:r>
        <w:rPr>
          <w:rFonts w:ascii="Arial"/>
          <w:i/>
          <w:spacing w:val="-3"/>
          <w:sz w:val="20"/>
        </w:rPr>
        <w:t> </w:t>
      </w:r>
      <w:r>
        <w:rPr>
          <w:rFonts w:ascii="Arial"/>
          <w:i/>
          <w:sz w:val="20"/>
        </w:rPr>
        <w:t>to</w:t>
      </w:r>
      <w:r>
        <w:rPr>
          <w:rFonts w:ascii="Arial"/>
          <w:i/>
          <w:spacing w:val="-2"/>
          <w:sz w:val="20"/>
        </w:rPr>
        <w:t> </w:t>
      </w:r>
      <w:r>
        <w:rPr>
          <w:rFonts w:ascii="Arial"/>
          <w:i/>
          <w:sz w:val="20"/>
        </w:rPr>
        <w:t>September</w:t>
      </w:r>
      <w:r>
        <w:rPr>
          <w:rFonts w:ascii="Arial"/>
          <w:i/>
          <w:spacing w:val="-2"/>
          <w:sz w:val="20"/>
        </w:rPr>
        <w:t> </w:t>
      </w:r>
      <w:r>
        <w:rPr>
          <w:rFonts w:ascii="Arial"/>
          <w:i/>
          <w:spacing w:val="-4"/>
          <w:sz w:val="20"/>
        </w:rPr>
        <w:t>2001</w:t>
      </w:r>
    </w:p>
    <w:p>
      <w:pPr>
        <w:pStyle w:val="Heading1"/>
        <w:spacing w:before="79"/>
      </w:pPr>
      <w:r>
        <w:rPr/>
        <w:t>Sr.</w:t>
      </w:r>
      <w:r>
        <w:rPr>
          <w:spacing w:val="-6"/>
        </w:rPr>
        <w:t> </w:t>
      </w:r>
      <w:r>
        <w:rPr/>
        <w:t>Technical</w:t>
      </w:r>
      <w:r>
        <w:rPr>
          <w:spacing w:val="-6"/>
        </w:rPr>
        <w:t> </w:t>
      </w:r>
      <w:r>
        <w:rPr>
          <w:spacing w:val="-2"/>
        </w:rPr>
        <w:t>Writer</w:t>
      </w:r>
    </w:p>
    <w:p>
      <w:pPr>
        <w:pStyle w:val="BodyText"/>
        <w:spacing w:before="81"/>
        <w:ind w:left="175" w:right="186"/>
      </w:pPr>
      <w:r>
        <w:rPr/>
        <w:t>Wrote multiple versions of operator/maintenance manual for AIR2000 Data Stream</w:t>
      </w:r>
      <w:r>
        <w:rPr>
          <w:spacing w:val="-6"/>
        </w:rPr>
        <w:t> </w:t>
      </w:r>
      <w:r>
        <w:rPr/>
        <w:t>Recorder</w:t>
      </w:r>
      <w:r>
        <w:rPr>
          <w:spacing w:val="-5"/>
        </w:rPr>
        <w:t> </w:t>
      </w:r>
      <w:r>
        <w:rPr/>
        <w:t>in</w:t>
      </w:r>
      <w:r>
        <w:rPr>
          <w:spacing w:val="-6"/>
        </w:rPr>
        <w:t> </w:t>
      </w:r>
      <w:r>
        <w:rPr/>
        <w:t>accordance</w:t>
      </w:r>
      <w:r>
        <w:rPr>
          <w:spacing w:val="-6"/>
        </w:rPr>
        <w:t> </w:t>
      </w:r>
      <w:r>
        <w:rPr/>
        <w:t>with</w:t>
      </w:r>
      <w:r>
        <w:rPr>
          <w:spacing w:val="-6"/>
        </w:rPr>
        <w:t> </w:t>
      </w:r>
      <w:r>
        <w:rPr/>
        <w:t>MIL-M-15071H</w:t>
      </w:r>
      <w:r>
        <w:rPr>
          <w:spacing w:val="-6"/>
        </w:rPr>
        <w:t> </w:t>
      </w:r>
      <w:r>
        <w:rPr/>
        <w:t>and</w:t>
      </w:r>
      <w:r>
        <w:rPr>
          <w:spacing w:val="-6"/>
        </w:rPr>
        <w:t> </w:t>
      </w:r>
      <w:r>
        <w:rPr/>
        <w:t>MIL-STD-38784C.</w:t>
      </w:r>
    </w:p>
    <w:p>
      <w:pPr>
        <w:spacing w:after="0"/>
        <w:sectPr>
          <w:type w:val="continuous"/>
          <w:pgSz w:w="12240" w:h="15840"/>
          <w:pgMar w:header="655" w:footer="669" w:top="640" w:bottom="280" w:left="900" w:right="800"/>
          <w:cols w:num="2" w:equalWidth="0">
            <w:col w:w="2899" w:space="40"/>
            <w:col w:w="7601"/>
          </w:cols>
        </w:sectPr>
      </w:pPr>
    </w:p>
    <w:p>
      <w:pPr>
        <w:pStyle w:val="BodyText"/>
        <w:spacing w:before="8"/>
        <w:rPr>
          <w:sz w:val="12"/>
        </w:rPr>
      </w:pPr>
    </w:p>
    <w:p>
      <w:pPr>
        <w:spacing w:after="0"/>
        <w:rPr>
          <w:sz w:val="12"/>
        </w:rPr>
        <w:sectPr>
          <w:type w:val="continuous"/>
          <w:pgSz w:w="12240" w:h="15840"/>
          <w:pgMar w:header="655" w:footer="669" w:top="640" w:bottom="280" w:left="900" w:right="800"/>
        </w:sectPr>
      </w:pPr>
    </w:p>
    <w:p>
      <w:pPr>
        <w:spacing w:before="95"/>
        <w:ind w:left="1376" w:right="0" w:hanging="57"/>
        <w:jc w:val="right"/>
        <w:rPr>
          <w:sz w:val="20"/>
        </w:rPr>
      </w:pPr>
      <w:r>
        <w:rPr>
          <w:sz w:val="20"/>
        </w:rPr>
        <w:t>Under</w:t>
      </w:r>
      <w:r>
        <w:rPr>
          <w:spacing w:val="-14"/>
          <w:sz w:val="20"/>
        </w:rPr>
        <w:t> </w:t>
      </w:r>
      <w:r>
        <w:rPr>
          <w:sz w:val="20"/>
        </w:rPr>
        <w:t>Contract</w:t>
      </w:r>
      <w:r>
        <w:rPr>
          <w:spacing w:val="-14"/>
          <w:sz w:val="20"/>
        </w:rPr>
        <w:t> </w:t>
      </w:r>
      <w:r>
        <w:rPr>
          <w:sz w:val="20"/>
        </w:rPr>
        <w:t>to </w:t>
      </w:r>
      <w:r>
        <w:rPr>
          <w:rFonts w:ascii="Arial"/>
          <w:b/>
          <w:spacing w:val="-2"/>
          <w:sz w:val="20"/>
        </w:rPr>
        <w:t>TeleSpectrum </w:t>
      </w:r>
      <w:r>
        <w:rPr>
          <w:rFonts w:ascii="Arial"/>
          <w:b/>
          <w:sz w:val="20"/>
        </w:rPr>
        <w:t>Worldwide,</w:t>
      </w:r>
      <w:r>
        <w:rPr>
          <w:rFonts w:ascii="Arial"/>
          <w:b/>
          <w:spacing w:val="-14"/>
          <w:sz w:val="20"/>
        </w:rPr>
        <w:t> </w:t>
      </w:r>
      <w:r>
        <w:rPr>
          <w:rFonts w:ascii="Arial"/>
          <w:b/>
          <w:sz w:val="20"/>
        </w:rPr>
        <w:t>Inc.</w:t>
      </w:r>
      <w:r>
        <w:rPr>
          <w:sz w:val="20"/>
        </w:rPr>
        <w:t>, Philadelphia, PA</w:t>
      </w:r>
    </w:p>
    <w:p>
      <w:pPr>
        <w:spacing w:before="94"/>
        <w:ind w:left="175" w:right="0" w:firstLine="0"/>
        <w:jc w:val="left"/>
        <w:rPr>
          <w:rFonts w:ascii="Arial"/>
          <w:i/>
          <w:sz w:val="20"/>
        </w:rPr>
      </w:pPr>
      <w:r>
        <w:rPr/>
        <w:br w:type="column"/>
      </w:r>
      <w:r>
        <w:rPr>
          <w:rFonts w:ascii="Arial"/>
          <w:i/>
          <w:sz w:val="20"/>
        </w:rPr>
        <w:t>November</w:t>
      </w:r>
      <w:r>
        <w:rPr>
          <w:rFonts w:ascii="Arial"/>
          <w:i/>
          <w:spacing w:val="-3"/>
          <w:sz w:val="20"/>
        </w:rPr>
        <w:t> </w:t>
      </w:r>
      <w:r>
        <w:rPr>
          <w:rFonts w:ascii="Arial"/>
          <w:i/>
          <w:sz w:val="20"/>
        </w:rPr>
        <w:t>1997</w:t>
      </w:r>
      <w:r>
        <w:rPr>
          <w:rFonts w:ascii="Arial"/>
          <w:i/>
          <w:spacing w:val="-3"/>
          <w:sz w:val="20"/>
        </w:rPr>
        <w:t> </w:t>
      </w:r>
      <w:r>
        <w:rPr>
          <w:rFonts w:ascii="Arial"/>
          <w:i/>
          <w:sz w:val="20"/>
        </w:rPr>
        <w:t>to</w:t>
      </w:r>
      <w:r>
        <w:rPr>
          <w:rFonts w:ascii="Arial"/>
          <w:i/>
          <w:spacing w:val="-2"/>
          <w:sz w:val="20"/>
        </w:rPr>
        <w:t> </w:t>
      </w:r>
      <w:r>
        <w:rPr>
          <w:rFonts w:ascii="Arial"/>
          <w:i/>
          <w:sz w:val="20"/>
        </w:rPr>
        <w:t>April</w:t>
      </w:r>
      <w:r>
        <w:rPr>
          <w:rFonts w:ascii="Arial"/>
          <w:i/>
          <w:spacing w:val="-3"/>
          <w:sz w:val="20"/>
        </w:rPr>
        <w:t> </w:t>
      </w:r>
      <w:r>
        <w:rPr>
          <w:rFonts w:ascii="Arial"/>
          <w:i/>
          <w:sz w:val="20"/>
        </w:rPr>
        <w:t>1998</w:t>
      </w:r>
      <w:r>
        <w:rPr>
          <w:rFonts w:ascii="Arial"/>
          <w:i/>
          <w:spacing w:val="-2"/>
          <w:sz w:val="20"/>
        </w:rPr>
        <w:t> </w:t>
      </w:r>
      <w:r>
        <w:rPr>
          <w:rFonts w:ascii="Arial"/>
          <w:i/>
          <w:sz w:val="20"/>
        </w:rPr>
        <w:t>/</w:t>
      </w:r>
      <w:r>
        <w:rPr>
          <w:rFonts w:ascii="Arial"/>
          <w:i/>
          <w:spacing w:val="-3"/>
          <w:sz w:val="20"/>
        </w:rPr>
        <w:t> </w:t>
      </w:r>
      <w:r>
        <w:rPr>
          <w:rFonts w:ascii="Arial"/>
          <w:i/>
          <w:sz w:val="20"/>
        </w:rPr>
        <w:t>September</w:t>
      </w:r>
      <w:r>
        <w:rPr>
          <w:rFonts w:ascii="Arial"/>
          <w:i/>
          <w:spacing w:val="-3"/>
          <w:sz w:val="20"/>
        </w:rPr>
        <w:t> </w:t>
      </w:r>
      <w:r>
        <w:rPr>
          <w:rFonts w:ascii="Arial"/>
          <w:i/>
          <w:sz w:val="20"/>
        </w:rPr>
        <w:t>1998</w:t>
      </w:r>
      <w:r>
        <w:rPr>
          <w:rFonts w:ascii="Arial"/>
          <w:i/>
          <w:spacing w:val="-2"/>
          <w:sz w:val="20"/>
        </w:rPr>
        <w:t> </w:t>
      </w:r>
      <w:r>
        <w:rPr>
          <w:rFonts w:ascii="Arial"/>
          <w:i/>
          <w:sz w:val="20"/>
        </w:rPr>
        <w:t>to</w:t>
      </w:r>
      <w:r>
        <w:rPr>
          <w:rFonts w:ascii="Arial"/>
          <w:i/>
          <w:spacing w:val="-3"/>
          <w:sz w:val="20"/>
        </w:rPr>
        <w:t> </w:t>
      </w:r>
      <w:r>
        <w:rPr>
          <w:rFonts w:ascii="Arial"/>
          <w:i/>
          <w:sz w:val="20"/>
        </w:rPr>
        <w:t>January</w:t>
      </w:r>
      <w:r>
        <w:rPr>
          <w:rFonts w:ascii="Arial"/>
          <w:i/>
          <w:spacing w:val="-2"/>
          <w:sz w:val="20"/>
        </w:rPr>
        <w:t> </w:t>
      </w:r>
      <w:r>
        <w:rPr>
          <w:rFonts w:ascii="Arial"/>
          <w:i/>
          <w:spacing w:val="-4"/>
          <w:sz w:val="20"/>
        </w:rPr>
        <w:t>2000</w:t>
      </w:r>
    </w:p>
    <w:p>
      <w:pPr>
        <w:pStyle w:val="Heading1"/>
      </w:pPr>
      <w:r>
        <w:rPr/>
        <w:t>Documentation</w:t>
      </w:r>
      <w:r>
        <w:rPr>
          <w:spacing w:val="-9"/>
        </w:rPr>
        <w:t> </w:t>
      </w:r>
      <w:r>
        <w:rPr>
          <w:spacing w:val="-4"/>
        </w:rPr>
        <w:t>Lead</w:t>
      </w:r>
    </w:p>
    <w:p>
      <w:pPr>
        <w:pStyle w:val="BodyText"/>
        <w:spacing w:before="80"/>
        <w:ind w:left="175" w:right="565"/>
      </w:pPr>
      <w:r>
        <w:rPr/>
        <w:t>Supervised</w:t>
      </w:r>
      <w:r>
        <w:rPr>
          <w:spacing w:val="-4"/>
        </w:rPr>
        <w:t> </w:t>
      </w:r>
      <w:r>
        <w:rPr/>
        <w:t>the</w:t>
      </w:r>
      <w:r>
        <w:rPr>
          <w:spacing w:val="-4"/>
        </w:rPr>
        <w:t> </w:t>
      </w:r>
      <w:r>
        <w:rPr/>
        <w:t>activities</w:t>
      </w:r>
      <w:r>
        <w:rPr>
          <w:spacing w:val="-3"/>
        </w:rPr>
        <w:t> </w:t>
      </w:r>
      <w:r>
        <w:rPr/>
        <w:t>of</w:t>
      </w:r>
      <w:r>
        <w:rPr>
          <w:spacing w:val="-4"/>
        </w:rPr>
        <w:t> </w:t>
      </w:r>
      <w:r>
        <w:rPr/>
        <w:t>technical</w:t>
      </w:r>
      <w:r>
        <w:rPr>
          <w:spacing w:val="-4"/>
        </w:rPr>
        <w:t> </w:t>
      </w:r>
      <w:r>
        <w:rPr/>
        <w:t>writing</w:t>
      </w:r>
      <w:r>
        <w:rPr>
          <w:spacing w:val="-4"/>
        </w:rPr>
        <w:t> </w:t>
      </w:r>
      <w:r>
        <w:rPr/>
        <w:t>team.</w:t>
      </w:r>
      <w:r>
        <w:rPr>
          <w:spacing w:val="-4"/>
        </w:rPr>
        <w:t> </w:t>
      </w:r>
      <w:r>
        <w:rPr/>
        <w:t>Wrote</w:t>
      </w:r>
      <w:r>
        <w:rPr>
          <w:spacing w:val="-4"/>
        </w:rPr>
        <w:t> </w:t>
      </w:r>
      <w:r>
        <w:rPr/>
        <w:t>online</w:t>
      </w:r>
      <w:r>
        <w:rPr>
          <w:spacing w:val="-4"/>
        </w:rPr>
        <w:t> </w:t>
      </w:r>
      <w:r>
        <w:rPr/>
        <w:t>and</w:t>
      </w:r>
      <w:r>
        <w:rPr>
          <w:spacing w:val="-4"/>
        </w:rPr>
        <w:t> </w:t>
      </w:r>
      <w:r>
        <w:rPr/>
        <w:t>hardcopy user guides and life-cycle documentation for TeleSpectrum Enterprise System Solution, a Visual Basic/Oracle based internal data management application for use with commercial predictive dialing systems. Wrote user guide for ATS Payroll System. Wrote operator and program maintenance documentation for FoxPro based, internal data management applications.</w:t>
      </w:r>
    </w:p>
    <w:p>
      <w:pPr>
        <w:spacing w:after="0"/>
        <w:sectPr>
          <w:type w:val="continuous"/>
          <w:pgSz w:w="12240" w:h="15840"/>
          <w:pgMar w:header="655" w:footer="669" w:top="640" w:bottom="280" w:left="900" w:right="800"/>
          <w:cols w:num="2" w:equalWidth="0">
            <w:col w:w="2899" w:space="40"/>
            <w:col w:w="7601"/>
          </w:cols>
        </w:sectPr>
      </w:pPr>
    </w:p>
    <w:p>
      <w:pPr>
        <w:pStyle w:val="BodyText"/>
        <w:spacing w:before="7"/>
        <w:rPr>
          <w:sz w:val="12"/>
        </w:rPr>
      </w:pPr>
    </w:p>
    <w:p>
      <w:pPr>
        <w:spacing w:after="0"/>
        <w:rPr>
          <w:sz w:val="12"/>
        </w:rPr>
        <w:sectPr>
          <w:type w:val="continuous"/>
          <w:pgSz w:w="12240" w:h="15840"/>
          <w:pgMar w:header="655" w:footer="669" w:top="640" w:bottom="280" w:left="900" w:right="800"/>
        </w:sectPr>
      </w:pPr>
    </w:p>
    <w:p>
      <w:pPr>
        <w:spacing w:before="96"/>
        <w:ind w:left="1309" w:right="0" w:firstLine="55"/>
        <w:jc w:val="both"/>
        <w:rPr>
          <w:sz w:val="20"/>
        </w:rPr>
      </w:pPr>
      <w:r>
        <w:rPr>
          <w:sz w:val="20"/>
        </w:rPr>
        <w:t>Under</w:t>
      </w:r>
      <w:r>
        <w:rPr>
          <w:spacing w:val="-14"/>
          <w:sz w:val="20"/>
        </w:rPr>
        <w:t> </w:t>
      </w:r>
      <w:r>
        <w:rPr>
          <w:sz w:val="20"/>
        </w:rPr>
        <w:t>contract</w:t>
      </w:r>
      <w:r>
        <w:rPr>
          <w:spacing w:val="-14"/>
          <w:sz w:val="20"/>
        </w:rPr>
        <w:t> </w:t>
      </w:r>
      <w:r>
        <w:rPr>
          <w:sz w:val="20"/>
        </w:rPr>
        <w:t>to </w:t>
      </w:r>
      <w:r>
        <w:rPr>
          <w:rFonts w:ascii="Arial"/>
          <w:b/>
          <w:sz w:val="20"/>
        </w:rPr>
        <w:t>Automated Data Processing,</w:t>
      </w:r>
      <w:r>
        <w:rPr>
          <w:rFonts w:ascii="Arial"/>
          <w:b/>
          <w:spacing w:val="-14"/>
          <w:sz w:val="20"/>
        </w:rPr>
        <w:t> </w:t>
      </w:r>
      <w:r>
        <w:rPr>
          <w:rFonts w:ascii="Arial"/>
          <w:b/>
          <w:sz w:val="20"/>
        </w:rPr>
        <w:t>Inc.</w:t>
      </w:r>
      <w:r>
        <w:rPr>
          <w:sz w:val="20"/>
        </w:rPr>
        <w:t>, Silver</w:t>
      </w:r>
      <w:r>
        <w:rPr>
          <w:spacing w:val="-3"/>
          <w:sz w:val="20"/>
        </w:rPr>
        <w:t> </w:t>
      </w:r>
      <w:r>
        <w:rPr>
          <w:sz w:val="20"/>
        </w:rPr>
        <w:t>Spring,</w:t>
      </w:r>
      <w:r>
        <w:rPr>
          <w:spacing w:val="-4"/>
          <w:sz w:val="20"/>
        </w:rPr>
        <w:t> </w:t>
      </w:r>
      <w:r>
        <w:rPr>
          <w:sz w:val="20"/>
        </w:rPr>
        <w:t>MD</w:t>
      </w:r>
    </w:p>
    <w:p>
      <w:pPr>
        <w:spacing w:before="94"/>
        <w:ind w:left="175" w:right="0" w:firstLine="0"/>
        <w:jc w:val="left"/>
        <w:rPr>
          <w:rFonts w:ascii="Arial"/>
          <w:i/>
          <w:sz w:val="20"/>
        </w:rPr>
      </w:pPr>
      <w:r>
        <w:rPr/>
        <w:br w:type="column"/>
      </w:r>
      <w:r>
        <w:rPr>
          <w:rFonts w:ascii="Arial"/>
          <w:i/>
          <w:sz w:val="20"/>
        </w:rPr>
        <w:t>September</w:t>
      </w:r>
      <w:r>
        <w:rPr>
          <w:rFonts w:ascii="Arial"/>
          <w:i/>
          <w:spacing w:val="-5"/>
          <w:sz w:val="20"/>
        </w:rPr>
        <w:t> </w:t>
      </w:r>
      <w:r>
        <w:rPr>
          <w:rFonts w:ascii="Arial"/>
          <w:i/>
          <w:spacing w:val="-4"/>
          <w:sz w:val="20"/>
        </w:rPr>
        <w:t>1998</w:t>
      </w:r>
    </w:p>
    <w:p>
      <w:pPr>
        <w:pStyle w:val="Heading1"/>
        <w:spacing w:before="81"/>
      </w:pPr>
      <w:r>
        <w:rPr/>
        <w:t>Sr.</w:t>
      </w:r>
      <w:r>
        <w:rPr>
          <w:spacing w:val="-6"/>
        </w:rPr>
        <w:t> </w:t>
      </w:r>
      <w:r>
        <w:rPr/>
        <w:t>Technical</w:t>
      </w:r>
      <w:r>
        <w:rPr>
          <w:spacing w:val="-6"/>
        </w:rPr>
        <w:t> </w:t>
      </w:r>
      <w:r>
        <w:rPr>
          <w:spacing w:val="-2"/>
        </w:rPr>
        <w:t>Writer</w:t>
      </w:r>
    </w:p>
    <w:p>
      <w:pPr>
        <w:pStyle w:val="BodyText"/>
        <w:spacing w:before="81"/>
        <w:ind w:left="175" w:right="607"/>
      </w:pPr>
      <w:r>
        <w:rPr/>
        <w:t>Created</w:t>
      </w:r>
      <w:r>
        <w:rPr>
          <w:spacing w:val="-4"/>
        </w:rPr>
        <w:t> </w:t>
      </w:r>
      <w:r>
        <w:rPr/>
        <w:t>Adobe</w:t>
      </w:r>
      <w:r>
        <w:rPr>
          <w:spacing w:val="-4"/>
        </w:rPr>
        <w:t> </w:t>
      </w:r>
      <w:r>
        <w:rPr/>
        <w:t>Acrobat</w:t>
      </w:r>
      <w:r>
        <w:rPr>
          <w:spacing w:val="-4"/>
        </w:rPr>
        <w:t> </w:t>
      </w:r>
      <w:r>
        <w:rPr/>
        <w:t>PDF</w:t>
      </w:r>
      <w:r>
        <w:rPr>
          <w:spacing w:val="-4"/>
        </w:rPr>
        <w:t> </w:t>
      </w:r>
      <w:r>
        <w:rPr/>
        <w:t>format</w:t>
      </w:r>
      <w:r>
        <w:rPr>
          <w:spacing w:val="-4"/>
        </w:rPr>
        <w:t> </w:t>
      </w:r>
      <w:r>
        <w:rPr/>
        <w:t>output</w:t>
      </w:r>
      <w:r>
        <w:rPr>
          <w:spacing w:val="-4"/>
        </w:rPr>
        <w:t> </w:t>
      </w:r>
      <w:r>
        <w:rPr/>
        <w:t>based</w:t>
      </w:r>
      <w:r>
        <w:rPr>
          <w:spacing w:val="-4"/>
        </w:rPr>
        <w:t> </w:t>
      </w:r>
      <w:r>
        <w:rPr/>
        <w:t>on</w:t>
      </w:r>
      <w:r>
        <w:rPr>
          <w:spacing w:val="-5"/>
        </w:rPr>
        <w:t> </w:t>
      </w:r>
      <w:r>
        <w:rPr/>
        <w:t>QuarkXPress</w:t>
      </w:r>
      <w:r>
        <w:rPr>
          <w:spacing w:val="-4"/>
        </w:rPr>
        <w:t> </w:t>
      </w:r>
      <w:r>
        <w:rPr/>
        <w:t>input</w:t>
      </w:r>
      <w:r>
        <w:rPr>
          <w:spacing w:val="-4"/>
        </w:rPr>
        <w:t> </w:t>
      </w:r>
      <w:r>
        <w:rPr/>
        <w:t>files for internal benefits division.</w:t>
      </w:r>
    </w:p>
    <w:p>
      <w:pPr>
        <w:spacing w:after="0"/>
        <w:sectPr>
          <w:type w:val="continuous"/>
          <w:pgSz w:w="12240" w:h="15840"/>
          <w:pgMar w:header="655" w:footer="669" w:top="640" w:bottom="280" w:left="900" w:right="800"/>
          <w:cols w:num="2" w:equalWidth="0">
            <w:col w:w="2899" w:space="40"/>
            <w:col w:w="7601"/>
          </w:cols>
        </w:sectPr>
      </w:pPr>
    </w:p>
    <w:p>
      <w:pPr>
        <w:pStyle w:val="BodyText"/>
        <w:spacing w:before="8"/>
        <w:rPr>
          <w:sz w:val="12"/>
        </w:rPr>
      </w:pPr>
    </w:p>
    <w:p>
      <w:pPr>
        <w:spacing w:after="0"/>
        <w:rPr>
          <w:sz w:val="12"/>
        </w:rPr>
        <w:sectPr>
          <w:type w:val="continuous"/>
          <w:pgSz w:w="12240" w:h="15840"/>
          <w:pgMar w:header="655" w:footer="669" w:top="640" w:bottom="280" w:left="900" w:right="800"/>
        </w:sectPr>
      </w:pPr>
    </w:p>
    <w:p>
      <w:pPr>
        <w:spacing w:before="94"/>
        <w:ind w:left="1174" w:right="0" w:firstLine="189"/>
        <w:jc w:val="right"/>
        <w:rPr>
          <w:sz w:val="20"/>
        </w:rPr>
      </w:pPr>
      <w:r>
        <w:rPr>
          <w:sz w:val="20"/>
        </w:rPr>
        <w:t>Under</w:t>
      </w:r>
      <w:r>
        <w:rPr>
          <w:spacing w:val="-14"/>
          <w:sz w:val="20"/>
        </w:rPr>
        <w:t> </w:t>
      </w:r>
      <w:r>
        <w:rPr>
          <w:sz w:val="20"/>
        </w:rPr>
        <w:t>contract</w:t>
      </w:r>
      <w:r>
        <w:rPr>
          <w:spacing w:val="-14"/>
          <w:sz w:val="20"/>
        </w:rPr>
        <w:t> </w:t>
      </w:r>
      <w:r>
        <w:rPr>
          <w:sz w:val="20"/>
        </w:rPr>
        <w:t>to </w:t>
      </w:r>
      <w:r>
        <w:rPr>
          <w:rFonts w:ascii="Arial"/>
          <w:b/>
          <w:sz w:val="20"/>
        </w:rPr>
        <w:t>Centeon LLC</w:t>
      </w:r>
      <w:r>
        <w:rPr>
          <w:sz w:val="20"/>
        </w:rPr>
        <w:t>,</w:t>
      </w:r>
      <w:r>
        <w:rPr>
          <w:spacing w:val="40"/>
          <w:sz w:val="20"/>
        </w:rPr>
        <w:t> </w:t>
      </w:r>
      <w:r>
        <w:rPr>
          <w:sz w:val="20"/>
        </w:rPr>
        <w:t>King</w:t>
      </w:r>
      <w:r>
        <w:rPr>
          <w:spacing w:val="-5"/>
          <w:sz w:val="20"/>
        </w:rPr>
        <w:t> </w:t>
      </w:r>
      <w:r>
        <w:rPr>
          <w:sz w:val="20"/>
        </w:rPr>
        <w:t>of</w:t>
      </w:r>
      <w:r>
        <w:rPr>
          <w:spacing w:val="-5"/>
          <w:sz w:val="20"/>
        </w:rPr>
        <w:t> </w:t>
      </w:r>
      <w:r>
        <w:rPr>
          <w:sz w:val="20"/>
        </w:rPr>
        <w:t>Prussia,</w:t>
      </w:r>
      <w:r>
        <w:rPr>
          <w:spacing w:val="-4"/>
          <w:sz w:val="20"/>
        </w:rPr>
        <w:t> </w:t>
      </w:r>
      <w:r>
        <w:rPr>
          <w:spacing w:val="-5"/>
          <w:sz w:val="20"/>
        </w:rPr>
        <w:t>PA</w:t>
      </w:r>
    </w:p>
    <w:p>
      <w:pPr>
        <w:spacing w:line="230" w:lineRule="exact" w:before="94"/>
        <w:ind w:left="175" w:right="0" w:firstLine="0"/>
        <w:jc w:val="left"/>
        <w:rPr>
          <w:rFonts w:ascii="Arial"/>
          <w:i/>
          <w:sz w:val="20"/>
        </w:rPr>
      </w:pPr>
      <w:r>
        <w:rPr/>
        <w:br w:type="column"/>
      </w:r>
      <w:r>
        <w:rPr>
          <w:rFonts w:ascii="Arial"/>
          <w:i/>
          <w:sz w:val="20"/>
        </w:rPr>
        <w:t>April</w:t>
      </w:r>
      <w:r>
        <w:rPr>
          <w:rFonts w:ascii="Arial"/>
          <w:i/>
          <w:spacing w:val="-3"/>
          <w:sz w:val="20"/>
        </w:rPr>
        <w:t> </w:t>
      </w:r>
      <w:r>
        <w:rPr>
          <w:rFonts w:ascii="Arial"/>
          <w:i/>
          <w:sz w:val="20"/>
        </w:rPr>
        <w:t>1996</w:t>
      </w:r>
      <w:r>
        <w:rPr>
          <w:rFonts w:ascii="Arial"/>
          <w:i/>
          <w:spacing w:val="-2"/>
          <w:sz w:val="20"/>
        </w:rPr>
        <w:t> </w:t>
      </w:r>
      <w:r>
        <w:rPr>
          <w:rFonts w:ascii="Arial"/>
          <w:i/>
          <w:sz w:val="20"/>
        </w:rPr>
        <w:t>to</w:t>
      </w:r>
      <w:r>
        <w:rPr>
          <w:rFonts w:ascii="Arial"/>
          <w:i/>
          <w:spacing w:val="-2"/>
          <w:sz w:val="20"/>
        </w:rPr>
        <w:t> </w:t>
      </w:r>
      <w:r>
        <w:rPr>
          <w:rFonts w:ascii="Arial"/>
          <w:i/>
          <w:sz w:val="20"/>
        </w:rPr>
        <w:t>June</w:t>
      </w:r>
      <w:r>
        <w:rPr>
          <w:rFonts w:ascii="Arial"/>
          <w:i/>
          <w:spacing w:val="-3"/>
          <w:sz w:val="20"/>
        </w:rPr>
        <w:t> </w:t>
      </w:r>
      <w:r>
        <w:rPr>
          <w:rFonts w:ascii="Arial"/>
          <w:i/>
          <w:sz w:val="20"/>
        </w:rPr>
        <w:t>1996</w:t>
      </w:r>
      <w:r>
        <w:rPr>
          <w:rFonts w:ascii="Arial"/>
          <w:i/>
          <w:spacing w:val="-2"/>
          <w:sz w:val="20"/>
        </w:rPr>
        <w:t> </w:t>
      </w:r>
      <w:r>
        <w:rPr>
          <w:rFonts w:ascii="Arial"/>
          <w:i/>
          <w:sz w:val="20"/>
        </w:rPr>
        <w:t>/</w:t>
      </w:r>
      <w:r>
        <w:rPr>
          <w:rFonts w:ascii="Arial"/>
          <w:i/>
          <w:spacing w:val="-2"/>
          <w:sz w:val="20"/>
        </w:rPr>
        <w:t> </w:t>
      </w:r>
      <w:r>
        <w:rPr>
          <w:rFonts w:ascii="Arial"/>
          <w:i/>
          <w:sz w:val="20"/>
        </w:rPr>
        <w:t>April</w:t>
      </w:r>
      <w:r>
        <w:rPr>
          <w:rFonts w:ascii="Arial"/>
          <w:i/>
          <w:spacing w:val="-2"/>
          <w:sz w:val="20"/>
        </w:rPr>
        <w:t> </w:t>
      </w:r>
      <w:r>
        <w:rPr>
          <w:rFonts w:ascii="Arial"/>
          <w:i/>
          <w:sz w:val="20"/>
        </w:rPr>
        <w:t>1997</w:t>
      </w:r>
      <w:r>
        <w:rPr>
          <w:rFonts w:ascii="Arial"/>
          <w:i/>
          <w:spacing w:val="-3"/>
          <w:sz w:val="20"/>
        </w:rPr>
        <w:t> </w:t>
      </w:r>
      <w:r>
        <w:rPr>
          <w:rFonts w:ascii="Arial"/>
          <w:i/>
          <w:sz w:val="20"/>
        </w:rPr>
        <w:t>to</w:t>
      </w:r>
      <w:r>
        <w:rPr>
          <w:rFonts w:ascii="Arial"/>
          <w:i/>
          <w:spacing w:val="-2"/>
          <w:sz w:val="20"/>
        </w:rPr>
        <w:t> </w:t>
      </w:r>
      <w:r>
        <w:rPr>
          <w:rFonts w:ascii="Arial"/>
          <w:i/>
          <w:sz w:val="20"/>
        </w:rPr>
        <w:t>November</w:t>
      </w:r>
      <w:r>
        <w:rPr>
          <w:rFonts w:ascii="Arial"/>
          <w:i/>
          <w:spacing w:val="-2"/>
          <w:sz w:val="20"/>
        </w:rPr>
        <w:t> </w:t>
      </w:r>
      <w:r>
        <w:rPr>
          <w:rFonts w:ascii="Arial"/>
          <w:i/>
          <w:sz w:val="20"/>
        </w:rPr>
        <w:t>1997</w:t>
      </w:r>
      <w:r>
        <w:rPr>
          <w:rFonts w:ascii="Arial"/>
          <w:i/>
          <w:spacing w:val="-3"/>
          <w:sz w:val="20"/>
        </w:rPr>
        <w:t> </w:t>
      </w:r>
      <w:r>
        <w:rPr>
          <w:rFonts w:ascii="Arial"/>
          <w:i/>
          <w:sz w:val="20"/>
        </w:rPr>
        <w:t>/</w:t>
      </w:r>
      <w:r>
        <w:rPr>
          <w:rFonts w:ascii="Arial"/>
          <w:i/>
          <w:spacing w:val="-2"/>
          <w:sz w:val="20"/>
        </w:rPr>
        <w:t> </w:t>
      </w:r>
      <w:r>
        <w:rPr>
          <w:rFonts w:ascii="Arial"/>
          <w:i/>
          <w:sz w:val="20"/>
        </w:rPr>
        <w:t>January</w:t>
      </w:r>
      <w:r>
        <w:rPr>
          <w:rFonts w:ascii="Arial"/>
          <w:i/>
          <w:spacing w:val="-2"/>
          <w:sz w:val="20"/>
        </w:rPr>
        <w:t> </w:t>
      </w:r>
      <w:r>
        <w:rPr>
          <w:rFonts w:ascii="Arial"/>
          <w:i/>
          <w:sz w:val="20"/>
        </w:rPr>
        <w:t>1998</w:t>
      </w:r>
      <w:r>
        <w:rPr>
          <w:rFonts w:ascii="Arial"/>
          <w:i/>
          <w:spacing w:val="-2"/>
          <w:sz w:val="20"/>
        </w:rPr>
        <w:t> </w:t>
      </w:r>
      <w:r>
        <w:rPr>
          <w:rFonts w:ascii="Arial"/>
          <w:i/>
          <w:spacing w:val="-5"/>
          <w:sz w:val="20"/>
        </w:rPr>
        <w:t>to</w:t>
      </w:r>
    </w:p>
    <w:p>
      <w:pPr>
        <w:spacing w:line="230" w:lineRule="exact" w:before="0"/>
        <w:ind w:left="175" w:right="0" w:firstLine="0"/>
        <w:jc w:val="left"/>
        <w:rPr>
          <w:rFonts w:ascii="Arial"/>
          <w:i/>
          <w:sz w:val="20"/>
        </w:rPr>
      </w:pPr>
      <w:r>
        <w:rPr>
          <w:rFonts w:ascii="Arial"/>
          <w:i/>
          <w:sz w:val="20"/>
        </w:rPr>
        <w:t>August</w:t>
      </w:r>
      <w:r>
        <w:rPr>
          <w:rFonts w:ascii="Arial"/>
          <w:i/>
          <w:spacing w:val="-3"/>
          <w:sz w:val="20"/>
        </w:rPr>
        <w:t> </w:t>
      </w:r>
      <w:r>
        <w:rPr>
          <w:rFonts w:ascii="Arial"/>
          <w:i/>
          <w:spacing w:val="-4"/>
          <w:sz w:val="20"/>
        </w:rPr>
        <w:t>1998</w:t>
      </w:r>
    </w:p>
    <w:p>
      <w:pPr>
        <w:pStyle w:val="Heading1"/>
        <w:spacing w:before="79"/>
      </w:pPr>
      <w:r>
        <w:rPr/>
        <w:t>Sr.</w:t>
      </w:r>
      <w:r>
        <w:rPr>
          <w:spacing w:val="-6"/>
        </w:rPr>
        <w:t> </w:t>
      </w:r>
      <w:r>
        <w:rPr/>
        <w:t>Technical</w:t>
      </w:r>
      <w:r>
        <w:rPr>
          <w:spacing w:val="-6"/>
        </w:rPr>
        <w:t> </w:t>
      </w:r>
      <w:r>
        <w:rPr>
          <w:spacing w:val="-2"/>
        </w:rPr>
        <w:t>Writer</w:t>
      </w:r>
    </w:p>
    <w:p>
      <w:pPr>
        <w:pStyle w:val="BodyText"/>
        <w:spacing w:before="81"/>
        <w:ind w:left="175" w:right="607"/>
      </w:pPr>
      <w:r>
        <w:rPr/>
        <w:t>Wrote setup guide for corporate Intranet servers and all related software applications. Wrote user guide for Online Sales Data Reporting system. Wrote</w:t>
      </w:r>
      <w:r>
        <w:rPr>
          <w:spacing w:val="-4"/>
        </w:rPr>
        <w:t> </w:t>
      </w:r>
      <w:r>
        <w:rPr/>
        <w:t>user</w:t>
      </w:r>
      <w:r>
        <w:rPr>
          <w:spacing w:val="-4"/>
        </w:rPr>
        <w:t> </w:t>
      </w:r>
      <w:r>
        <w:rPr/>
        <w:t>guide,</w:t>
      </w:r>
      <w:r>
        <w:rPr>
          <w:spacing w:val="-4"/>
        </w:rPr>
        <w:t> </w:t>
      </w:r>
      <w:r>
        <w:rPr/>
        <w:t>system</w:t>
      </w:r>
      <w:r>
        <w:rPr>
          <w:spacing w:val="-5"/>
        </w:rPr>
        <w:t> </w:t>
      </w:r>
      <w:r>
        <w:rPr/>
        <w:t>specification,</w:t>
      </w:r>
      <w:r>
        <w:rPr>
          <w:spacing w:val="-4"/>
        </w:rPr>
        <w:t> </w:t>
      </w:r>
      <w:r>
        <w:rPr/>
        <w:t>and</w:t>
      </w:r>
      <w:r>
        <w:rPr>
          <w:spacing w:val="-4"/>
        </w:rPr>
        <w:t> </w:t>
      </w:r>
      <w:r>
        <w:rPr/>
        <w:t>FDA</w:t>
      </w:r>
      <w:r>
        <w:rPr>
          <w:spacing w:val="-5"/>
        </w:rPr>
        <w:t> </w:t>
      </w:r>
      <w:r>
        <w:rPr/>
        <w:t>CSV</w:t>
      </w:r>
      <w:r>
        <w:rPr>
          <w:spacing w:val="-4"/>
        </w:rPr>
        <w:t> </w:t>
      </w:r>
      <w:r>
        <w:rPr/>
        <w:t>(Computer</w:t>
      </w:r>
      <w:r>
        <w:rPr>
          <w:spacing w:val="-5"/>
        </w:rPr>
        <w:t> </w:t>
      </w:r>
      <w:r>
        <w:rPr/>
        <w:t>System Validation) protocols for WADE (Worldwide Adverse Drug Experience) system. Wrote user guide and FDA CSV protocols for WADE Thesaurus Management System. Wrote user guide for Matrix Accounting System.</w:t>
      </w:r>
    </w:p>
    <w:p>
      <w:pPr>
        <w:spacing w:after="0"/>
        <w:sectPr>
          <w:type w:val="continuous"/>
          <w:pgSz w:w="12240" w:h="15840"/>
          <w:pgMar w:header="655" w:footer="669" w:top="640" w:bottom="280" w:left="900" w:right="800"/>
          <w:cols w:num="2" w:equalWidth="0">
            <w:col w:w="2899" w:space="40"/>
            <w:col w:w="7601"/>
          </w:cols>
        </w:sectPr>
      </w:pPr>
    </w:p>
    <w:p>
      <w:pPr>
        <w:pStyle w:val="BodyText"/>
        <w:spacing w:before="8"/>
        <w:rPr>
          <w:sz w:val="12"/>
        </w:rPr>
      </w:pPr>
    </w:p>
    <w:p>
      <w:pPr>
        <w:spacing w:after="0"/>
        <w:rPr>
          <w:sz w:val="12"/>
        </w:rPr>
        <w:sectPr>
          <w:type w:val="continuous"/>
          <w:pgSz w:w="12240" w:h="15840"/>
          <w:pgMar w:header="655" w:footer="669" w:top="640" w:bottom="280" w:left="900" w:right="800"/>
        </w:sectPr>
      </w:pPr>
    </w:p>
    <w:p>
      <w:pPr>
        <w:spacing w:before="94"/>
        <w:ind w:left="1052" w:right="0" w:firstLine="267"/>
        <w:jc w:val="right"/>
        <w:rPr>
          <w:sz w:val="20"/>
        </w:rPr>
      </w:pPr>
      <w:r>
        <w:rPr>
          <w:sz w:val="20"/>
        </w:rPr>
        <w:t>Under</w:t>
      </w:r>
      <w:r>
        <w:rPr>
          <w:spacing w:val="-14"/>
          <w:sz w:val="20"/>
        </w:rPr>
        <w:t> </w:t>
      </w:r>
      <w:r>
        <w:rPr>
          <w:sz w:val="20"/>
        </w:rPr>
        <w:t>Contract</w:t>
      </w:r>
      <w:r>
        <w:rPr>
          <w:spacing w:val="-14"/>
          <w:sz w:val="20"/>
        </w:rPr>
        <w:t> </w:t>
      </w:r>
      <w:r>
        <w:rPr>
          <w:sz w:val="20"/>
        </w:rPr>
        <w:t>to </w:t>
      </w:r>
      <w:r>
        <w:rPr>
          <w:rFonts w:ascii="Arial"/>
          <w:b/>
          <w:sz w:val="20"/>
        </w:rPr>
        <w:t>Honeywell IAC</w:t>
      </w:r>
      <w:r>
        <w:rPr>
          <w:sz w:val="20"/>
        </w:rPr>
        <w:t>,</w:t>
      </w:r>
      <w:r>
        <w:rPr>
          <w:spacing w:val="40"/>
          <w:sz w:val="20"/>
        </w:rPr>
        <w:t> </w:t>
      </w:r>
      <w:r>
        <w:rPr>
          <w:sz w:val="20"/>
        </w:rPr>
        <w:t>Fort</w:t>
      </w:r>
      <w:r>
        <w:rPr>
          <w:spacing w:val="-5"/>
          <w:sz w:val="20"/>
        </w:rPr>
        <w:t> </w:t>
      </w:r>
      <w:r>
        <w:rPr>
          <w:sz w:val="20"/>
        </w:rPr>
        <w:t>Washington,</w:t>
      </w:r>
      <w:r>
        <w:rPr>
          <w:spacing w:val="-4"/>
          <w:sz w:val="20"/>
        </w:rPr>
        <w:t> </w:t>
      </w:r>
      <w:r>
        <w:rPr>
          <w:spacing w:val="-5"/>
          <w:sz w:val="20"/>
        </w:rPr>
        <w:t>PA</w:t>
      </w:r>
    </w:p>
    <w:p>
      <w:pPr>
        <w:spacing w:before="94"/>
        <w:ind w:left="174" w:right="0" w:firstLine="0"/>
        <w:jc w:val="left"/>
        <w:rPr>
          <w:rFonts w:ascii="Arial"/>
          <w:i/>
          <w:sz w:val="20"/>
        </w:rPr>
      </w:pPr>
      <w:r>
        <w:rPr/>
        <w:br w:type="column"/>
      </w:r>
      <w:r>
        <w:rPr>
          <w:rFonts w:ascii="Arial"/>
          <w:i/>
          <w:sz w:val="20"/>
        </w:rPr>
        <w:t>April</w:t>
      </w:r>
      <w:r>
        <w:rPr>
          <w:rFonts w:ascii="Arial"/>
          <w:i/>
          <w:spacing w:val="-5"/>
          <w:sz w:val="20"/>
        </w:rPr>
        <w:t> </w:t>
      </w:r>
      <w:r>
        <w:rPr>
          <w:rFonts w:ascii="Arial"/>
          <w:i/>
          <w:sz w:val="20"/>
        </w:rPr>
        <w:t>1998</w:t>
      </w:r>
      <w:r>
        <w:rPr>
          <w:rFonts w:ascii="Arial"/>
          <w:i/>
          <w:spacing w:val="-4"/>
          <w:sz w:val="20"/>
        </w:rPr>
        <w:t> </w:t>
      </w:r>
      <w:r>
        <w:rPr>
          <w:rFonts w:ascii="Arial"/>
          <w:i/>
          <w:sz w:val="20"/>
        </w:rPr>
        <w:t>to</w:t>
      </w:r>
      <w:r>
        <w:rPr>
          <w:rFonts w:ascii="Arial"/>
          <w:i/>
          <w:spacing w:val="-4"/>
          <w:sz w:val="20"/>
        </w:rPr>
        <w:t> </w:t>
      </w:r>
      <w:r>
        <w:rPr>
          <w:rFonts w:ascii="Arial"/>
          <w:i/>
          <w:sz w:val="20"/>
        </w:rPr>
        <w:t>June</w:t>
      </w:r>
      <w:r>
        <w:rPr>
          <w:rFonts w:ascii="Arial"/>
          <w:i/>
          <w:spacing w:val="-4"/>
          <w:sz w:val="20"/>
        </w:rPr>
        <w:t> 1998</w:t>
      </w:r>
    </w:p>
    <w:p>
      <w:pPr>
        <w:pStyle w:val="Heading1"/>
        <w:ind w:left="174"/>
      </w:pPr>
      <w:r>
        <w:rPr/>
        <w:t>Sr.</w:t>
      </w:r>
      <w:r>
        <w:rPr>
          <w:spacing w:val="-6"/>
        </w:rPr>
        <w:t> </w:t>
      </w:r>
      <w:r>
        <w:rPr/>
        <w:t>Technical</w:t>
      </w:r>
      <w:r>
        <w:rPr>
          <w:spacing w:val="-6"/>
        </w:rPr>
        <w:t> </w:t>
      </w:r>
      <w:r>
        <w:rPr>
          <w:spacing w:val="-2"/>
        </w:rPr>
        <w:t>Writer</w:t>
      </w:r>
    </w:p>
    <w:p>
      <w:pPr>
        <w:pStyle w:val="BodyText"/>
        <w:spacing w:before="81"/>
        <w:ind w:left="174" w:right="553"/>
      </w:pPr>
      <w:r>
        <w:rPr/>
        <w:t>Wrote installation guides and reference material for PlantScape industrial automation and control system. Both installation guides and reference material</w:t>
      </w:r>
      <w:r>
        <w:rPr>
          <w:spacing w:val="-4"/>
        </w:rPr>
        <w:t> </w:t>
      </w:r>
      <w:r>
        <w:rPr/>
        <w:t>form</w:t>
      </w:r>
      <w:r>
        <w:rPr>
          <w:spacing w:val="-4"/>
        </w:rPr>
        <w:t> </w:t>
      </w:r>
      <w:r>
        <w:rPr/>
        <w:t>a</w:t>
      </w:r>
      <w:r>
        <w:rPr>
          <w:spacing w:val="-4"/>
        </w:rPr>
        <w:t> </w:t>
      </w:r>
      <w:r>
        <w:rPr/>
        <w:t>part</w:t>
      </w:r>
      <w:r>
        <w:rPr>
          <w:spacing w:val="-4"/>
        </w:rPr>
        <w:t> </w:t>
      </w:r>
      <w:r>
        <w:rPr/>
        <w:t>of</w:t>
      </w:r>
      <w:r>
        <w:rPr>
          <w:spacing w:val="-4"/>
        </w:rPr>
        <w:t> </w:t>
      </w:r>
      <w:r>
        <w:rPr/>
        <w:t>PlantScape’s</w:t>
      </w:r>
      <w:r>
        <w:rPr>
          <w:spacing w:val="-4"/>
        </w:rPr>
        <w:t> </w:t>
      </w:r>
      <w:r>
        <w:rPr/>
        <w:t>Knowledge</w:t>
      </w:r>
      <w:r>
        <w:rPr>
          <w:spacing w:val="-4"/>
        </w:rPr>
        <w:t> </w:t>
      </w:r>
      <w:r>
        <w:rPr/>
        <w:t>Builder</w:t>
      </w:r>
      <w:r>
        <w:rPr>
          <w:spacing w:val="-4"/>
        </w:rPr>
        <w:t> </w:t>
      </w:r>
      <w:r>
        <w:rPr/>
        <w:t>HTML</w:t>
      </w:r>
      <w:r>
        <w:rPr>
          <w:spacing w:val="-4"/>
        </w:rPr>
        <w:t> </w:t>
      </w:r>
      <w:r>
        <w:rPr/>
        <w:t>based,</w:t>
      </w:r>
      <w:r>
        <w:rPr>
          <w:spacing w:val="-4"/>
        </w:rPr>
        <w:t> </w:t>
      </w:r>
      <w:r>
        <w:rPr/>
        <w:t>online </w:t>
      </w:r>
      <w:r>
        <w:rPr>
          <w:spacing w:val="-2"/>
        </w:rPr>
        <w:t>documentation.</w:t>
      </w:r>
    </w:p>
    <w:p>
      <w:pPr>
        <w:spacing w:after="0"/>
        <w:sectPr>
          <w:type w:val="continuous"/>
          <w:pgSz w:w="12240" w:h="15840"/>
          <w:pgMar w:header="655" w:footer="669" w:top="640" w:bottom="280" w:left="900" w:right="800"/>
          <w:cols w:num="2" w:equalWidth="0">
            <w:col w:w="2900" w:space="40"/>
            <w:col w:w="7600"/>
          </w:cols>
        </w:sectPr>
      </w:pPr>
    </w:p>
    <w:p>
      <w:pPr>
        <w:pStyle w:val="BodyText"/>
        <w:spacing w:before="8"/>
        <w:rPr>
          <w:sz w:val="11"/>
        </w:rPr>
      </w:pPr>
    </w:p>
    <w:p>
      <w:pPr>
        <w:spacing w:after="0"/>
        <w:rPr>
          <w:sz w:val="11"/>
        </w:rPr>
        <w:sectPr>
          <w:pgSz w:w="12240" w:h="15840"/>
          <w:pgMar w:header="655" w:footer="669" w:top="860" w:bottom="860" w:left="900" w:right="800"/>
        </w:sectPr>
      </w:pPr>
    </w:p>
    <w:p>
      <w:pPr>
        <w:pStyle w:val="Heading1"/>
        <w:spacing w:before="95"/>
        <w:ind w:left="364"/>
        <w:rPr>
          <w:rFonts w:ascii="Arial MT"/>
          <w:b w:val="0"/>
        </w:rPr>
      </w:pPr>
      <w:r>
        <w:rPr/>
        <w:t>Yorktown</w:t>
      </w:r>
      <w:r>
        <w:rPr>
          <w:spacing w:val="-2"/>
        </w:rPr>
        <w:t> </w:t>
      </w:r>
      <w:r>
        <w:rPr/>
        <w:t>Associates,</w:t>
      </w:r>
      <w:r>
        <w:rPr>
          <w:spacing w:val="-2"/>
        </w:rPr>
        <w:t> </w:t>
      </w:r>
      <w:r>
        <w:rPr>
          <w:spacing w:val="-2"/>
        </w:rPr>
        <w:t>Inc.</w:t>
      </w:r>
      <w:r>
        <w:rPr>
          <w:rFonts w:ascii="Arial MT"/>
          <w:b w:val="0"/>
          <w:spacing w:val="-2"/>
        </w:rPr>
        <w:t>,</w:t>
      </w:r>
    </w:p>
    <w:p>
      <w:pPr>
        <w:pStyle w:val="BodyText"/>
        <w:ind w:right="1"/>
        <w:jc w:val="right"/>
      </w:pPr>
      <w:r>
        <w:rPr/>
        <w:t>Paoli,</w:t>
      </w:r>
      <w:r>
        <w:rPr>
          <w:spacing w:val="-6"/>
        </w:rPr>
        <w:t> </w:t>
      </w:r>
      <w:r>
        <w:rPr>
          <w:spacing w:val="-5"/>
        </w:rPr>
        <w:t>PA</w:t>
      </w:r>
    </w:p>
    <w:p>
      <w:pPr>
        <w:spacing w:before="94"/>
        <w:ind w:left="175" w:right="0" w:firstLine="0"/>
        <w:jc w:val="left"/>
        <w:rPr>
          <w:rFonts w:ascii="Arial"/>
          <w:i/>
          <w:sz w:val="20"/>
        </w:rPr>
      </w:pPr>
      <w:r>
        <w:rPr/>
        <w:br w:type="column"/>
      </w:r>
      <w:r>
        <w:rPr>
          <w:rFonts w:ascii="Arial"/>
          <w:i/>
          <w:sz w:val="20"/>
        </w:rPr>
        <w:t>April</w:t>
      </w:r>
      <w:r>
        <w:rPr>
          <w:rFonts w:ascii="Arial"/>
          <w:i/>
          <w:spacing w:val="-4"/>
          <w:sz w:val="20"/>
        </w:rPr>
        <w:t> </w:t>
      </w:r>
      <w:r>
        <w:rPr>
          <w:rFonts w:ascii="Arial"/>
          <w:i/>
          <w:sz w:val="20"/>
        </w:rPr>
        <w:t>1996</w:t>
      </w:r>
      <w:r>
        <w:rPr>
          <w:rFonts w:ascii="Arial"/>
          <w:i/>
          <w:spacing w:val="-1"/>
          <w:sz w:val="20"/>
        </w:rPr>
        <w:t> </w:t>
      </w:r>
      <w:r>
        <w:rPr>
          <w:rFonts w:ascii="Arial"/>
          <w:i/>
          <w:sz w:val="20"/>
        </w:rPr>
        <w:t>to</w:t>
      </w:r>
      <w:r>
        <w:rPr>
          <w:rFonts w:ascii="Arial"/>
          <w:i/>
          <w:spacing w:val="-1"/>
          <w:sz w:val="20"/>
        </w:rPr>
        <w:t> </w:t>
      </w:r>
      <w:r>
        <w:rPr>
          <w:rFonts w:ascii="Arial"/>
          <w:i/>
          <w:sz w:val="20"/>
        </w:rPr>
        <w:t>February</w:t>
      </w:r>
      <w:r>
        <w:rPr>
          <w:rFonts w:ascii="Arial"/>
          <w:i/>
          <w:spacing w:val="-1"/>
          <w:sz w:val="20"/>
        </w:rPr>
        <w:t> </w:t>
      </w:r>
      <w:r>
        <w:rPr>
          <w:rFonts w:ascii="Arial"/>
          <w:i/>
          <w:spacing w:val="-4"/>
          <w:sz w:val="20"/>
        </w:rPr>
        <w:t>1998</w:t>
      </w:r>
    </w:p>
    <w:p>
      <w:pPr>
        <w:pStyle w:val="Heading1"/>
      </w:pPr>
      <w:r>
        <w:rPr/>
        <w:t>Principal</w:t>
      </w:r>
      <w:r>
        <w:rPr>
          <w:spacing w:val="-1"/>
        </w:rPr>
        <w:t> </w:t>
      </w:r>
      <w:r>
        <w:rPr>
          <w:spacing w:val="-2"/>
        </w:rPr>
        <w:t>Consultant</w:t>
      </w:r>
    </w:p>
    <w:p>
      <w:pPr>
        <w:pStyle w:val="BodyText"/>
        <w:spacing w:before="81"/>
        <w:ind w:left="175" w:right="607"/>
      </w:pPr>
      <w:r>
        <w:rPr/>
        <w:t>Operated self-started business providing Internet presence for various customers.</w:t>
      </w:r>
      <w:r>
        <w:rPr>
          <w:spacing w:val="-4"/>
        </w:rPr>
        <w:t> </w:t>
      </w:r>
      <w:r>
        <w:rPr/>
        <w:t>Developed/maintained</w:t>
      </w:r>
      <w:r>
        <w:rPr>
          <w:spacing w:val="-5"/>
        </w:rPr>
        <w:t> </w:t>
      </w:r>
      <w:r>
        <w:rPr/>
        <w:t>web</w:t>
      </w:r>
      <w:r>
        <w:rPr>
          <w:spacing w:val="-5"/>
        </w:rPr>
        <w:t> </w:t>
      </w:r>
      <w:r>
        <w:rPr/>
        <w:t>sites</w:t>
      </w:r>
      <w:r>
        <w:rPr>
          <w:spacing w:val="-4"/>
        </w:rPr>
        <w:t> </w:t>
      </w:r>
      <w:r>
        <w:rPr/>
        <w:t>in</w:t>
      </w:r>
      <w:r>
        <w:rPr>
          <w:spacing w:val="-5"/>
        </w:rPr>
        <w:t> </w:t>
      </w:r>
      <w:r>
        <w:rPr/>
        <w:t>HTML</w:t>
      </w:r>
      <w:r>
        <w:rPr>
          <w:spacing w:val="-5"/>
        </w:rPr>
        <w:t> </w:t>
      </w:r>
      <w:r>
        <w:rPr/>
        <w:t>format</w:t>
      </w:r>
      <w:r>
        <w:rPr>
          <w:spacing w:val="-4"/>
        </w:rPr>
        <w:t> </w:t>
      </w:r>
      <w:r>
        <w:rPr/>
        <w:t>with</w:t>
      </w:r>
      <w:r>
        <w:rPr>
          <w:spacing w:val="-4"/>
        </w:rPr>
        <w:t> </w:t>
      </w:r>
      <w:r>
        <w:rPr/>
        <w:t>CGI</w:t>
      </w:r>
      <w:r>
        <w:rPr>
          <w:spacing w:val="-4"/>
        </w:rPr>
        <w:t> </w:t>
      </w:r>
      <w:r>
        <w:rPr/>
        <w:t>and Perl script use. Managed domain registrations and site upkeep.</w:t>
      </w:r>
    </w:p>
    <w:p>
      <w:pPr>
        <w:spacing w:after="0"/>
        <w:sectPr>
          <w:type w:val="continuous"/>
          <w:pgSz w:w="12240" w:h="15840"/>
          <w:pgMar w:header="655" w:footer="669" w:top="640" w:bottom="280" w:left="900" w:right="800"/>
          <w:cols w:num="2" w:equalWidth="0">
            <w:col w:w="2899" w:space="40"/>
            <w:col w:w="7601"/>
          </w:cols>
        </w:sectPr>
      </w:pPr>
    </w:p>
    <w:p>
      <w:pPr>
        <w:pStyle w:val="BodyText"/>
        <w:spacing w:before="7"/>
        <w:rPr>
          <w:sz w:val="12"/>
        </w:rPr>
      </w:pPr>
    </w:p>
    <w:p>
      <w:pPr>
        <w:spacing w:after="0"/>
        <w:rPr>
          <w:sz w:val="12"/>
        </w:rPr>
        <w:sectPr>
          <w:type w:val="continuous"/>
          <w:pgSz w:w="12240" w:h="15840"/>
          <w:pgMar w:header="655" w:footer="669" w:top="640" w:bottom="280" w:left="900" w:right="800"/>
        </w:sectPr>
      </w:pPr>
    </w:p>
    <w:p>
      <w:pPr>
        <w:pStyle w:val="BodyText"/>
        <w:spacing w:line="230" w:lineRule="exact" w:before="95"/>
        <w:ind w:left="1364"/>
      </w:pPr>
      <w:r>
        <w:rPr/>
        <w:t>Under</w:t>
      </w:r>
      <w:r>
        <w:rPr>
          <w:spacing w:val="-5"/>
        </w:rPr>
        <w:t> </w:t>
      </w:r>
      <w:r>
        <w:rPr/>
        <w:t>contract</w:t>
      </w:r>
      <w:r>
        <w:rPr>
          <w:spacing w:val="-5"/>
        </w:rPr>
        <w:t> to</w:t>
      </w:r>
    </w:p>
    <w:p>
      <w:pPr>
        <w:pStyle w:val="Heading1"/>
        <w:spacing w:line="230" w:lineRule="exact" w:before="0"/>
        <w:ind w:left="786"/>
        <w:rPr>
          <w:rFonts w:ascii="Arial MT" w:hAnsi="Arial MT"/>
          <w:b w:val="0"/>
        </w:rPr>
      </w:pPr>
      <w:r>
        <w:rPr/>
        <w:t>Rhône-Poulenc</w:t>
      </w:r>
      <w:r>
        <w:rPr>
          <w:spacing w:val="-4"/>
        </w:rPr>
        <w:t> </w:t>
      </w:r>
      <w:r>
        <w:rPr>
          <w:spacing w:val="-2"/>
        </w:rPr>
        <w:t>Rorer</w:t>
      </w:r>
      <w:r>
        <w:rPr>
          <w:rFonts w:ascii="Arial MT" w:hAnsi="Arial MT"/>
          <w:b w:val="0"/>
          <w:spacing w:val="-2"/>
        </w:rPr>
        <w:t>,</w:t>
      </w:r>
    </w:p>
    <w:p>
      <w:pPr>
        <w:pStyle w:val="BodyText"/>
        <w:spacing w:before="1"/>
        <w:ind w:left="1497"/>
      </w:pPr>
      <w:r>
        <w:rPr/>
        <w:t>Collegeville,</w:t>
      </w:r>
      <w:r>
        <w:rPr>
          <w:spacing w:val="-1"/>
        </w:rPr>
        <w:t> </w:t>
      </w:r>
      <w:r>
        <w:rPr>
          <w:spacing w:val="-5"/>
        </w:rPr>
        <w:t>PA</w:t>
      </w:r>
    </w:p>
    <w:p>
      <w:pPr>
        <w:spacing w:before="94"/>
        <w:ind w:left="175" w:right="0" w:firstLine="0"/>
        <w:jc w:val="left"/>
        <w:rPr>
          <w:rFonts w:ascii="Arial"/>
          <w:i/>
          <w:sz w:val="20"/>
        </w:rPr>
      </w:pPr>
      <w:r>
        <w:rPr/>
        <w:br w:type="column"/>
      </w:r>
      <w:r>
        <w:rPr>
          <w:rFonts w:ascii="Arial"/>
          <w:i/>
          <w:sz w:val="20"/>
        </w:rPr>
        <w:t>June</w:t>
      </w:r>
      <w:r>
        <w:rPr>
          <w:rFonts w:ascii="Arial"/>
          <w:i/>
          <w:spacing w:val="-4"/>
          <w:sz w:val="20"/>
        </w:rPr>
        <w:t> </w:t>
      </w:r>
      <w:r>
        <w:rPr>
          <w:rFonts w:ascii="Arial"/>
          <w:i/>
          <w:sz w:val="20"/>
        </w:rPr>
        <w:t>1994</w:t>
      </w:r>
      <w:r>
        <w:rPr>
          <w:rFonts w:ascii="Arial"/>
          <w:i/>
          <w:spacing w:val="-2"/>
          <w:sz w:val="20"/>
        </w:rPr>
        <w:t> </w:t>
      </w:r>
      <w:r>
        <w:rPr>
          <w:rFonts w:ascii="Arial"/>
          <w:i/>
          <w:sz w:val="20"/>
        </w:rPr>
        <w:t>to</w:t>
      </w:r>
      <w:r>
        <w:rPr>
          <w:rFonts w:ascii="Arial"/>
          <w:i/>
          <w:spacing w:val="-2"/>
          <w:sz w:val="20"/>
        </w:rPr>
        <w:t> </w:t>
      </w:r>
      <w:r>
        <w:rPr>
          <w:rFonts w:ascii="Arial"/>
          <w:i/>
          <w:sz w:val="20"/>
        </w:rPr>
        <w:t>July</w:t>
      </w:r>
      <w:r>
        <w:rPr>
          <w:rFonts w:ascii="Arial"/>
          <w:i/>
          <w:spacing w:val="-1"/>
          <w:sz w:val="20"/>
        </w:rPr>
        <w:t> </w:t>
      </w:r>
      <w:r>
        <w:rPr>
          <w:rFonts w:ascii="Arial"/>
          <w:i/>
          <w:sz w:val="20"/>
        </w:rPr>
        <w:t>1996</w:t>
      </w:r>
      <w:r>
        <w:rPr>
          <w:rFonts w:ascii="Arial"/>
          <w:i/>
          <w:spacing w:val="-2"/>
          <w:sz w:val="20"/>
        </w:rPr>
        <w:t> </w:t>
      </w:r>
      <w:r>
        <w:rPr>
          <w:rFonts w:ascii="Arial"/>
          <w:i/>
          <w:sz w:val="20"/>
        </w:rPr>
        <w:t>/</w:t>
      </w:r>
      <w:r>
        <w:rPr>
          <w:rFonts w:ascii="Arial"/>
          <w:i/>
          <w:spacing w:val="-2"/>
          <w:sz w:val="20"/>
        </w:rPr>
        <w:t> </w:t>
      </w:r>
      <w:r>
        <w:rPr>
          <w:rFonts w:ascii="Arial"/>
          <w:i/>
          <w:sz w:val="20"/>
        </w:rPr>
        <w:t>November</w:t>
      </w:r>
      <w:r>
        <w:rPr>
          <w:rFonts w:ascii="Arial"/>
          <w:i/>
          <w:spacing w:val="-2"/>
          <w:sz w:val="20"/>
        </w:rPr>
        <w:t> </w:t>
      </w:r>
      <w:r>
        <w:rPr>
          <w:rFonts w:ascii="Arial"/>
          <w:i/>
          <w:sz w:val="20"/>
        </w:rPr>
        <w:t>1997</w:t>
      </w:r>
      <w:r>
        <w:rPr>
          <w:rFonts w:ascii="Arial"/>
          <w:i/>
          <w:spacing w:val="-1"/>
          <w:sz w:val="20"/>
        </w:rPr>
        <w:t> </w:t>
      </w:r>
      <w:r>
        <w:rPr>
          <w:rFonts w:ascii="Arial"/>
          <w:i/>
          <w:sz w:val="20"/>
        </w:rPr>
        <w:t>to</w:t>
      </w:r>
      <w:r>
        <w:rPr>
          <w:rFonts w:ascii="Arial"/>
          <w:i/>
          <w:spacing w:val="-2"/>
          <w:sz w:val="20"/>
        </w:rPr>
        <w:t> </w:t>
      </w:r>
      <w:r>
        <w:rPr>
          <w:rFonts w:ascii="Arial"/>
          <w:i/>
          <w:sz w:val="20"/>
        </w:rPr>
        <w:t>February</w:t>
      </w:r>
      <w:r>
        <w:rPr>
          <w:rFonts w:ascii="Arial"/>
          <w:i/>
          <w:spacing w:val="-2"/>
          <w:sz w:val="20"/>
        </w:rPr>
        <w:t> </w:t>
      </w:r>
      <w:r>
        <w:rPr>
          <w:rFonts w:ascii="Arial"/>
          <w:i/>
          <w:spacing w:val="-4"/>
          <w:sz w:val="20"/>
        </w:rPr>
        <w:t>1998</w:t>
      </w:r>
    </w:p>
    <w:p>
      <w:pPr>
        <w:pStyle w:val="Heading1"/>
      </w:pPr>
      <w:r>
        <w:rPr/>
        <w:t>Sr.</w:t>
      </w:r>
      <w:r>
        <w:rPr>
          <w:spacing w:val="-2"/>
        </w:rPr>
        <w:t> </w:t>
      </w:r>
      <w:r>
        <w:rPr/>
        <w:t>Technical</w:t>
      </w:r>
      <w:r>
        <w:rPr>
          <w:spacing w:val="-1"/>
        </w:rPr>
        <w:t> </w:t>
      </w:r>
      <w:r>
        <w:rPr>
          <w:spacing w:val="-2"/>
        </w:rPr>
        <w:t>Writer</w:t>
      </w:r>
    </w:p>
    <w:p>
      <w:pPr>
        <w:pStyle w:val="BodyText"/>
        <w:spacing w:before="81"/>
        <w:ind w:left="175" w:right="607"/>
      </w:pPr>
      <w:r>
        <w:rPr/>
        <w:t>Wrote</w:t>
      </w:r>
      <w:r>
        <w:rPr>
          <w:spacing w:val="-5"/>
        </w:rPr>
        <w:t> </w:t>
      </w:r>
      <w:r>
        <w:rPr/>
        <w:t>automated,</w:t>
      </w:r>
      <w:r>
        <w:rPr>
          <w:spacing w:val="-5"/>
        </w:rPr>
        <w:t> </w:t>
      </w:r>
      <w:r>
        <w:rPr/>
        <w:t>macro-based</w:t>
      </w:r>
      <w:r>
        <w:rPr>
          <w:spacing w:val="-5"/>
        </w:rPr>
        <w:t> </w:t>
      </w:r>
      <w:r>
        <w:rPr/>
        <w:t>system</w:t>
      </w:r>
      <w:r>
        <w:rPr>
          <w:spacing w:val="-5"/>
        </w:rPr>
        <w:t> </w:t>
      </w:r>
      <w:r>
        <w:rPr/>
        <w:t>for</w:t>
      </w:r>
      <w:r>
        <w:rPr>
          <w:spacing w:val="-5"/>
        </w:rPr>
        <w:t> </w:t>
      </w:r>
      <w:r>
        <w:rPr/>
        <w:t>generation</w:t>
      </w:r>
      <w:r>
        <w:rPr>
          <w:spacing w:val="-5"/>
        </w:rPr>
        <w:t> </w:t>
      </w:r>
      <w:r>
        <w:rPr/>
        <w:t>of</w:t>
      </w:r>
      <w:r>
        <w:rPr>
          <w:spacing w:val="-5"/>
        </w:rPr>
        <w:t> </w:t>
      </w:r>
      <w:r>
        <w:rPr/>
        <w:t>Standard</w:t>
      </w:r>
      <w:r>
        <w:rPr>
          <w:spacing w:val="-5"/>
        </w:rPr>
        <w:t> </w:t>
      </w:r>
      <w:r>
        <w:rPr/>
        <w:t>Operating Procedures using MS WordBasic. Wrote software requirements documents and software technical reference documentation for Information Systems group. Wrote updates to user documentation for COSMIS order processing software. Wrote FDA CSV (Computer System Validation) protocols for in- house software packages and departmental procedures related to software implementation. Wrote MS Windows help files for in-house software applications. Instructed VisualBasic programmers on the generation and integration of MS Windows help files for use with proprietary applications.</w:t>
      </w:r>
    </w:p>
    <w:p>
      <w:pPr>
        <w:pStyle w:val="BodyText"/>
        <w:ind w:left="175" w:right="607"/>
      </w:pPr>
      <w:r>
        <w:rPr/>
        <w:t>Provided</w:t>
      </w:r>
      <w:r>
        <w:rPr>
          <w:spacing w:val="-6"/>
        </w:rPr>
        <w:t> </w:t>
      </w:r>
      <w:r>
        <w:rPr/>
        <w:t>requirements</w:t>
      </w:r>
      <w:r>
        <w:rPr>
          <w:spacing w:val="-6"/>
        </w:rPr>
        <w:t> </w:t>
      </w:r>
      <w:r>
        <w:rPr/>
        <w:t>analysis</w:t>
      </w:r>
      <w:r>
        <w:rPr>
          <w:spacing w:val="-6"/>
        </w:rPr>
        <w:t> </w:t>
      </w:r>
      <w:r>
        <w:rPr/>
        <w:t>leading</w:t>
      </w:r>
      <w:r>
        <w:rPr>
          <w:spacing w:val="-7"/>
        </w:rPr>
        <w:t> </w:t>
      </w:r>
      <w:r>
        <w:rPr/>
        <w:t>to</w:t>
      </w:r>
      <w:r>
        <w:rPr>
          <w:spacing w:val="-6"/>
        </w:rPr>
        <w:t> </w:t>
      </w:r>
      <w:r>
        <w:rPr/>
        <w:t>adoption</w:t>
      </w:r>
      <w:r>
        <w:rPr>
          <w:spacing w:val="-6"/>
        </w:rPr>
        <w:t> </w:t>
      </w:r>
      <w:r>
        <w:rPr/>
        <w:t>of</w:t>
      </w:r>
      <w:r>
        <w:rPr>
          <w:spacing w:val="-6"/>
        </w:rPr>
        <w:t> </w:t>
      </w:r>
      <w:r>
        <w:rPr/>
        <w:t>Documentum document management system.</w:t>
      </w:r>
    </w:p>
    <w:p>
      <w:pPr>
        <w:spacing w:after="0"/>
        <w:sectPr>
          <w:type w:val="continuous"/>
          <w:pgSz w:w="12240" w:h="15840"/>
          <w:pgMar w:header="655" w:footer="669" w:top="640" w:bottom="280" w:left="900" w:right="800"/>
          <w:cols w:num="2" w:equalWidth="0">
            <w:col w:w="2899" w:space="40"/>
            <w:col w:w="7601"/>
          </w:cols>
        </w:sectPr>
      </w:pPr>
    </w:p>
    <w:p>
      <w:pPr>
        <w:pStyle w:val="BodyText"/>
        <w:spacing w:before="7"/>
        <w:rPr>
          <w:sz w:val="12"/>
        </w:rPr>
      </w:pPr>
    </w:p>
    <w:p>
      <w:pPr>
        <w:spacing w:after="0"/>
        <w:rPr>
          <w:sz w:val="12"/>
        </w:rPr>
        <w:sectPr>
          <w:type w:val="continuous"/>
          <w:pgSz w:w="12240" w:h="15840"/>
          <w:pgMar w:header="655" w:footer="669" w:top="640" w:bottom="280" w:left="900" w:right="800"/>
        </w:sectPr>
      </w:pPr>
    </w:p>
    <w:p>
      <w:pPr>
        <w:spacing w:before="94"/>
        <w:ind w:left="1020" w:right="0" w:firstLine="344"/>
        <w:jc w:val="right"/>
        <w:rPr>
          <w:sz w:val="20"/>
        </w:rPr>
      </w:pPr>
      <w:r>
        <w:rPr>
          <w:sz w:val="20"/>
        </w:rPr>
        <w:t>Under</w:t>
      </w:r>
      <w:r>
        <w:rPr>
          <w:spacing w:val="-14"/>
          <w:sz w:val="20"/>
        </w:rPr>
        <w:t> </w:t>
      </w:r>
      <w:r>
        <w:rPr>
          <w:sz w:val="20"/>
        </w:rPr>
        <w:t>contract</w:t>
      </w:r>
      <w:r>
        <w:rPr>
          <w:spacing w:val="-14"/>
          <w:sz w:val="20"/>
        </w:rPr>
        <w:t> </w:t>
      </w:r>
      <w:r>
        <w:rPr>
          <w:sz w:val="20"/>
        </w:rPr>
        <w:t>to </w:t>
      </w:r>
      <w:r>
        <w:rPr>
          <w:rFonts w:ascii="Arial"/>
          <w:b/>
          <w:sz w:val="20"/>
        </w:rPr>
        <w:t>Ernst</w:t>
      </w:r>
      <w:r>
        <w:rPr>
          <w:rFonts w:ascii="Arial"/>
          <w:b/>
          <w:spacing w:val="-13"/>
          <w:sz w:val="20"/>
        </w:rPr>
        <w:t> </w:t>
      </w:r>
      <w:r>
        <w:rPr>
          <w:rFonts w:ascii="Arial"/>
          <w:b/>
          <w:sz w:val="20"/>
        </w:rPr>
        <w:t>&amp;</w:t>
      </w:r>
      <w:r>
        <w:rPr>
          <w:rFonts w:ascii="Arial"/>
          <w:b/>
          <w:spacing w:val="-13"/>
          <w:sz w:val="20"/>
        </w:rPr>
        <w:t> </w:t>
      </w:r>
      <w:r>
        <w:rPr>
          <w:rFonts w:ascii="Arial"/>
          <w:b/>
          <w:sz w:val="20"/>
        </w:rPr>
        <w:t>Young</w:t>
      </w:r>
      <w:r>
        <w:rPr>
          <w:rFonts w:ascii="Arial"/>
          <w:b/>
          <w:spacing w:val="-13"/>
          <w:sz w:val="20"/>
        </w:rPr>
        <w:t> </w:t>
      </w:r>
      <w:r>
        <w:rPr>
          <w:rFonts w:ascii="Arial"/>
          <w:b/>
          <w:sz w:val="20"/>
        </w:rPr>
        <w:t>LLP</w:t>
      </w:r>
      <w:r>
        <w:rPr>
          <w:sz w:val="20"/>
        </w:rPr>
        <w:t>, Washington, DC</w:t>
      </w:r>
    </w:p>
    <w:p>
      <w:pPr>
        <w:spacing w:before="94"/>
        <w:ind w:left="175" w:right="0" w:firstLine="0"/>
        <w:jc w:val="left"/>
        <w:rPr>
          <w:rFonts w:ascii="Arial"/>
          <w:i/>
          <w:sz w:val="20"/>
        </w:rPr>
      </w:pPr>
      <w:r>
        <w:rPr/>
        <w:br w:type="column"/>
      </w:r>
      <w:r>
        <w:rPr>
          <w:rFonts w:ascii="Arial"/>
          <w:i/>
          <w:sz w:val="20"/>
        </w:rPr>
        <w:t>May</w:t>
      </w:r>
      <w:r>
        <w:rPr>
          <w:rFonts w:ascii="Arial"/>
          <w:i/>
          <w:spacing w:val="-3"/>
          <w:sz w:val="20"/>
        </w:rPr>
        <w:t> </w:t>
      </w:r>
      <w:r>
        <w:rPr>
          <w:rFonts w:ascii="Arial"/>
          <w:i/>
          <w:sz w:val="20"/>
        </w:rPr>
        <w:t>1996</w:t>
      </w:r>
      <w:r>
        <w:rPr>
          <w:rFonts w:ascii="Arial"/>
          <w:i/>
          <w:spacing w:val="-1"/>
          <w:sz w:val="20"/>
        </w:rPr>
        <w:t> </w:t>
      </w:r>
      <w:r>
        <w:rPr>
          <w:rFonts w:ascii="Arial"/>
          <w:i/>
          <w:sz w:val="20"/>
        </w:rPr>
        <w:t>to</w:t>
      </w:r>
      <w:r>
        <w:rPr>
          <w:rFonts w:ascii="Arial"/>
          <w:i/>
          <w:spacing w:val="-2"/>
          <w:sz w:val="20"/>
        </w:rPr>
        <w:t> </w:t>
      </w:r>
      <w:r>
        <w:rPr>
          <w:rFonts w:ascii="Arial"/>
          <w:i/>
          <w:sz w:val="20"/>
        </w:rPr>
        <w:t>January </w:t>
      </w:r>
      <w:r>
        <w:rPr>
          <w:rFonts w:ascii="Arial"/>
          <w:i/>
          <w:spacing w:val="-4"/>
          <w:sz w:val="20"/>
        </w:rPr>
        <w:t>1997</w:t>
      </w:r>
    </w:p>
    <w:p>
      <w:pPr>
        <w:pStyle w:val="Heading1"/>
      </w:pPr>
      <w:r>
        <w:rPr/>
        <w:t>Documentation</w:t>
      </w:r>
      <w:r>
        <w:rPr>
          <w:spacing w:val="-5"/>
        </w:rPr>
        <w:t> </w:t>
      </w:r>
      <w:r>
        <w:rPr>
          <w:spacing w:val="-4"/>
        </w:rPr>
        <w:t>Lead</w:t>
      </w:r>
    </w:p>
    <w:p>
      <w:pPr>
        <w:pStyle w:val="BodyText"/>
        <w:spacing w:before="81"/>
        <w:ind w:left="175" w:right="457"/>
      </w:pPr>
      <w:r>
        <w:rPr/>
        <w:t>Supervised</w:t>
      </w:r>
      <w:r>
        <w:rPr>
          <w:spacing w:val="-5"/>
        </w:rPr>
        <w:t> </w:t>
      </w:r>
      <w:r>
        <w:rPr/>
        <w:t>the</w:t>
      </w:r>
      <w:r>
        <w:rPr>
          <w:spacing w:val="-5"/>
        </w:rPr>
        <w:t> </w:t>
      </w:r>
      <w:r>
        <w:rPr/>
        <w:t>activities</w:t>
      </w:r>
      <w:r>
        <w:rPr>
          <w:spacing w:val="-4"/>
        </w:rPr>
        <w:t> </w:t>
      </w:r>
      <w:r>
        <w:rPr/>
        <w:t>of</w:t>
      </w:r>
      <w:r>
        <w:rPr>
          <w:spacing w:val="-5"/>
        </w:rPr>
        <w:t> </w:t>
      </w:r>
      <w:r>
        <w:rPr/>
        <w:t>technical</w:t>
      </w:r>
      <w:r>
        <w:rPr>
          <w:spacing w:val="-4"/>
        </w:rPr>
        <w:t> </w:t>
      </w:r>
      <w:r>
        <w:rPr/>
        <w:t>writing</w:t>
      </w:r>
      <w:r>
        <w:rPr>
          <w:spacing w:val="-5"/>
        </w:rPr>
        <w:t> </w:t>
      </w:r>
      <w:r>
        <w:rPr/>
        <w:t>team.</w:t>
      </w:r>
      <w:r>
        <w:rPr>
          <w:spacing w:val="-5"/>
        </w:rPr>
        <w:t> </w:t>
      </w:r>
      <w:r>
        <w:rPr/>
        <w:t>Wrote</w:t>
      </w:r>
      <w:r>
        <w:rPr>
          <w:spacing w:val="-5"/>
        </w:rPr>
        <w:t> </w:t>
      </w:r>
      <w:r>
        <w:rPr/>
        <w:t>test</w:t>
      </w:r>
      <w:r>
        <w:rPr>
          <w:spacing w:val="-5"/>
        </w:rPr>
        <w:t> </w:t>
      </w:r>
      <w:r>
        <w:rPr/>
        <w:t>scripts</w:t>
      </w:r>
      <w:r>
        <w:rPr>
          <w:spacing w:val="-5"/>
        </w:rPr>
        <w:t> </w:t>
      </w:r>
      <w:r>
        <w:rPr/>
        <w:t>to manually test user interface and program stability for Prosper 2.0 and ProProsper MS Windows based software products.</w:t>
      </w:r>
    </w:p>
    <w:p>
      <w:pPr>
        <w:pStyle w:val="BodyText"/>
        <w:spacing w:before="130"/>
      </w:pPr>
    </w:p>
    <w:p>
      <w:pPr>
        <w:pStyle w:val="Heading1"/>
        <w:spacing w:before="0"/>
        <w:ind w:left="1703"/>
      </w:pPr>
      <w:r>
        <w:rPr/>
        <w:t>SKILL</w:t>
      </w:r>
      <w:r>
        <w:rPr>
          <w:spacing w:val="-3"/>
        </w:rPr>
        <w:t> </w:t>
      </w:r>
      <w:r>
        <w:rPr>
          <w:spacing w:val="-4"/>
        </w:rPr>
        <w:t>SETS</w:t>
      </w:r>
    </w:p>
    <w:p>
      <w:pPr>
        <w:spacing w:after="0"/>
        <w:sectPr>
          <w:type w:val="continuous"/>
          <w:pgSz w:w="12240" w:h="15840"/>
          <w:pgMar w:header="655" w:footer="669" w:top="640" w:bottom="280" w:left="900" w:right="800"/>
          <w:cols w:num="2" w:equalWidth="0">
            <w:col w:w="2899" w:space="40"/>
            <w:col w:w="7601"/>
          </w:cols>
        </w:sectPr>
      </w:pPr>
    </w:p>
    <w:p>
      <w:pPr>
        <w:pStyle w:val="BodyText"/>
        <w:spacing w:before="229"/>
        <w:ind w:left="216"/>
      </w:pPr>
      <w:r>
        <w:rPr/>
        <w:drawing>
          <wp:anchor distT="0" distB="0" distL="0" distR="0" allowOverlap="1" layoutInCell="1" locked="0" behindDoc="0" simplePos="0" relativeHeight="15728640">
            <wp:simplePos x="0" y="0"/>
            <wp:positionH relativeFrom="page">
              <wp:posOffset>5931408</wp:posOffset>
            </wp:positionH>
            <wp:positionV relativeFrom="paragraph">
              <wp:posOffset>217014</wp:posOffset>
            </wp:positionV>
            <wp:extent cx="1118616" cy="1161288"/>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8" cstate="print"/>
                    <a:stretch>
                      <a:fillRect/>
                    </a:stretch>
                  </pic:blipFill>
                  <pic:spPr>
                    <a:xfrm>
                      <a:off x="0" y="0"/>
                      <a:ext cx="1118616" cy="1161288"/>
                    </a:xfrm>
                    <a:prstGeom prst="rect">
                      <a:avLst/>
                    </a:prstGeom>
                  </pic:spPr>
                </pic:pic>
              </a:graphicData>
            </a:graphic>
          </wp:anchor>
        </w:drawing>
      </w:r>
      <w:r>
        <w:rPr>
          <w:spacing w:val="-2"/>
        </w:rPr>
        <w:t>Agile:</w:t>
      </w:r>
    </w:p>
    <w:p>
      <w:pPr>
        <w:pStyle w:val="ListParagraph"/>
        <w:numPr>
          <w:ilvl w:val="0"/>
          <w:numId w:val="1"/>
        </w:numPr>
        <w:tabs>
          <w:tab w:pos="935" w:val="left" w:leader="none"/>
        </w:tabs>
        <w:spacing w:line="240" w:lineRule="auto" w:before="1" w:after="0"/>
        <w:ind w:left="935" w:right="0" w:hanging="359"/>
        <w:jc w:val="left"/>
        <w:rPr>
          <w:sz w:val="20"/>
        </w:rPr>
      </w:pPr>
      <w:r>
        <w:rPr>
          <w:sz w:val="20"/>
        </w:rPr>
        <w:t>Certified</w:t>
      </w:r>
      <w:r>
        <w:rPr>
          <w:spacing w:val="-5"/>
          <w:sz w:val="20"/>
        </w:rPr>
        <w:t> </w:t>
      </w:r>
      <w:r>
        <w:rPr>
          <w:sz w:val="20"/>
        </w:rPr>
        <w:t>ScrumMaster</w:t>
      </w:r>
      <w:r>
        <w:rPr>
          <w:spacing w:val="-1"/>
          <w:sz w:val="20"/>
        </w:rPr>
        <w:t> </w:t>
      </w:r>
      <w:r>
        <w:rPr>
          <w:sz w:val="20"/>
        </w:rPr>
        <w:t>(CSM)</w:t>
      </w:r>
      <w:r>
        <w:rPr>
          <w:spacing w:val="-2"/>
          <w:sz w:val="20"/>
        </w:rPr>
        <w:t> </w:t>
      </w:r>
      <w:r>
        <w:rPr>
          <w:sz w:val="20"/>
        </w:rPr>
        <w:t>–</w:t>
      </w:r>
      <w:r>
        <w:rPr>
          <w:spacing w:val="-2"/>
          <w:sz w:val="20"/>
        </w:rPr>
        <w:t> </w:t>
      </w:r>
      <w:r>
        <w:rPr>
          <w:sz w:val="20"/>
        </w:rPr>
        <w:t>Scrum</w:t>
      </w:r>
      <w:r>
        <w:rPr>
          <w:spacing w:val="-2"/>
          <w:sz w:val="20"/>
        </w:rPr>
        <w:t> Alliance</w:t>
      </w:r>
    </w:p>
    <w:p>
      <w:pPr>
        <w:pStyle w:val="BodyText"/>
        <w:spacing w:before="136"/>
        <w:ind w:left="215"/>
      </w:pPr>
      <w:r>
        <w:rPr/>
        <w:t>Expert</w:t>
      </w:r>
      <w:r>
        <w:rPr>
          <w:spacing w:val="-4"/>
        </w:rPr>
        <w:t> </w:t>
      </w:r>
      <w:r>
        <w:rPr/>
        <w:t>user</w:t>
      </w:r>
      <w:r>
        <w:rPr>
          <w:spacing w:val="-1"/>
        </w:rPr>
        <w:t> </w:t>
      </w:r>
      <w:r>
        <w:rPr/>
        <w:t>of</w:t>
      </w:r>
      <w:r>
        <w:rPr>
          <w:spacing w:val="-1"/>
        </w:rPr>
        <w:t> </w:t>
      </w:r>
      <w:r>
        <w:rPr/>
        <w:t>the</w:t>
      </w:r>
      <w:r>
        <w:rPr>
          <w:spacing w:val="-2"/>
        </w:rPr>
        <w:t> </w:t>
      </w:r>
      <w:r>
        <w:rPr/>
        <w:t>following</w:t>
      </w:r>
      <w:r>
        <w:rPr>
          <w:spacing w:val="-2"/>
        </w:rPr>
        <w:t> products:</w:t>
      </w:r>
    </w:p>
    <w:p>
      <w:pPr>
        <w:pStyle w:val="ListParagraph"/>
        <w:numPr>
          <w:ilvl w:val="0"/>
          <w:numId w:val="1"/>
        </w:numPr>
        <w:tabs>
          <w:tab w:pos="935" w:val="left" w:leader="none"/>
        </w:tabs>
        <w:spacing w:line="244" w:lineRule="exact" w:before="1" w:after="0"/>
        <w:ind w:left="935" w:right="0" w:hanging="360"/>
        <w:jc w:val="left"/>
        <w:rPr>
          <w:sz w:val="20"/>
        </w:rPr>
      </w:pPr>
      <w:r>
        <w:rPr>
          <w:sz w:val="20"/>
        </w:rPr>
        <w:t>Atlassian</w:t>
      </w:r>
      <w:r>
        <w:rPr>
          <w:spacing w:val="-5"/>
          <w:sz w:val="20"/>
        </w:rPr>
        <w:t> </w:t>
      </w:r>
      <w:r>
        <w:rPr>
          <w:sz w:val="20"/>
        </w:rPr>
        <w:t>Confluence/Jira</w:t>
      </w:r>
      <w:r>
        <w:rPr>
          <w:spacing w:val="-3"/>
          <w:sz w:val="20"/>
        </w:rPr>
        <w:t> </w:t>
      </w:r>
      <w:r>
        <w:rPr>
          <w:sz w:val="20"/>
        </w:rPr>
        <w:t>–</w:t>
      </w:r>
      <w:r>
        <w:rPr>
          <w:spacing w:val="-2"/>
          <w:sz w:val="20"/>
        </w:rPr>
        <w:t> </w:t>
      </w:r>
      <w:r>
        <w:rPr>
          <w:sz w:val="20"/>
        </w:rPr>
        <w:t>Atlassian</w:t>
      </w:r>
      <w:r>
        <w:rPr>
          <w:spacing w:val="-2"/>
          <w:sz w:val="20"/>
        </w:rPr>
        <w:t> </w:t>
      </w:r>
      <w:r>
        <w:rPr>
          <w:sz w:val="20"/>
        </w:rPr>
        <w:t>Certified</w:t>
      </w:r>
      <w:r>
        <w:rPr>
          <w:spacing w:val="-2"/>
          <w:sz w:val="20"/>
        </w:rPr>
        <w:t> </w:t>
      </w:r>
      <w:r>
        <w:rPr>
          <w:sz w:val="20"/>
        </w:rPr>
        <w:t>Jira</w:t>
      </w:r>
      <w:r>
        <w:rPr>
          <w:spacing w:val="-2"/>
          <w:sz w:val="20"/>
        </w:rPr>
        <w:t> </w:t>
      </w:r>
      <w:r>
        <w:rPr>
          <w:sz w:val="20"/>
        </w:rPr>
        <w:t>Project</w:t>
      </w:r>
      <w:r>
        <w:rPr>
          <w:spacing w:val="-2"/>
          <w:sz w:val="20"/>
        </w:rPr>
        <w:t> Administrator</w:t>
      </w:r>
    </w:p>
    <w:p>
      <w:pPr>
        <w:pStyle w:val="ListParagraph"/>
        <w:numPr>
          <w:ilvl w:val="0"/>
          <w:numId w:val="1"/>
        </w:numPr>
        <w:tabs>
          <w:tab w:pos="935" w:val="left" w:leader="none"/>
        </w:tabs>
        <w:spacing w:line="243" w:lineRule="exact" w:before="0" w:after="0"/>
        <w:ind w:left="935" w:right="0" w:hanging="360"/>
        <w:jc w:val="left"/>
        <w:rPr>
          <w:sz w:val="20"/>
        </w:rPr>
      </w:pPr>
      <w:r>
        <w:rPr>
          <w:sz w:val="20"/>
        </w:rPr>
        <w:t>Adobe</w:t>
      </w:r>
      <w:r>
        <w:rPr>
          <w:spacing w:val="-5"/>
          <w:sz w:val="20"/>
        </w:rPr>
        <w:t> </w:t>
      </w:r>
      <w:r>
        <w:rPr>
          <w:sz w:val="20"/>
        </w:rPr>
        <w:t>Technical</w:t>
      </w:r>
      <w:r>
        <w:rPr>
          <w:spacing w:val="-3"/>
          <w:sz w:val="20"/>
        </w:rPr>
        <w:t> </w:t>
      </w:r>
      <w:r>
        <w:rPr>
          <w:sz w:val="20"/>
        </w:rPr>
        <w:t>Communication</w:t>
      </w:r>
      <w:r>
        <w:rPr>
          <w:spacing w:val="-3"/>
          <w:sz w:val="20"/>
        </w:rPr>
        <w:t> </w:t>
      </w:r>
      <w:r>
        <w:rPr>
          <w:sz w:val="20"/>
        </w:rPr>
        <w:t>Suite</w:t>
      </w:r>
      <w:r>
        <w:rPr>
          <w:spacing w:val="-2"/>
          <w:sz w:val="20"/>
        </w:rPr>
        <w:t> </w:t>
      </w:r>
      <w:r>
        <w:rPr>
          <w:sz w:val="20"/>
        </w:rPr>
        <w:t>(FrameMaker,</w:t>
      </w:r>
      <w:r>
        <w:rPr>
          <w:spacing w:val="-4"/>
          <w:sz w:val="20"/>
        </w:rPr>
        <w:t> </w:t>
      </w:r>
      <w:r>
        <w:rPr>
          <w:sz w:val="20"/>
        </w:rPr>
        <w:t>Acrobat,</w:t>
      </w:r>
      <w:r>
        <w:rPr>
          <w:spacing w:val="-2"/>
          <w:sz w:val="20"/>
        </w:rPr>
        <w:t> RoboHelp)</w:t>
      </w:r>
    </w:p>
    <w:p>
      <w:pPr>
        <w:pStyle w:val="ListParagraph"/>
        <w:numPr>
          <w:ilvl w:val="0"/>
          <w:numId w:val="1"/>
        </w:numPr>
        <w:tabs>
          <w:tab w:pos="935" w:val="left" w:leader="none"/>
        </w:tabs>
        <w:spacing w:line="244" w:lineRule="exact" w:before="0" w:after="0"/>
        <w:ind w:left="935" w:right="0" w:hanging="360"/>
        <w:jc w:val="left"/>
        <w:rPr>
          <w:sz w:val="20"/>
        </w:rPr>
      </w:pPr>
      <w:r>
        <w:rPr>
          <w:sz w:val="20"/>
        </w:rPr>
        <w:t>WebWorks</w:t>
      </w:r>
      <w:r>
        <w:rPr>
          <w:spacing w:val="-4"/>
          <w:sz w:val="20"/>
        </w:rPr>
        <w:t> </w:t>
      </w:r>
      <w:r>
        <w:rPr>
          <w:sz w:val="20"/>
        </w:rPr>
        <w:t>ePublisher</w:t>
      </w:r>
      <w:r>
        <w:rPr>
          <w:spacing w:val="-4"/>
          <w:sz w:val="20"/>
        </w:rPr>
        <w:t> </w:t>
      </w:r>
      <w:r>
        <w:rPr>
          <w:spacing w:val="-5"/>
          <w:sz w:val="20"/>
        </w:rPr>
        <w:t>Pro</w:t>
      </w:r>
    </w:p>
    <w:p>
      <w:pPr>
        <w:pStyle w:val="ListParagraph"/>
        <w:numPr>
          <w:ilvl w:val="0"/>
          <w:numId w:val="1"/>
        </w:numPr>
        <w:tabs>
          <w:tab w:pos="935" w:val="left" w:leader="none"/>
        </w:tabs>
        <w:spacing w:line="244" w:lineRule="exact" w:before="0" w:after="0"/>
        <w:ind w:left="935" w:right="0" w:hanging="360"/>
        <w:jc w:val="left"/>
        <w:rPr>
          <w:sz w:val="20"/>
        </w:rPr>
      </w:pPr>
      <w:r>
        <w:rPr>
          <w:sz w:val="20"/>
        </w:rPr>
        <w:t>Microsoft</w:t>
      </w:r>
      <w:r>
        <w:rPr>
          <w:spacing w:val="-7"/>
          <w:sz w:val="20"/>
        </w:rPr>
        <w:t> </w:t>
      </w:r>
      <w:r>
        <w:rPr>
          <w:sz w:val="20"/>
        </w:rPr>
        <w:t>Office</w:t>
      </w:r>
      <w:r>
        <w:rPr>
          <w:spacing w:val="-6"/>
          <w:sz w:val="20"/>
        </w:rPr>
        <w:t> </w:t>
      </w:r>
      <w:r>
        <w:rPr>
          <w:sz w:val="20"/>
        </w:rPr>
        <w:t>(Word,</w:t>
      </w:r>
      <w:r>
        <w:rPr>
          <w:spacing w:val="-6"/>
          <w:sz w:val="20"/>
        </w:rPr>
        <w:t> </w:t>
      </w:r>
      <w:r>
        <w:rPr>
          <w:sz w:val="20"/>
        </w:rPr>
        <w:t>Excel,</w:t>
      </w:r>
      <w:r>
        <w:rPr>
          <w:spacing w:val="-6"/>
          <w:sz w:val="20"/>
        </w:rPr>
        <w:t> </w:t>
      </w:r>
      <w:r>
        <w:rPr>
          <w:sz w:val="20"/>
        </w:rPr>
        <w:t>PowerPoint,</w:t>
      </w:r>
      <w:r>
        <w:rPr>
          <w:spacing w:val="-6"/>
          <w:sz w:val="20"/>
        </w:rPr>
        <w:t> </w:t>
      </w:r>
      <w:r>
        <w:rPr>
          <w:sz w:val="20"/>
        </w:rPr>
        <w:t>Publisher,</w:t>
      </w:r>
      <w:r>
        <w:rPr>
          <w:spacing w:val="-6"/>
          <w:sz w:val="20"/>
        </w:rPr>
        <w:t> </w:t>
      </w:r>
      <w:r>
        <w:rPr>
          <w:sz w:val="20"/>
        </w:rPr>
        <w:t>Access,</w:t>
      </w:r>
      <w:r>
        <w:rPr>
          <w:spacing w:val="-6"/>
          <w:sz w:val="20"/>
        </w:rPr>
        <w:t> </w:t>
      </w:r>
      <w:r>
        <w:rPr>
          <w:spacing w:val="-2"/>
          <w:sz w:val="20"/>
        </w:rPr>
        <w:t>Visio)</w:t>
      </w:r>
    </w:p>
    <w:p>
      <w:pPr>
        <w:pStyle w:val="ListParagraph"/>
        <w:numPr>
          <w:ilvl w:val="0"/>
          <w:numId w:val="1"/>
        </w:numPr>
        <w:tabs>
          <w:tab w:pos="935" w:val="left" w:leader="none"/>
        </w:tabs>
        <w:spacing w:line="244" w:lineRule="exact" w:before="0" w:after="0"/>
        <w:ind w:left="935" w:right="0" w:hanging="360"/>
        <w:jc w:val="left"/>
        <w:rPr>
          <w:sz w:val="20"/>
        </w:rPr>
      </w:pPr>
      <w:r>
        <w:rPr>
          <w:sz w:val="20"/>
        </w:rPr>
        <w:t>Microsoft</w:t>
      </w:r>
      <w:r>
        <w:rPr>
          <w:spacing w:val="-1"/>
          <w:sz w:val="20"/>
        </w:rPr>
        <w:t> </w:t>
      </w:r>
      <w:r>
        <w:rPr>
          <w:spacing w:val="-2"/>
          <w:sz w:val="20"/>
        </w:rPr>
        <w:t>SharePoint</w:t>
      </w:r>
    </w:p>
    <w:p>
      <w:pPr>
        <w:pStyle w:val="ListParagraph"/>
        <w:numPr>
          <w:ilvl w:val="0"/>
          <w:numId w:val="1"/>
        </w:numPr>
        <w:tabs>
          <w:tab w:pos="935" w:val="left" w:leader="none"/>
        </w:tabs>
        <w:spacing w:line="244" w:lineRule="exact" w:before="0" w:after="0"/>
        <w:ind w:left="935" w:right="0" w:hanging="360"/>
        <w:jc w:val="left"/>
        <w:rPr>
          <w:sz w:val="20"/>
        </w:rPr>
      </w:pPr>
      <w:r>
        <w:rPr>
          <w:sz w:val="20"/>
        </w:rPr>
        <w:t>Adobe</w:t>
      </w:r>
      <w:r>
        <w:rPr>
          <w:spacing w:val="-3"/>
          <w:sz w:val="20"/>
        </w:rPr>
        <w:t> </w:t>
      </w:r>
      <w:r>
        <w:rPr>
          <w:sz w:val="20"/>
        </w:rPr>
        <w:t>Captivate,</w:t>
      </w:r>
      <w:r>
        <w:rPr>
          <w:spacing w:val="-2"/>
          <w:sz w:val="20"/>
        </w:rPr>
        <w:t> </w:t>
      </w:r>
      <w:r>
        <w:rPr>
          <w:sz w:val="20"/>
        </w:rPr>
        <w:t>DreamWeaver,</w:t>
      </w:r>
      <w:r>
        <w:rPr>
          <w:spacing w:val="-2"/>
          <w:sz w:val="20"/>
        </w:rPr>
        <w:t> </w:t>
      </w:r>
      <w:r>
        <w:rPr>
          <w:sz w:val="20"/>
        </w:rPr>
        <w:t>InDesign,</w:t>
      </w:r>
      <w:r>
        <w:rPr>
          <w:spacing w:val="-2"/>
          <w:sz w:val="20"/>
        </w:rPr>
        <w:t> Photoshop</w:t>
      </w:r>
    </w:p>
    <w:p>
      <w:pPr>
        <w:pStyle w:val="ListParagraph"/>
        <w:numPr>
          <w:ilvl w:val="0"/>
          <w:numId w:val="1"/>
        </w:numPr>
        <w:tabs>
          <w:tab w:pos="935" w:val="left" w:leader="none"/>
        </w:tabs>
        <w:spacing w:line="244" w:lineRule="exact" w:before="0" w:after="0"/>
        <w:ind w:left="935" w:right="0" w:hanging="359"/>
        <w:jc w:val="left"/>
        <w:rPr>
          <w:sz w:val="20"/>
        </w:rPr>
      </w:pPr>
      <w:r>
        <w:rPr>
          <w:spacing w:val="-2"/>
          <w:sz w:val="20"/>
        </w:rPr>
        <w:t>SnagIt</w:t>
      </w:r>
    </w:p>
    <w:p>
      <w:pPr>
        <w:pStyle w:val="BodyText"/>
        <w:spacing w:line="229" w:lineRule="exact" w:before="136"/>
        <w:ind w:left="215"/>
      </w:pPr>
      <w:r>
        <w:rPr/>
        <w:t>Fluent</w:t>
      </w:r>
      <w:r>
        <w:rPr>
          <w:spacing w:val="-1"/>
        </w:rPr>
        <w:t> </w:t>
      </w:r>
      <w:r>
        <w:rPr/>
        <w:t>user</w:t>
      </w:r>
      <w:r>
        <w:rPr>
          <w:spacing w:val="-1"/>
        </w:rPr>
        <w:t> </w:t>
      </w:r>
      <w:r>
        <w:rPr/>
        <w:t>of</w:t>
      </w:r>
      <w:r>
        <w:rPr>
          <w:spacing w:val="-2"/>
        </w:rPr>
        <w:t> </w:t>
      </w:r>
      <w:r>
        <w:rPr/>
        <w:t>the</w:t>
      </w:r>
      <w:r>
        <w:rPr>
          <w:spacing w:val="-1"/>
        </w:rPr>
        <w:t> </w:t>
      </w:r>
      <w:r>
        <w:rPr/>
        <w:t>following</w:t>
      </w:r>
      <w:r>
        <w:rPr>
          <w:spacing w:val="-2"/>
        </w:rPr>
        <w:t> </w:t>
      </w:r>
      <w:r>
        <w:rPr/>
        <w:t>operating</w:t>
      </w:r>
      <w:r>
        <w:rPr>
          <w:spacing w:val="-1"/>
        </w:rPr>
        <w:t> </w:t>
      </w:r>
      <w:r>
        <w:rPr>
          <w:spacing w:val="-2"/>
        </w:rPr>
        <w:t>systems:</w:t>
      </w:r>
    </w:p>
    <w:p>
      <w:pPr>
        <w:pStyle w:val="ListParagraph"/>
        <w:numPr>
          <w:ilvl w:val="0"/>
          <w:numId w:val="1"/>
        </w:numPr>
        <w:tabs>
          <w:tab w:pos="935" w:val="left" w:leader="none"/>
        </w:tabs>
        <w:spacing w:line="244" w:lineRule="exact" w:before="0" w:after="0"/>
        <w:ind w:left="935" w:right="0" w:hanging="360"/>
        <w:jc w:val="left"/>
        <w:rPr>
          <w:sz w:val="20"/>
        </w:rPr>
      </w:pPr>
      <w:r>
        <w:rPr>
          <w:sz w:val="20"/>
        </w:rPr>
        <w:t>Microsoft</w:t>
      </w:r>
      <w:r>
        <w:rPr>
          <w:spacing w:val="-1"/>
          <w:sz w:val="20"/>
        </w:rPr>
        <w:t> </w:t>
      </w:r>
      <w:r>
        <w:rPr>
          <w:spacing w:val="-2"/>
          <w:sz w:val="20"/>
        </w:rPr>
        <w:t>Windows</w:t>
      </w:r>
    </w:p>
    <w:p>
      <w:pPr>
        <w:pStyle w:val="ListParagraph"/>
        <w:numPr>
          <w:ilvl w:val="0"/>
          <w:numId w:val="1"/>
        </w:numPr>
        <w:tabs>
          <w:tab w:pos="935" w:val="left" w:leader="none"/>
        </w:tabs>
        <w:spacing w:line="244" w:lineRule="exact" w:before="0" w:after="0"/>
        <w:ind w:left="935" w:right="0" w:hanging="360"/>
        <w:jc w:val="left"/>
        <w:rPr>
          <w:sz w:val="20"/>
        </w:rPr>
      </w:pPr>
      <w:r>
        <w:rPr>
          <w:sz w:val="20"/>
        </w:rPr>
        <w:t>Apple</w:t>
      </w:r>
      <w:r>
        <w:rPr>
          <w:spacing w:val="-3"/>
          <w:sz w:val="20"/>
        </w:rPr>
        <w:t> </w:t>
      </w:r>
      <w:r>
        <w:rPr>
          <w:sz w:val="20"/>
        </w:rPr>
        <w:t>Macintosh</w:t>
      </w:r>
      <w:r>
        <w:rPr>
          <w:spacing w:val="-2"/>
          <w:sz w:val="20"/>
        </w:rPr>
        <w:t> </w:t>
      </w:r>
      <w:r>
        <w:rPr>
          <w:spacing w:val="-5"/>
          <w:sz w:val="20"/>
        </w:rPr>
        <w:t>OSX</w:t>
      </w:r>
    </w:p>
    <w:p>
      <w:pPr>
        <w:pStyle w:val="ListParagraph"/>
        <w:numPr>
          <w:ilvl w:val="0"/>
          <w:numId w:val="1"/>
        </w:numPr>
        <w:tabs>
          <w:tab w:pos="935" w:val="left" w:leader="none"/>
        </w:tabs>
        <w:spacing w:line="244" w:lineRule="exact" w:before="0" w:after="0"/>
        <w:ind w:left="935" w:right="0" w:hanging="360"/>
        <w:jc w:val="left"/>
        <w:rPr>
          <w:sz w:val="20"/>
        </w:rPr>
      </w:pPr>
      <w:r>
        <w:rPr>
          <w:sz w:val="20"/>
        </w:rPr>
        <w:t>UNIX</w:t>
      </w:r>
      <w:r>
        <w:rPr>
          <w:spacing w:val="-4"/>
          <w:sz w:val="20"/>
        </w:rPr>
        <w:t> </w:t>
      </w:r>
      <w:r>
        <w:rPr>
          <w:sz w:val="20"/>
        </w:rPr>
        <w:t>(SCO,</w:t>
      </w:r>
      <w:r>
        <w:rPr>
          <w:spacing w:val="-2"/>
          <w:sz w:val="20"/>
        </w:rPr>
        <w:t> </w:t>
      </w:r>
      <w:r>
        <w:rPr>
          <w:sz w:val="20"/>
        </w:rPr>
        <w:t>BSD,</w:t>
      </w:r>
      <w:r>
        <w:rPr>
          <w:spacing w:val="-2"/>
          <w:sz w:val="20"/>
        </w:rPr>
        <w:t> </w:t>
      </w:r>
      <w:r>
        <w:rPr>
          <w:sz w:val="20"/>
        </w:rPr>
        <w:t>APACHE,</w:t>
      </w:r>
      <w:r>
        <w:rPr>
          <w:spacing w:val="-2"/>
          <w:sz w:val="20"/>
        </w:rPr>
        <w:t> </w:t>
      </w:r>
      <w:r>
        <w:rPr>
          <w:sz w:val="20"/>
        </w:rPr>
        <w:t>HPUX,</w:t>
      </w:r>
      <w:r>
        <w:rPr>
          <w:spacing w:val="-2"/>
          <w:sz w:val="20"/>
        </w:rPr>
        <w:t> </w:t>
      </w:r>
      <w:r>
        <w:rPr>
          <w:sz w:val="20"/>
        </w:rPr>
        <w:t>AIX,</w:t>
      </w:r>
      <w:r>
        <w:rPr>
          <w:spacing w:val="-2"/>
          <w:sz w:val="20"/>
        </w:rPr>
        <w:t> LINUX)</w:t>
      </w:r>
    </w:p>
    <w:p>
      <w:pPr>
        <w:pStyle w:val="BodyText"/>
        <w:spacing w:before="137"/>
        <w:ind w:left="215"/>
      </w:pPr>
      <w:r>
        <w:rPr/>
        <w:t>Frequent</w:t>
      </w:r>
      <w:r>
        <w:rPr>
          <w:spacing w:val="-4"/>
        </w:rPr>
        <w:t> </w:t>
      </w:r>
      <w:r>
        <w:rPr/>
        <w:t>user</w:t>
      </w:r>
      <w:r>
        <w:rPr>
          <w:spacing w:val="-1"/>
        </w:rPr>
        <w:t> </w:t>
      </w:r>
      <w:r>
        <w:rPr/>
        <w:t>of</w:t>
      </w:r>
      <w:r>
        <w:rPr>
          <w:spacing w:val="-2"/>
        </w:rPr>
        <w:t> </w:t>
      </w:r>
      <w:r>
        <w:rPr/>
        <w:t>many</w:t>
      </w:r>
      <w:r>
        <w:rPr>
          <w:spacing w:val="-2"/>
        </w:rPr>
        <w:t> </w:t>
      </w:r>
      <w:r>
        <w:rPr/>
        <w:t>other</w:t>
      </w:r>
      <w:r>
        <w:rPr>
          <w:spacing w:val="-2"/>
        </w:rPr>
        <w:t> </w:t>
      </w:r>
      <w:r>
        <w:rPr/>
        <w:t>applications.</w:t>
      </w:r>
      <w:r>
        <w:rPr>
          <w:spacing w:val="-2"/>
        </w:rPr>
        <w:t> </w:t>
      </w:r>
      <w:r>
        <w:rPr/>
        <w:t>Please</w:t>
      </w:r>
      <w:r>
        <w:rPr>
          <w:spacing w:val="-3"/>
        </w:rPr>
        <w:t> </w:t>
      </w:r>
      <w:r>
        <w:rPr/>
        <w:t>contact</w:t>
      </w:r>
      <w:r>
        <w:rPr>
          <w:spacing w:val="-2"/>
        </w:rPr>
        <w:t> </w:t>
      </w:r>
      <w:r>
        <w:rPr/>
        <w:t>me</w:t>
      </w:r>
      <w:r>
        <w:rPr>
          <w:spacing w:val="-2"/>
        </w:rPr>
        <w:t> </w:t>
      </w:r>
      <w:r>
        <w:rPr/>
        <w:t>for</w:t>
      </w:r>
      <w:r>
        <w:rPr>
          <w:spacing w:val="-1"/>
        </w:rPr>
        <w:t> </w:t>
      </w:r>
      <w:r>
        <w:rPr>
          <w:spacing w:val="-2"/>
        </w:rPr>
        <w:t>specifics.</w:t>
      </w:r>
    </w:p>
    <w:p>
      <w:pPr>
        <w:pStyle w:val="BodyText"/>
        <w:spacing w:before="120"/>
      </w:pPr>
    </w:p>
    <w:p>
      <w:pPr>
        <w:pStyle w:val="Heading1"/>
        <w:spacing w:before="0"/>
        <w:ind w:left="0" w:right="98"/>
        <w:jc w:val="center"/>
      </w:pPr>
      <w:r>
        <w:rPr>
          <w:spacing w:val="-2"/>
        </w:rPr>
        <w:t>EDUCATION</w:t>
      </w:r>
    </w:p>
    <w:p>
      <w:pPr>
        <w:pStyle w:val="BodyText"/>
        <w:spacing w:before="9"/>
        <w:rPr>
          <w:rFonts w:ascii="Arial"/>
          <w:b/>
          <w:sz w:val="11"/>
        </w:rPr>
      </w:pPr>
    </w:p>
    <w:p>
      <w:pPr>
        <w:spacing w:after="0"/>
        <w:rPr>
          <w:rFonts w:ascii="Arial"/>
          <w:sz w:val="11"/>
        </w:rPr>
        <w:sectPr>
          <w:type w:val="continuous"/>
          <w:pgSz w:w="12240" w:h="15840"/>
          <w:pgMar w:header="655" w:footer="669" w:top="640" w:bottom="280" w:left="900" w:right="800"/>
        </w:sectPr>
      </w:pPr>
    </w:p>
    <w:p>
      <w:pPr>
        <w:spacing w:before="94"/>
        <w:ind w:left="1413" w:right="-3" w:firstLine="310"/>
        <w:jc w:val="left"/>
        <w:rPr>
          <w:rFonts w:ascii="Arial"/>
          <w:b/>
          <w:sz w:val="20"/>
        </w:rPr>
      </w:pPr>
      <w:r>
        <w:rPr>
          <w:rFonts w:ascii="Arial"/>
          <w:b/>
          <w:sz w:val="20"/>
        </w:rPr>
        <w:t>Delaware</w:t>
      </w:r>
      <w:r>
        <w:rPr>
          <w:rFonts w:ascii="Arial"/>
          <w:b/>
          <w:spacing w:val="-14"/>
          <w:sz w:val="20"/>
        </w:rPr>
        <w:t> </w:t>
      </w:r>
      <w:r>
        <w:rPr>
          <w:rFonts w:ascii="Arial"/>
          <w:b/>
          <w:sz w:val="20"/>
        </w:rPr>
        <w:t>County Community</w:t>
      </w:r>
      <w:r>
        <w:rPr>
          <w:rFonts w:ascii="Arial"/>
          <w:b/>
          <w:spacing w:val="-3"/>
          <w:sz w:val="20"/>
        </w:rPr>
        <w:t> </w:t>
      </w:r>
      <w:r>
        <w:rPr>
          <w:rFonts w:ascii="Arial"/>
          <w:b/>
          <w:spacing w:val="-2"/>
          <w:sz w:val="20"/>
        </w:rPr>
        <w:t>College,</w:t>
      </w:r>
    </w:p>
    <w:p>
      <w:pPr>
        <w:pStyle w:val="BodyText"/>
        <w:spacing w:before="1"/>
        <w:jc w:val="right"/>
      </w:pPr>
      <w:r>
        <w:rPr/>
        <w:t>Media,</w:t>
      </w:r>
      <w:r>
        <w:rPr>
          <w:spacing w:val="-1"/>
        </w:rPr>
        <w:t> </w:t>
      </w:r>
      <w:r>
        <w:rPr>
          <w:spacing w:val="-5"/>
        </w:rPr>
        <w:t>PA</w:t>
      </w:r>
    </w:p>
    <w:p>
      <w:pPr>
        <w:pStyle w:val="BodyText"/>
        <w:spacing w:before="94"/>
        <w:ind w:left="175"/>
      </w:pPr>
      <w:r>
        <w:rPr/>
        <w:br w:type="column"/>
      </w:r>
      <w:r>
        <w:rPr/>
        <w:t>Major:</w:t>
      </w:r>
      <w:r>
        <w:rPr>
          <w:spacing w:val="-3"/>
        </w:rPr>
        <w:t> </w:t>
      </w:r>
      <w:r>
        <w:rPr/>
        <w:t>Electronics</w:t>
      </w:r>
      <w:r>
        <w:rPr>
          <w:spacing w:val="-2"/>
        </w:rPr>
        <w:t> Technology</w:t>
      </w:r>
    </w:p>
    <w:p>
      <w:pPr>
        <w:spacing w:after="0"/>
        <w:sectPr>
          <w:type w:val="continuous"/>
          <w:pgSz w:w="12240" w:h="15840"/>
          <w:pgMar w:header="655" w:footer="669" w:top="640" w:bottom="280" w:left="900" w:right="800"/>
          <w:cols w:num="2" w:equalWidth="0">
            <w:col w:w="3349" w:space="40"/>
            <w:col w:w="7151"/>
          </w:cols>
        </w:sectPr>
      </w:pPr>
    </w:p>
    <w:p>
      <w:pPr>
        <w:pStyle w:val="BodyText"/>
        <w:spacing w:before="9"/>
        <w:rPr>
          <w:sz w:val="11"/>
        </w:rPr>
      </w:pPr>
    </w:p>
    <w:p>
      <w:pPr>
        <w:spacing w:after="0"/>
        <w:rPr>
          <w:sz w:val="11"/>
        </w:rPr>
        <w:sectPr>
          <w:type w:val="continuous"/>
          <w:pgSz w:w="12240" w:h="15840"/>
          <w:pgMar w:header="655" w:footer="669" w:top="640" w:bottom="280" w:left="900" w:right="800"/>
        </w:sectPr>
      </w:pPr>
    </w:p>
    <w:p>
      <w:pPr>
        <w:pStyle w:val="Heading1"/>
        <w:spacing w:before="94"/>
        <w:ind w:left="0"/>
        <w:jc w:val="right"/>
      </w:pPr>
      <w:r>
        <w:rPr/>
        <w:t>Delaware</w:t>
      </w:r>
      <w:r>
        <w:rPr>
          <w:spacing w:val="-2"/>
        </w:rPr>
        <w:t> </w:t>
      </w:r>
      <w:r>
        <w:rPr/>
        <w:t>County</w:t>
      </w:r>
      <w:r>
        <w:rPr>
          <w:spacing w:val="-2"/>
        </w:rPr>
        <w:t> Vocational</w:t>
      </w:r>
    </w:p>
    <w:p>
      <w:pPr>
        <w:spacing w:line="230" w:lineRule="exact" w:before="0"/>
        <w:ind w:left="0" w:right="0" w:firstLine="0"/>
        <w:jc w:val="right"/>
        <w:rPr>
          <w:rFonts w:ascii="Arial"/>
          <w:b/>
          <w:sz w:val="20"/>
        </w:rPr>
      </w:pPr>
      <w:r>
        <w:rPr>
          <w:rFonts w:ascii="Arial"/>
          <w:b/>
          <w:sz w:val="20"/>
        </w:rPr>
        <w:t>Technical</w:t>
      </w:r>
      <w:r>
        <w:rPr>
          <w:rFonts w:ascii="Arial"/>
          <w:b/>
          <w:spacing w:val="-10"/>
          <w:sz w:val="20"/>
        </w:rPr>
        <w:t> </w:t>
      </w:r>
      <w:r>
        <w:rPr>
          <w:rFonts w:ascii="Arial"/>
          <w:b/>
          <w:spacing w:val="-2"/>
          <w:sz w:val="20"/>
        </w:rPr>
        <w:t>Schools,</w:t>
      </w:r>
    </w:p>
    <w:p>
      <w:pPr>
        <w:pStyle w:val="BodyText"/>
        <w:spacing w:line="230" w:lineRule="exact"/>
        <w:jc w:val="right"/>
      </w:pPr>
      <w:r>
        <w:rPr/>
        <w:t>Folcroft,</w:t>
      </w:r>
      <w:r>
        <w:rPr>
          <w:spacing w:val="-9"/>
        </w:rPr>
        <w:t> </w:t>
      </w:r>
      <w:r>
        <w:rPr>
          <w:spacing w:val="-5"/>
        </w:rPr>
        <w:t>PA</w:t>
      </w:r>
    </w:p>
    <w:p>
      <w:pPr>
        <w:pStyle w:val="BodyText"/>
        <w:spacing w:before="94"/>
        <w:ind w:left="176"/>
      </w:pPr>
      <w:r>
        <w:rPr/>
        <w:br w:type="column"/>
      </w:r>
      <w:r>
        <w:rPr/>
        <w:t>Major:</w:t>
      </w:r>
      <w:r>
        <w:rPr>
          <w:spacing w:val="-2"/>
        </w:rPr>
        <w:t> </w:t>
      </w:r>
      <w:r>
        <w:rPr/>
        <w:t>Graphic</w:t>
      </w:r>
      <w:r>
        <w:rPr>
          <w:spacing w:val="-2"/>
        </w:rPr>
        <w:t> Communications</w:t>
      </w:r>
    </w:p>
    <w:sectPr>
      <w:type w:val="continuous"/>
      <w:pgSz w:w="12240" w:h="15840"/>
      <w:pgMar w:header="655" w:footer="669" w:top="640" w:bottom="280" w:left="900" w:right="800"/>
      <w:cols w:num="2" w:equalWidth="0">
        <w:col w:w="3348" w:space="40"/>
        <w:col w:w="7152"/>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ymbol">
    <w:altName w:val="Symbol"/>
    <w:charset w:val="2"/>
    <w:family w:val="decorative"/>
    <w:pitch w:val="variable"/>
  </w:font>
  <w:font w:name="Arial">
    <w:altName w:val="Arial"/>
    <w:charset w:val="1"/>
    <w:family w:val="swiss"/>
    <w:pitch w:val="variable"/>
  </w:font>
  <w:font w:name="Arial MT">
    <w:altName w:val="Arial MT"/>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416320">
              <wp:simplePos x="0" y="0"/>
              <wp:positionH relativeFrom="page">
                <wp:posOffset>3816088</wp:posOffset>
              </wp:positionH>
              <wp:positionV relativeFrom="page">
                <wp:posOffset>9494146</wp:posOffset>
              </wp:positionV>
              <wp:extent cx="153035" cy="16637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53035" cy="166370"/>
                      </a:xfrm>
                      <a:prstGeom prst="rect">
                        <a:avLst/>
                      </a:prstGeom>
                    </wps:spPr>
                    <wps:txbx>
                      <w:txbxContent>
                        <w:p>
                          <w:pPr>
                            <w:pStyle w:val="BodyText"/>
                            <w:spacing w:before="12"/>
                            <w:ind w:left="60"/>
                            <w:rPr>
                              <w:rFonts w:ascii="Times New Roman"/>
                            </w:rPr>
                          </w:pPr>
                          <w:r>
                            <w:rPr>
                              <w:rFonts w:ascii="Times New Roman"/>
                              <w:spacing w:val="-10"/>
                            </w:rPr>
                            <w:fldChar w:fldCharType="begin"/>
                          </w:r>
                          <w:r>
                            <w:rPr>
                              <w:rFonts w:ascii="Times New Roman"/>
                              <w:spacing w:val="-10"/>
                            </w:rPr>
                            <w:instrText> PAGE </w:instrText>
                          </w:r>
                          <w:r>
                            <w:rPr>
                              <w:rFonts w:ascii="Times New Roman"/>
                              <w:spacing w:val="-10"/>
                            </w:rPr>
                            <w:fldChar w:fldCharType="separate"/>
                          </w:r>
                          <w:r>
                            <w:rPr>
                              <w:rFonts w:ascii="Times New Roman"/>
                              <w:spacing w:val="-10"/>
                            </w:rPr>
                            <w:t>2</w:t>
                          </w:r>
                          <w:r>
                            <w:rPr>
                              <w:rFonts w:ascii="Times New Roman"/>
                              <w:spacing w:val="-10"/>
                            </w:rPr>
                            <w:fldChar w:fldCharType="end"/>
                          </w:r>
                        </w:p>
                      </w:txbxContent>
                    </wps:txbx>
                    <wps:bodyPr wrap="square" lIns="0" tIns="0" rIns="0" bIns="0" rtlCol="0">
                      <a:noAutofit/>
                    </wps:bodyPr>
                  </wps:wsp>
                </a:graphicData>
              </a:graphic>
            </wp:anchor>
          </w:drawing>
        </mc:Choice>
        <mc:Fallback>
          <w:pict>
            <v:shape style="position:absolute;margin-left:300.47937pt;margin-top:747.570557pt;width:12.05pt;height:13.1pt;mso-position-horizontal-relative:page;mso-position-vertical-relative:page;z-index:-15900160" type="#_x0000_t202" id="docshape2" filled="false" stroked="false">
              <v:textbox inset="0,0,0,0">
                <w:txbxContent>
                  <w:p>
                    <w:pPr>
                      <w:pStyle w:val="BodyText"/>
                      <w:spacing w:before="12"/>
                      <w:ind w:left="60"/>
                      <w:rPr>
                        <w:rFonts w:ascii="Times New Roman"/>
                      </w:rPr>
                    </w:pPr>
                    <w:r>
                      <w:rPr>
                        <w:rFonts w:ascii="Times New Roman"/>
                        <w:spacing w:val="-10"/>
                      </w:rPr>
                      <w:fldChar w:fldCharType="begin"/>
                    </w:r>
                    <w:r>
                      <w:rPr>
                        <w:rFonts w:ascii="Times New Roman"/>
                        <w:spacing w:val="-10"/>
                      </w:rPr>
                      <w:instrText> PAGE </w:instrText>
                    </w:r>
                    <w:r>
                      <w:rPr>
                        <w:rFonts w:ascii="Times New Roman"/>
                        <w:spacing w:val="-10"/>
                      </w:rPr>
                      <w:fldChar w:fldCharType="separate"/>
                    </w:r>
                    <w:r>
                      <w:rPr>
                        <w:rFonts w:ascii="Times New Roman"/>
                        <w:spacing w:val="-10"/>
                      </w:rPr>
                      <w:t>2</w:t>
                    </w:r>
                    <w:r>
                      <w:rPr>
                        <w:rFonts w:ascii="Times New Roman"/>
                        <w:spacing w:val="-10"/>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415808">
              <wp:simplePos x="0" y="0"/>
              <wp:positionH relativeFrom="page">
                <wp:posOffset>5277103</wp:posOffset>
              </wp:positionH>
              <wp:positionV relativeFrom="page">
                <wp:posOffset>403214</wp:posOffset>
              </wp:positionV>
              <wp:extent cx="1868805" cy="16764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868805" cy="167640"/>
                      </a:xfrm>
                      <a:prstGeom prst="rect">
                        <a:avLst/>
                      </a:prstGeom>
                    </wps:spPr>
                    <wps:txbx>
                      <w:txbxContent>
                        <w:p>
                          <w:pPr>
                            <w:pStyle w:val="BodyText"/>
                            <w:spacing w:before="14"/>
                            <w:ind w:left="20"/>
                          </w:pPr>
                          <w:r>
                            <w:rPr/>
                            <w:t>Jeffrey</w:t>
                          </w:r>
                          <w:r>
                            <w:rPr>
                              <w:spacing w:val="-1"/>
                            </w:rPr>
                            <w:t> </w:t>
                          </w:r>
                          <w:r>
                            <w:rPr/>
                            <w:t>L.</w:t>
                          </w:r>
                          <w:r>
                            <w:rPr>
                              <w:spacing w:val="-1"/>
                            </w:rPr>
                            <w:t> </w:t>
                          </w:r>
                          <w:r>
                            <w:rPr/>
                            <w:t>Seltzer</w:t>
                          </w:r>
                          <w:r>
                            <w:rPr>
                              <w:spacing w:val="-3"/>
                            </w:rPr>
                            <w:t> </w:t>
                          </w:r>
                          <w:r>
                            <w:rPr/>
                            <w:t>-</w:t>
                          </w:r>
                          <w:r>
                            <w:rPr>
                              <w:spacing w:val="-1"/>
                            </w:rPr>
                            <w:t> </w:t>
                          </w:r>
                          <w:r>
                            <w:rPr>
                              <w:spacing w:val="-2"/>
                            </w:rPr>
                            <w:t>610.356.0904</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15.519989pt;margin-top:31.749159pt;width:147.15pt;height:13.2pt;mso-position-horizontal-relative:page;mso-position-vertical-relative:page;z-index:-15900672" type="#_x0000_t202" id="docshape1" filled="false" stroked="false">
              <v:textbox inset="0,0,0,0">
                <w:txbxContent>
                  <w:p>
                    <w:pPr>
                      <w:pStyle w:val="BodyText"/>
                      <w:spacing w:before="14"/>
                      <w:ind w:left="20"/>
                    </w:pPr>
                    <w:r>
                      <w:rPr/>
                      <w:t>Jeffrey</w:t>
                    </w:r>
                    <w:r>
                      <w:rPr>
                        <w:spacing w:val="-1"/>
                      </w:rPr>
                      <w:t> </w:t>
                    </w:r>
                    <w:r>
                      <w:rPr/>
                      <w:t>L.</w:t>
                    </w:r>
                    <w:r>
                      <w:rPr>
                        <w:spacing w:val="-1"/>
                      </w:rPr>
                      <w:t> </w:t>
                    </w:r>
                    <w:r>
                      <w:rPr/>
                      <w:t>Seltzer</w:t>
                    </w:r>
                    <w:r>
                      <w:rPr>
                        <w:spacing w:val="-3"/>
                      </w:rPr>
                      <w:t> </w:t>
                    </w:r>
                    <w:r>
                      <w:rPr/>
                      <w:t>-</w:t>
                    </w:r>
                    <w:r>
                      <w:rPr>
                        <w:spacing w:val="-1"/>
                      </w:rPr>
                      <w:t> </w:t>
                    </w:r>
                    <w:r>
                      <w:rPr>
                        <w:spacing w:val="-2"/>
                      </w:rPr>
                      <w:t>610.356.0904</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936" w:hanging="361"/>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900" w:hanging="361"/>
      </w:pPr>
      <w:rPr>
        <w:rFonts w:hint="default"/>
        <w:lang w:val="en-US" w:eastAsia="en-US" w:bidi="ar-SA"/>
      </w:rPr>
    </w:lvl>
    <w:lvl w:ilvl="2">
      <w:start w:val="0"/>
      <w:numFmt w:val="bullet"/>
      <w:lvlText w:val="•"/>
      <w:lvlJc w:val="left"/>
      <w:pPr>
        <w:ind w:left="2860" w:hanging="361"/>
      </w:pPr>
      <w:rPr>
        <w:rFonts w:hint="default"/>
        <w:lang w:val="en-US" w:eastAsia="en-US" w:bidi="ar-SA"/>
      </w:rPr>
    </w:lvl>
    <w:lvl w:ilvl="3">
      <w:start w:val="0"/>
      <w:numFmt w:val="bullet"/>
      <w:lvlText w:val="•"/>
      <w:lvlJc w:val="left"/>
      <w:pPr>
        <w:ind w:left="3820" w:hanging="361"/>
      </w:pPr>
      <w:rPr>
        <w:rFonts w:hint="default"/>
        <w:lang w:val="en-US" w:eastAsia="en-US" w:bidi="ar-SA"/>
      </w:rPr>
    </w:lvl>
    <w:lvl w:ilvl="4">
      <w:start w:val="0"/>
      <w:numFmt w:val="bullet"/>
      <w:lvlText w:val="•"/>
      <w:lvlJc w:val="left"/>
      <w:pPr>
        <w:ind w:left="4780" w:hanging="361"/>
      </w:pPr>
      <w:rPr>
        <w:rFonts w:hint="default"/>
        <w:lang w:val="en-US" w:eastAsia="en-US" w:bidi="ar-SA"/>
      </w:rPr>
    </w:lvl>
    <w:lvl w:ilvl="5">
      <w:start w:val="0"/>
      <w:numFmt w:val="bullet"/>
      <w:lvlText w:val="•"/>
      <w:lvlJc w:val="left"/>
      <w:pPr>
        <w:ind w:left="5740" w:hanging="361"/>
      </w:pPr>
      <w:rPr>
        <w:rFonts w:hint="default"/>
        <w:lang w:val="en-US" w:eastAsia="en-US" w:bidi="ar-SA"/>
      </w:rPr>
    </w:lvl>
    <w:lvl w:ilvl="6">
      <w:start w:val="0"/>
      <w:numFmt w:val="bullet"/>
      <w:lvlText w:val="•"/>
      <w:lvlJc w:val="left"/>
      <w:pPr>
        <w:ind w:left="6700" w:hanging="361"/>
      </w:pPr>
      <w:rPr>
        <w:rFonts w:hint="default"/>
        <w:lang w:val="en-US" w:eastAsia="en-US" w:bidi="ar-SA"/>
      </w:rPr>
    </w:lvl>
    <w:lvl w:ilvl="7">
      <w:start w:val="0"/>
      <w:numFmt w:val="bullet"/>
      <w:lvlText w:val="•"/>
      <w:lvlJc w:val="left"/>
      <w:pPr>
        <w:ind w:left="7660" w:hanging="361"/>
      </w:pPr>
      <w:rPr>
        <w:rFonts w:hint="default"/>
        <w:lang w:val="en-US" w:eastAsia="en-US" w:bidi="ar-SA"/>
      </w:rPr>
    </w:lvl>
    <w:lvl w:ilvl="8">
      <w:start w:val="0"/>
      <w:numFmt w:val="bullet"/>
      <w:lvlText w:val="•"/>
      <w:lvlJc w:val="left"/>
      <w:pPr>
        <w:ind w:left="8620" w:hanging="361"/>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0"/>
      <w:szCs w:val="20"/>
      <w:lang w:val="en-US" w:eastAsia="en-US" w:bidi="ar-SA"/>
    </w:rPr>
  </w:style>
  <w:style w:styleId="Heading1" w:type="paragraph">
    <w:name w:val="Heading 1"/>
    <w:basedOn w:val="Normal"/>
    <w:uiPriority w:val="1"/>
    <w:qFormat/>
    <w:pPr>
      <w:spacing w:before="80"/>
      <w:ind w:left="175"/>
      <w:outlineLvl w:val="1"/>
    </w:pPr>
    <w:rPr>
      <w:rFonts w:ascii="Arial" w:hAnsi="Arial" w:eastAsia="Arial" w:cs="Arial"/>
      <w:b/>
      <w:bCs/>
      <w:sz w:val="20"/>
      <w:szCs w:val="20"/>
      <w:lang w:val="en-US" w:eastAsia="en-US" w:bidi="ar-SA"/>
    </w:rPr>
  </w:style>
  <w:style w:styleId="ListParagraph" w:type="paragraph">
    <w:name w:val="List Paragraph"/>
    <w:basedOn w:val="Normal"/>
    <w:uiPriority w:val="1"/>
    <w:qFormat/>
    <w:pPr>
      <w:spacing w:line="244" w:lineRule="exact"/>
      <w:ind w:left="935" w:hanging="360"/>
    </w:pPr>
    <w:rPr>
      <w:rFonts w:ascii="Arial MT" w:hAnsi="Arial MT" w:eastAsia="Arial MT" w:cs="Arial MT"/>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jseltzer@wardenclyffe.com" TargetMode="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1.jpeg"/><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jselt</dc:creator>
  <dc:title>Microsoft Word - Jeffrey_Seltzer_Resume_February_2024.docx</dc:title>
  <dcterms:created xsi:type="dcterms:W3CDTF">2024-04-11T15:02:25Z</dcterms:created>
  <dcterms:modified xsi:type="dcterms:W3CDTF">2024-04-11T15:02:25Z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2024-02-28T00:00:00Z</vt:filetime>
  </property>
  <property fmtid="{D5CDD505-2E9C-101B-9397-08002B2CF9AE}" pid="3" name="Creator">
    <vt:lpwstr>PScript5.dll Version 5.2.2</vt:lpwstr>
  </property>
  <property fmtid="{D5CDD505-2E9C-101B-9397-08002B2CF9AE}" pid="4" name="LastSaved">
    <vt:filetime>2024-04-11T00:00:00Z</vt:filetime>
  </property>
  <property fmtid="{D5CDD505-2E9C-101B-9397-08002B2CF9AE}" pid="5" name="Producer">
    <vt:lpwstr>Acrobat Distiller 23.0 (Windows)</vt:lpwstr>
  </property>
</Properties>
</file>