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65782" w:rsidRDefault="001D1725" w:rsidP="00165782">
      <w:pPr>
        <w:pStyle w:val="NoSpacing"/>
        <w:jc w:val="both"/>
        <w:rPr>
          <w:rFonts w:ascii="Calibri" w:hAnsi="Calibri" w:cs="Calibri"/>
          <w:b/>
          <w:bCs/>
        </w:rPr>
      </w:pPr>
      <w:r w:rsidRPr="00165782">
        <w:rPr>
          <w:rFonts w:ascii="Calibri" w:hAnsi="Calibri" w:cs="Calibri"/>
          <w:b/>
          <w:bCs/>
        </w:rPr>
        <w:t>SUMMARY</w:t>
      </w:r>
      <w:r w:rsidR="00532972" w:rsidRPr="00165782">
        <w:rPr>
          <w:rFonts w:ascii="Calibri" w:hAnsi="Calibri" w:cs="Calibri"/>
          <w:b/>
          <w:bCs/>
        </w:rPr>
        <w:t>:</w:t>
      </w:r>
    </w:p>
    <w:p w14:paraId="2F340C2A" w14:textId="77777777" w:rsidR="00532972" w:rsidRPr="00165782" w:rsidRDefault="00532972" w:rsidP="00165782">
      <w:pPr>
        <w:pStyle w:val="NoSpacing"/>
        <w:jc w:val="both"/>
        <w:rPr>
          <w:rFonts w:ascii="Calibri" w:hAnsi="Calibri" w:cs="Calibri"/>
        </w:rPr>
      </w:pPr>
    </w:p>
    <w:p w14:paraId="378F400A" w14:textId="77777777" w:rsidR="00D51396" w:rsidRPr="00165782" w:rsidRDefault="00D51396" w:rsidP="00165782">
      <w:pPr>
        <w:pStyle w:val="NoSpacing"/>
        <w:jc w:val="both"/>
        <w:rPr>
          <w:rFonts w:ascii="Calibri" w:hAnsi="Calibri" w:cs="Calibri"/>
        </w:rPr>
      </w:pPr>
    </w:p>
    <w:p w14:paraId="2F0E6D9E" w14:textId="435F58E3" w:rsidR="00D51396" w:rsidRPr="00165782" w:rsidRDefault="00D51396" w:rsidP="00165782">
      <w:pPr>
        <w:pStyle w:val="NoSpacing"/>
        <w:numPr>
          <w:ilvl w:val="0"/>
          <w:numId w:val="40"/>
        </w:numPr>
        <w:jc w:val="both"/>
        <w:rPr>
          <w:rFonts w:ascii="Calibri" w:hAnsi="Calibri" w:cs="Calibri"/>
        </w:rPr>
      </w:pPr>
      <w:r w:rsidRPr="00165782">
        <w:rPr>
          <w:rFonts w:ascii="Calibri" w:hAnsi="Calibri" w:cs="Calibri"/>
        </w:rPr>
        <w:t>Your experience showcases a robust skill set in UX design, combining technical proficiency with strategic vision and stakeholder management. Your extensive tenure in Fortune 10 Companies underscores your ability to thrive in high-pressure environments while delivering impactful results. Your adeptness with design tools like Figma, Adobe Creative Suite, and Sketch highlights your versatility and adaptability in navigating various design challenges.</w:t>
      </w:r>
    </w:p>
    <w:p w14:paraId="4D8828F9" w14:textId="738A7C32" w:rsidR="00D51396" w:rsidRPr="00165782" w:rsidRDefault="00D51396" w:rsidP="00165782">
      <w:pPr>
        <w:pStyle w:val="NoSpacing"/>
        <w:numPr>
          <w:ilvl w:val="0"/>
          <w:numId w:val="40"/>
        </w:numPr>
        <w:jc w:val="both"/>
        <w:rPr>
          <w:rFonts w:ascii="Calibri" w:hAnsi="Calibri" w:cs="Calibri"/>
        </w:rPr>
      </w:pPr>
      <w:r w:rsidRPr="00165782">
        <w:rPr>
          <w:rFonts w:ascii="Calibri" w:hAnsi="Calibri" w:cs="Calibri"/>
        </w:rPr>
        <w:t>Your emphasis on user-centered design methodologies, including user research, usability testing, and design thinking workshops, underscores your commitment to creating products that resonate with end-users. Your collaborative approach to working with cross-functional teams and managing multiple stakeholders speaks to your ability to navigate complex organizational dynamics to achieve shared objectives.</w:t>
      </w:r>
    </w:p>
    <w:p w14:paraId="2B5626C9" w14:textId="7161FFE3" w:rsidR="00D51396" w:rsidRPr="00165782" w:rsidRDefault="00D51396" w:rsidP="00165782">
      <w:pPr>
        <w:pStyle w:val="NoSpacing"/>
        <w:numPr>
          <w:ilvl w:val="0"/>
          <w:numId w:val="40"/>
        </w:numPr>
        <w:jc w:val="both"/>
        <w:rPr>
          <w:rFonts w:ascii="Calibri" w:hAnsi="Calibri" w:cs="Calibri"/>
        </w:rPr>
      </w:pPr>
      <w:r w:rsidRPr="00165782">
        <w:rPr>
          <w:rFonts w:ascii="Calibri" w:hAnsi="Calibri" w:cs="Calibri"/>
        </w:rPr>
        <w:t>Furthermore, your dedication to professional growth and staying abreast of the latest design trends and methodologies demonstrates your commitment to excellence and innovation in your field. By aligning corporate design strategies with cutting-edge best practices, you ensure that your work remains at the forefront of industry standards.</w:t>
      </w:r>
    </w:p>
    <w:p w14:paraId="30625772" w14:textId="231AA8E4" w:rsidR="00CA6684" w:rsidRPr="00165782" w:rsidRDefault="00D51396" w:rsidP="00165782">
      <w:pPr>
        <w:pStyle w:val="NoSpacing"/>
        <w:numPr>
          <w:ilvl w:val="0"/>
          <w:numId w:val="40"/>
        </w:numPr>
        <w:jc w:val="both"/>
        <w:rPr>
          <w:rFonts w:ascii="Calibri" w:hAnsi="Calibri" w:cs="Calibri"/>
        </w:rPr>
      </w:pPr>
      <w:r w:rsidRPr="00165782">
        <w:rPr>
          <w:rFonts w:ascii="Calibri" w:hAnsi="Calibri" w:cs="Calibri"/>
        </w:rPr>
        <w:t>Overall, your profile reflects a seasoned UX professional who excels in both technical execution and strategic leadership, making tangible contributions to the success of enterprise-level products.</w:t>
      </w:r>
    </w:p>
    <w:p w14:paraId="3AC21E5D" w14:textId="77777777" w:rsidR="00D51396" w:rsidRPr="00165782" w:rsidRDefault="00D51396" w:rsidP="00165782">
      <w:pPr>
        <w:pStyle w:val="NoSpacing"/>
        <w:jc w:val="both"/>
        <w:rPr>
          <w:rFonts w:ascii="Calibri" w:hAnsi="Calibri" w:cs="Calibri"/>
        </w:rPr>
      </w:pPr>
    </w:p>
    <w:p w14:paraId="39C426A2" w14:textId="6514E231" w:rsidR="004E5322" w:rsidRPr="00165782" w:rsidRDefault="00E66AC4" w:rsidP="00165782">
      <w:pPr>
        <w:pStyle w:val="NoSpacing"/>
        <w:jc w:val="both"/>
        <w:rPr>
          <w:rFonts w:ascii="Calibri" w:hAnsi="Calibri" w:cs="Calibri"/>
          <w:b/>
          <w:bCs/>
          <w:smallCaps/>
        </w:rPr>
      </w:pPr>
      <w:r w:rsidRPr="00165782">
        <w:rPr>
          <w:rFonts w:ascii="Calibri" w:hAnsi="Calibri" w:cs="Calibri"/>
          <w:b/>
          <w:bCs/>
        </w:rPr>
        <w:t xml:space="preserve">TECHNICAL </w:t>
      </w:r>
      <w:r w:rsidR="001D1725" w:rsidRPr="00165782">
        <w:rPr>
          <w:rFonts w:ascii="Calibri" w:hAnsi="Calibri" w:cs="Calibri"/>
          <w:b/>
          <w:bCs/>
          <w:smallCaps/>
        </w:rPr>
        <w:t>SKILLS</w:t>
      </w:r>
      <w:r w:rsidR="00526C25" w:rsidRPr="00165782">
        <w:rPr>
          <w:rFonts w:ascii="Calibri" w:hAnsi="Calibri" w:cs="Calibri"/>
          <w:b/>
          <w:bCs/>
        </w:rPr>
        <w:t xml:space="preserve">: </w:t>
      </w:r>
    </w:p>
    <w:p w14:paraId="2DAF8B1F" w14:textId="77777777" w:rsidR="001D02FC" w:rsidRPr="00165782" w:rsidRDefault="001D02FC" w:rsidP="00165782">
      <w:pPr>
        <w:pStyle w:val="NoSpacing"/>
        <w:jc w:val="both"/>
        <w:rPr>
          <w:rFonts w:ascii="Calibri" w:hAnsi="Calibri" w:cs="Calibri"/>
        </w:rPr>
      </w:pPr>
    </w:p>
    <w:p w14:paraId="09EB295E" w14:textId="5C05E186" w:rsidR="003F404C" w:rsidRPr="003F404C" w:rsidRDefault="003F404C" w:rsidP="003F404C">
      <w:pPr>
        <w:pStyle w:val="NoSpacing"/>
        <w:numPr>
          <w:ilvl w:val="0"/>
          <w:numId w:val="51"/>
        </w:numPr>
      </w:pPr>
      <w:r w:rsidRPr="003F404C">
        <w:rPr>
          <w:b/>
          <w:bCs/>
        </w:rPr>
        <w:t>Design Tools:</w:t>
      </w:r>
      <w:r w:rsidRPr="003F404C">
        <w:t xml:space="preserve"> Figma, Adobe Creative Suite (Photoshop, Illustrator, InDesign), Adobe Experience Manager, Adobe XD, Sketch, Miro, Visio, Framer, Hotjar, InVision, Zeplin, Axure, Balsamiq, User</w:t>
      </w:r>
      <w:r w:rsidR="00510CD4">
        <w:t xml:space="preserve"> </w:t>
      </w:r>
      <w:r w:rsidRPr="003F404C">
        <w:t>Zoom, UXPin.</w:t>
      </w:r>
    </w:p>
    <w:p w14:paraId="1D9EB7C5" w14:textId="77777777" w:rsidR="003F404C" w:rsidRPr="003F404C" w:rsidRDefault="003F404C" w:rsidP="003F404C">
      <w:pPr>
        <w:pStyle w:val="NoSpacing"/>
        <w:numPr>
          <w:ilvl w:val="0"/>
          <w:numId w:val="51"/>
        </w:numPr>
      </w:pPr>
      <w:r w:rsidRPr="003F404C">
        <w:rPr>
          <w:b/>
          <w:bCs/>
        </w:rPr>
        <w:t>Project Management:</w:t>
      </w:r>
      <w:r w:rsidRPr="003F404C">
        <w:t xml:space="preserve"> Azure DevOps, JIRA, Asana, Confluence, Basecamp, AHA, Trello, Microsoft Project, SharePoint, Notion, WordPress, Google Analytics.</w:t>
      </w:r>
    </w:p>
    <w:p w14:paraId="6CFCB204" w14:textId="77777777" w:rsidR="003F404C" w:rsidRPr="003F404C" w:rsidRDefault="003F404C" w:rsidP="003F404C">
      <w:pPr>
        <w:pStyle w:val="NoSpacing"/>
        <w:numPr>
          <w:ilvl w:val="0"/>
          <w:numId w:val="51"/>
        </w:numPr>
      </w:pPr>
      <w:r w:rsidRPr="003F404C">
        <w:rPr>
          <w:b/>
          <w:bCs/>
        </w:rPr>
        <w:t>Programming:</w:t>
      </w:r>
      <w:r w:rsidRPr="003F404C">
        <w:t xml:space="preserve"> HTML, CSS, Python, JavaScript (including jQuery), PHP, .Net, Visual Studio Code, SQL, AngularJS, ReactJS, Git, GitHub, ASP, REST APIs, AWS, Azure.</w:t>
      </w:r>
    </w:p>
    <w:p w14:paraId="2CED459A" w14:textId="77777777" w:rsidR="008E7049" w:rsidRPr="00165782" w:rsidRDefault="008E7049" w:rsidP="00165782">
      <w:pPr>
        <w:pStyle w:val="NoSpacing"/>
        <w:jc w:val="both"/>
        <w:rPr>
          <w:rFonts w:ascii="Calibri" w:hAnsi="Calibri" w:cs="Calibri"/>
          <w:b/>
          <w:bCs/>
        </w:rPr>
      </w:pPr>
    </w:p>
    <w:p w14:paraId="37D94D96" w14:textId="21253EF7" w:rsidR="00532972" w:rsidRPr="00165782" w:rsidRDefault="001D1725" w:rsidP="00165782">
      <w:pPr>
        <w:pStyle w:val="NoSpacing"/>
        <w:jc w:val="both"/>
        <w:rPr>
          <w:rFonts w:ascii="Calibri" w:hAnsi="Calibri" w:cs="Calibri"/>
          <w:b/>
          <w:bCs/>
          <w:smallCaps/>
        </w:rPr>
      </w:pPr>
      <w:r w:rsidRPr="00165782">
        <w:rPr>
          <w:rFonts w:ascii="Calibri" w:hAnsi="Calibri" w:cs="Calibri"/>
          <w:b/>
          <w:bCs/>
        </w:rPr>
        <w:t>PROFESSIONAL EXPERIENCE</w:t>
      </w:r>
      <w:r w:rsidR="00532972" w:rsidRPr="00165782">
        <w:rPr>
          <w:rFonts w:ascii="Calibri" w:hAnsi="Calibri" w:cs="Calibri"/>
          <w:b/>
          <w:bCs/>
        </w:rPr>
        <w:t>:</w:t>
      </w:r>
      <w:r w:rsidR="00532972" w:rsidRPr="00165782">
        <w:rPr>
          <w:rFonts w:ascii="Calibri" w:hAnsi="Calibri" w:cs="Calibri"/>
          <w:b/>
          <w:bCs/>
        </w:rPr>
        <w:tab/>
      </w:r>
    </w:p>
    <w:p w14:paraId="268241CB" w14:textId="77777777" w:rsidR="00532972" w:rsidRPr="00165782" w:rsidRDefault="00532972" w:rsidP="00165782">
      <w:pPr>
        <w:pStyle w:val="NoSpacing"/>
        <w:jc w:val="both"/>
        <w:rPr>
          <w:rFonts w:ascii="Calibri" w:hAnsi="Calibri" w:cs="Calibri"/>
        </w:rPr>
      </w:pPr>
    </w:p>
    <w:p w14:paraId="70DD07B7" w14:textId="270BB185" w:rsidR="00C24C05" w:rsidRPr="00165782" w:rsidRDefault="00C24C05" w:rsidP="00165782">
      <w:pPr>
        <w:pStyle w:val="NoSpacing"/>
        <w:jc w:val="both"/>
        <w:rPr>
          <w:rFonts w:ascii="Calibri" w:hAnsi="Calibri" w:cs="Calibri"/>
          <w:b/>
          <w:bCs/>
        </w:rPr>
      </w:pPr>
      <w:r w:rsidRPr="00165782">
        <w:rPr>
          <w:rFonts w:ascii="Calibri" w:hAnsi="Calibri" w:cs="Calibri"/>
          <w:b/>
          <w:bCs/>
        </w:rPr>
        <w:t>Bayer August</w:t>
      </w:r>
      <w:r w:rsidR="00A1125F">
        <w:rPr>
          <w:rFonts w:ascii="Calibri" w:hAnsi="Calibri" w:cs="Calibri"/>
          <w:b/>
          <w:bCs/>
        </w:rPr>
        <w:t>, Remote</w:t>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r>
      <w:r w:rsidR="00A1125F">
        <w:rPr>
          <w:rFonts w:ascii="Calibri" w:hAnsi="Calibri" w:cs="Calibri"/>
          <w:b/>
          <w:bCs/>
        </w:rPr>
        <w:tab/>
        <w:t xml:space="preserve">     </w:t>
      </w:r>
      <w:r w:rsidR="00DA6AB2">
        <w:rPr>
          <w:rFonts w:ascii="Calibri" w:hAnsi="Calibri" w:cs="Calibri"/>
          <w:b/>
          <w:bCs/>
        </w:rPr>
        <w:t xml:space="preserve">Aug </w:t>
      </w:r>
      <w:r w:rsidRPr="00165782">
        <w:rPr>
          <w:rFonts w:ascii="Calibri" w:hAnsi="Calibri" w:cs="Calibri"/>
          <w:b/>
          <w:bCs/>
        </w:rPr>
        <w:t>2022 – Present</w:t>
      </w:r>
    </w:p>
    <w:p w14:paraId="69403F6B" w14:textId="7B5D7FDF" w:rsidR="00057A8C" w:rsidRPr="00165782" w:rsidRDefault="00C24C05" w:rsidP="00165782">
      <w:pPr>
        <w:pStyle w:val="NoSpacing"/>
        <w:jc w:val="both"/>
        <w:rPr>
          <w:rFonts w:ascii="Calibri" w:hAnsi="Calibri" w:cs="Calibri"/>
          <w:b/>
          <w:bCs/>
        </w:rPr>
      </w:pPr>
      <w:r w:rsidRPr="00165782">
        <w:rPr>
          <w:rFonts w:ascii="Calibri" w:hAnsi="Calibri" w:cs="Calibri"/>
          <w:b/>
          <w:bCs/>
        </w:rPr>
        <w:t>Senior UX Designer</w:t>
      </w:r>
      <w:r w:rsidRPr="00165782">
        <w:rPr>
          <w:rFonts w:ascii="Calibri" w:hAnsi="Calibri" w:cs="Calibri"/>
          <w:b/>
          <w:bCs/>
        </w:rPr>
        <w:tab/>
      </w:r>
    </w:p>
    <w:p w14:paraId="733EE24D" w14:textId="77777777" w:rsidR="00FE7530" w:rsidRPr="00165782" w:rsidRDefault="00FE7530" w:rsidP="00165782">
      <w:pPr>
        <w:pStyle w:val="NoSpacing"/>
        <w:jc w:val="both"/>
        <w:rPr>
          <w:rFonts w:ascii="Calibri" w:hAnsi="Calibri" w:cs="Calibri"/>
        </w:rPr>
      </w:pPr>
    </w:p>
    <w:p w14:paraId="3CDA9FC1"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Led the development and upkeep of UX/UI specifications, documentation, guidelines, and standards for both web and mobile applications using Figma. This effort resulted in the creation of "Element," a coherent and scalable visual design system embraced across Bayer's internal product application range.</w:t>
      </w:r>
    </w:p>
    <w:p w14:paraId="2A2F90BF"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Cultivated robust relationships with product owners and project leaders, employing effective stakeholder management techniques to accurately project UX design scope and development timelines. This approach eliminated obstacles and ensured seamless alignment on the innovative Customer Dashboard Portal project.</w:t>
      </w:r>
    </w:p>
    <w:p w14:paraId="7DD0BCDC"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Employed machine learning algorithms, artificial intelligence, and natural language processing to craft interactive chatbot personas for product owners. This initiative led to a 25% reduction in time spent on feature prioritization.</w:t>
      </w:r>
    </w:p>
    <w:p w14:paraId="4BEA3D15"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 xml:space="preserve">Leveraged Human-Computer Interaction (HCI) principles and programming expertise to spearhead the development of an internal B2B platform tailored for potential vendors and startups. Aligned product </w:t>
      </w:r>
      <w:r w:rsidRPr="00165782">
        <w:rPr>
          <w:rFonts w:ascii="Calibri" w:hAnsi="Calibri" w:cs="Calibri"/>
        </w:rPr>
        <w:lastRenderedPageBreak/>
        <w:t>features and design principles with business goals, managed the entire product lifecycle from conception to launch, and applied PMP methodologies for planning, execution, and launch phases.</w:t>
      </w:r>
    </w:p>
    <w:p w14:paraId="74361D87"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Orchestrated impactful quarterly road mapping workshops involving stakeholders, users, and management. The insights garnered from these sessions influenced data-driven decisions and proposed innovative product strategies to executive leadership, resulting in a notable 20% decrease in support inquiries within six months of onboarding.</w:t>
      </w:r>
    </w:p>
    <w:p w14:paraId="5B17A825"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Transitioned more than 50 distinct design assets into a unified Figma design system, enhancing design maintainability, and expediting subsequent feature design phases by 34%.</w:t>
      </w:r>
    </w:p>
    <w:p w14:paraId="359A870F" w14:textId="77777777" w:rsidR="004A350A" w:rsidRPr="00165782" w:rsidRDefault="004A350A" w:rsidP="00165782">
      <w:pPr>
        <w:pStyle w:val="NoSpacing"/>
        <w:numPr>
          <w:ilvl w:val="0"/>
          <w:numId w:val="43"/>
        </w:numPr>
        <w:jc w:val="both"/>
        <w:rPr>
          <w:rFonts w:ascii="Calibri" w:hAnsi="Calibri" w:cs="Calibri"/>
        </w:rPr>
      </w:pPr>
      <w:r w:rsidRPr="00165782">
        <w:rPr>
          <w:rFonts w:ascii="Calibri" w:hAnsi="Calibri" w:cs="Calibri"/>
        </w:rPr>
        <w:t>Demonstrated steadfast adherence to organizational ethics and data privacy laws, particularly in handling sensitive and confidential user information. Upheld compliance standards with discretion, patience, and adaptability.</w:t>
      </w:r>
    </w:p>
    <w:p w14:paraId="14A2F27F" w14:textId="77777777" w:rsidR="004A350A" w:rsidRPr="00165782" w:rsidRDefault="004A350A" w:rsidP="00165782">
      <w:pPr>
        <w:pStyle w:val="NoSpacing"/>
        <w:jc w:val="both"/>
        <w:rPr>
          <w:rFonts w:ascii="Calibri" w:hAnsi="Calibri" w:cs="Calibri"/>
        </w:rPr>
      </w:pPr>
    </w:p>
    <w:p w14:paraId="5BC130C2" w14:textId="79D3E710" w:rsidR="001726A7" w:rsidRPr="00165782" w:rsidRDefault="001726A7" w:rsidP="00165782">
      <w:pPr>
        <w:pStyle w:val="NoSpacing"/>
        <w:jc w:val="both"/>
        <w:rPr>
          <w:rFonts w:ascii="Calibri" w:hAnsi="Calibri" w:cs="Calibri"/>
          <w:b/>
          <w:bCs/>
        </w:rPr>
      </w:pPr>
      <w:r w:rsidRPr="00165782">
        <w:rPr>
          <w:rFonts w:ascii="Calibri" w:hAnsi="Calibri" w:cs="Calibri"/>
          <w:b/>
          <w:bCs/>
        </w:rPr>
        <w:t>Kohler</w:t>
      </w:r>
      <w:r w:rsidR="00A1125F">
        <w:rPr>
          <w:rFonts w:ascii="Calibri" w:hAnsi="Calibri" w:cs="Calibri"/>
          <w:b/>
          <w:bCs/>
        </w:rPr>
        <w:t>, Remote</w:t>
      </w:r>
      <w:r w:rsidRPr="00165782">
        <w:rPr>
          <w:rFonts w:ascii="Calibri" w:hAnsi="Calibri" w:cs="Calibri"/>
          <w:b/>
          <w:bCs/>
        </w:rPr>
        <w:t xml:space="preserve"> </w:t>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Pr="00165782">
        <w:rPr>
          <w:rFonts w:ascii="Calibri" w:hAnsi="Calibri" w:cs="Calibri"/>
          <w:b/>
          <w:bCs/>
        </w:rPr>
        <w:tab/>
      </w:r>
      <w:r w:rsidR="00A1125F">
        <w:rPr>
          <w:rFonts w:ascii="Calibri" w:hAnsi="Calibri" w:cs="Calibri"/>
          <w:b/>
          <w:bCs/>
        </w:rPr>
        <w:t xml:space="preserve">           </w:t>
      </w:r>
      <w:r w:rsidRPr="00165782">
        <w:rPr>
          <w:rFonts w:ascii="Calibri" w:hAnsi="Calibri" w:cs="Calibri"/>
          <w:b/>
          <w:bCs/>
        </w:rPr>
        <w:t xml:space="preserve"> July 2021 – August 2022</w:t>
      </w:r>
    </w:p>
    <w:p w14:paraId="3C65BCAC" w14:textId="459BE5C7" w:rsidR="00C24C05" w:rsidRPr="00165782" w:rsidRDefault="001726A7" w:rsidP="00165782">
      <w:pPr>
        <w:pStyle w:val="NoSpacing"/>
        <w:jc w:val="both"/>
        <w:rPr>
          <w:rFonts w:ascii="Calibri" w:hAnsi="Calibri" w:cs="Calibri"/>
          <w:b/>
          <w:bCs/>
        </w:rPr>
      </w:pPr>
      <w:r w:rsidRPr="00165782">
        <w:rPr>
          <w:rFonts w:ascii="Calibri" w:hAnsi="Calibri" w:cs="Calibri"/>
          <w:b/>
          <w:bCs/>
        </w:rPr>
        <w:t>Senior UX Designer</w:t>
      </w:r>
      <w:r w:rsidRPr="00165782">
        <w:rPr>
          <w:rFonts w:ascii="Calibri" w:hAnsi="Calibri" w:cs="Calibri"/>
          <w:b/>
          <w:bCs/>
        </w:rPr>
        <w:tab/>
      </w:r>
    </w:p>
    <w:p w14:paraId="1E6B8A57" w14:textId="77777777" w:rsidR="00DE4513" w:rsidRPr="00165782" w:rsidRDefault="00DE4513" w:rsidP="00165782">
      <w:pPr>
        <w:pStyle w:val="NoSpacing"/>
        <w:jc w:val="both"/>
        <w:rPr>
          <w:rFonts w:ascii="Calibri" w:hAnsi="Calibri" w:cs="Calibri"/>
        </w:rPr>
      </w:pPr>
    </w:p>
    <w:p w14:paraId="786FF16A"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Crafted and initiated a comprehensive product strategy and SaaS product vision for the Dealer Service Portal Project, leveraging data analytics and direct customer feedback. This effort resulted in an immediate 40% increase in organizational revenue within six months of launching the mobile application.</w:t>
      </w:r>
    </w:p>
    <w:p w14:paraId="798D6B5C"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Skillfully designed a robust design system comprising over 200 customized components, themes, and variants in Figma. This elevated our organization's toolkit to industry-leading standards, empowering over 30 UX/UI designers to create mockups while seamlessly integrating with existing user flows and adhering to rigorous accessibility standards.</w:t>
      </w:r>
    </w:p>
    <w:p w14:paraId="415CB25D"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Applied HCI principles and programming expertise to spearhead the application development of a SaaS platform tailored for startups. Aligned product features and design with business objectives, managed the entire product lifecycle from ideation to launch, and employed PMP methodologies for meticulous planning and execution.</w:t>
      </w:r>
    </w:p>
    <w:p w14:paraId="1C338310"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Utilized presentation skills and storytelling techniques to effectively communicate the successful launch of the Kitchen and Bath Ecommerce solution. Adapted communications for diverse audiences, thereby increasing stakeholder buy-in for UX initiatives.</w:t>
      </w:r>
    </w:p>
    <w:p w14:paraId="7F37B827"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Enhanced quantitative research by collaborating with software developers to implement advanced analytics in our iOS and Android mobile applications, enabling the tracking of user behavior. This provided actionable insights for future feature updates.</w:t>
      </w:r>
    </w:p>
    <w:p w14:paraId="17A0AAFA"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Collaborated with the VP of Engineering and the executive team to leverage user data collected from usability tests in making personnel change decisions, resulting in a 12% increase in our division's efficiency.</w:t>
      </w:r>
    </w:p>
    <w:p w14:paraId="09CC0793" w14:textId="77777777" w:rsidR="00DE4513" w:rsidRPr="00165782" w:rsidRDefault="00DE4513" w:rsidP="00165782">
      <w:pPr>
        <w:pStyle w:val="NoSpacing"/>
        <w:numPr>
          <w:ilvl w:val="0"/>
          <w:numId w:val="43"/>
        </w:numPr>
        <w:jc w:val="both"/>
        <w:rPr>
          <w:rFonts w:ascii="Calibri" w:hAnsi="Calibri" w:cs="Calibri"/>
        </w:rPr>
      </w:pPr>
      <w:r w:rsidRPr="00165782">
        <w:rPr>
          <w:rFonts w:ascii="Calibri" w:hAnsi="Calibri" w:cs="Calibri"/>
        </w:rPr>
        <w:t>Successfully delivered visual designs in Figma for over 50 product features amidst the pandemic, garnering an impressive 87% positive feedback from survey evaluations.</w:t>
      </w:r>
    </w:p>
    <w:p w14:paraId="0E197CA3" w14:textId="77777777" w:rsidR="00DE4513" w:rsidRPr="00165782" w:rsidRDefault="00DE4513" w:rsidP="00165782">
      <w:pPr>
        <w:pStyle w:val="NoSpacing"/>
        <w:jc w:val="both"/>
        <w:rPr>
          <w:rFonts w:ascii="Calibri" w:hAnsi="Calibri" w:cs="Calibri"/>
        </w:rPr>
      </w:pPr>
    </w:p>
    <w:p w14:paraId="70631DA4" w14:textId="6F82B559" w:rsidR="00F35F48" w:rsidRPr="00165782" w:rsidRDefault="00F35F48" w:rsidP="00165782">
      <w:pPr>
        <w:pStyle w:val="NoSpacing"/>
        <w:jc w:val="both"/>
        <w:rPr>
          <w:rFonts w:ascii="Calibri" w:hAnsi="Calibri" w:cs="Calibri"/>
          <w:b/>
          <w:bCs/>
        </w:rPr>
      </w:pPr>
      <w:r w:rsidRPr="00165782">
        <w:rPr>
          <w:rFonts w:ascii="Calibri" w:hAnsi="Calibri" w:cs="Calibri"/>
          <w:b/>
          <w:bCs/>
        </w:rPr>
        <w:t>ExxonMobil Corporation</w:t>
      </w:r>
      <w:r w:rsidR="00A1125F">
        <w:rPr>
          <w:rFonts w:ascii="Calibri" w:hAnsi="Calibri" w:cs="Calibri"/>
          <w:b/>
          <w:bCs/>
        </w:rPr>
        <w:t>, Remote</w:t>
      </w:r>
      <w:r w:rsidRPr="00165782">
        <w:rPr>
          <w:rFonts w:ascii="Calibri" w:hAnsi="Calibri" w:cs="Calibri"/>
          <w:b/>
          <w:bCs/>
        </w:rPr>
        <w:t xml:space="preserve"> </w:t>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t xml:space="preserve"> </w:t>
      </w:r>
      <w:r w:rsidR="008D06BA" w:rsidRPr="00165782">
        <w:rPr>
          <w:rFonts w:ascii="Calibri" w:hAnsi="Calibri" w:cs="Calibri"/>
          <w:b/>
          <w:bCs/>
        </w:rPr>
        <w:t>June 2014 – July 2021</w:t>
      </w:r>
    </w:p>
    <w:p w14:paraId="760FF95E" w14:textId="58D080CC" w:rsidR="00F35F48" w:rsidRPr="00165782" w:rsidRDefault="00F35F48" w:rsidP="00165782">
      <w:pPr>
        <w:pStyle w:val="NoSpacing"/>
        <w:jc w:val="both"/>
        <w:rPr>
          <w:rFonts w:ascii="Calibri" w:hAnsi="Calibri" w:cs="Calibri"/>
          <w:b/>
          <w:bCs/>
        </w:rPr>
      </w:pPr>
      <w:r w:rsidRPr="00165782">
        <w:rPr>
          <w:rFonts w:ascii="Calibri" w:hAnsi="Calibri" w:cs="Calibri"/>
          <w:b/>
          <w:bCs/>
        </w:rPr>
        <w:t>Senior UX Designer</w:t>
      </w:r>
      <w:r w:rsidRPr="00165782">
        <w:rPr>
          <w:rFonts w:ascii="Calibri" w:hAnsi="Calibri" w:cs="Calibri"/>
          <w:b/>
          <w:bCs/>
        </w:rPr>
        <w:tab/>
      </w:r>
    </w:p>
    <w:p w14:paraId="7C56E827" w14:textId="77777777" w:rsidR="00EB6F4C" w:rsidRPr="00165782" w:rsidRDefault="00EB6F4C" w:rsidP="00165782">
      <w:pPr>
        <w:pStyle w:val="NoSpacing"/>
        <w:jc w:val="both"/>
        <w:rPr>
          <w:rFonts w:ascii="Calibri" w:hAnsi="Calibri" w:cs="Calibri"/>
        </w:rPr>
      </w:pPr>
    </w:p>
    <w:p w14:paraId="15873C79"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Actively engaged with clients throughout the Global Equipment Tracker initiative, delving into user stories and personas to prioritize crucial business needs. This effort led to the conception, development, and implementation of a digital solution across 25+ refineries and chemical plants, resulting in a notable reduction in operational costs of approximately $2.5 million annually.</w:t>
      </w:r>
    </w:p>
    <w:p w14:paraId="0027AE8D"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Partnered with renowned UX professionals such as Kim Goodwin, Erika Hall, and Jared Spool to establish ExxonMobil's inaugural design organization. Played a pivotal role in the remarkable expansion of the division, which grew from a core team of 3 to an impressive roster of 86 professionals within six years.</w:t>
      </w:r>
    </w:p>
    <w:p w14:paraId="0D5FFA5E"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Produced user and domain analysis reports across 4 distinct engineering workflows, highlighting user challenges and proposing forward-looking design strategies. This ensured that the user's voice was amplified and corresponding features were prioritized among agile project owners in the backlog.</w:t>
      </w:r>
    </w:p>
    <w:p w14:paraId="3614A2E5"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Mentored junior software developers and designers, fostering open communication, teamwork, and iterative feedback. Emphasized design critiques, audits, and cultivated a culture of collaboration and growth within high-performing teams.</w:t>
      </w:r>
    </w:p>
    <w:p w14:paraId="50B9FC9E"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Negotiated a software vendor contract leveraging data from focus groups conducted in the usability lab, securing a substantial $300k discount. This resulted in significant cost savings for the company without compromising on deliverables or performance criteria.</w:t>
      </w:r>
    </w:p>
    <w:p w14:paraId="0A1D2C1E" w14:textId="77777777" w:rsidR="00EB6F4C" w:rsidRPr="00165782" w:rsidRDefault="00EB6F4C" w:rsidP="00165782">
      <w:pPr>
        <w:pStyle w:val="NoSpacing"/>
        <w:numPr>
          <w:ilvl w:val="0"/>
          <w:numId w:val="46"/>
        </w:numPr>
        <w:jc w:val="both"/>
        <w:rPr>
          <w:rFonts w:ascii="Calibri" w:hAnsi="Calibri" w:cs="Calibri"/>
        </w:rPr>
      </w:pPr>
      <w:r w:rsidRPr="00165782">
        <w:rPr>
          <w:rFonts w:ascii="Calibri" w:hAnsi="Calibri" w:cs="Calibri"/>
        </w:rPr>
        <w:t>Advocated for user-centric design on the Energy Optimization project by consistently incorporating user feedback into both low-fidelity and mid-fidelity prototypes. This streamlined the software development process, reducing costly refactors and revisions by 30%.</w:t>
      </w:r>
    </w:p>
    <w:p w14:paraId="1D095F89" w14:textId="77777777" w:rsidR="00EB6F4C" w:rsidRPr="00165782" w:rsidRDefault="00EB6F4C" w:rsidP="00165782">
      <w:pPr>
        <w:pStyle w:val="NoSpacing"/>
        <w:jc w:val="both"/>
        <w:rPr>
          <w:rFonts w:ascii="Calibri" w:hAnsi="Calibri" w:cs="Calibri"/>
        </w:rPr>
      </w:pPr>
    </w:p>
    <w:p w14:paraId="6B2EF3EA" w14:textId="38EB62D3" w:rsidR="00FC351A" w:rsidRPr="00165782" w:rsidRDefault="00745421" w:rsidP="00165782">
      <w:pPr>
        <w:pStyle w:val="NoSpacing"/>
        <w:jc w:val="both"/>
        <w:rPr>
          <w:rFonts w:ascii="Calibri" w:hAnsi="Calibri" w:cs="Calibri"/>
          <w:b/>
          <w:bCs/>
        </w:rPr>
      </w:pPr>
      <w:r w:rsidRPr="00165782">
        <w:rPr>
          <w:rFonts w:ascii="Calibri" w:hAnsi="Calibri" w:cs="Calibri"/>
          <w:b/>
          <w:bCs/>
        </w:rPr>
        <w:t>Microsoft</w:t>
      </w:r>
      <w:r w:rsidR="00A1125F">
        <w:rPr>
          <w:rFonts w:ascii="Calibri" w:hAnsi="Calibri" w:cs="Calibri"/>
          <w:b/>
          <w:bCs/>
        </w:rPr>
        <w:t>, Remote</w:t>
      </w:r>
      <w:r w:rsidR="008D06BA">
        <w:rPr>
          <w:rFonts w:ascii="Calibri" w:hAnsi="Calibri" w:cs="Calibri"/>
          <w:b/>
          <w:bCs/>
        </w:rPr>
        <w:t xml:space="preserve"> </w:t>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r>
      <w:r w:rsidR="008D06BA">
        <w:rPr>
          <w:rFonts w:ascii="Calibri" w:hAnsi="Calibri" w:cs="Calibri"/>
          <w:b/>
          <w:bCs/>
        </w:rPr>
        <w:tab/>
        <w:t xml:space="preserve"> </w:t>
      </w:r>
      <w:r w:rsidR="008D06BA" w:rsidRPr="00165782">
        <w:rPr>
          <w:rFonts w:ascii="Calibri" w:hAnsi="Calibri" w:cs="Calibri"/>
          <w:b/>
          <w:bCs/>
        </w:rPr>
        <w:t>July 2012 – June 2014</w:t>
      </w:r>
    </w:p>
    <w:p w14:paraId="054FBD35" w14:textId="1D1449FC" w:rsidR="00DE4513" w:rsidRPr="00165782" w:rsidRDefault="00745421" w:rsidP="00165782">
      <w:pPr>
        <w:pStyle w:val="NoSpacing"/>
        <w:jc w:val="both"/>
        <w:rPr>
          <w:rFonts w:ascii="Calibri" w:hAnsi="Calibri" w:cs="Calibri"/>
          <w:b/>
          <w:bCs/>
        </w:rPr>
      </w:pPr>
      <w:r w:rsidRPr="00165782">
        <w:rPr>
          <w:rFonts w:ascii="Calibri" w:hAnsi="Calibri" w:cs="Calibri"/>
          <w:b/>
          <w:bCs/>
        </w:rPr>
        <w:t>UX Designer</w:t>
      </w:r>
      <w:r w:rsidRPr="00165782">
        <w:rPr>
          <w:rFonts w:ascii="Calibri" w:hAnsi="Calibri" w:cs="Calibri"/>
          <w:b/>
          <w:bCs/>
        </w:rPr>
        <w:tab/>
      </w:r>
    </w:p>
    <w:p w14:paraId="05C0636C" w14:textId="77777777" w:rsidR="00A162BF" w:rsidRPr="00165782" w:rsidRDefault="00A162BF" w:rsidP="00165782">
      <w:pPr>
        <w:pStyle w:val="NoSpacing"/>
        <w:jc w:val="both"/>
        <w:rPr>
          <w:rFonts w:ascii="Calibri" w:hAnsi="Calibri" w:cs="Calibri"/>
        </w:rPr>
      </w:pPr>
    </w:p>
    <w:p w14:paraId="60345120" w14:textId="77777777" w:rsidR="00A162BF" w:rsidRPr="00165782" w:rsidRDefault="00A162BF" w:rsidP="00165782">
      <w:pPr>
        <w:pStyle w:val="NoSpacing"/>
        <w:numPr>
          <w:ilvl w:val="0"/>
          <w:numId w:val="48"/>
        </w:numPr>
        <w:jc w:val="both"/>
        <w:rPr>
          <w:rFonts w:ascii="Calibri" w:hAnsi="Calibri" w:cs="Calibri"/>
        </w:rPr>
      </w:pPr>
      <w:r w:rsidRPr="00165782">
        <w:rPr>
          <w:rFonts w:ascii="Calibri" w:hAnsi="Calibri" w:cs="Calibri"/>
        </w:rPr>
        <w:t>Assisted the Go-to-Market (GTM) Planning and Operations team by designing five dashboards to monitor critical metrics for management, including major incidents, backend development expenditure, and automation opportunities. This initiative provided actionable insights and led to a significant cost reduction of $540K.</w:t>
      </w:r>
    </w:p>
    <w:p w14:paraId="5219293E" w14:textId="77777777" w:rsidR="00A162BF" w:rsidRPr="00165782" w:rsidRDefault="00A162BF" w:rsidP="00165782">
      <w:pPr>
        <w:pStyle w:val="NoSpacing"/>
        <w:numPr>
          <w:ilvl w:val="0"/>
          <w:numId w:val="48"/>
        </w:numPr>
        <w:jc w:val="both"/>
        <w:rPr>
          <w:rFonts w:ascii="Calibri" w:hAnsi="Calibri" w:cs="Calibri"/>
        </w:rPr>
      </w:pPr>
      <w:r w:rsidRPr="00165782">
        <w:rPr>
          <w:rFonts w:ascii="Calibri" w:hAnsi="Calibri" w:cs="Calibri"/>
        </w:rPr>
        <w:t>Utilized business intelligence tools to analyze industry trends within our agile sprints, identifying three key performance indicators (KPIs) crucial for prioritizing and delivering higher-value work items more efficiently.</w:t>
      </w:r>
    </w:p>
    <w:p w14:paraId="2A500997" w14:textId="77777777" w:rsidR="00A162BF" w:rsidRPr="00165782" w:rsidRDefault="00A162BF" w:rsidP="00165782">
      <w:pPr>
        <w:pStyle w:val="NoSpacing"/>
        <w:numPr>
          <w:ilvl w:val="0"/>
          <w:numId w:val="48"/>
        </w:numPr>
        <w:jc w:val="both"/>
        <w:rPr>
          <w:rFonts w:ascii="Calibri" w:hAnsi="Calibri" w:cs="Calibri"/>
        </w:rPr>
      </w:pPr>
      <w:r w:rsidRPr="00165782">
        <w:rPr>
          <w:rFonts w:ascii="Calibri" w:hAnsi="Calibri" w:cs="Calibri"/>
        </w:rPr>
        <w:t>Teamed up with the customer success organization to establish quality assurance processes, developing test scenarios based on heuristic evaluation and conducting A/B testing for key user journeys. This effort resulted in a 25% decrease in UX-related bugs.</w:t>
      </w:r>
    </w:p>
    <w:p w14:paraId="5B8CA611" w14:textId="77777777" w:rsidR="00A162BF" w:rsidRPr="00165782" w:rsidRDefault="00A162BF" w:rsidP="00165782">
      <w:pPr>
        <w:pStyle w:val="NoSpacing"/>
        <w:numPr>
          <w:ilvl w:val="0"/>
          <w:numId w:val="48"/>
        </w:numPr>
        <w:jc w:val="both"/>
        <w:rPr>
          <w:rFonts w:ascii="Calibri" w:hAnsi="Calibri" w:cs="Calibri"/>
        </w:rPr>
      </w:pPr>
      <w:r w:rsidRPr="00165782">
        <w:rPr>
          <w:rFonts w:ascii="Calibri" w:hAnsi="Calibri" w:cs="Calibri"/>
        </w:rPr>
        <w:t>Utilized strong communication skills to collaborate with cross-functional teams in developing user requirements and wireframes, ensuring WCAG compliance on the E-commerce Cloud Migration Project.</w:t>
      </w:r>
    </w:p>
    <w:p w14:paraId="3DCBCD91" w14:textId="77777777" w:rsidR="00A162BF" w:rsidRPr="00165782" w:rsidRDefault="00A162BF" w:rsidP="00165782">
      <w:pPr>
        <w:pStyle w:val="NoSpacing"/>
        <w:numPr>
          <w:ilvl w:val="0"/>
          <w:numId w:val="48"/>
        </w:numPr>
        <w:jc w:val="both"/>
        <w:rPr>
          <w:rFonts w:ascii="Calibri" w:hAnsi="Calibri" w:cs="Calibri"/>
        </w:rPr>
      </w:pPr>
      <w:r w:rsidRPr="00165782">
        <w:rPr>
          <w:rFonts w:ascii="Calibri" w:hAnsi="Calibri" w:cs="Calibri"/>
        </w:rPr>
        <w:t>Conceived and implemented the development of a streamlined internal customer relationship management (CRM) interface in Salesforce. This enhancement provided increased transparency into sales trajectory metrics, resulting in time savings of over 40 hours weekly across sales, product, and engineering teams.</w:t>
      </w:r>
    </w:p>
    <w:p w14:paraId="2956C148" w14:textId="77777777" w:rsidR="00A162BF" w:rsidRPr="00165782" w:rsidRDefault="00A162BF" w:rsidP="00165782">
      <w:pPr>
        <w:pStyle w:val="NoSpacing"/>
        <w:jc w:val="both"/>
        <w:rPr>
          <w:rFonts w:ascii="Calibri" w:hAnsi="Calibri" w:cs="Calibri"/>
        </w:rPr>
      </w:pPr>
    </w:p>
    <w:p w14:paraId="23900FC4" w14:textId="7263D1D6" w:rsidR="000C3748" w:rsidRPr="00165782" w:rsidRDefault="000C3748" w:rsidP="00165782">
      <w:pPr>
        <w:jc w:val="both"/>
        <w:rPr>
          <w:rFonts w:ascii="Calibri" w:eastAsia="Calibri" w:hAnsi="Calibri" w:cs="Calibri"/>
          <w:b/>
          <w:bCs/>
          <w:sz w:val="22"/>
          <w:szCs w:val="22"/>
        </w:rPr>
      </w:pPr>
      <w:r w:rsidRPr="00165782">
        <w:rPr>
          <w:rFonts w:ascii="Calibri" w:eastAsia="Calibri" w:hAnsi="Calibri" w:cs="Calibri"/>
          <w:b/>
          <w:bCs/>
          <w:sz w:val="22"/>
          <w:szCs w:val="22"/>
        </w:rPr>
        <w:t xml:space="preserve">HID Global </w:t>
      </w:r>
      <w:r w:rsidR="00A1125F">
        <w:rPr>
          <w:rFonts w:ascii="Calibri" w:eastAsia="Calibri" w:hAnsi="Calibri" w:cs="Calibri"/>
          <w:b/>
          <w:bCs/>
          <w:sz w:val="22"/>
          <w:szCs w:val="22"/>
        </w:rPr>
        <w:t>, Remote</w:t>
      </w:r>
    </w:p>
    <w:p w14:paraId="415C7D8E" w14:textId="68B99902" w:rsidR="000C3748" w:rsidRPr="00165782" w:rsidRDefault="000C3748" w:rsidP="00165782">
      <w:pPr>
        <w:jc w:val="both"/>
        <w:rPr>
          <w:rFonts w:ascii="Calibri" w:eastAsia="Calibri" w:hAnsi="Calibri" w:cs="Calibri"/>
          <w:b/>
          <w:bCs/>
          <w:sz w:val="22"/>
          <w:szCs w:val="22"/>
        </w:rPr>
      </w:pPr>
      <w:r w:rsidRPr="00165782">
        <w:rPr>
          <w:rFonts w:ascii="Calibri" w:eastAsia="Calibri" w:hAnsi="Calibri" w:cs="Calibri"/>
          <w:b/>
          <w:bCs/>
          <w:sz w:val="22"/>
          <w:szCs w:val="22"/>
        </w:rPr>
        <w:t>UX Designer / Software Developer</w:t>
      </w:r>
      <w:r w:rsidRPr="00165782">
        <w:rPr>
          <w:rFonts w:ascii="Calibri" w:eastAsia="Calibri" w:hAnsi="Calibri" w:cs="Calibri"/>
          <w:b/>
          <w:bCs/>
          <w:sz w:val="22"/>
          <w:szCs w:val="22"/>
        </w:rPr>
        <w:tab/>
        <w:t>June 2011 – June 2012</w:t>
      </w:r>
    </w:p>
    <w:p w14:paraId="610F2729" w14:textId="77777777" w:rsidR="00C6682B" w:rsidRPr="00165782" w:rsidRDefault="00C6682B" w:rsidP="00165782">
      <w:pPr>
        <w:pStyle w:val="NoSpacing"/>
        <w:jc w:val="both"/>
        <w:rPr>
          <w:rFonts w:ascii="Calibri" w:hAnsi="Calibri" w:cs="Calibri"/>
        </w:rPr>
      </w:pPr>
    </w:p>
    <w:p w14:paraId="4092904A" w14:textId="77777777" w:rsidR="00C6682B" w:rsidRPr="00165782" w:rsidRDefault="00C6682B" w:rsidP="00165782">
      <w:pPr>
        <w:pStyle w:val="NoSpacing"/>
        <w:numPr>
          <w:ilvl w:val="0"/>
          <w:numId w:val="50"/>
        </w:numPr>
        <w:jc w:val="both"/>
        <w:rPr>
          <w:rFonts w:ascii="Calibri" w:hAnsi="Calibri" w:cs="Calibri"/>
        </w:rPr>
      </w:pPr>
      <w:r w:rsidRPr="00165782">
        <w:rPr>
          <w:rFonts w:ascii="Calibri" w:hAnsi="Calibri" w:cs="Calibri"/>
        </w:rPr>
        <w:t>Utilized eye tracking and heatmaps to pinpoint friction points on internet security dashboard websites. Leveraged insights to refine site mapping, taxonomies, and typography, resulting in a 10% improvement in average session duration.</w:t>
      </w:r>
    </w:p>
    <w:p w14:paraId="51B63E2C" w14:textId="77777777" w:rsidR="00C6682B" w:rsidRPr="00165782" w:rsidRDefault="00C6682B" w:rsidP="00165782">
      <w:pPr>
        <w:pStyle w:val="NoSpacing"/>
        <w:numPr>
          <w:ilvl w:val="0"/>
          <w:numId w:val="50"/>
        </w:numPr>
        <w:jc w:val="both"/>
        <w:rPr>
          <w:rFonts w:ascii="Calibri" w:hAnsi="Calibri" w:cs="Calibri"/>
        </w:rPr>
      </w:pPr>
      <w:r w:rsidRPr="00165782">
        <w:rPr>
          <w:rFonts w:ascii="Calibri" w:hAnsi="Calibri" w:cs="Calibri"/>
        </w:rPr>
        <w:t>Employed a diverse range of qualitative user research techniques, including contextual inquiry, mental modeling, affinity diagrams, card sorting, behavioral analysis, diary studies, and customer journey mapping. These methods were instrumental in validating and strengthening HID Global’s digital sales strategy.</w:t>
      </w:r>
    </w:p>
    <w:p w14:paraId="577C0F46" w14:textId="77777777" w:rsidR="00C6682B" w:rsidRPr="00165782" w:rsidRDefault="00C6682B" w:rsidP="00165782">
      <w:pPr>
        <w:pStyle w:val="NoSpacing"/>
        <w:numPr>
          <w:ilvl w:val="0"/>
          <w:numId w:val="50"/>
        </w:numPr>
        <w:jc w:val="both"/>
        <w:rPr>
          <w:rFonts w:ascii="Calibri" w:hAnsi="Calibri" w:cs="Calibri"/>
        </w:rPr>
      </w:pPr>
      <w:r w:rsidRPr="00165782">
        <w:rPr>
          <w:rFonts w:ascii="Calibri" w:hAnsi="Calibri" w:cs="Calibri"/>
        </w:rPr>
        <w:t>Proactively addressed and resolved front-end development tickets related to feature enhancements and fixes on the customer service website.</w:t>
      </w:r>
    </w:p>
    <w:p w14:paraId="0C7FB0EC" w14:textId="3B3E357F" w:rsidR="000C3748" w:rsidRPr="00165782" w:rsidRDefault="00C6682B" w:rsidP="00165782">
      <w:pPr>
        <w:pStyle w:val="NoSpacing"/>
        <w:numPr>
          <w:ilvl w:val="0"/>
          <w:numId w:val="50"/>
        </w:numPr>
        <w:jc w:val="both"/>
        <w:rPr>
          <w:rFonts w:ascii="Calibri" w:hAnsi="Calibri" w:cs="Calibri"/>
        </w:rPr>
      </w:pPr>
      <w:r w:rsidRPr="00165782">
        <w:rPr>
          <w:rFonts w:ascii="Calibri" w:hAnsi="Calibri" w:cs="Calibri"/>
        </w:rPr>
        <w:t>Led a crucial enhancement project to ensure compliance with the Sarbanes-Oxley Act (SOX), modernizing coding and data security practices. This effort achieved a 96% alignment with industry standards, directly enhancing financial outcomes and operational compliance.</w:t>
      </w:r>
    </w:p>
    <w:p w14:paraId="53F13D2C" w14:textId="77777777" w:rsidR="00745421" w:rsidRPr="00165782" w:rsidRDefault="00745421" w:rsidP="00165782">
      <w:pPr>
        <w:pStyle w:val="Title"/>
        <w:pBdr>
          <w:bottom w:val="single" w:sz="12" w:space="1" w:color="auto"/>
        </w:pBdr>
        <w:tabs>
          <w:tab w:val="left" w:pos="3060"/>
        </w:tabs>
        <w:jc w:val="both"/>
        <w:rPr>
          <w:rFonts w:ascii="Calibri" w:hAnsi="Calibri" w:cs="Calibri"/>
          <w:smallCaps w:val="0"/>
          <w:sz w:val="22"/>
          <w:szCs w:val="22"/>
        </w:rPr>
      </w:pPr>
    </w:p>
    <w:p w14:paraId="3ED21149" w14:textId="13CFE20F" w:rsidR="00532972" w:rsidRPr="00165782" w:rsidRDefault="00532972" w:rsidP="00165782">
      <w:pPr>
        <w:pStyle w:val="Title"/>
        <w:pBdr>
          <w:bottom w:val="single" w:sz="12" w:space="1" w:color="auto"/>
        </w:pBdr>
        <w:jc w:val="both"/>
        <w:rPr>
          <w:rFonts w:ascii="Calibri" w:hAnsi="Calibri" w:cs="Calibri"/>
          <w:caps/>
          <w:smallCaps w:val="0"/>
          <w:sz w:val="22"/>
          <w:szCs w:val="22"/>
        </w:rPr>
      </w:pPr>
      <w:r w:rsidRPr="00165782">
        <w:rPr>
          <w:rFonts w:ascii="Calibri" w:hAnsi="Calibri" w:cs="Calibri"/>
          <w:smallCaps w:val="0"/>
          <w:sz w:val="22"/>
          <w:szCs w:val="22"/>
        </w:rPr>
        <w:t>EDUCATION</w:t>
      </w:r>
      <w:r w:rsidR="00251678" w:rsidRPr="00165782">
        <w:rPr>
          <w:rFonts w:ascii="Calibri" w:hAnsi="Calibri" w:cs="Calibri"/>
          <w:smallCaps w:val="0"/>
          <w:sz w:val="22"/>
          <w:szCs w:val="22"/>
        </w:rPr>
        <w:t xml:space="preserve"> &amp; CERTIFICATIONS</w:t>
      </w:r>
      <w:r w:rsidRPr="00165782">
        <w:rPr>
          <w:rFonts w:ascii="Calibri" w:hAnsi="Calibri" w:cs="Calibri"/>
          <w:smallCaps w:val="0"/>
          <w:sz w:val="22"/>
          <w:szCs w:val="22"/>
        </w:rPr>
        <w:t>:</w:t>
      </w:r>
    </w:p>
    <w:p w14:paraId="05D9F8F8" w14:textId="77777777" w:rsidR="002C08E8" w:rsidRPr="00165782" w:rsidRDefault="002C08E8" w:rsidP="00165782">
      <w:pPr>
        <w:pStyle w:val="NoSpacing"/>
        <w:jc w:val="both"/>
        <w:rPr>
          <w:rFonts w:ascii="Calibri" w:hAnsi="Calibri" w:cs="Calibri"/>
        </w:rPr>
      </w:pPr>
    </w:p>
    <w:p w14:paraId="638574B6" w14:textId="4C9E4A7B" w:rsidR="003D1332" w:rsidRPr="00165782" w:rsidRDefault="007045B6" w:rsidP="00165782">
      <w:pPr>
        <w:pStyle w:val="NoSpacing"/>
        <w:numPr>
          <w:ilvl w:val="0"/>
          <w:numId w:val="36"/>
        </w:numPr>
        <w:jc w:val="both"/>
        <w:rPr>
          <w:rFonts w:ascii="Calibri" w:hAnsi="Calibri" w:cs="Calibri"/>
        </w:rPr>
      </w:pPr>
      <w:r w:rsidRPr="00165782">
        <w:rPr>
          <w:rFonts w:ascii="Calibri" w:hAnsi="Calibri" w:cs="Calibri"/>
        </w:rPr>
        <w:t>Bachelor of Science Computer Science</w:t>
      </w:r>
      <w:r w:rsidRPr="00165782">
        <w:rPr>
          <w:rFonts w:ascii="Calibri" w:hAnsi="Calibri" w:cs="Calibri"/>
        </w:rPr>
        <w:tab/>
        <w:t>Arizona State University</w:t>
      </w:r>
      <w:r w:rsidRPr="00165782">
        <w:rPr>
          <w:rFonts w:ascii="Calibri" w:hAnsi="Calibri" w:cs="Calibri"/>
        </w:rPr>
        <w:tab/>
        <w:t>May 2014</w:t>
      </w:r>
    </w:p>
    <w:sectPr w:rsidR="003D1332" w:rsidRPr="00165782" w:rsidSect="00921459">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BA0000" w14:textId="77777777" w:rsidR="00AC52FA" w:rsidRDefault="00AC52FA">
      <w:r>
        <w:separator/>
      </w:r>
    </w:p>
  </w:endnote>
  <w:endnote w:type="continuationSeparator" w:id="0">
    <w:p w14:paraId="08F86BB7" w14:textId="77777777" w:rsidR="00AC52FA" w:rsidRDefault="00AC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56A4E" w14:textId="77777777" w:rsidR="00F40EC6" w:rsidRDefault="00F40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397E20" w14:textId="77777777" w:rsidR="00F40EC6" w:rsidRDefault="00F40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3F3345" w14:textId="77777777" w:rsidR="00AC52FA" w:rsidRDefault="00AC52FA">
      <w:r>
        <w:separator/>
      </w:r>
    </w:p>
  </w:footnote>
  <w:footnote w:type="continuationSeparator" w:id="0">
    <w:p w14:paraId="21D4C111" w14:textId="77777777" w:rsidR="00AC52FA" w:rsidRDefault="00AC5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44000" w14:textId="77777777" w:rsidR="00F40EC6" w:rsidRDefault="00F40E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4AB5D03C" w:rsidR="00BF14B3" w:rsidRPr="00654952" w:rsidRDefault="00BF14B3" w:rsidP="009D2991">
    <w:pPr>
      <w:pStyle w:val="NoSpacing"/>
    </w:pPr>
    <w:r w:rsidRPr="00654952">
      <w:rPr>
        <w:b/>
        <w:bCs/>
      </w:rPr>
      <w:t>Candidate Location:</w:t>
    </w:r>
    <w:r w:rsidR="00EC3F6D" w:rsidRPr="00654952">
      <w:t xml:space="preserve"> </w:t>
    </w:r>
    <w:r w:rsidR="007F074D" w:rsidRPr="007F074D">
      <w:t>Houston, TX</w:t>
    </w:r>
  </w:p>
  <w:p w14:paraId="2AE93543" w14:textId="7FDE3972" w:rsidR="007255EB" w:rsidRDefault="00BF14B3" w:rsidP="00654952">
    <w:pPr>
      <w:pStyle w:val="NoSpacing"/>
    </w:pPr>
    <w:r w:rsidRPr="00654952">
      <w:rPr>
        <w:b/>
        <w:bCs/>
      </w:rPr>
      <w:t>Candidate E-mail ID:</w:t>
    </w:r>
    <w:r w:rsidRPr="00654952">
      <w:t xml:space="preserve"> </w:t>
    </w:r>
    <w:hyperlink r:id="rId1" w:history="1">
      <w:r w:rsidR="007F074D" w:rsidRPr="00E42184">
        <w:rPr>
          <w:rStyle w:val="Hyperlink"/>
        </w:rPr>
        <w:t>david@uxdesignpartners.com</w:t>
      </w:r>
    </w:hyperlink>
    <w:r w:rsidR="007F074D">
      <w:t xml:space="preserve"> </w:t>
    </w:r>
  </w:p>
  <w:p w14:paraId="639D8B28" w14:textId="606BB165" w:rsidR="00BF14B3" w:rsidRPr="00C403D6" w:rsidRDefault="00BF14B3" w:rsidP="00654952">
    <w:pPr>
      <w:pStyle w:val="NoSpacing"/>
    </w:pPr>
    <w:r w:rsidRPr="00654952">
      <w:rPr>
        <w:b/>
        <w:bCs/>
      </w:rPr>
      <w:t>Contact Number:</w:t>
    </w:r>
    <w:r w:rsidR="004C7072" w:rsidRPr="00654952">
      <w:t xml:space="preserve"> </w:t>
    </w:r>
    <w:r w:rsidR="00931051" w:rsidRPr="00931051">
      <w:t>815-218-4491</w:t>
    </w:r>
  </w:p>
  <w:p w14:paraId="6360024A" w14:textId="77777777" w:rsidR="00AD5567" w:rsidRDefault="00AD5567" w:rsidP="00AD5567">
    <w:pPr>
      <w:pStyle w:val="Header"/>
      <w:rPr>
        <w:rFonts w:asciiTheme="minorHAnsi" w:hAnsiTheme="minorHAnsi" w:cstheme="minorHAnsi"/>
        <w:b/>
        <w:sz w:val="10"/>
        <w:szCs w:val="28"/>
      </w:rPr>
    </w:pPr>
  </w:p>
  <w:p w14:paraId="33822890" w14:textId="12ABE484" w:rsidR="001D1725" w:rsidRDefault="007F074D" w:rsidP="005C26B1">
    <w:pPr>
      <w:pStyle w:val="Header"/>
      <w:jc w:val="center"/>
      <w:rPr>
        <w:rFonts w:asciiTheme="minorHAnsi" w:hAnsiTheme="minorHAnsi" w:cstheme="minorHAnsi"/>
        <w:b/>
        <w:sz w:val="28"/>
        <w:szCs w:val="28"/>
      </w:rPr>
    </w:pPr>
    <w:r w:rsidRPr="007F074D">
      <w:rPr>
        <w:rFonts w:asciiTheme="minorHAnsi" w:hAnsiTheme="minorHAnsi" w:cstheme="minorHAnsi"/>
        <w:b/>
        <w:sz w:val="28"/>
        <w:szCs w:val="28"/>
      </w:rPr>
      <w:t>David Kahn</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030F74"/>
    <w:multiLevelType w:val="hybridMultilevel"/>
    <w:tmpl w:val="14964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8671E3"/>
    <w:multiLevelType w:val="hybridMultilevel"/>
    <w:tmpl w:val="BB68F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E853CBE"/>
    <w:multiLevelType w:val="multilevel"/>
    <w:tmpl w:val="0F38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08849E6"/>
    <w:multiLevelType w:val="hybridMultilevel"/>
    <w:tmpl w:val="85745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3C1675A"/>
    <w:multiLevelType w:val="multilevel"/>
    <w:tmpl w:val="5372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7022D63"/>
    <w:multiLevelType w:val="multilevel"/>
    <w:tmpl w:val="C31E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1772EBB"/>
    <w:multiLevelType w:val="hybridMultilevel"/>
    <w:tmpl w:val="CAF83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A3121B"/>
    <w:multiLevelType w:val="hybridMultilevel"/>
    <w:tmpl w:val="751E5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E0727FA"/>
    <w:multiLevelType w:val="multilevel"/>
    <w:tmpl w:val="D89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551B2981"/>
    <w:multiLevelType w:val="hybridMultilevel"/>
    <w:tmpl w:val="DF44A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16206B"/>
    <w:multiLevelType w:val="multilevel"/>
    <w:tmpl w:val="D6B4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E6F78C5"/>
    <w:multiLevelType w:val="hybridMultilevel"/>
    <w:tmpl w:val="EBBE7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572304"/>
    <w:multiLevelType w:val="hybridMultilevel"/>
    <w:tmpl w:val="1F16F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3" w15:restartNumberingAfterBreak="0">
    <w:nsid w:val="74D02C3A"/>
    <w:multiLevelType w:val="hybridMultilevel"/>
    <w:tmpl w:val="CDCEC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4A50F3"/>
    <w:multiLevelType w:val="hybridMultilevel"/>
    <w:tmpl w:val="89B8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7"/>
  </w:num>
  <w:num w:numId="3">
    <w:abstractNumId w:val="48"/>
  </w:num>
  <w:num w:numId="4">
    <w:abstractNumId w:val="41"/>
  </w:num>
  <w:num w:numId="5">
    <w:abstractNumId w:val="33"/>
  </w:num>
  <w:num w:numId="6">
    <w:abstractNumId w:val="15"/>
  </w:num>
  <w:num w:numId="7">
    <w:abstractNumId w:val="49"/>
  </w:num>
  <w:num w:numId="8">
    <w:abstractNumId w:val="57"/>
  </w:num>
  <w:num w:numId="9">
    <w:abstractNumId w:val="28"/>
  </w:num>
  <w:num w:numId="10">
    <w:abstractNumId w:val="55"/>
  </w:num>
  <w:num w:numId="11">
    <w:abstractNumId w:val="43"/>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6"/>
  </w:num>
  <w:num w:numId="14">
    <w:abstractNumId w:val="35"/>
  </w:num>
  <w:num w:numId="15">
    <w:abstractNumId w:val="52"/>
  </w:num>
  <w:num w:numId="16">
    <w:abstractNumId w:val="44"/>
  </w:num>
  <w:num w:numId="17">
    <w:abstractNumId w:val="20"/>
  </w:num>
  <w:num w:numId="18">
    <w:abstractNumId w:val="18"/>
  </w:num>
  <w:num w:numId="19">
    <w:abstractNumId w:val="42"/>
  </w:num>
  <w:num w:numId="20">
    <w:abstractNumId w:val="26"/>
  </w:num>
  <w:num w:numId="21">
    <w:abstractNumId w:val="34"/>
  </w:num>
  <w:num w:numId="22">
    <w:abstractNumId w:val="17"/>
  </w:num>
  <w:num w:numId="23">
    <w:abstractNumId w:val="23"/>
  </w:num>
  <w:num w:numId="24">
    <w:abstractNumId w:val="12"/>
  </w:num>
  <w:num w:numId="25">
    <w:abstractNumId w:val="14"/>
  </w:num>
  <w:num w:numId="26">
    <w:abstractNumId w:val="46"/>
  </w:num>
  <w:num w:numId="27">
    <w:abstractNumId w:val="31"/>
  </w:num>
  <w:num w:numId="28">
    <w:abstractNumId w:val="16"/>
  </w:num>
  <w:num w:numId="29">
    <w:abstractNumId w:val="22"/>
  </w:num>
  <w:num w:numId="30">
    <w:abstractNumId w:val="38"/>
  </w:num>
  <w:num w:numId="31">
    <w:abstractNumId w:val="29"/>
  </w:num>
  <w:num w:numId="32">
    <w:abstractNumId w:val="11"/>
  </w:num>
  <w:num w:numId="33">
    <w:abstractNumId w:val="24"/>
  </w:num>
  <w:num w:numId="34">
    <w:abstractNumId w:val="27"/>
  </w:num>
  <w:num w:numId="35">
    <w:abstractNumId w:val="45"/>
  </w:num>
  <w:num w:numId="36">
    <w:abstractNumId w:val="30"/>
  </w:num>
  <w:num w:numId="37">
    <w:abstractNumId w:val="19"/>
  </w:num>
  <w:num w:numId="38">
    <w:abstractNumId w:val="36"/>
  </w:num>
  <w:num w:numId="39">
    <w:abstractNumId w:val="54"/>
  </w:num>
  <w:num w:numId="40">
    <w:abstractNumId w:val="53"/>
  </w:num>
  <w:num w:numId="41">
    <w:abstractNumId w:val="32"/>
  </w:num>
  <w:num w:numId="42">
    <w:abstractNumId w:val="37"/>
  </w:num>
  <w:num w:numId="43">
    <w:abstractNumId w:val="50"/>
  </w:num>
  <w:num w:numId="44">
    <w:abstractNumId w:val="13"/>
  </w:num>
  <w:num w:numId="45">
    <w:abstractNumId w:val="25"/>
  </w:num>
  <w:num w:numId="46">
    <w:abstractNumId w:val="9"/>
  </w:num>
  <w:num w:numId="47">
    <w:abstractNumId w:val="40"/>
  </w:num>
  <w:num w:numId="48">
    <w:abstractNumId w:val="51"/>
  </w:num>
  <w:num w:numId="49">
    <w:abstractNumId w:val="21"/>
  </w:num>
  <w:num w:numId="50">
    <w:abstractNumId w:val="39"/>
  </w:num>
  <w:num w:numId="51">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705D0"/>
    <w:rsid w:val="00072569"/>
    <w:rsid w:val="00076ED5"/>
    <w:rsid w:val="0007787C"/>
    <w:rsid w:val="00083644"/>
    <w:rsid w:val="0008376A"/>
    <w:rsid w:val="0008587E"/>
    <w:rsid w:val="00090E65"/>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37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0E9B"/>
    <w:rsid w:val="00151F21"/>
    <w:rsid w:val="0015209A"/>
    <w:rsid w:val="00154466"/>
    <w:rsid w:val="00154941"/>
    <w:rsid w:val="001559D1"/>
    <w:rsid w:val="00156EFD"/>
    <w:rsid w:val="00162D7B"/>
    <w:rsid w:val="0016461A"/>
    <w:rsid w:val="00165782"/>
    <w:rsid w:val="001726A7"/>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3F404C"/>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3B4E"/>
    <w:rsid w:val="00485963"/>
    <w:rsid w:val="00492149"/>
    <w:rsid w:val="00492B5C"/>
    <w:rsid w:val="00497E32"/>
    <w:rsid w:val="004A2300"/>
    <w:rsid w:val="004A350A"/>
    <w:rsid w:val="004A36DE"/>
    <w:rsid w:val="004A3855"/>
    <w:rsid w:val="004A4695"/>
    <w:rsid w:val="004A520C"/>
    <w:rsid w:val="004A6F87"/>
    <w:rsid w:val="004B066E"/>
    <w:rsid w:val="004B47F2"/>
    <w:rsid w:val="004B4A32"/>
    <w:rsid w:val="004B7D1D"/>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0CD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518F"/>
    <w:rsid w:val="00691BFB"/>
    <w:rsid w:val="00692031"/>
    <w:rsid w:val="00693628"/>
    <w:rsid w:val="0069671D"/>
    <w:rsid w:val="006A1629"/>
    <w:rsid w:val="006A3A9A"/>
    <w:rsid w:val="006A4E16"/>
    <w:rsid w:val="006A562E"/>
    <w:rsid w:val="006B049D"/>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45B6"/>
    <w:rsid w:val="007071F0"/>
    <w:rsid w:val="00707F0C"/>
    <w:rsid w:val="007109D9"/>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45421"/>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E67"/>
    <w:rsid w:val="007E130A"/>
    <w:rsid w:val="007E18BC"/>
    <w:rsid w:val="007E3E7F"/>
    <w:rsid w:val="007F01BE"/>
    <w:rsid w:val="007F074D"/>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3021"/>
    <w:rsid w:val="0085515E"/>
    <w:rsid w:val="00855DA0"/>
    <w:rsid w:val="00861E50"/>
    <w:rsid w:val="00865351"/>
    <w:rsid w:val="00870121"/>
    <w:rsid w:val="0087131E"/>
    <w:rsid w:val="008718A2"/>
    <w:rsid w:val="008757A7"/>
    <w:rsid w:val="0087756E"/>
    <w:rsid w:val="008818F2"/>
    <w:rsid w:val="00885493"/>
    <w:rsid w:val="008857F1"/>
    <w:rsid w:val="00886739"/>
    <w:rsid w:val="00887D74"/>
    <w:rsid w:val="00887EA7"/>
    <w:rsid w:val="00890F95"/>
    <w:rsid w:val="008923B4"/>
    <w:rsid w:val="00894865"/>
    <w:rsid w:val="008955C4"/>
    <w:rsid w:val="00895A57"/>
    <w:rsid w:val="00896017"/>
    <w:rsid w:val="008A28FE"/>
    <w:rsid w:val="008A3781"/>
    <w:rsid w:val="008B2E59"/>
    <w:rsid w:val="008B3880"/>
    <w:rsid w:val="008B7BA1"/>
    <w:rsid w:val="008C2CDD"/>
    <w:rsid w:val="008C391E"/>
    <w:rsid w:val="008C7C3E"/>
    <w:rsid w:val="008D06BA"/>
    <w:rsid w:val="008D4FCB"/>
    <w:rsid w:val="008D52CC"/>
    <w:rsid w:val="008E00BB"/>
    <w:rsid w:val="008E2573"/>
    <w:rsid w:val="008E2893"/>
    <w:rsid w:val="008E467A"/>
    <w:rsid w:val="008E4873"/>
    <w:rsid w:val="008E5657"/>
    <w:rsid w:val="008E7049"/>
    <w:rsid w:val="008F2662"/>
    <w:rsid w:val="008F6528"/>
    <w:rsid w:val="008F7BF0"/>
    <w:rsid w:val="00900564"/>
    <w:rsid w:val="00902358"/>
    <w:rsid w:val="009076F5"/>
    <w:rsid w:val="009113B7"/>
    <w:rsid w:val="009133FC"/>
    <w:rsid w:val="009134FC"/>
    <w:rsid w:val="0091433C"/>
    <w:rsid w:val="009154E3"/>
    <w:rsid w:val="009161D0"/>
    <w:rsid w:val="00916F00"/>
    <w:rsid w:val="00921459"/>
    <w:rsid w:val="00922223"/>
    <w:rsid w:val="00924D11"/>
    <w:rsid w:val="009275C6"/>
    <w:rsid w:val="00931051"/>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125F"/>
    <w:rsid w:val="00A13448"/>
    <w:rsid w:val="00A142CB"/>
    <w:rsid w:val="00A162BF"/>
    <w:rsid w:val="00A20EE8"/>
    <w:rsid w:val="00A21906"/>
    <w:rsid w:val="00A24546"/>
    <w:rsid w:val="00A24A33"/>
    <w:rsid w:val="00A268CB"/>
    <w:rsid w:val="00A31157"/>
    <w:rsid w:val="00A3337E"/>
    <w:rsid w:val="00A3375E"/>
    <w:rsid w:val="00A34017"/>
    <w:rsid w:val="00A4103A"/>
    <w:rsid w:val="00A43CC1"/>
    <w:rsid w:val="00A4633A"/>
    <w:rsid w:val="00A46A9F"/>
    <w:rsid w:val="00A538C6"/>
    <w:rsid w:val="00A55008"/>
    <w:rsid w:val="00A57792"/>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C52FA"/>
    <w:rsid w:val="00AD3734"/>
    <w:rsid w:val="00AD448F"/>
    <w:rsid w:val="00AD5567"/>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2A60"/>
    <w:rsid w:val="00B14421"/>
    <w:rsid w:val="00B17D19"/>
    <w:rsid w:val="00B210E4"/>
    <w:rsid w:val="00B2466A"/>
    <w:rsid w:val="00B33787"/>
    <w:rsid w:val="00B35213"/>
    <w:rsid w:val="00B360ED"/>
    <w:rsid w:val="00B45FFB"/>
    <w:rsid w:val="00B47705"/>
    <w:rsid w:val="00B513EA"/>
    <w:rsid w:val="00B517CB"/>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4B80"/>
    <w:rsid w:val="00B969C7"/>
    <w:rsid w:val="00B97805"/>
    <w:rsid w:val="00BA2960"/>
    <w:rsid w:val="00BA3745"/>
    <w:rsid w:val="00BB0E88"/>
    <w:rsid w:val="00BB1589"/>
    <w:rsid w:val="00BB3B89"/>
    <w:rsid w:val="00BB6718"/>
    <w:rsid w:val="00BC0E78"/>
    <w:rsid w:val="00BC363C"/>
    <w:rsid w:val="00BD2436"/>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4C05"/>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6682B"/>
    <w:rsid w:val="00C74DAA"/>
    <w:rsid w:val="00C76BCE"/>
    <w:rsid w:val="00C76BF1"/>
    <w:rsid w:val="00C81733"/>
    <w:rsid w:val="00C8664A"/>
    <w:rsid w:val="00C90307"/>
    <w:rsid w:val="00C924AB"/>
    <w:rsid w:val="00C944B5"/>
    <w:rsid w:val="00C96171"/>
    <w:rsid w:val="00C97C14"/>
    <w:rsid w:val="00CA0479"/>
    <w:rsid w:val="00CA2ED8"/>
    <w:rsid w:val="00CA6684"/>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645F"/>
    <w:rsid w:val="00D14F91"/>
    <w:rsid w:val="00D20E5D"/>
    <w:rsid w:val="00D27106"/>
    <w:rsid w:val="00D30AE4"/>
    <w:rsid w:val="00D31465"/>
    <w:rsid w:val="00D40373"/>
    <w:rsid w:val="00D41ABA"/>
    <w:rsid w:val="00D435E0"/>
    <w:rsid w:val="00D447FD"/>
    <w:rsid w:val="00D45B46"/>
    <w:rsid w:val="00D46344"/>
    <w:rsid w:val="00D471B9"/>
    <w:rsid w:val="00D51396"/>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A6AB2"/>
    <w:rsid w:val="00DB1A6A"/>
    <w:rsid w:val="00DC55BF"/>
    <w:rsid w:val="00DC613F"/>
    <w:rsid w:val="00DC6BC4"/>
    <w:rsid w:val="00DD03F8"/>
    <w:rsid w:val="00DD0B68"/>
    <w:rsid w:val="00DD34D8"/>
    <w:rsid w:val="00DD3E00"/>
    <w:rsid w:val="00DE4513"/>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A7823"/>
    <w:rsid w:val="00EB2D0C"/>
    <w:rsid w:val="00EB33CD"/>
    <w:rsid w:val="00EB37CA"/>
    <w:rsid w:val="00EB6F4C"/>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35F48"/>
    <w:rsid w:val="00F40EC6"/>
    <w:rsid w:val="00F46B6E"/>
    <w:rsid w:val="00F47DD1"/>
    <w:rsid w:val="00F5129D"/>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C351A"/>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14494769">
      <w:bodyDiv w:val="1"/>
      <w:marLeft w:val="0"/>
      <w:marRight w:val="0"/>
      <w:marTop w:val="0"/>
      <w:marBottom w:val="0"/>
      <w:divBdr>
        <w:top w:val="none" w:sz="0" w:space="0" w:color="auto"/>
        <w:left w:val="none" w:sz="0" w:space="0" w:color="auto"/>
        <w:bottom w:val="none" w:sz="0" w:space="0" w:color="auto"/>
        <w:right w:val="none" w:sz="0" w:space="0" w:color="auto"/>
      </w:divBdr>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42793681">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05238726">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01856993">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0665499">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77095998">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15951526">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4335124">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094693446">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david@uxdesign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2024-04-24T18:54:00Z</dcterms:created>
  <dcterms:modified xsi:type="dcterms:W3CDTF">2024-04-24T18:54:00Z</dcterms:modified>
</cp:coreProperties>
</file>