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76B0A" w14:textId="77777777" w:rsidR="00C315B7" w:rsidRPr="00B573EC" w:rsidRDefault="00C315B7" w:rsidP="00C315B7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4EDB2E48" w14:textId="77777777" w:rsidR="00D3540A" w:rsidRPr="00C315B7" w:rsidRDefault="00D3540A" w:rsidP="00C315B7">
      <w:pPr>
        <w:pStyle w:val="NoSpacing"/>
        <w:rPr>
          <w:sz w:val="16"/>
          <w:szCs w:val="16"/>
        </w:rPr>
      </w:pPr>
    </w:p>
    <w:p w14:paraId="14D2554A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An adept accounting professional with 10+ years of experience with broad hands-on financial analysis background.</w:t>
      </w:r>
    </w:p>
    <w:p w14:paraId="6350F874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Skilled in customer service operations with a solid reputation for optimizing processes through strategic planning for efficiency improvements.</w:t>
      </w:r>
    </w:p>
    <w:p w14:paraId="341674A1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Self-motivated and technically skilled Collections Manager, Accounts Receivable, Accounts Payable, and Payroll specialist.</w:t>
      </w:r>
    </w:p>
    <w:p w14:paraId="264CFF22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Experience in managing over 1000 accounts and a staff of 23.</w:t>
      </w:r>
    </w:p>
    <w:p w14:paraId="74BFD1BE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Excellent organizational and problem-solving skills ensure a streamlined and efficient billing system. Successful increase in collections of 100%.</w:t>
      </w:r>
    </w:p>
    <w:p w14:paraId="6FE5F735" w14:textId="448D1DDF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Successful Knowledge of Accounting Principles and Fixed Assets.</w:t>
      </w:r>
    </w:p>
    <w:p w14:paraId="291256BB" w14:textId="77777777" w:rsidR="00C315B7" w:rsidRDefault="00C315B7" w:rsidP="00C315B7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74EA4644" w14:textId="77777777" w:rsidR="00C315B7" w:rsidRPr="00C315B7" w:rsidRDefault="00C315B7" w:rsidP="00C315B7">
      <w:pPr>
        <w:pStyle w:val="NoSpacing"/>
        <w:rPr>
          <w:sz w:val="16"/>
          <w:szCs w:val="16"/>
          <w:u w:color="000000"/>
        </w:rPr>
      </w:pPr>
    </w:p>
    <w:p w14:paraId="1DB73BF1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Profit &amp; Loss Statements</w:t>
      </w:r>
    </w:p>
    <w:p w14:paraId="516BCB5C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Invoicing/Billing</w:t>
      </w:r>
    </w:p>
    <w:p w14:paraId="48C33BD5" w14:textId="0242C63F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Auditing, Budgeting, Forecasting &amp; Analysis</w:t>
      </w:r>
    </w:p>
    <w:p w14:paraId="76D4F20F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Team Building &amp; Staff Training</w:t>
      </w:r>
    </w:p>
    <w:p w14:paraId="17524B3C" w14:textId="5F272C6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Reconciliations, Cash Posting,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Strategic Planning</w:t>
      </w:r>
    </w:p>
    <w:p w14:paraId="3DADDB2D" w14:textId="04D7AEC6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GAAP, Credit &amp; Collections</w:t>
      </w:r>
    </w:p>
    <w:p w14:paraId="47F1105B" w14:textId="6DFA1CAA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AS400, Great Plains, CLS</w:t>
      </w:r>
    </w:p>
    <w:p w14:paraId="73560AA3" w14:textId="5DB49A16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ADP, J.D. Edwards, Kronos</w:t>
      </w:r>
    </w:p>
    <w:p w14:paraId="71C9A5C4" w14:textId="5D6A7AA5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MS Office Suite, Oracle, SAP</w:t>
      </w:r>
    </w:p>
    <w:p w14:paraId="5FB1C7A9" w14:textId="7FC9FE18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PeopleSoft, QuickBooks</w:t>
      </w:r>
    </w:p>
    <w:p w14:paraId="74E88615" w14:textId="5B2C8B6F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Yardi, QAD, GL</w:t>
      </w:r>
    </w:p>
    <w:p w14:paraId="1F7AF1B8" w14:textId="7A9C1CDB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GAAP, Sarbanes-Oxley Compliance</w:t>
      </w:r>
    </w:p>
    <w:p w14:paraId="34415A7D" w14:textId="2BD31C2C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Elite, BAAN, Salesforce</w:t>
      </w:r>
    </w:p>
    <w:p w14:paraId="37CB74ED" w14:textId="77777777" w:rsidR="00C315B7" w:rsidRPr="004C56DF" w:rsidRDefault="00C315B7" w:rsidP="00C315B7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B55C5FF" w14:textId="77777777" w:rsidR="00C315B7" w:rsidRPr="00C640C6" w:rsidRDefault="00C315B7" w:rsidP="00C640C6">
      <w:pPr>
        <w:pStyle w:val="NoSpacing"/>
        <w:rPr>
          <w:sz w:val="16"/>
          <w:szCs w:val="16"/>
        </w:rPr>
      </w:pPr>
    </w:p>
    <w:p w14:paraId="147F06CC" w14:textId="64D54B80" w:rsidR="00C315B7" w:rsidRDefault="00C315B7" w:rsidP="00541809">
      <w:pPr>
        <w:pStyle w:val="NoSpacing"/>
        <w:rPr>
          <w:b/>
          <w:bCs/>
        </w:rPr>
      </w:pPr>
      <w:r w:rsidRPr="00C315B7">
        <w:rPr>
          <w:b/>
          <w:bCs/>
        </w:rPr>
        <w:t xml:space="preserve">Dutchie, Bend, </w:t>
      </w:r>
      <w:r w:rsidR="00541809">
        <w:rPr>
          <w:b/>
          <w:bCs/>
        </w:rPr>
        <w:t>OR</w:t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Pr="00C315B7">
        <w:rPr>
          <w:b/>
          <w:bCs/>
        </w:rPr>
        <w:t xml:space="preserve">Mar 2022 </w:t>
      </w:r>
      <w:r w:rsidR="00541809">
        <w:rPr>
          <w:b/>
          <w:bCs/>
        </w:rPr>
        <w:t xml:space="preserve">– </w:t>
      </w:r>
      <w:r w:rsidRPr="00C315B7">
        <w:rPr>
          <w:b/>
          <w:bCs/>
        </w:rPr>
        <w:t>Present</w:t>
      </w:r>
    </w:p>
    <w:p w14:paraId="07FDA82C" w14:textId="3CCF622A" w:rsidR="00541809" w:rsidRPr="00C640C6" w:rsidRDefault="001F1AEB" w:rsidP="001F1AEB">
      <w:pPr>
        <w:rPr>
          <w:b/>
          <w:bCs/>
        </w:rPr>
      </w:pPr>
      <w:r w:rsidRPr="001F1AEB">
        <w:rPr>
          <w:b/>
          <w:bCs/>
        </w:rPr>
        <w:t xml:space="preserve">Senior Auditor </w:t>
      </w:r>
      <w:r>
        <w:rPr>
          <w:b/>
          <w:bCs/>
        </w:rPr>
        <w:t>Collections</w:t>
      </w:r>
      <w:r w:rsidR="00541809" w:rsidRPr="00C640C6">
        <w:rPr>
          <w:b/>
          <w:bCs/>
        </w:rPr>
        <w:t>/Corp Collector</w:t>
      </w:r>
    </w:p>
    <w:p w14:paraId="6BAA0073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Performs audits on financial accounts for Dutchie to ensure the validity and their financial data.</w:t>
      </w:r>
    </w:p>
    <w:p w14:paraId="68347D19" w14:textId="32D68B4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D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uties include examining financial statements for accuracy and legal compliance and analyzing account books and accounting systems to ensure efficiency and accuracy.</w:t>
      </w:r>
    </w:p>
    <w:p w14:paraId="40B022BD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Preparing balance sheets and audit statements.</w:t>
      </w:r>
    </w:p>
    <w:p w14:paraId="403193C3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Preparing all documents related to finance.</w:t>
      </w:r>
    </w:p>
    <w:p w14:paraId="48FE7748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Working closely with the Director of Finance and the CFO to increase the financial efficiency of the company’s ecommerce.</w:t>
      </w:r>
    </w:p>
    <w:p w14:paraId="6532DE05" w14:textId="7CB49A91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R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esponsible for ensuring that Dutchie receives all necessary payments from customers.</w:t>
      </w:r>
    </w:p>
    <w:p w14:paraId="6B7C4FFD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monitoring accounts payable statements to identify debts owed to the company, contacting customers or business partners to notify them of overdue payments and documenting debts collected.</w:t>
      </w:r>
    </w:p>
    <w:p w14:paraId="1B158583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Manage the collection of outstanding invoices while enforcing company policy.</w:t>
      </w:r>
    </w:p>
    <w:p w14:paraId="23AFBBF2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Sets up and maintains customer accounts within Salesforce and SAP systems and ensures data quality.</w:t>
      </w:r>
    </w:p>
    <w:p w14:paraId="60A16152" w14:textId="11841093" w:rsidR="00C315B7" w:rsidRDefault="00C315B7" w:rsidP="00C315B7">
      <w:pPr>
        <w:pStyle w:val="NoSpacing"/>
        <w:rPr>
          <w:b/>
          <w:bCs/>
        </w:rPr>
      </w:pPr>
      <w:r w:rsidRPr="00C315B7">
        <w:rPr>
          <w:b/>
          <w:bCs/>
        </w:rPr>
        <w:t>Alpine Electronics, Auburn Hills, MI</w:t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</w:r>
      <w:r w:rsidR="00541809">
        <w:rPr>
          <w:b/>
          <w:bCs/>
        </w:rPr>
        <w:tab/>
        <w:t xml:space="preserve">            </w:t>
      </w:r>
      <w:r w:rsidR="00A221EE">
        <w:rPr>
          <w:b/>
          <w:bCs/>
        </w:rPr>
        <w:t xml:space="preserve">Feb </w:t>
      </w:r>
      <w:r w:rsidRPr="00C315B7">
        <w:rPr>
          <w:b/>
          <w:bCs/>
        </w:rPr>
        <w:t>2019 – Mar 2022</w:t>
      </w:r>
    </w:p>
    <w:p w14:paraId="478EB29A" w14:textId="4866A366" w:rsidR="00541809" w:rsidRPr="00C640C6" w:rsidRDefault="00541809" w:rsidP="00C640C6">
      <w:pPr>
        <w:rPr>
          <w:b/>
          <w:bCs/>
        </w:rPr>
      </w:pPr>
      <w:r w:rsidRPr="00C640C6">
        <w:rPr>
          <w:b/>
          <w:bCs/>
        </w:rPr>
        <w:t>Sr Credit and Collections Analyst</w:t>
      </w:r>
    </w:p>
    <w:p w14:paraId="2A1F7F6D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Processes new customer credit applications, researching of customers financial condition.</w:t>
      </w:r>
    </w:p>
    <w:p w14:paraId="15683D03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Obtains trade references, and appropriate reports to determine the degree of credit risk.</w:t>
      </w:r>
    </w:p>
    <w:p w14:paraId="287FAA15" w14:textId="474443C8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Reviews and interprets documents such as credit reports, company policies and procedures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anuals.</w:t>
      </w:r>
    </w:p>
    <w:p w14:paraId="44ACBDCC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Sets up and maintains customer accounts within SAP systems and ensures data quality.</w:t>
      </w:r>
    </w:p>
    <w:p w14:paraId="31FA109B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Assists with researching and release of orders placed on credit hold following established guidelines.</w:t>
      </w:r>
    </w:p>
    <w:p w14:paraId="615BC773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Assists with identifying delinquent accounts and providing support during the collection process.</w:t>
      </w:r>
    </w:p>
    <w:p w14:paraId="18FF6903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Recommends credit limit adjustments or collection based on credit history.</w:t>
      </w:r>
    </w:p>
    <w:p w14:paraId="196C5097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Responsible for credit risk analysis, assessment, credit limit determination and order hold/release decisions.</w:t>
      </w:r>
    </w:p>
    <w:p w14:paraId="6B5C62AE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Research and respond promptly to customer inquiries and assist with account reconciliation.</w:t>
      </w:r>
    </w:p>
    <w:p w14:paraId="5242A565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Processes payments for customers and update account notes.</w:t>
      </w:r>
    </w:p>
    <w:p w14:paraId="61CFFB04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Scans and maintain credit files.</w:t>
      </w:r>
    </w:p>
    <w:p w14:paraId="02DDB4CE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Works on special credit department projects and completes other tasks as assigned.</w:t>
      </w:r>
    </w:p>
    <w:p w14:paraId="0E6DE8FA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Prepares detailed reports, summaries, and analyses.</w:t>
      </w:r>
    </w:p>
    <w:p w14:paraId="298F83C2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Monitors and optimizes performance of the oracle database, plans for backup and recovery of the       database, and allocates system storage and plans future storage needs.</w:t>
      </w:r>
    </w:p>
    <w:p w14:paraId="01BE7828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Creates database-related scripts and programs to support development and production environments.</w:t>
      </w:r>
    </w:p>
    <w:p w14:paraId="3BC30986" w14:textId="66BFF2D8" w:rsidR="00C315B7" w:rsidRDefault="00541809" w:rsidP="00C315B7">
      <w:pPr>
        <w:pStyle w:val="NoSpacing"/>
        <w:rPr>
          <w:b/>
          <w:bCs/>
        </w:rPr>
      </w:pPr>
      <w:r w:rsidRPr="00C315B7">
        <w:rPr>
          <w:b/>
          <w:bCs/>
        </w:rPr>
        <w:t>Philips Healthcare</w:t>
      </w:r>
      <w:r>
        <w:rPr>
          <w:b/>
          <w:bCs/>
        </w:rPr>
        <w:t xml:space="preserve">, </w:t>
      </w:r>
      <w:r w:rsidRPr="00C315B7">
        <w:rPr>
          <w:b/>
          <w:bCs/>
        </w:rPr>
        <w:t>Farmington Hills</w:t>
      </w:r>
      <w:r w:rsidR="00C315B7" w:rsidRPr="00C315B7">
        <w:rPr>
          <w:b/>
          <w:bCs/>
        </w:rPr>
        <w:t>, MI​​​​​​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C315B7" w:rsidRPr="00C315B7">
        <w:rPr>
          <w:b/>
          <w:bCs/>
        </w:rPr>
        <w:t>Jun 2017 – Jun 2019</w:t>
      </w:r>
    </w:p>
    <w:p w14:paraId="3C9F9CAA" w14:textId="77777777" w:rsidR="00541809" w:rsidRPr="00C640C6" w:rsidRDefault="00541809" w:rsidP="00C640C6">
      <w:pPr>
        <w:rPr>
          <w:b/>
          <w:bCs/>
        </w:rPr>
      </w:pPr>
      <w:r w:rsidRPr="00C640C6">
        <w:rPr>
          <w:b/>
          <w:bCs/>
        </w:rPr>
        <w:t>Accounts receivable specialist/Accounts payable</w:t>
      </w:r>
    </w:p>
    <w:p w14:paraId="4451364B" w14:textId="77777777" w:rsidR="00C315B7" w:rsidRPr="00C640C6" w:rsidRDefault="00C315B7" w:rsidP="00C640C6">
      <w:pPr>
        <w:rPr>
          <w:b/>
          <w:bCs/>
        </w:rPr>
      </w:pPr>
      <w:r w:rsidRPr="00C640C6">
        <w:rPr>
          <w:b/>
          <w:bCs/>
        </w:rPr>
        <w:t>(Provide of premium Healthcare services to World Wide Hospitals and their customer)</w:t>
      </w:r>
    </w:p>
    <w:p w14:paraId="66077F41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Matched invoices to receiving documents, verified vendor statements, supported accounts receivable process and perform follow-up on delinquent accounts, Compiled data from vendor invoices and supporting documents to verify accuracy of billing data and ensured receipt of items ordered.</w:t>
      </w:r>
    </w:p>
    <w:p w14:paraId="48A9BCDA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Month-end reconciliation with Excel database for accuracy for month end accruals and fixed assets.</w:t>
      </w:r>
    </w:p>
    <w:p w14:paraId="32BEC1AD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Monitored and administer over 1000 customer accounts. ​​​​​​  </w:t>
      </w:r>
    </w:p>
    <w:p w14:paraId="5B18D274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Prepared customer’s statements, bills and invoices. </w:t>
      </w:r>
    </w:p>
    <w:p w14:paraId="624E865A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Generated weekly aging reports.</w:t>
      </w:r>
    </w:p>
    <w:p w14:paraId="79851F35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Surpassed company and client expectations throughout tenure for outstanding levels of communication.</w:t>
      </w:r>
    </w:p>
    <w:p w14:paraId="030B1F68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Daily application of payment to customer accounts, accurately applying payments to open invoices, on account and short pay records</w:t>
      </w:r>
    </w:p>
    <w:p w14:paraId="6061A234" w14:textId="5D24A704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Audited department and financial records for compliance to company mandated financial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procedures and policies.</w:t>
      </w:r>
    </w:p>
    <w:p w14:paraId="7ADD0054" w14:textId="5C79FB32" w:rsidR="00C315B7" w:rsidRDefault="00541809" w:rsidP="00C315B7">
      <w:pPr>
        <w:pStyle w:val="NoSpacing"/>
        <w:rPr>
          <w:b/>
          <w:bCs/>
        </w:rPr>
      </w:pPr>
      <w:r w:rsidRPr="00C315B7">
        <w:rPr>
          <w:b/>
          <w:bCs/>
        </w:rPr>
        <w:lastRenderedPageBreak/>
        <w:t xml:space="preserve">North American </w:t>
      </w:r>
      <w:proofErr w:type="spellStart"/>
      <w:r w:rsidRPr="00C315B7">
        <w:rPr>
          <w:b/>
          <w:bCs/>
        </w:rPr>
        <w:t>Bancard</w:t>
      </w:r>
      <w:proofErr w:type="spellEnd"/>
      <w:r>
        <w:rPr>
          <w:b/>
          <w:bCs/>
        </w:rPr>
        <w:t xml:space="preserve">, </w:t>
      </w:r>
      <w:r w:rsidR="00C315B7" w:rsidRPr="00C315B7">
        <w:rPr>
          <w:b/>
          <w:bCs/>
        </w:rPr>
        <w:t>Troy, 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C315B7" w:rsidRPr="00C315B7">
        <w:rPr>
          <w:b/>
          <w:bCs/>
        </w:rPr>
        <w:t>Jun 2014 – Jun 2017</w:t>
      </w:r>
    </w:p>
    <w:p w14:paraId="5ECFD2F0" w14:textId="4EA6A14D" w:rsidR="00C315B7" w:rsidRPr="00C640C6" w:rsidRDefault="00541809" w:rsidP="00C640C6">
      <w:pPr>
        <w:rPr>
          <w:b/>
          <w:bCs/>
        </w:rPr>
      </w:pPr>
      <w:r w:rsidRPr="00C640C6">
        <w:rPr>
          <w:b/>
          <w:bCs/>
        </w:rPr>
        <w:t>Collections Manager</w:t>
      </w:r>
    </w:p>
    <w:p w14:paraId="65DC333A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Responsible for interviewing and hiring staff members, providing training, creating work.</w:t>
      </w:r>
    </w:p>
    <w:p w14:paraId="4BA62371" w14:textId="66B59D19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S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chedules, filing timesheets, and performing any disciplinary actions.</w:t>
      </w:r>
    </w:p>
    <w:p w14:paraId="3FAA8B0E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Managed the collection of outstanding invoices while enforcing company policy.</w:t>
      </w:r>
    </w:p>
    <w:p w14:paraId="0CA56C3C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Oversaw the business’ financial collection department.</w:t>
      </w:r>
    </w:p>
    <w:p w14:paraId="4135EC99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Oversaw and supervise a staff of collections personnel (15 credit analysts)</w:t>
      </w:r>
    </w:p>
    <w:p w14:paraId="4CC28944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Researched, developed and implemented collection procedures that reduce the amount of delinquency the company may encounter.</w:t>
      </w:r>
    </w:p>
    <w:p w14:paraId="789CBC24" w14:textId="64257ADE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Studied customer accounts and authorize various tactics such as extensions and write-offs to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ave the company money.</w:t>
      </w:r>
    </w:p>
    <w:p w14:paraId="5683ACCD" w14:textId="27D219C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Oversaw and supervised collections team with the functions of delinquent loan reviews,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collections, recovery, and bankruptcy processing.</w:t>
      </w:r>
    </w:p>
    <w:p w14:paraId="14891270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Set up and maintains customer accounts within </w:t>
      </w:r>
      <w:proofErr w:type="spellStart"/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Netsuite</w:t>
      </w:r>
      <w:proofErr w:type="spellEnd"/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systems and ensures data quality</w:t>
      </w:r>
    </w:p>
    <w:p w14:paraId="6789734E" w14:textId="7B05D8C2" w:rsidR="00C315B7" w:rsidRDefault="00541809" w:rsidP="00C315B7">
      <w:pPr>
        <w:pStyle w:val="NoSpacing"/>
        <w:rPr>
          <w:b/>
          <w:bCs/>
        </w:rPr>
      </w:pPr>
      <w:r w:rsidRPr="00C315B7">
        <w:rPr>
          <w:b/>
          <w:bCs/>
        </w:rPr>
        <w:t>Johnson Controls/Yanfeng (Shared Services)</w:t>
      </w:r>
      <w:r>
        <w:rPr>
          <w:b/>
          <w:bCs/>
        </w:rPr>
        <w:t xml:space="preserve">, </w:t>
      </w:r>
      <w:r w:rsidR="00C315B7" w:rsidRPr="00C315B7">
        <w:rPr>
          <w:b/>
          <w:bCs/>
        </w:rPr>
        <w:t>Novi, 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</w:t>
      </w:r>
      <w:r w:rsidR="00C315B7" w:rsidRPr="00C315B7">
        <w:rPr>
          <w:b/>
          <w:bCs/>
        </w:rPr>
        <w:t>Apr 2012</w:t>
      </w:r>
      <w:r>
        <w:rPr>
          <w:b/>
          <w:bCs/>
        </w:rPr>
        <w:t xml:space="preserve"> –</w:t>
      </w:r>
      <w:r w:rsidR="00C315B7" w:rsidRPr="00C315B7">
        <w:rPr>
          <w:b/>
          <w:bCs/>
        </w:rPr>
        <w:t xml:space="preserve"> Jun 201</w:t>
      </w:r>
      <w:r>
        <w:rPr>
          <w:b/>
          <w:bCs/>
        </w:rPr>
        <w:t>4</w:t>
      </w:r>
    </w:p>
    <w:p w14:paraId="63076E75" w14:textId="2F2575F1" w:rsidR="00541809" w:rsidRPr="00C640C6" w:rsidRDefault="00541809" w:rsidP="00C640C6">
      <w:pPr>
        <w:rPr>
          <w:b/>
          <w:bCs/>
        </w:rPr>
      </w:pPr>
      <w:r w:rsidRPr="00C640C6">
        <w:rPr>
          <w:b/>
          <w:bCs/>
        </w:rPr>
        <w:t>Accounts receivable /Accounts Payable</w:t>
      </w:r>
    </w:p>
    <w:p w14:paraId="1F1954EC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Managed the process, monitored and/or participated in delinquent loan review functions to include:</w:t>
      </w:r>
    </w:p>
    <w:p w14:paraId="29DBB68E" w14:textId="29233DCD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onthly, quarterly, and annual reporting, delinquent loan monitoring, generating collection letters, collection calls, negotiating and developing repayment plan and track loan losses and/or recoveries.</w:t>
      </w:r>
    </w:p>
    <w:p w14:paraId="6CF730BD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Liaise with vendors across distribution supply chain in the USA and China. </w:t>
      </w:r>
    </w:p>
    <w:p w14:paraId="6215A39E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Analyzed new and existing accounts to assess accounting, fixed assets, inventory and credit risk. </w:t>
      </w:r>
    </w:p>
    <w:p w14:paraId="7332C008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Coordinated with branch sales team and worked directly with the Credit Manager on compiling auditing and miscellaneous reports for cash postings for multiple vendors.</w:t>
      </w:r>
    </w:p>
    <w:p w14:paraId="7CFDF8BA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Utilized aging reports, journal entries and daily cash receipts for cash reconciliations and posting.</w:t>
      </w:r>
    </w:p>
    <w:p w14:paraId="363BE14C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Send invoices and monitor lockbox and incoming transactions (EFTs, credit cards, branch cash).</w:t>
      </w:r>
    </w:p>
    <w:p w14:paraId="323EDF7A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Sent requested W9 forms and distribution for sales tax exemption requirements for multiple vendors.</w:t>
      </w:r>
    </w:p>
    <w:p w14:paraId="31100E02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Administered collection of payment on past due vendor accounts.</w:t>
      </w:r>
    </w:p>
    <w:p w14:paraId="4FF62F87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Apart of the QAD Launch SharePoint Shared Services Implementation Team and UAT Testing.</w:t>
      </w:r>
    </w:p>
    <w:p w14:paraId="7A342EBE" w14:textId="444B0BB5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Assisted senior management in creating and implementing overall department policies, functions,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procedures and goals.</w:t>
      </w:r>
    </w:p>
    <w:p w14:paraId="74C596F0" w14:textId="77777777" w:rsidR="00694DC8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Monitored and optimized performance of the oracle database, planned for backup and recovery of the database, and allocated system storage and plan future storage needs.</w:t>
      </w:r>
    </w:p>
    <w:p w14:paraId="3EF22F27" w14:textId="3E55986E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Created database-related scripts   and programs to support development and production environments.</w:t>
      </w:r>
    </w:p>
    <w:p w14:paraId="639194DD" w14:textId="4A45919A" w:rsidR="00C315B7" w:rsidRDefault="00541809" w:rsidP="00C315B7">
      <w:pPr>
        <w:pStyle w:val="NoSpacing"/>
        <w:rPr>
          <w:b/>
          <w:bCs/>
        </w:rPr>
      </w:pPr>
      <w:proofErr w:type="spellStart"/>
      <w:r w:rsidRPr="00C315B7">
        <w:rPr>
          <w:b/>
          <w:bCs/>
        </w:rPr>
        <w:t>Shermeta</w:t>
      </w:r>
      <w:proofErr w:type="spellEnd"/>
      <w:r w:rsidRPr="00C315B7">
        <w:rPr>
          <w:b/>
          <w:bCs/>
        </w:rPr>
        <w:t>, Adams, Von Allman</w:t>
      </w:r>
      <w:r w:rsidR="00C315B7" w:rsidRPr="00C315B7">
        <w:rPr>
          <w:b/>
          <w:bCs/>
        </w:rPr>
        <w:t>, P.C.</w:t>
      </w:r>
      <w:r>
        <w:rPr>
          <w:b/>
          <w:bCs/>
        </w:rPr>
        <w:t xml:space="preserve"> </w:t>
      </w:r>
      <w:r w:rsidR="00C315B7" w:rsidRPr="00C315B7">
        <w:rPr>
          <w:b/>
          <w:bCs/>
        </w:rPr>
        <w:t>TROY, 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="00C315B7" w:rsidRPr="00C315B7">
        <w:rPr>
          <w:b/>
          <w:bCs/>
        </w:rPr>
        <w:t>May 2006</w:t>
      </w:r>
      <w:r>
        <w:rPr>
          <w:b/>
          <w:bCs/>
        </w:rPr>
        <w:t xml:space="preserve"> – </w:t>
      </w:r>
      <w:r w:rsidR="00C315B7" w:rsidRPr="00C315B7">
        <w:rPr>
          <w:b/>
          <w:bCs/>
        </w:rPr>
        <w:t>Apr 2012</w:t>
      </w:r>
    </w:p>
    <w:p w14:paraId="2CEF144D" w14:textId="77777777" w:rsidR="00541809" w:rsidRPr="00C640C6" w:rsidRDefault="00541809" w:rsidP="00C640C6">
      <w:pPr>
        <w:rPr>
          <w:b/>
          <w:bCs/>
        </w:rPr>
      </w:pPr>
      <w:r w:rsidRPr="00C640C6">
        <w:rPr>
          <w:b/>
          <w:bCs/>
        </w:rPr>
        <w:t>Accounts Receivable / Collections Manager</w:t>
      </w:r>
    </w:p>
    <w:p w14:paraId="6308C590" w14:textId="77777777" w:rsidR="00C315B7" w:rsidRPr="00C640C6" w:rsidRDefault="00C315B7" w:rsidP="00C640C6">
      <w:pPr>
        <w:rPr>
          <w:b/>
          <w:bCs/>
        </w:rPr>
      </w:pPr>
      <w:r w:rsidRPr="00C640C6">
        <w:rPr>
          <w:b/>
          <w:bCs/>
        </w:rPr>
        <w:lastRenderedPageBreak/>
        <w:t>(Law group specializing in the practice areas of consumer bankruptcy and consumer/commercial collections)</w:t>
      </w:r>
    </w:p>
    <w:p w14:paraId="3B368B72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Managed high-profile legal collection portfolios for top financial institutions including JP Morgan Chase, Chrysler Financial, and Ally Financial.</w:t>
      </w:r>
    </w:p>
    <w:p w14:paraId="312361F3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Recruited, hired, and developed team members with the AR Manager, including but not limited to training, probationary and annual performance appraisals.</w:t>
      </w:r>
    </w:p>
    <w:p w14:paraId="4D1C0039" w14:textId="5B5042E6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Ensured employees had appropriate training and other resources to perform their job.</w:t>
      </w:r>
    </w:p>
    <w:p w14:paraId="464161C6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Coordinated a high-volume of collections by applying legal asset garnishments on defendants.</w:t>
      </w:r>
    </w:p>
    <w:p w14:paraId="16AE8CD8" w14:textId="5E34C472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Recognized as a Top Performer for the successful liquidation of route performance above 127% for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three consecutive quarters in 2009.</w:t>
      </w:r>
    </w:p>
    <w:p w14:paraId="415DFAD5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Processed weekly pay originally via Paychex, currently via ADP for 200 employees.</w:t>
      </w:r>
    </w:p>
    <w:p w14:paraId="4D6C9857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Sent non-collectable accounts to legal, Skip traced, prepared, and verified uncollectible accounts for suit.</w:t>
      </w:r>
    </w:p>
    <w:p w14:paraId="5A1D2F13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Managed the process, monitor and/or participated in delinquent loan review functions to include:</w:t>
      </w:r>
    </w:p>
    <w:p w14:paraId="2410A2BD" w14:textId="0398F525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monthly, quarterly, and annual reporting, delinquent loan monitoring, generate collection letters,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collection calls, negotiating and developing repayment plans and tracking loan losses and/or recoveries.</w:t>
      </w:r>
    </w:p>
    <w:p w14:paraId="2D3FE9F4" w14:textId="77777777" w:rsidR="00C315B7" w:rsidRP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Prepared detailed reports, summaries, and analyses.</w:t>
      </w:r>
    </w:p>
    <w:p w14:paraId="07FEFF73" w14:textId="77777777" w:rsidR="00C315B7" w:rsidRDefault="00C315B7" w:rsidP="00C315B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315B7">
        <w:rPr>
          <w:rFonts w:eastAsia="Century Gothic" w:cstheme="minorHAnsi"/>
          <w:kern w:val="0"/>
          <w:u w:color="000000"/>
          <w:lang w:val="en-US"/>
          <w14:ligatures w14:val="none"/>
        </w:rPr>
        <w:t>Sets up and maintains customer accounts within AS400 systems and ensures data quality.</w:t>
      </w:r>
    </w:p>
    <w:p w14:paraId="427A93EA" w14:textId="77777777" w:rsidR="00C315B7" w:rsidRDefault="00C315B7" w:rsidP="00C315B7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4AE15B5B" w14:textId="77777777" w:rsidR="00C315B7" w:rsidRPr="00633B10" w:rsidRDefault="00C315B7" w:rsidP="00633B10">
      <w:pPr>
        <w:pStyle w:val="NoSpacing"/>
        <w:rPr>
          <w:sz w:val="18"/>
          <w:szCs w:val="18"/>
        </w:rPr>
      </w:pPr>
    </w:p>
    <w:p w14:paraId="7FD6586D" w14:textId="3BB66038" w:rsidR="00C315B7" w:rsidRPr="00C315B7" w:rsidRDefault="00633B10" w:rsidP="00E27E75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A61A8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Bachelors of Accounting, Oakland University, 2019 </w:t>
      </w:r>
      <w:r w:rsidR="00DA61A8" w:rsidRPr="00DA61A8">
        <w:rPr>
          <w:rFonts w:eastAsia="Century Gothic" w:cstheme="minorHAnsi"/>
          <w:kern w:val="0"/>
          <w:u w:color="000000"/>
          <w:lang w:val="en-US"/>
          <w14:ligatures w14:val="none"/>
        </w:rPr>
        <w:t>–</w:t>
      </w:r>
      <w:r w:rsidRPr="00DA61A8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2024</w:t>
      </w:r>
      <w:r w:rsidR="00DA61A8" w:rsidRPr="00DA61A8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sectPr w:rsidR="00C315B7" w:rsidRPr="00C315B7" w:rsidSect="00AD260B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824AF3" w14:textId="77777777" w:rsidR="00AD260B" w:rsidRDefault="00AD260B" w:rsidP="00C315B7">
      <w:pPr>
        <w:spacing w:after="0" w:line="240" w:lineRule="auto"/>
      </w:pPr>
      <w:r>
        <w:separator/>
      </w:r>
    </w:p>
  </w:endnote>
  <w:endnote w:type="continuationSeparator" w:id="0">
    <w:p w14:paraId="0C4758AE" w14:textId="77777777" w:rsidR="00AD260B" w:rsidRDefault="00AD260B" w:rsidP="00C3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4FA10D" w14:textId="77777777" w:rsidR="00AD260B" w:rsidRDefault="00AD260B" w:rsidP="00C315B7">
      <w:pPr>
        <w:spacing w:after="0" w:line="240" w:lineRule="auto"/>
      </w:pPr>
      <w:r>
        <w:separator/>
      </w:r>
    </w:p>
  </w:footnote>
  <w:footnote w:type="continuationSeparator" w:id="0">
    <w:p w14:paraId="087DE9E6" w14:textId="77777777" w:rsidR="00AD260B" w:rsidRDefault="00AD260B" w:rsidP="00C31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710591" w14:textId="6F7FA15A" w:rsidR="00C315B7" w:rsidRPr="004C49D3" w:rsidRDefault="00C315B7" w:rsidP="00C315B7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C315B7">
      <w:t>Farmington Hills, MI</w:t>
    </w:r>
  </w:p>
  <w:p w14:paraId="02EF6A3D" w14:textId="54F99DBB" w:rsidR="00C315B7" w:rsidRDefault="00C315B7" w:rsidP="00C315B7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C315B7">
      <w:rPr>
        <w:color w:val="0000FF"/>
        <w:u w:val="single"/>
        <w:lang w:val="en-IN"/>
      </w:rPr>
      <w:t>Keeseeka@gmail.com</w:t>
    </w:r>
  </w:p>
  <w:p w14:paraId="35CB627A" w14:textId="45AA5179" w:rsidR="00C315B7" w:rsidRPr="00E51BE6" w:rsidRDefault="00C315B7" w:rsidP="00C315B7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C315B7">
      <w:t>248-444-0239</w:t>
    </w:r>
  </w:p>
  <w:p w14:paraId="568DC4A1" w14:textId="77777777" w:rsidR="00C315B7" w:rsidRDefault="00C315B7" w:rsidP="00C315B7">
    <w:pPr>
      <w:pStyle w:val="Header"/>
      <w:rPr>
        <w:rFonts w:cstheme="minorHAnsi"/>
        <w:b/>
        <w:sz w:val="10"/>
        <w:szCs w:val="28"/>
      </w:rPr>
    </w:pPr>
  </w:p>
  <w:p w14:paraId="4DB38662" w14:textId="35D1344B" w:rsidR="00C315B7" w:rsidRDefault="00C315B7">
    <w:pPr>
      <w:pStyle w:val="Header"/>
    </w:pPr>
    <w:r>
      <w:rPr>
        <w:rFonts w:cstheme="minorHAnsi"/>
        <w:b/>
        <w:sz w:val="28"/>
        <w:szCs w:val="28"/>
      </w:rPr>
      <w:tab/>
    </w:r>
    <w:r w:rsidRPr="00C315B7">
      <w:rPr>
        <w:rFonts w:cstheme="minorHAnsi"/>
        <w:b/>
        <w:sz w:val="28"/>
        <w:szCs w:val="28"/>
      </w:rPr>
      <w:t>Keeseeka Smith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16676"/>
    <w:multiLevelType w:val="hybridMultilevel"/>
    <w:tmpl w:val="0428C68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9035930"/>
    <w:multiLevelType w:val="hybridMultilevel"/>
    <w:tmpl w:val="61BCE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515CD6"/>
    <w:multiLevelType w:val="hybridMultilevel"/>
    <w:tmpl w:val="A4CE075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BF9640B"/>
    <w:multiLevelType w:val="hybridMultilevel"/>
    <w:tmpl w:val="0B16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86C00"/>
    <w:multiLevelType w:val="hybridMultilevel"/>
    <w:tmpl w:val="0A62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01BC4"/>
    <w:multiLevelType w:val="hybridMultilevel"/>
    <w:tmpl w:val="4334B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46911"/>
    <w:multiLevelType w:val="hybridMultilevel"/>
    <w:tmpl w:val="C060A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1274E7"/>
    <w:multiLevelType w:val="hybridMultilevel"/>
    <w:tmpl w:val="29D080F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320654FF"/>
    <w:multiLevelType w:val="hybridMultilevel"/>
    <w:tmpl w:val="F23C782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3B7959FD"/>
    <w:multiLevelType w:val="hybridMultilevel"/>
    <w:tmpl w:val="0CAA52D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E870D4A"/>
    <w:multiLevelType w:val="hybridMultilevel"/>
    <w:tmpl w:val="F38AB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6442A"/>
    <w:multiLevelType w:val="hybridMultilevel"/>
    <w:tmpl w:val="618E2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166A7A"/>
    <w:multiLevelType w:val="hybridMultilevel"/>
    <w:tmpl w:val="27B21D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67291A"/>
    <w:multiLevelType w:val="hybridMultilevel"/>
    <w:tmpl w:val="402065A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4C4E1F24"/>
    <w:multiLevelType w:val="hybridMultilevel"/>
    <w:tmpl w:val="E304A7F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52C17A8B"/>
    <w:multiLevelType w:val="hybridMultilevel"/>
    <w:tmpl w:val="89E0B93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552A05A0"/>
    <w:multiLevelType w:val="hybridMultilevel"/>
    <w:tmpl w:val="0126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6316E"/>
    <w:multiLevelType w:val="hybridMultilevel"/>
    <w:tmpl w:val="0A58514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93B637B"/>
    <w:multiLevelType w:val="hybridMultilevel"/>
    <w:tmpl w:val="8856D74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59A83EFE"/>
    <w:multiLevelType w:val="hybridMultilevel"/>
    <w:tmpl w:val="215AD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E3DEF"/>
    <w:multiLevelType w:val="hybridMultilevel"/>
    <w:tmpl w:val="6B26F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B25B8D"/>
    <w:multiLevelType w:val="hybridMultilevel"/>
    <w:tmpl w:val="DB169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14C78"/>
    <w:multiLevelType w:val="hybridMultilevel"/>
    <w:tmpl w:val="4B12545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788B384A"/>
    <w:multiLevelType w:val="hybridMultilevel"/>
    <w:tmpl w:val="5C8CBA5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243838403">
    <w:abstractNumId w:val="10"/>
  </w:num>
  <w:num w:numId="2" w16cid:durableId="2133013337">
    <w:abstractNumId w:val="1"/>
  </w:num>
  <w:num w:numId="3" w16cid:durableId="1922981655">
    <w:abstractNumId w:val="12"/>
  </w:num>
  <w:num w:numId="4" w16cid:durableId="1487817813">
    <w:abstractNumId w:val="6"/>
  </w:num>
  <w:num w:numId="5" w16cid:durableId="2000034098">
    <w:abstractNumId w:val="11"/>
  </w:num>
  <w:num w:numId="6" w16cid:durableId="1528836826">
    <w:abstractNumId w:val="3"/>
  </w:num>
  <w:num w:numId="7" w16cid:durableId="1559395909">
    <w:abstractNumId w:val="22"/>
  </w:num>
  <w:num w:numId="8" w16cid:durableId="932858076">
    <w:abstractNumId w:val="15"/>
  </w:num>
  <w:num w:numId="9" w16cid:durableId="2020807781">
    <w:abstractNumId w:val="5"/>
  </w:num>
  <w:num w:numId="10" w16cid:durableId="899441081">
    <w:abstractNumId w:val="14"/>
  </w:num>
  <w:num w:numId="11" w16cid:durableId="1933589378">
    <w:abstractNumId w:val="4"/>
  </w:num>
  <w:num w:numId="12" w16cid:durableId="1459563391">
    <w:abstractNumId w:val="21"/>
  </w:num>
  <w:num w:numId="13" w16cid:durableId="1775900828">
    <w:abstractNumId w:val="16"/>
  </w:num>
  <w:num w:numId="14" w16cid:durableId="1425033824">
    <w:abstractNumId w:val="23"/>
  </w:num>
  <w:num w:numId="15" w16cid:durableId="1503815434">
    <w:abstractNumId w:val="13"/>
  </w:num>
  <w:num w:numId="16" w16cid:durableId="458496846">
    <w:abstractNumId w:val="7"/>
  </w:num>
  <w:num w:numId="17" w16cid:durableId="2048138090">
    <w:abstractNumId w:val="17"/>
  </w:num>
  <w:num w:numId="18" w16cid:durableId="711267517">
    <w:abstractNumId w:val="9"/>
  </w:num>
  <w:num w:numId="19" w16cid:durableId="1488279912">
    <w:abstractNumId w:val="8"/>
  </w:num>
  <w:num w:numId="20" w16cid:durableId="918439153">
    <w:abstractNumId w:val="0"/>
  </w:num>
  <w:num w:numId="21" w16cid:durableId="1731994744">
    <w:abstractNumId w:val="18"/>
  </w:num>
  <w:num w:numId="22" w16cid:durableId="764227181">
    <w:abstractNumId w:val="19"/>
  </w:num>
  <w:num w:numId="23" w16cid:durableId="1291129189">
    <w:abstractNumId w:val="2"/>
  </w:num>
  <w:num w:numId="24" w16cid:durableId="18647084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B7"/>
    <w:rsid w:val="001F1AEB"/>
    <w:rsid w:val="0039678F"/>
    <w:rsid w:val="00541809"/>
    <w:rsid w:val="006052F0"/>
    <w:rsid w:val="00633B10"/>
    <w:rsid w:val="00694DC8"/>
    <w:rsid w:val="00750093"/>
    <w:rsid w:val="00A221EE"/>
    <w:rsid w:val="00AD260B"/>
    <w:rsid w:val="00BC49BC"/>
    <w:rsid w:val="00BD45FC"/>
    <w:rsid w:val="00C315B7"/>
    <w:rsid w:val="00C640C6"/>
    <w:rsid w:val="00D3540A"/>
    <w:rsid w:val="00DA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7999A"/>
  <w15:chartTrackingRefBased/>
  <w15:docId w15:val="{E0C83F2D-B162-4FEE-A6FC-CB4DA50C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C31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C315B7"/>
  </w:style>
  <w:style w:type="paragraph" w:styleId="Footer">
    <w:name w:val="footer"/>
    <w:basedOn w:val="Normal"/>
    <w:link w:val="FooterChar"/>
    <w:uiPriority w:val="99"/>
    <w:unhideWhenUsed/>
    <w:rsid w:val="00C31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5B7"/>
  </w:style>
  <w:style w:type="paragraph" w:styleId="NoSpacing">
    <w:name w:val="No Spacing"/>
    <w:link w:val="NoSpacingChar"/>
    <w:uiPriority w:val="1"/>
    <w:qFormat/>
    <w:rsid w:val="00C315B7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C315B7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C315B7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C315B7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s,List Paragraph1,Equipment,numbered,List 1 Paragraph"/>
    <w:basedOn w:val="Normal"/>
    <w:link w:val="ListParagraphChar"/>
    <w:uiPriority w:val="34"/>
    <w:qFormat/>
    <w:rsid w:val="00C315B7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C315B7"/>
  </w:style>
  <w:style w:type="paragraph" w:customStyle="1" w:styleId="TitleTimesNewRoman">
    <w:name w:val="Title + Times New Roman"/>
    <w:aliases w:val="13 pt,Before:  10 pt,After:  10 pt,..."/>
    <w:basedOn w:val="Title"/>
    <w:rsid w:val="00C315B7"/>
    <w:rPr>
      <w:rFonts w:ascii="Times New Roman" w:hAnsi="Times New Roman"/>
      <w:bCs/>
      <w:sz w:val="26"/>
    </w:rPr>
  </w:style>
  <w:style w:type="paragraph" w:styleId="NormalWeb">
    <w:name w:val="Normal (Web)"/>
    <w:basedOn w:val="Normal"/>
    <w:uiPriority w:val="99"/>
    <w:semiHidden/>
    <w:unhideWhenUsed/>
    <w:rsid w:val="00C31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4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11</cp:revision>
  <dcterms:created xsi:type="dcterms:W3CDTF">2024-03-06T18:01:00Z</dcterms:created>
  <dcterms:modified xsi:type="dcterms:W3CDTF">2024-05-08T14:20:00Z</dcterms:modified>
</cp:coreProperties>
</file>