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56" w:rsidRPr="005A41C6" w:rsidRDefault="00EC0F56" w:rsidP="006E3760">
      <w:pPr>
        <w:pStyle w:val="1"/>
        <w:spacing w:before="240" w:after="120"/>
      </w:pPr>
      <w:r w:rsidRPr="005A41C6">
        <w:t>Брянск</w:t>
      </w:r>
    </w:p>
    <w:p w:rsidR="00EC0F56" w:rsidRPr="00EC0F56" w:rsidRDefault="00EC0F56" w:rsidP="00FF4744">
      <w:pPr>
        <w:shd w:val="clear" w:color="auto" w:fill="D6E3BC" w:themeFill="accent3" w:themeFillTint="66"/>
        <w:spacing w:after="60"/>
        <w:ind w:firstLine="709"/>
        <w:jc w:val="both"/>
      </w:pPr>
      <w:r w:rsidRPr="00EC0F56">
        <w:t>Брянск основан в 985 году. В 1146 году он упоминается в Ипатьевской летописи под назв</w:t>
      </w:r>
      <w:r w:rsidRPr="00EC0F56">
        <w:t>а</w:t>
      </w:r>
      <w:r w:rsidRPr="00EC0F56">
        <w:t>нием Дебрянск, произошедшим от дебрей непроходимых лесов вокруг поселения. Сейчас о зн</w:t>
      </w:r>
      <w:r w:rsidRPr="00EC0F56">
        <w:t>а</w:t>
      </w:r>
      <w:r w:rsidRPr="00EC0F56">
        <w:t>менитых брянских лесах напоминают многочисленные овраги в черте города. Во многих из них располагаются жилые дома. С конца XV века Брянск получает свое современное название и статус крепости на юго-западных рубежах Московского государства. В это время город часто был в це</w:t>
      </w:r>
      <w:r w:rsidRPr="00EC0F56">
        <w:t>н</w:t>
      </w:r>
      <w:r w:rsidRPr="00EC0F56">
        <w:t>тре военных событий. Его архитектура гармонично сочетает в себе великолепные образцы храм</w:t>
      </w:r>
      <w:r w:rsidRPr="00EC0F56">
        <w:t>о</w:t>
      </w:r>
      <w:r w:rsidRPr="00EC0F56">
        <w:t>вого зодчества с памятниками войнам разных эпох. Исторический центр города образует а</w:t>
      </w:r>
      <w:r w:rsidRPr="00EC0F56">
        <w:t>н</w:t>
      </w:r>
      <w:r w:rsidRPr="00EC0F56">
        <w:t>самбль построек Покровской горы, возвышающейся на крутом правом берегу реки Десны. Ос</w:t>
      </w:r>
      <w:r w:rsidRPr="00EC0F56">
        <w:t>о</w:t>
      </w:r>
      <w:r w:rsidRPr="00EC0F56">
        <w:t xml:space="preserve">бый интерес представляет Покровский собор, сооруженный в XVIII веке. Это самый древний храм Брянска. Он выделяется среди других зданий синими куполами на фоне белокаменных стен. </w:t>
      </w:r>
    </w:p>
    <w:p w:rsidR="00EC0F56" w:rsidRPr="00EC0F56" w:rsidRDefault="00EC0F56" w:rsidP="00FF4744">
      <w:pPr>
        <w:shd w:val="clear" w:color="auto" w:fill="D6E3BC" w:themeFill="accent3" w:themeFillTint="66"/>
        <w:spacing w:after="60"/>
        <w:ind w:firstLine="709"/>
        <w:jc w:val="both"/>
      </w:pPr>
      <w:r w:rsidRPr="00EC0F56">
        <w:t xml:space="preserve">История Брянска тесно связана с именем Петра I. Во время Северной войны 1700-1721 гг. город заново укрепили и построили корабельную верфь. У подножия Покровской горы в начале XVIII века был основан арсенал для изготовления осадной и полевой артиллерии. В память о той эпохе воздвигнут памятник в виде двух стоящих рядом пушек. </w:t>
      </w:r>
    </w:p>
    <w:p w:rsidR="00EC0F56" w:rsidRPr="00EC0F56" w:rsidRDefault="00EC0F56" w:rsidP="00FF4744">
      <w:pPr>
        <w:shd w:val="clear" w:color="auto" w:fill="D6E3BC" w:themeFill="accent3" w:themeFillTint="66"/>
        <w:spacing w:after="60"/>
        <w:ind w:firstLine="709"/>
        <w:jc w:val="both"/>
      </w:pPr>
      <w:r w:rsidRPr="00EC0F56">
        <w:t>Среди наиболее интересных храмов города Горне-Никольская церковь (XVIII век), Воскр</w:t>
      </w:r>
      <w:r w:rsidRPr="00EC0F56">
        <w:t>е</w:t>
      </w:r>
      <w:r w:rsidRPr="00EC0F56">
        <w:t>сенская церковь (середина XVIII века) и Спасо-Гробовская церковь (начало XX века).</w:t>
      </w:r>
    </w:p>
    <w:p w:rsidR="00EC0F56" w:rsidRPr="00EC0F56" w:rsidRDefault="00EC0F56" w:rsidP="005A41C6">
      <w:pPr>
        <w:spacing w:after="60"/>
        <w:jc w:val="both"/>
      </w:pPr>
    </w:p>
    <w:p w:rsidR="00115CA3" w:rsidRPr="00115CA3" w:rsidRDefault="00115CA3" w:rsidP="00115CA3">
      <w:pPr>
        <w:pStyle w:val="1"/>
        <w:spacing w:before="240" w:after="120"/>
      </w:pPr>
      <w:r w:rsidRPr="00115CA3">
        <w:t>Введенская</w:t>
      </w:r>
      <w:r w:rsidRPr="009E3C45">
        <w:t xml:space="preserve"> церковь</w:t>
      </w:r>
    </w:p>
    <w:p w:rsidR="00115CA3" w:rsidRDefault="00115CA3" w:rsidP="00115CA3">
      <w:pPr>
        <w:spacing w:after="60"/>
        <w:ind w:firstLine="709"/>
        <w:jc w:val="both"/>
      </w:pPr>
      <w:r>
        <w:t>Введенская церковь Петропавловского монастыря построена в 1702-м году местными п</w:t>
      </w:r>
      <w:r>
        <w:t>о</w:t>
      </w:r>
      <w:r>
        <w:t xml:space="preserve">мещиками Фотием и Петром Саловыми на месте древней деревянной церкви. За долгие годы своего существования здание неоднократно «поновлялось». </w:t>
      </w:r>
    </w:p>
    <w:p w:rsidR="00115CA3" w:rsidRDefault="00115CA3" w:rsidP="00115CA3">
      <w:pPr>
        <w:spacing w:after="60"/>
        <w:ind w:firstLine="709"/>
        <w:jc w:val="both"/>
      </w:pPr>
      <w:r w:rsidRPr="00EC0F56">
        <w:t xml:space="preserve"> </w:t>
      </w:r>
      <w:r w:rsidRPr="00A6048A">
        <w:t>В 1818 году орловским губернским архитектором Петонди был представлен проект полн</w:t>
      </w:r>
      <w:r w:rsidRPr="00A6048A">
        <w:t>о</w:t>
      </w:r>
      <w:r w:rsidRPr="00A6048A">
        <w:t>го изменения древнего облика храма на вполне ампирный лад. Однако средств хватило лишь на пристройку в 1830 году аляповатого четырехколонного портика к боковому входу с северной ст</w:t>
      </w:r>
      <w:r w:rsidRPr="00A6048A">
        <w:t>о</w:t>
      </w:r>
      <w:r w:rsidRPr="00A6048A">
        <w:t xml:space="preserve">роны, что и спасло от утраты первоначальную архитектуру памятника. </w:t>
      </w:r>
    </w:p>
    <w:p w:rsidR="00EC0F56" w:rsidRPr="00EC0F56" w:rsidRDefault="00EC0F56" w:rsidP="005A41C6">
      <w:pPr>
        <w:spacing w:after="60"/>
        <w:jc w:val="both"/>
      </w:pPr>
    </w:p>
    <w:p w:rsidR="00EC0F56" w:rsidRPr="006E3760" w:rsidRDefault="00EC0F56" w:rsidP="006E3760">
      <w:pPr>
        <w:pStyle w:val="1"/>
        <w:pBdr>
          <w:top w:val="thinThickSmallGap" w:sz="24" w:space="1" w:color="76923C" w:themeColor="accent3" w:themeShade="BF"/>
          <w:left w:val="thinThickSmallGap" w:sz="24" w:space="4" w:color="76923C" w:themeColor="accent3" w:themeShade="BF"/>
          <w:bottom w:val="thickThinSmallGap" w:sz="24" w:space="1" w:color="76923C" w:themeColor="accent3" w:themeShade="BF"/>
          <w:right w:val="thickThinSmallGap" w:sz="24" w:space="4" w:color="76923C" w:themeColor="accent3" w:themeShade="BF"/>
        </w:pBdr>
        <w:spacing w:before="240" w:after="120"/>
      </w:pPr>
      <w:r w:rsidRPr="009E3C45">
        <w:t>Горне-Никольская церковь</w:t>
      </w:r>
    </w:p>
    <w:p w:rsidR="00115CA3" w:rsidRDefault="00115CA3" w:rsidP="006E3760">
      <w:pPr>
        <w:pBdr>
          <w:top w:val="thinThickSmallGap" w:sz="24" w:space="1" w:color="76923C" w:themeColor="accent3" w:themeShade="BF"/>
          <w:left w:val="thinThickSmallGap" w:sz="24" w:space="4" w:color="76923C" w:themeColor="accent3" w:themeShade="BF"/>
          <w:bottom w:val="thickThinSmallGap" w:sz="24" w:space="1" w:color="76923C" w:themeColor="accent3" w:themeShade="BF"/>
          <w:right w:val="thickThinSmallGap" w:sz="24" w:space="4" w:color="76923C" w:themeColor="accent3" w:themeShade="BF"/>
        </w:pBdr>
        <w:spacing w:after="60"/>
        <w:ind w:firstLine="709"/>
        <w:jc w:val="both"/>
      </w:pPr>
      <w:r w:rsidRPr="00115CA3">
        <w:t>В 1751 на средства брянских купцов Кольцовых была возведена Горне-Никольская це</w:t>
      </w:r>
      <w:r w:rsidRPr="00115CA3">
        <w:t>р</w:t>
      </w:r>
      <w:r w:rsidRPr="00115CA3">
        <w:t>ковь. Каменная Горне-Никольская церковь, которую мы видим сегодня, сохранилась почти без изменений своего внешнего вида. В 1831 году орловский губернский архитектор Петонди пре</w:t>
      </w:r>
      <w:r w:rsidRPr="00115CA3">
        <w:t>д</w:t>
      </w:r>
      <w:r w:rsidRPr="00115CA3">
        <w:t>ложил привести хотя бы частично внешнюю архитектуру церкви в модную позднеклассицистич</w:t>
      </w:r>
      <w:r w:rsidRPr="00115CA3">
        <w:t>е</w:t>
      </w:r>
      <w:r w:rsidRPr="00115CA3">
        <w:t xml:space="preserve">скую </w:t>
      </w:r>
      <w:r>
        <w:t>«</w:t>
      </w:r>
      <w:r w:rsidRPr="00115CA3">
        <w:t>веру</w:t>
      </w:r>
      <w:r>
        <w:t>»</w:t>
      </w:r>
      <w:r w:rsidRPr="00115CA3">
        <w:t xml:space="preserve"> пристройкой четырехколонных портиков к боковым фасадам храма. Они были п</w:t>
      </w:r>
      <w:r w:rsidRPr="00115CA3">
        <w:t>о</w:t>
      </w:r>
      <w:r w:rsidRPr="00115CA3">
        <w:t>строены, но постепенно исчезли. Но жалеть не приходится. После потери ненужных переделок, Никольская церковь дождалась возрождения своей былой красы. Отреставрирована в 1970-х г</w:t>
      </w:r>
      <w:r w:rsidRPr="00115CA3">
        <w:t>о</w:t>
      </w:r>
      <w:r w:rsidRPr="00115CA3">
        <w:t>дах. Объемная композиция Горне-Никольской церкви следует общерусской традиции. Она в</w:t>
      </w:r>
      <w:r w:rsidRPr="00115CA3">
        <w:t>ы</w:t>
      </w:r>
      <w:r w:rsidRPr="00115CA3">
        <w:t xml:space="preserve">полнена </w:t>
      </w:r>
      <w:r>
        <w:t>«</w:t>
      </w:r>
      <w:r w:rsidRPr="00115CA3">
        <w:t>кораблем</w:t>
      </w:r>
      <w:r>
        <w:t>»</w:t>
      </w:r>
      <w:r w:rsidRPr="00115CA3">
        <w:t>: ярусная колокольня соединена низкой и короткой трапезной с четвериком самой церкви. Объем трапезной продолжен алтарным приделом, отличающимся красивой пл</w:t>
      </w:r>
      <w:r w:rsidRPr="00115CA3">
        <w:t>а</w:t>
      </w:r>
      <w:r w:rsidRPr="00115CA3">
        <w:t>стикой трех апсид. Стиль архитектуры здания следует более древним образцам конца XVII века.</w:t>
      </w:r>
    </w:p>
    <w:sectPr w:rsidR="00115CA3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E6C" w:rsidRDefault="00CD4E6C" w:rsidP="0096007C">
      <w:r>
        <w:separator/>
      </w:r>
    </w:p>
  </w:endnote>
  <w:endnote w:type="continuationSeparator" w:id="1">
    <w:p w:rsidR="00CD4E6C" w:rsidRDefault="00CD4E6C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E6C" w:rsidRDefault="00CD4E6C" w:rsidP="0096007C">
      <w:r>
        <w:separator/>
      </w:r>
    </w:p>
  </w:footnote>
  <w:footnote w:type="continuationSeparator" w:id="1">
    <w:p w:rsidR="00CD4E6C" w:rsidRDefault="00CD4E6C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9261AE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CD4E6C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CD4E6C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15CA3"/>
    <w:rsid w:val="001929D3"/>
    <w:rsid w:val="001A110A"/>
    <w:rsid w:val="002B5997"/>
    <w:rsid w:val="002C709A"/>
    <w:rsid w:val="00367AA7"/>
    <w:rsid w:val="003A5CFF"/>
    <w:rsid w:val="003C562A"/>
    <w:rsid w:val="003D2D62"/>
    <w:rsid w:val="00417780"/>
    <w:rsid w:val="00444B6D"/>
    <w:rsid w:val="00496608"/>
    <w:rsid w:val="004E57A0"/>
    <w:rsid w:val="00582FB4"/>
    <w:rsid w:val="005A41C6"/>
    <w:rsid w:val="00655BD4"/>
    <w:rsid w:val="006E3760"/>
    <w:rsid w:val="00772561"/>
    <w:rsid w:val="007F66BA"/>
    <w:rsid w:val="00875E09"/>
    <w:rsid w:val="008B7223"/>
    <w:rsid w:val="00923BB4"/>
    <w:rsid w:val="009261AE"/>
    <w:rsid w:val="0096007C"/>
    <w:rsid w:val="009E3C45"/>
    <w:rsid w:val="00AA611B"/>
    <w:rsid w:val="00AB0785"/>
    <w:rsid w:val="00AE5C89"/>
    <w:rsid w:val="00B52BD8"/>
    <w:rsid w:val="00B97B1A"/>
    <w:rsid w:val="00BC54E7"/>
    <w:rsid w:val="00BF041C"/>
    <w:rsid w:val="00CD4E6C"/>
    <w:rsid w:val="00CE5DAB"/>
    <w:rsid w:val="00D25F35"/>
    <w:rsid w:val="00D378ED"/>
    <w:rsid w:val="00EC0F56"/>
    <w:rsid w:val="00ED22D1"/>
    <w:rsid w:val="00F90463"/>
    <w:rsid w:val="00FF4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10</cp:revision>
  <dcterms:created xsi:type="dcterms:W3CDTF">2007-09-14T12:33:00Z</dcterms:created>
  <dcterms:modified xsi:type="dcterms:W3CDTF">2007-09-15T12:07:00Z</dcterms:modified>
  <cp:category>Обучение</cp:category>
</cp:coreProperties>
</file>