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5CF" w:rsidRPr="00F555CF" w:rsidRDefault="00F555CF" w:rsidP="00F555CF">
      <w:pPr>
        <w:pStyle w:val="1"/>
      </w:pPr>
      <w:r w:rsidRPr="00F555CF">
        <w:t>Калуга</w:t>
      </w:r>
    </w:p>
    <w:p w:rsidR="00F555CF" w:rsidRPr="00D62D3E" w:rsidRDefault="00F555CF" w:rsidP="00D62D3E">
      <w:pPr>
        <w:spacing w:after="80" w:line="264" w:lineRule="auto"/>
        <w:ind w:firstLine="709"/>
        <w:jc w:val="both"/>
        <w:rPr>
          <w:rFonts w:ascii="Garamond" w:hAnsi="Garamond"/>
          <w:sz w:val="24"/>
          <w:szCs w:val="24"/>
        </w:rPr>
      </w:pPr>
      <w:r w:rsidRPr="00D62D3E">
        <w:rPr>
          <w:rFonts w:ascii="Garamond" w:hAnsi="Garamond"/>
          <w:sz w:val="24"/>
          <w:szCs w:val="24"/>
        </w:rPr>
        <w:t>В письменных источниках Калуга впервые упоминается в XIV веке. Город сохранил в себе и старинную застройку, и богатый природный ландшафт. Сейчас Калуга – один из крупнейших туристических центров средней полосы России, привлекающий с каждым годом все больше и больше туристов и любителей путешествий.</w:t>
      </w:r>
    </w:p>
    <w:p w:rsidR="00F555CF" w:rsidRPr="00F555CF" w:rsidRDefault="00F555CF" w:rsidP="00F555CF">
      <w:r w:rsidRPr="00F555CF">
        <w:t>Здесь множество достопримечательностей, привлекающих любителей культурного туризма.</w:t>
      </w:r>
    </w:p>
    <w:p w:rsidR="00F555CF" w:rsidRPr="00F555CF" w:rsidRDefault="00F555CF" w:rsidP="00F555CF">
      <w:r w:rsidRPr="00F555CF">
        <w:t>Старейшее здание Калуги – церковь Покрова «что на рву». Она построена в 1687 году и напом</w:t>
      </w:r>
      <w:r w:rsidRPr="00F555CF">
        <w:t>и</w:t>
      </w:r>
      <w:r w:rsidRPr="00F555CF">
        <w:t>нает, что некогда в этом месте находился крепостной ров. Храм производит неизгладимое вп</w:t>
      </w:r>
      <w:r w:rsidRPr="00F555CF">
        <w:t>е</w:t>
      </w:r>
      <w:r w:rsidRPr="00F555CF">
        <w:t>чатление кирпичными узорами, сочетающимися со строгими формами древнерусской архитект</w:t>
      </w:r>
      <w:r w:rsidRPr="00F555CF">
        <w:t>у</w:t>
      </w:r>
      <w:r w:rsidRPr="00F555CF">
        <w:t>ры. Внутри сохранилась богатая роспись XVII века.</w:t>
      </w:r>
    </w:p>
    <w:p w:rsidR="00F555CF" w:rsidRPr="00F555CF" w:rsidRDefault="00F555CF" w:rsidP="00F555CF">
      <w:r w:rsidRPr="00F555CF">
        <w:t>Редким образцом палатной архитектуры конца XVII века являются хорошо сохранившиеся палаты Коробова – калужского купца, который был в то время земским старостой. Палаты построены в два этажа из крупного кирпича. Фасад укреплен лекальным кирпичом.</w:t>
      </w:r>
    </w:p>
    <w:p w:rsidR="00F555CF" w:rsidRPr="00F555CF" w:rsidRDefault="00F555CF" w:rsidP="00F555CF">
      <w:r w:rsidRPr="00F555CF">
        <w:t>Купцом Коробовым построена также двухэтажная церковь святого Георгия «что за верхом».  Она поражает монументальностью и изысканностью форм. Особенно интересна трехъярусная кол</w:t>
      </w:r>
      <w:r w:rsidRPr="00F555CF">
        <w:t>о</w:t>
      </w:r>
      <w:r w:rsidRPr="00F555CF">
        <w:t>кольня с шатровым верхом, выполненным в виде пирамид.</w:t>
      </w:r>
    </w:p>
    <w:p w:rsidR="00F555CF" w:rsidRPr="00F555CF" w:rsidRDefault="00F555CF" w:rsidP="00F555CF">
      <w:r w:rsidRPr="00F555CF">
        <w:t>Статус кафедрального носит собор во имя Живоначальныя Троицы, начало строительства которого в 1786 году положил указ Екатерины II. Проект губернского архитектора И.Д. Ясныгина предусма</w:t>
      </w:r>
      <w:r w:rsidRPr="00F555CF">
        <w:t>т</w:t>
      </w:r>
      <w:r w:rsidRPr="00F555CF">
        <w:t xml:space="preserve">ривал создание первого в России купола диаметром около </w:t>
      </w:r>
      <w:smartTag w:uri="urn:schemas-microsoft-com:office:smarttags" w:element="metricconverter">
        <w:smartTagPr>
          <w:attr w:name="ProductID" w:val="17 метров"/>
        </w:smartTagPr>
        <w:r w:rsidRPr="00F555CF">
          <w:t>17 метров</w:t>
        </w:r>
      </w:smartTag>
      <w:r w:rsidRPr="00F555CF">
        <w:t>, что вызвало беспокойство столичных архитекторов, ведь купол строящегося тогда в Петербурге Казанского собора был ди</w:t>
      </w:r>
      <w:r w:rsidRPr="00F555CF">
        <w:t>а</w:t>
      </w:r>
      <w:r w:rsidRPr="00F555CF">
        <w:t xml:space="preserve">метром </w:t>
      </w:r>
      <w:smartTag w:uri="urn:schemas-microsoft-com:office:smarttags" w:element="metricconverter">
        <w:smartTagPr>
          <w:attr w:name="ProductID" w:val="15 метров"/>
        </w:smartTagPr>
        <w:r w:rsidRPr="00F555CF">
          <w:t>15 метров</w:t>
        </w:r>
      </w:smartTag>
      <w:r w:rsidRPr="00F555CF">
        <w:t>. Тем не менее, в 1811 году строительство собора было закончено.</w:t>
      </w:r>
    </w:p>
    <w:p w:rsidR="00F555CF" w:rsidRPr="00F555CF" w:rsidRDefault="00F555CF" w:rsidP="00F555CF">
      <w:r w:rsidRPr="00F555CF">
        <w:t>Под руководством Ясныгина были возведены также последние пять корпусов калужского Гостин</w:t>
      </w:r>
      <w:r w:rsidRPr="00F555CF">
        <w:t>о</w:t>
      </w:r>
      <w:r w:rsidRPr="00F555CF">
        <w:t>го двора, проект которого был создан архитектором П.Р. Никитиным. Гостиный двор поражает богатым декором фасадов, украшенных белокаменными пирамидками. Величественна перспе</w:t>
      </w:r>
      <w:r w:rsidRPr="00F555CF">
        <w:t>к</w:t>
      </w:r>
      <w:r w:rsidRPr="00F555CF">
        <w:t>тива корпусов, спускающихся по склону горы.</w:t>
      </w:r>
    </w:p>
    <w:p w:rsidR="00F555CF" w:rsidRPr="00F555CF" w:rsidRDefault="00F555CF" w:rsidP="00F555CF">
      <w:r w:rsidRPr="00F555CF">
        <w:t>В Калуге сохранилось только одно здание в стиле барокко – церковь Космы и Димиана, возведе</w:t>
      </w:r>
      <w:r w:rsidRPr="00F555CF">
        <w:t>н</w:t>
      </w:r>
      <w:r w:rsidRPr="00F555CF">
        <w:t>ная в 1794 году. Она поражает своей композицией: по углам двухъярусного четырехгранника п</w:t>
      </w:r>
      <w:r w:rsidRPr="00F555CF">
        <w:t>о</w:t>
      </w:r>
      <w:r w:rsidRPr="00F555CF">
        <w:t>ставлены четыре сильно выступающие экседра, переходящие затем в круглые башенки. Пять глав церкви напоминают огромные свечи и ярко выделяются на фоне панорамы города.</w:t>
      </w:r>
    </w:p>
    <w:p w:rsidR="00F555CF" w:rsidRPr="00F555CF" w:rsidRDefault="00F555CF" w:rsidP="00F555CF">
      <w:r w:rsidRPr="00F555CF">
        <w:t>Среди наиболее интересных гражданских построек рубежа XVIII-XIX веков городская усадьба З</w:t>
      </w:r>
      <w:r w:rsidRPr="00F555CF">
        <w:t>о</w:t>
      </w:r>
      <w:r w:rsidRPr="00F555CF">
        <w:t>лотарева. Имя архитектора, создавшего усадьбу неизвестно, но по художественному исполнению ее можно отнести к школе М.Ф. Казакова. К торцам жилого дома пристроены великолепные вор</w:t>
      </w:r>
      <w:r w:rsidRPr="00F555CF">
        <w:t>о</w:t>
      </w:r>
      <w:r w:rsidRPr="00F555CF">
        <w:t>та, придающие ему особую выразительность и величие. Сзади двор завершает крытая галерея с двойной колоннадой. Внутреннее убранство дома очень богато. Интерьер украшают инкрустир</w:t>
      </w:r>
      <w:r w:rsidRPr="00F555CF">
        <w:t>о</w:t>
      </w:r>
      <w:r w:rsidRPr="00F555CF">
        <w:t>ванный пол, мраморные колонны, росписи на стенах и потолках.</w:t>
      </w:r>
    </w:p>
    <w:p w:rsidR="00F555CF" w:rsidRPr="00F555CF" w:rsidRDefault="00F555CF" w:rsidP="00F555CF">
      <w:r w:rsidRPr="00F555CF">
        <w:t>Привлекает внимание туристов и любителей наполненного отдыха усадьба Билибина, созданная в начале XIX века. Здесь господствует ампирный стиль. Главный дом и два боковых флигеля объ</w:t>
      </w:r>
      <w:r w:rsidRPr="00F555CF">
        <w:t>е</w:t>
      </w:r>
      <w:r w:rsidRPr="00F555CF">
        <w:t>диняет кованая ограда на высоком цоколе. Главный фасад дома украшают шесть колонн тоска</w:t>
      </w:r>
      <w:r w:rsidRPr="00F555CF">
        <w:t>н</w:t>
      </w:r>
      <w:r w:rsidRPr="00F555CF">
        <w:t xml:space="preserve">ского ордена, установленные на сильно выступающую белокаменную плиту. Усадьба сохранилась </w:t>
      </w:r>
      <w:r w:rsidRPr="00F555CF">
        <w:lastRenderedPageBreak/>
        <w:t>до наших дней без существенных перестроек и принадлежит сейчас Калужскому областному х</w:t>
      </w:r>
      <w:r w:rsidRPr="00F555CF">
        <w:t>у</w:t>
      </w:r>
      <w:r w:rsidRPr="00F555CF">
        <w:t>дожественному музею.</w:t>
      </w:r>
    </w:p>
    <w:p w:rsidR="00F555CF" w:rsidRPr="00F555CF" w:rsidRDefault="00F555CF" w:rsidP="00F555CF">
      <w:r w:rsidRPr="00F555CF">
        <w:t>Одним из самых крупных зданий Калуги является здание бывшего Дворянского собрания, постр</w:t>
      </w:r>
      <w:r w:rsidRPr="00F555CF">
        <w:t>о</w:t>
      </w:r>
      <w:r w:rsidRPr="00F555CF">
        <w:t>енное в 1848-1850 годах. Средняя часть дома имеет три этажа, боковые части – по два. Здание массивно, в центре находится большой подъезд с колоннами, над которым возвышается балкон.</w:t>
      </w:r>
    </w:p>
    <w:p w:rsidR="00F555CF" w:rsidRPr="00F555CF" w:rsidRDefault="00F555CF" w:rsidP="00F555CF">
      <w:r w:rsidRPr="00F555CF">
        <w:t>В Калуге сохранились архитектурные памятники деревянного зодчества прошлых веков. К ним относится комплекс хозяйственных построек, находящихся во дворе дома №40 по улице Кирова. Здесь расположены конюшни, сараи, амбары и кладовые, составляющие в совокупности единый архитектурный ансамбль.</w:t>
      </w:r>
    </w:p>
    <w:p w:rsidR="00F555CF" w:rsidRPr="00F555CF" w:rsidRDefault="00F555CF" w:rsidP="00F555CF">
      <w:r w:rsidRPr="00F555CF">
        <w:t>Калуга знаменита своими природными богатствами и уникальными ландшафтами, находящимися в черте города. Как естественная граница Калужской крепости с XVI века известен Березуйский овраг. Через него проложен двухъярусный Каменный мост, являющийся сейчас одной из главных достопримечательностей города.</w:t>
      </w:r>
    </w:p>
    <w:p w:rsidR="00F555CF" w:rsidRPr="00F555CF" w:rsidRDefault="00F555CF" w:rsidP="00F555CF">
      <w:r w:rsidRPr="00F555CF">
        <w:t>В западной части Калуги между Окой и Яченским водохранилищем расположен Городской калу</w:t>
      </w:r>
      <w:r w:rsidRPr="00F555CF">
        <w:t>ж</w:t>
      </w:r>
      <w:r w:rsidRPr="00F555CF">
        <w:t>ский бор. Он представляет собой уникальный сосновый лес, где встречаются широколиственные породы деревьев сложной культуры. В бору находятся пять небольших болот, прорастает более 500 видов растений, обитает около 60 видов птиц.</w:t>
      </w:r>
    </w:p>
    <w:p w:rsidR="00F555CF" w:rsidRPr="00F555CF" w:rsidRDefault="00F555CF" w:rsidP="00F555CF">
      <w:r w:rsidRPr="00F555CF">
        <w:t>На месте крепости XVI-XVII веков расположен сейчас Калужский городской парк. Его главной до</w:t>
      </w:r>
      <w:r w:rsidRPr="00F555CF">
        <w:t>с</w:t>
      </w:r>
      <w:r w:rsidRPr="00F555CF">
        <w:t>топримечательностью является 600-летний дуб – ровесник города.</w:t>
      </w:r>
    </w:p>
    <w:p w:rsidR="00F555CF" w:rsidRPr="00520684" w:rsidRDefault="00F555CF" w:rsidP="007C5380">
      <w:pPr>
        <w:pStyle w:val="a7"/>
      </w:pPr>
      <w:r w:rsidRPr="00520684">
        <w:t>В северо-западной части Калуги находится Комсомольская роща с бу</w:t>
      </w:r>
      <w:r w:rsidRPr="00520684">
        <w:t>г</w:t>
      </w:r>
      <w:r w:rsidRPr="00520684">
        <w:t>ристым рельефом. Здесь встречаются сосны, возраст которых достигает 200-300 лет. Среди других пород деревьев преобладают клен, липа, дуб и береза.</w:t>
      </w:r>
    </w:p>
    <w:sectPr w:rsidR="00F555CF" w:rsidRPr="00520684" w:rsidSect="00444B6D">
      <w:headerReference w:type="even" r:id="rId7"/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32E4" w:rsidRDefault="00F532E4" w:rsidP="0096007C">
      <w:r>
        <w:separator/>
      </w:r>
    </w:p>
  </w:endnote>
  <w:endnote w:type="continuationSeparator" w:id="1">
    <w:p w:rsidR="00F532E4" w:rsidRDefault="00F532E4" w:rsidP="009600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32E4" w:rsidRDefault="00F532E4" w:rsidP="0096007C">
      <w:r>
        <w:separator/>
      </w:r>
    </w:p>
  </w:footnote>
  <w:footnote w:type="continuationSeparator" w:id="1">
    <w:p w:rsidR="00F532E4" w:rsidRDefault="00F532E4" w:rsidP="0096007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168B" w:rsidRDefault="001E68DD" w:rsidP="0096007C">
    <w:r>
      <w:fldChar w:fldCharType="begin"/>
    </w:r>
    <w:r w:rsidR="00ED22D1">
      <w:instrText xml:space="preserve">PAGE  </w:instrText>
    </w:r>
    <w:r>
      <w:fldChar w:fldCharType="separate"/>
    </w:r>
    <w:r w:rsidR="00ED22D1">
      <w:rPr>
        <w:noProof/>
      </w:rPr>
      <w:t>1</w:t>
    </w:r>
    <w:r>
      <w:fldChar w:fldCharType="end"/>
    </w:r>
  </w:p>
  <w:p w:rsidR="00BD168B" w:rsidRDefault="00F532E4" w:rsidP="0096007C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168B" w:rsidRDefault="00F532E4" w:rsidP="0096007C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CE5DAB"/>
    <w:rsid w:val="00045BCC"/>
    <w:rsid w:val="00084BF7"/>
    <w:rsid w:val="000C01FA"/>
    <w:rsid w:val="00166928"/>
    <w:rsid w:val="001A110A"/>
    <w:rsid w:val="001D7D6F"/>
    <w:rsid w:val="001E68DD"/>
    <w:rsid w:val="001F5D0F"/>
    <w:rsid w:val="0026386D"/>
    <w:rsid w:val="002C709A"/>
    <w:rsid w:val="00367AA7"/>
    <w:rsid w:val="003A5CFF"/>
    <w:rsid w:val="003D2D62"/>
    <w:rsid w:val="00444B6D"/>
    <w:rsid w:val="00496608"/>
    <w:rsid w:val="00520684"/>
    <w:rsid w:val="00582FB4"/>
    <w:rsid w:val="00655BD4"/>
    <w:rsid w:val="00772561"/>
    <w:rsid w:val="007C5380"/>
    <w:rsid w:val="007F66BA"/>
    <w:rsid w:val="008B7223"/>
    <w:rsid w:val="00923BB4"/>
    <w:rsid w:val="0096007C"/>
    <w:rsid w:val="00AA611B"/>
    <w:rsid w:val="00AB0785"/>
    <w:rsid w:val="00AE5C89"/>
    <w:rsid w:val="00B52BD8"/>
    <w:rsid w:val="00B97B1A"/>
    <w:rsid w:val="00BC54E7"/>
    <w:rsid w:val="00BF041C"/>
    <w:rsid w:val="00CE5DAB"/>
    <w:rsid w:val="00D25F35"/>
    <w:rsid w:val="00D378ED"/>
    <w:rsid w:val="00D62D3E"/>
    <w:rsid w:val="00ED22D1"/>
    <w:rsid w:val="00F532E4"/>
    <w:rsid w:val="00F555CF"/>
    <w:rsid w:val="00FE2D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41C"/>
  </w:style>
  <w:style w:type="paragraph" w:styleId="1">
    <w:name w:val="heading 1"/>
    <w:basedOn w:val="a"/>
    <w:next w:val="a"/>
    <w:link w:val="10"/>
    <w:uiPriority w:val="9"/>
    <w:qFormat/>
    <w:rsid w:val="00CE5D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C01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01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5D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C01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C01F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footer"/>
    <w:basedOn w:val="a"/>
    <w:link w:val="a4"/>
    <w:uiPriority w:val="99"/>
    <w:semiHidden/>
    <w:unhideWhenUsed/>
    <w:rsid w:val="00AB07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AB0785"/>
  </w:style>
  <w:style w:type="paragraph" w:customStyle="1" w:styleId="a5">
    <w:name w:val="Крокус"/>
    <w:basedOn w:val="a"/>
    <w:rsid w:val="00520684"/>
    <w:rPr>
      <w:u w:val="single"/>
    </w:rPr>
  </w:style>
  <w:style w:type="paragraph" w:styleId="a6">
    <w:name w:val="No Spacing"/>
    <w:uiPriority w:val="1"/>
    <w:qFormat/>
    <w:rsid w:val="00520684"/>
    <w:pPr>
      <w:spacing w:after="0" w:line="240" w:lineRule="auto"/>
    </w:pPr>
  </w:style>
  <w:style w:type="paragraph" w:customStyle="1" w:styleId="a7">
    <w:name w:val="Туризм"/>
    <w:basedOn w:val="a"/>
    <w:link w:val="a8"/>
    <w:qFormat/>
    <w:rsid w:val="00520684"/>
    <w:rPr>
      <w:rFonts w:ascii="Arial Black" w:hAnsi="Arial Black"/>
      <w:b/>
      <w:color w:val="FF0000"/>
    </w:rPr>
  </w:style>
  <w:style w:type="character" w:customStyle="1" w:styleId="a8">
    <w:name w:val="Туризм Знак"/>
    <w:basedOn w:val="a0"/>
    <w:link w:val="a7"/>
    <w:rsid w:val="00520684"/>
    <w:rPr>
      <w:rFonts w:ascii="Arial Black" w:hAnsi="Arial Black"/>
      <w:b/>
      <w:color w:val="FF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3C29E-5E23-434E-AE40-8C7C7D9FE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Учебный файл</vt:lpstr>
    </vt:vector>
  </TitlesOfParts>
  <Company/>
  <LinksUpToDate>false</LinksUpToDate>
  <CharactersWithSpaces>4795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Учебный файл</dc:title>
  <dc:subject>Office 2007</dc:subject>
  <cp:lastModifiedBy>Spiridonov</cp:lastModifiedBy>
  <cp:revision>8</cp:revision>
  <dcterms:created xsi:type="dcterms:W3CDTF">2007-09-14T20:21:00Z</dcterms:created>
  <dcterms:modified xsi:type="dcterms:W3CDTF">2007-09-15T12:09:00Z</dcterms:modified>
  <cp:category>Обучение</cp:category>
</cp:coreProperties>
</file>