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3-7-11-sep-pruebas-de-software"/>
    <w:p>
      <w:pPr>
        <w:pStyle w:val="Heading1"/>
      </w:pPr>
      <w:r>
        <w:t xml:space="preserve">Semana 3 (7-11 sep)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 · Práctica oficial 2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U1·AE2 Pruebas de unidad/integración/validación/sistema + Práctica 2</w:t>
      </w:r>
      <w:r>
        <w:t xml:space="preserve"> </w:t>
      </w:r>
      <w:r>
        <w:t xml:space="preserve">“Tipos de pruebas”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ubicar cada prueba diseñada en su nivel correcto (unidad/integración/sistema).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retomar los 3 casos de la semana 2, clasificarlos por nivel, y ejecutar manualmente 1 prueba de sistema contra la API real ya desplegada.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Práctica 2 con clasificación + evidencia de una prueba ejecutada manualmente.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base/checklist-clasificacion-niveles.md</w:t>
      </w:r>
      <w:r>
        <w:t xml:space="preserve"> </w:t>
      </w:r>
      <w:r>
        <w:t xml:space="preserve">(checklist para decidir el nivel de cada caso) +</w:t>
      </w:r>
      <w:r>
        <w:t xml:space="preserve"> </w:t>
      </w:r>
      <w:r>
        <w:rPr>
          <w:rStyle w:val="VerbatimChar"/>
        </w:rPr>
        <w:t xml:space="preserve">base/reporte-practica2.md</w:t>
      </w:r>
      <w:r>
        <w:t xml:space="preserve"> </w:t>
      </w:r>
      <w:r>
        <w:t xml:space="preserve">(plantilla del reporte, campos vacíos).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