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plan-de-pruebas-proyecto-cecyt9-borrador"/>
    <w:p>
      <w:pPr>
        <w:pStyle w:val="Heading1"/>
      </w:pPr>
      <w:r>
        <w:t xml:space="preserve">Plan de Pruebas — Proyecto CECyT9 (Borrador)</w:t>
      </w:r>
    </w:p>
    <w:bookmarkStart w:id="9" w:name="propósito"/>
    <w:p>
      <w:pPr>
        <w:pStyle w:val="Heading2"/>
      </w:pPr>
      <w:r>
        <w:t xml:space="preserve">1. Propósito</w:t>
      </w:r>
    </w:p>
    <w:bookmarkEnd w:id="9"/>
    <w:bookmarkStart w:id="10" w:name="alcance"/>
    <w:p>
      <w:pPr>
        <w:pStyle w:val="Heading2"/>
      </w:pPr>
      <w:r>
        <w:t xml:space="preserve">2. Alcance</w:t>
      </w:r>
    </w:p>
    <w:bookmarkEnd w:id="10"/>
    <w:bookmarkStart w:id="11" w:name="referencias"/>
    <w:p>
      <w:pPr>
        <w:pStyle w:val="Heading2"/>
      </w:pPr>
      <w:r>
        <w:t xml:space="preserve">3. Referencias</w:t>
      </w:r>
    </w:p>
    <w:bookmarkEnd w:id="11"/>
    <w:bookmarkStart w:id="12" w:name="estrategia-de-pruebas"/>
    <w:p>
      <w:pPr>
        <w:pStyle w:val="Heading2"/>
      </w:pPr>
      <w:r>
        <w:t xml:space="preserve">4. Estrategia de pruebas</w:t>
      </w:r>
    </w:p>
    <w:bookmarkEnd w:id="12"/>
    <w:bookmarkStart w:id="13" w:name="ambiente-de-pruebas"/>
    <w:p>
      <w:pPr>
        <w:pStyle w:val="Heading2"/>
      </w:pPr>
      <w:r>
        <w:t xml:space="preserve">5. Ambiente de pruebas</w:t>
      </w:r>
    </w:p>
    <w:bookmarkEnd w:id="13"/>
    <w:bookmarkStart w:id="14" w:name="calendarización"/>
    <w:p>
      <w:pPr>
        <w:pStyle w:val="Heading2"/>
      </w:pPr>
      <w:r>
        <w:t xml:space="preserve">6. Calendarización</w:t>
      </w:r>
    </w:p>
    <w:bookmarkEnd w:id="14"/>
    <w:bookmarkStart w:id="15" w:name="glosario"/>
    <w:p>
      <w:pPr>
        <w:pStyle w:val="Heading2"/>
      </w:pPr>
      <w:r>
        <w:t xml:space="preserve">7. Glosario</w:t>
      </w:r>
    </w:p>
    <w:bookmarkEnd w:id="15"/>
    <w:bookmarkStart w:id="16" w:name="riesgos-y-contingencias"/>
    <w:p>
      <w:pPr>
        <w:pStyle w:val="Heading2"/>
      </w:pPr>
      <w:r>
        <w:t xml:space="preserve">8. Riesgos y contingencias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2026-08-27T01:39:29Z</dcterms:created>
  <dcterms:modified xsi:type="dcterms:W3CDTF">2026-08-27T01:39:29Z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