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08cc54fd0296b6274e3d34372e6117cf891fcc"/>
    <w:p>
      <w:pPr>
        <w:pStyle w:val="Heading1"/>
      </w:pPr>
      <w:r>
        <w:t xml:space="preserve">Catálogo de Casos de Prueba de Unidad — CRUD de Usuarios</w:t>
      </w:r>
    </w:p>
    <w:p>
      <w:pPr>
        <w:pStyle w:val="BlockText"/>
      </w:pPr>
      <w:r>
        <w:t xml:space="preserve">Amplía</w:t>
      </w:r>
      <w:r>
        <w:t xml:space="preserve"> </w:t>
      </w:r>
      <w:r>
        <w:rPr>
          <w:rStyle w:val="VerbatimChar"/>
        </w:rPr>
        <w:t xml:space="preserve">semana-06/base/casos-prueba-unidad.md</w:t>
      </w:r>
      <w:r>
        <w:t xml:space="preserve"> </w:t>
      </w:r>
      <w:r>
        <w:t xml:space="preserve">con casos para las funciones de validación del CRUD de usuarios que Web está construyendo (nombre, correo, contraseña, boleta).</w:t>
      </w:r>
    </w:p>
    <w:bookmarkStart w:id="9" w:name="caso-4-nombre"/>
    <w:p>
      <w:pPr>
        <w:pStyle w:val="Heading2"/>
      </w:pPr>
      <w:r>
        <w:t xml:space="preserve">Caso 4 — Nombre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Propósito: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Prerrequisitos: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Indicadores: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Valores de entrada: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Pasos de ejecución: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esperado / obtenido: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de la prueba:</w:t>
      </w:r>
    </w:p>
    <w:bookmarkEnd w:id="9"/>
    <w:bookmarkStart w:id="10" w:name="caso-5-hash-de-contraseña"/>
    <w:p>
      <w:pPr>
        <w:pStyle w:val="Heading2"/>
      </w:pPr>
      <w:r>
        <w:t xml:space="preserve">Caso 5 — Hash de contraseña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Propósito: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Prerrequisitos: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Indicadores: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Valores de entrada: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Pasos de ejecución: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Resultado esperado / obtenido: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de la prueba:</w:t>
      </w:r>
    </w:p>
    <w:bookmarkEnd w:id="10"/>
    <w:bookmarkStart w:id="11" w:name="caso-6-formato-de-boleta"/>
    <w:p>
      <w:pPr>
        <w:pStyle w:val="Heading2"/>
      </w:pPr>
      <w:r>
        <w:t xml:space="preserve">Caso 6 — Formato de boleta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Propósito: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Prerrequisitos: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Indicadores: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Valores de entrada: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Pasos de ejecución: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 esperado / obtenido: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 de la prueba: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2026-08-27T01:39:30Z</dcterms:created>
  <dcterms:modified xsi:type="dcterms:W3CDTF">2026-08-27T01:39:30Z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