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0-26-30-oct-pruebas-de-software"/>
    <w:p>
      <w:pPr>
        <w:pStyle w:val="Heading1"/>
      </w:pPr>
      <w:r>
        <w:t xml:space="preserve">Semana 10 (26-30 oct)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 ·</w:t>
      </w:r>
      <w:r>
        <w:t xml:space="preserve"> </w:t>
      </w:r>
      <w:r>
        <w:rPr>
          <w:b/>
          <w:bCs/>
        </w:rPr>
        <w:t xml:space="preserve">CORTE 2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pruebas de integración sobre la interfaz conectada a base de datos/Supabase.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ejecutar pruebas de integración sobre el flujo completo (frontend → backend → Supabase), incluyendo el login usuario/contraseña que Web entrega esta semana.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9.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probar con Postman el flujo de login + operaciones CRUD protegidas por sesión; verificar que sin sesión válida el sistema rechace las peticiones (casos negativos).</w:t>
      </w:r>
    </w:p>
    <w:p>
      <w:pPr>
        <w:pStyle w:val="BodyText"/>
      </w:pPr>
      <w:r>
        <w:rPr>
          <w:b/>
          <w:bCs/>
        </w:rPr>
        <w:t xml:space="preserve">Entregable (CORTE 2, compartido):</w:t>
      </w:r>
      <w:r>
        <w:t xml:space="preserve"> </w:t>
      </w:r>
      <w:r>
        <w:t xml:space="preserve">reporte de pruebas de integración ejecutadas (login + CRUD protegido) + colección Postman actualizada.</w:t>
      </w:r>
    </w:p>
    <w:p>
      <w:pPr>
        <w:pStyle w:val="BodyText"/>
      </w:pPr>
      <w:r>
        <w:rPr>
          <w:b/>
          <w:bCs/>
        </w:rPr>
        <w:t xml:space="preserve">Archivos base:</w:t>
      </w:r>
      <w:r>
        <w:t xml:space="preserve"> </w:t>
      </w:r>
      <w:r>
        <w:rPr>
          <w:rStyle w:val="VerbatimChar"/>
        </w:rPr>
        <w:t xml:space="preserve">base/coleccion-postman-actualizada.json</w:t>
      </w:r>
      <w:r>
        <w:t xml:space="preserve"> </w:t>
      </w:r>
      <w:r>
        <w:t xml:space="preserve">(colección vacía) +</w:t>
      </w:r>
      <w:r>
        <w:t xml:space="preserve"> </w:t>
      </w:r>
      <w:r>
        <w:rPr>
          <w:rStyle w:val="VerbatimChar"/>
        </w:rPr>
        <w:t xml:space="preserve">base/reporte-pruebas-integracion.md</w:t>
      </w:r>
      <w:r>
        <w:t xml:space="preserve"> </w:t>
      </w:r>
      <w:r>
        <w:t xml:space="preserve">(plantilla de 4 casos).</w:t>
      </w:r>
    </w:p>
    <w:p>
      <w:pPr>
        <w:pStyle w:val="BodyText"/>
      </w:pPr>
      <w:r>
        <w:rPr>
          <w:b/>
          <w:bCs/>
        </w:rPr>
        <w:t xml:space="preserve">Ejercicio complementario (opcional):</w:t>
      </w:r>
      <w:r>
        <w:t xml:space="preserve"> </w:t>
      </w:r>
      <w:r>
        <w:rPr>
          <w:rStyle w:val="VerbatimChar"/>
        </w:rPr>
        <w:t xml:space="preserve">base/ejercicio-integracion-jest/</w:t>
      </w:r>
      <w:r>
        <w:t xml:space="preserve"> </w:t>
      </w:r>
      <w:r>
        <w:t xml:space="preserve">— pruebas de integración reales con Jest + Supertest sobre una mini API de login + ruta protegida. Ver su</w:t>
      </w:r>
      <w:r>
        <w:t xml:space="preserve"> </w:t>
      </w:r>
      <w:r>
        <w:rPr>
          <w:rStyle w:val="VerbatimChar"/>
        </w:rPr>
        <w:t xml:space="preserve">README-ejercicio.md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Plantilla para llevar el control de tus casos:</w:t>
      </w:r>
      <w:r>
        <w:t xml:space="preserve"> </w:t>
      </w:r>
      <w:r>
        <w:rPr>
          <w:rStyle w:val="VerbatimChar"/>
        </w:rPr>
        <w:t xml:space="preserve">docs/plantilla-pruebas-integracion.xlsx</w:t>
      </w:r>
      <w:r>
        <w:t xml:space="preserve"> </w:t>
      </w:r>
      <w:r>
        <w:t xml:space="preserve">(Excel, con columna de</w:t>
      </w:r>
      <w:r>
        <w:t xml:space="preserve"> </w:t>
      </w:r>
      <w:r>
        <w:t xml:space="preserve">“¿caso negativo?”</w:t>
      </w:r>
      <w:r>
        <w:t xml:space="preserve"> </w:t>
      </w:r>
      <w:r>
        <w:t xml:space="preserve">y menú desplegable de estado) — cópiala a tu carpeta</w:t>
      </w:r>
      <w:r>
        <w:t xml:space="preserve"> </w:t>
      </w:r>
      <w:r>
        <w:rPr>
          <w:rStyle w:val="VerbatimChar"/>
        </w:rPr>
        <w:t xml:space="preserve">artefactos/reportes/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2026-08-27T01:39:31Z</dcterms:created>
  <dcterms:modified xsi:type="dcterms:W3CDTF">2026-08-27T01:39:31Z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