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emana-13-16-20-nov-pruebas-de-software"/>
    <w:p>
      <w:pPr>
        <w:pStyle w:val="Heading1"/>
      </w:pPr>
      <w:r>
        <w:t xml:space="preserve">Semana 13 (16-20 nov) (*) — Pruebas de Software</w:t>
      </w:r>
    </w:p>
    <w:p>
      <w:pPr>
        <w:pStyle w:val="FirstParagraph"/>
      </w:pPr>
      <w:r>
        <w:rPr>
          <w:b/>
          <w:bCs/>
        </w:rPr>
        <w:t xml:space="preserve">Tipo:</w:t>
      </w:r>
      <w:r>
        <w:t xml:space="preserve"> </w:t>
      </w:r>
      <w:r>
        <w:t xml:space="preserve">Integradora</w:t>
      </w:r>
    </w:p>
    <w:p>
      <w:pPr>
        <w:pStyle w:val="BodyText"/>
      </w:pPr>
      <w:r>
        <w:rPr>
          <w:b/>
          <w:bCs/>
        </w:rPr>
        <w:t xml:space="preserve">Tema oficial:</w:t>
      </w:r>
      <w:r>
        <w:t xml:space="preserve"> </w:t>
      </w:r>
      <w:r>
        <w:t xml:space="preserve">pruebas de sistema y rendimiento + Práctica 5</w:t>
      </w:r>
      <w:r>
        <w:t xml:space="preserve"> </w:t>
      </w:r>
      <w:r>
        <w:t xml:space="preserve">“Aplicación de pruebas”</w:t>
      </w:r>
      <w:r>
        <w:t xml:space="preserve"> </w:t>
      </w:r>
      <w:r>
        <w:t xml:space="preserve">(ejecución real, sobre JWT/captcha/WebSocket).</w:t>
      </w:r>
    </w:p>
    <w:p>
      <w:pPr>
        <w:pStyle w:val="BodyText"/>
      </w:pPr>
      <w:r>
        <w:rPr>
          <w:b/>
          <w:bCs/>
        </w:rPr>
        <w:t xml:space="preserve">Objetivo:</w:t>
      </w:r>
      <w:r>
        <w:t xml:space="preserve"> </w:t>
      </w:r>
      <w:r>
        <w:t xml:space="preserve">ejecutar el guion de la semana 12 contra el JWT y captcha reales que Web entregó, y contra el canal WebSocket de Distribuidos.</w:t>
      </w:r>
    </w:p>
    <w:p>
      <w:pPr>
        <w:pStyle w:val="BodyText"/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semana 12; JWT/captcha (Web semana 13) y WebSocket (Distribuidos semana 13) ya disponibles.</w:t>
      </w:r>
    </w:p>
    <w:p>
      <w:pPr>
        <w:pStyle w:val="BodyText"/>
      </w:pPr>
      <w:r>
        <w:rPr>
          <w:b/>
          <w:bCs/>
        </w:rPr>
        <w:t xml:space="preserve">Actividad:</w:t>
      </w:r>
      <w:r>
        <w:t xml:space="preserve"> </w:t>
      </w:r>
      <w:r>
        <w:t xml:space="preserve">ejecutar pruebas de sistema (flujo completo login → JWT → acceso protegido) y de rendimiento (tiempo de respuesta, comportamiento con varias conexiones WebSocket simultáneas) con Postman y pruebas manuales.</w:t>
      </w:r>
    </w:p>
    <w:p>
      <w:pPr>
        <w:pStyle w:val="BodyText"/>
      </w:pPr>
      <w:r>
        <w:rPr>
          <w:b/>
          <w:bCs/>
        </w:rPr>
        <w:t xml:space="preserve">Entregable:</w:t>
      </w:r>
      <w:r>
        <w:t xml:space="preserve"> </w:t>
      </w:r>
      <w:r>
        <w:t xml:space="preserve">reporte de Práctica 5 con resultados de pruebas de sistema/rendimiento sobre JWT, captcha y WebSocket.</w:t>
      </w:r>
    </w:p>
    <w:p>
      <w:pPr>
        <w:pStyle w:val="BodyText"/>
      </w:pPr>
      <w:r>
        <w:rPr>
          <w:b/>
          <w:bCs/>
        </w:rPr>
        <w:t xml:space="preserve">Archivo base:</w:t>
      </w:r>
      <w:r>
        <w:t xml:space="preserve"> </w:t>
      </w:r>
      <w:r>
        <w:rPr>
          <w:rStyle w:val="VerbatimChar"/>
        </w:rPr>
        <w:t xml:space="preserve">base/reporte-practica5-pruebas.md</w:t>
      </w:r>
      <w:r>
        <w:t xml:space="preserve"> </w:t>
      </w:r>
      <w:r>
        <w:t xml:space="preserve">(4 secciones vacías).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rúbrica de esta práctica la tiene tu docente por separado.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2026-08-27T01:39:32Z</dcterms:created>
  <dcterms:modified xsi:type="dcterms:W3CDTF">2026-08-27T01:39:32Z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