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3C0E3A39" w:rsidR="00927681" w:rsidRPr="000F0744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0F0744" w:rsidRPr="000F0744">
        <w:rPr>
          <w:bCs/>
          <w:i/>
          <w:sz w:val="40"/>
        </w:rPr>
        <w:t>9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37225BC1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ИУ7-6</w:t>
      </w:r>
      <w:r w:rsidR="002A6734">
        <w:rPr>
          <w:sz w:val="28"/>
          <w:szCs w:val="28"/>
          <w:lang w:val="en-US"/>
        </w:rPr>
        <w:t>2</w:t>
      </w:r>
      <w:r w:rsidRPr="00623C0E">
        <w:rPr>
          <w:sz w:val="28"/>
          <w:szCs w:val="28"/>
        </w:rPr>
        <w:t>Б</w:t>
      </w:r>
    </w:p>
    <w:p w14:paraId="586A0174" w14:textId="5AC41432" w:rsidR="00927681" w:rsidRPr="00623C0E" w:rsidRDefault="00B93135" w:rsidP="0092768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</w:t>
      </w:r>
      <w:r w:rsidR="0092768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927681">
        <w:rPr>
          <w:sz w:val="28"/>
          <w:szCs w:val="28"/>
        </w:rPr>
        <w:t>.М</w:t>
      </w:r>
      <w:r w:rsidR="00927681" w:rsidRPr="000500DB">
        <w:rPr>
          <w:sz w:val="28"/>
          <w:szCs w:val="28"/>
        </w:rPr>
        <w:t>.</w:t>
      </w:r>
      <w:r w:rsidR="00927681"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3941A1DC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</w:t>
      </w:r>
      <w:r w:rsidR="00775FF6">
        <w:rPr>
          <w:i/>
          <w:sz w:val="28"/>
          <w:lang w:val="en-US"/>
        </w:rPr>
        <w:t>1</w:t>
      </w:r>
      <w:r>
        <w:rPr>
          <w:i/>
          <w:sz w:val="28"/>
        </w:rPr>
        <w:t xml:space="preserve">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21A89988" w14:textId="06E915E4" w:rsidR="00F04F9C" w:rsidRPr="00F04F9C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D150F0">
            <w:rPr>
              <w:sz w:val="52"/>
              <w:szCs w:val="52"/>
            </w:rPr>
            <w:fldChar w:fldCharType="begin"/>
          </w:r>
          <w:r w:rsidRPr="00D150F0">
            <w:rPr>
              <w:sz w:val="52"/>
              <w:szCs w:val="52"/>
            </w:rPr>
            <w:instrText xml:space="preserve"> TOC \o "1-3" \h \z \u </w:instrText>
          </w:r>
          <w:r w:rsidRPr="00D150F0">
            <w:rPr>
              <w:sz w:val="52"/>
              <w:szCs w:val="52"/>
            </w:rPr>
            <w:fldChar w:fldCharType="separate"/>
          </w:r>
          <w:hyperlink w:anchor="_Toc39943141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Задание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_Toc39943141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6734">
              <w:rPr>
                <w:noProof/>
                <w:webHidden/>
                <w:sz w:val="28"/>
                <w:szCs w:val="28"/>
              </w:rPr>
              <w:t>3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6B532" w14:textId="1C113459" w:rsidR="00F04F9C" w:rsidRPr="00F04F9C" w:rsidRDefault="00845EF9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43142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Вопросы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_Toc39943142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6734">
              <w:rPr>
                <w:noProof/>
                <w:webHidden/>
                <w:sz w:val="28"/>
                <w:szCs w:val="28"/>
              </w:rPr>
              <w:t>3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2213E" w14:textId="595B95B1" w:rsidR="00F04F9C" w:rsidRPr="00F04F9C" w:rsidRDefault="00845EF9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43143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Листинг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_Toc39943143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6734">
              <w:rPr>
                <w:noProof/>
                <w:webHidden/>
                <w:sz w:val="28"/>
                <w:szCs w:val="28"/>
              </w:rPr>
              <w:t>6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23ED0" w14:textId="40837F85" w:rsidR="00F04F9C" w:rsidRPr="00F04F9C" w:rsidRDefault="00845EF9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43144" w:history="1">
            <w:r w:rsidR="00F04F9C" w:rsidRPr="00F04F9C">
              <w:rPr>
                <w:rStyle w:val="af5"/>
                <w:noProof/>
                <w:sz w:val="28"/>
                <w:szCs w:val="28"/>
              </w:rPr>
              <w:t>Таблица</w:t>
            </w:r>
            <w:r w:rsidR="00F04F9C" w:rsidRPr="00F04F9C">
              <w:rPr>
                <w:noProof/>
                <w:webHidden/>
                <w:sz w:val="28"/>
                <w:szCs w:val="28"/>
              </w:rPr>
              <w:tab/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begin"/>
            </w:r>
            <w:r w:rsidR="00F04F9C" w:rsidRPr="00F04F9C">
              <w:rPr>
                <w:noProof/>
                <w:webHidden/>
                <w:sz w:val="28"/>
                <w:szCs w:val="28"/>
              </w:rPr>
              <w:instrText xml:space="preserve"> PAGEREF _Toc39943144 \h </w:instrText>
            </w:r>
            <w:r w:rsidR="00F04F9C" w:rsidRPr="00F04F9C">
              <w:rPr>
                <w:noProof/>
                <w:webHidden/>
                <w:sz w:val="28"/>
                <w:szCs w:val="28"/>
              </w:rPr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6734">
              <w:rPr>
                <w:noProof/>
                <w:webHidden/>
                <w:sz w:val="28"/>
                <w:szCs w:val="28"/>
              </w:rPr>
              <w:t>8</w:t>
            </w:r>
            <w:r w:rsidR="00F04F9C" w:rsidRPr="00F04F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66A06BA1" w:rsidR="00493812" w:rsidRPr="006B145F" w:rsidRDefault="00493812">
          <w:pPr>
            <w:rPr>
              <w:sz w:val="28"/>
              <w:szCs w:val="28"/>
            </w:rPr>
          </w:pPr>
          <w:r w:rsidRPr="00D150F0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943141"/>
      <w:r>
        <w:lastRenderedPageBreak/>
        <w:t>Задание</w:t>
      </w:r>
      <w:bookmarkEnd w:id="1"/>
    </w:p>
    <w:p w14:paraId="583D2FCB" w14:textId="77777777" w:rsidR="001E0475" w:rsidRDefault="001E0475" w:rsidP="001E0475">
      <w:pPr>
        <w:pStyle w:val="im-mess"/>
      </w:pPr>
      <w:r>
        <w:t xml:space="preserve">Используя хвостовую рекурсию, разработать </w:t>
      </w:r>
      <w:r w:rsidRPr="00C25E59">
        <w:t>эффективную</w:t>
      </w:r>
      <w:r>
        <w:t xml:space="preserve"> программу, (</w:t>
      </w:r>
      <w:r w:rsidRPr="003256E0">
        <w:rPr>
          <w:u w:val="single"/>
        </w:rPr>
        <w:t xml:space="preserve">комментируя </w:t>
      </w:r>
      <w:r>
        <w:rPr>
          <w:u w:val="single"/>
        </w:rPr>
        <w:t xml:space="preserve">назначение </w:t>
      </w:r>
      <w:r w:rsidRPr="003256E0">
        <w:rPr>
          <w:u w:val="single"/>
        </w:rPr>
        <w:t>аргумент</w:t>
      </w:r>
      <w:r>
        <w:rPr>
          <w:u w:val="single"/>
        </w:rPr>
        <w:t>ов)</w:t>
      </w:r>
      <w:r>
        <w:t>, позволяющую:</w:t>
      </w:r>
    </w:p>
    <w:p w14:paraId="6416B09E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14:paraId="5B68E1A7" w14:textId="77777777" w:rsidR="001E0475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14:paraId="0B8FC3AF" w14:textId="25D44507" w:rsidR="001E0475" w:rsidRPr="00656F6E" w:rsidRDefault="001E0475" w:rsidP="001E0475">
      <w:pPr>
        <w:pStyle w:val="im-mess"/>
        <w:numPr>
          <w:ilvl w:val="0"/>
          <w:numId w:val="20"/>
        </w:numPr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14:paraId="2552D73C" w14:textId="77777777" w:rsidR="001E0475" w:rsidRPr="00435C71" w:rsidRDefault="001E0475" w:rsidP="001E0475">
      <w:pPr>
        <w:pStyle w:val="im-mess"/>
      </w:pPr>
      <w:r w:rsidRPr="00435C71">
        <w:t>Убедиться в правильности результатов</w:t>
      </w:r>
    </w:p>
    <w:p w14:paraId="7617D749" w14:textId="1921D2BF" w:rsidR="001E0475" w:rsidRDefault="001E0475" w:rsidP="001E0475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одного из заданий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0BAAF818" w14:textId="77777777" w:rsidR="001E0475" w:rsidRDefault="001E0475" w:rsidP="001E0475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38FC6BD7" w14:textId="77777777" w:rsidR="001E0475" w:rsidRDefault="001E0475" w:rsidP="001E0475">
      <w:pPr>
        <w:pStyle w:val="af6"/>
        <w:ind w:right="96"/>
      </w:pPr>
    </w:p>
    <w:p w14:paraId="46C1D6A5" w14:textId="77777777" w:rsidR="001E0475" w:rsidRPr="009552F5" w:rsidRDefault="001E0475" w:rsidP="001E0475">
      <w:pPr>
        <w:pStyle w:val="af6"/>
        <w:ind w:right="96"/>
        <w:rPr>
          <w:b/>
        </w:rPr>
      </w:pPr>
      <w:r>
        <w:rPr>
          <w:b/>
        </w:rPr>
        <w:t xml:space="preserve">Текст </w:t>
      </w:r>
      <w:proofErr w:type="gramStart"/>
      <w:r>
        <w:rPr>
          <w:b/>
        </w:rPr>
        <w:t xml:space="preserve">процедуры,   </w:t>
      </w:r>
      <w:proofErr w:type="gramEnd"/>
      <w:r>
        <w:rPr>
          <w:b/>
        </w:rPr>
        <w:t xml:space="preserve">   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969"/>
        <w:gridCol w:w="2694"/>
      </w:tblGrid>
      <w:tr w:rsidR="001E0475" w14:paraId="6CCEB9A9" w14:textId="77777777" w:rsidTr="002C421E">
        <w:tc>
          <w:tcPr>
            <w:tcW w:w="959" w:type="dxa"/>
          </w:tcPr>
          <w:p w14:paraId="155452FB" w14:textId="77777777" w:rsidR="001E0475" w:rsidRPr="00435C71" w:rsidRDefault="001E0475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1559" w:type="dxa"/>
          </w:tcPr>
          <w:p w14:paraId="5F003542" w14:textId="77777777" w:rsidR="001E0475" w:rsidRPr="00435C71" w:rsidRDefault="001E0475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969" w:type="dxa"/>
          </w:tcPr>
          <w:p w14:paraId="26080928" w14:textId="77777777" w:rsidR="001E0475" w:rsidRPr="00435C71" w:rsidRDefault="001E0475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1D5417C1" w14:textId="77777777" w:rsidR="001E0475" w:rsidRPr="00435C71" w:rsidRDefault="001E0475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2694" w:type="dxa"/>
          </w:tcPr>
          <w:p w14:paraId="3E2000E2" w14:textId="77777777" w:rsidR="001E0475" w:rsidRPr="00435C71" w:rsidRDefault="001E0475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1E0475" w14:paraId="231B8E2C" w14:textId="77777777" w:rsidTr="002C421E">
        <w:tc>
          <w:tcPr>
            <w:tcW w:w="959" w:type="dxa"/>
          </w:tcPr>
          <w:p w14:paraId="51B5873F" w14:textId="77777777" w:rsidR="001E0475" w:rsidRPr="00435C71" w:rsidRDefault="001E0475" w:rsidP="002C421E">
            <w:pPr>
              <w:pStyle w:val="af6"/>
              <w:ind w:right="99"/>
            </w:pPr>
            <w:r w:rsidRPr="00435C71">
              <w:t>шаг1</w:t>
            </w:r>
          </w:p>
        </w:tc>
        <w:tc>
          <w:tcPr>
            <w:tcW w:w="1559" w:type="dxa"/>
          </w:tcPr>
          <w:p w14:paraId="3C1269A8" w14:textId="77777777" w:rsidR="001E0475" w:rsidRPr="00435C71" w:rsidRDefault="001E0475" w:rsidP="002C421E">
            <w:pPr>
              <w:pStyle w:val="af6"/>
              <w:ind w:right="96"/>
            </w:pPr>
            <w:r w:rsidRPr="00435C71">
              <w:t>…</w:t>
            </w:r>
          </w:p>
        </w:tc>
        <w:tc>
          <w:tcPr>
            <w:tcW w:w="3969" w:type="dxa"/>
          </w:tcPr>
          <w:p w14:paraId="296C2FD8" w14:textId="77777777" w:rsidR="001E0475" w:rsidRPr="00435C71" w:rsidRDefault="001E0475" w:rsidP="002C421E">
            <w:pPr>
              <w:pStyle w:val="af6"/>
              <w:ind w:right="99"/>
            </w:pPr>
            <w:r w:rsidRPr="00435C71">
              <w:t>…</w:t>
            </w:r>
          </w:p>
        </w:tc>
        <w:tc>
          <w:tcPr>
            <w:tcW w:w="2694" w:type="dxa"/>
          </w:tcPr>
          <w:p w14:paraId="367434D5" w14:textId="77777777" w:rsidR="001E0475" w:rsidRPr="00435C71" w:rsidRDefault="001E0475" w:rsidP="002C421E">
            <w:pPr>
              <w:pStyle w:val="af6"/>
              <w:ind w:right="99"/>
            </w:pPr>
            <w:r w:rsidRPr="00435C71">
              <w:t>…</w:t>
            </w:r>
          </w:p>
        </w:tc>
      </w:tr>
      <w:tr w:rsidR="001E0475" w14:paraId="5218649F" w14:textId="77777777" w:rsidTr="002C421E">
        <w:tc>
          <w:tcPr>
            <w:tcW w:w="959" w:type="dxa"/>
          </w:tcPr>
          <w:p w14:paraId="7329E9B3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  <w:tc>
          <w:tcPr>
            <w:tcW w:w="1559" w:type="dxa"/>
          </w:tcPr>
          <w:p w14:paraId="29F76F51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  <w:tc>
          <w:tcPr>
            <w:tcW w:w="3969" w:type="dxa"/>
          </w:tcPr>
          <w:p w14:paraId="14763080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  <w:tc>
          <w:tcPr>
            <w:tcW w:w="2694" w:type="dxa"/>
          </w:tcPr>
          <w:p w14:paraId="152F4936" w14:textId="77777777" w:rsidR="001E0475" w:rsidRDefault="001E0475" w:rsidP="002C421E">
            <w:pPr>
              <w:pStyle w:val="af6"/>
              <w:ind w:right="99"/>
            </w:pPr>
            <w:r>
              <w:t>…</w:t>
            </w:r>
          </w:p>
        </w:tc>
      </w:tr>
    </w:tbl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31723A99" w14:textId="5ACC79D7" w:rsidR="00493812" w:rsidRDefault="0073234A" w:rsidP="005A699D">
      <w:pPr>
        <w:pStyle w:val="1"/>
        <w:spacing w:line="360" w:lineRule="auto"/>
      </w:pPr>
      <w:bookmarkStart w:id="2" w:name="_Toc39943142"/>
      <w:r>
        <w:t>Вопросы</w:t>
      </w:r>
      <w:bookmarkEnd w:id="2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lastRenderedPageBreak/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15AA10D" w14:textId="76B47A79" w:rsidR="00DB584F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29D5C3B" w14:textId="4BBECA10" w:rsidR="00DB584F" w:rsidRPr="00BD07CD" w:rsidRDefault="00DB584F" w:rsidP="00BD07CD">
      <w:pPr>
        <w:pStyle w:val="im-mess"/>
        <w:rPr>
          <w:b/>
          <w:bCs/>
        </w:rPr>
      </w:pPr>
      <w:r w:rsidRPr="00BD07CD">
        <w:rPr>
          <w:b/>
          <w:bCs/>
        </w:rPr>
        <w:t>В какой момент, и каким способом системе удается получить доступ к голове списка?</w:t>
      </w:r>
    </w:p>
    <w:p w14:paraId="335129D6" w14:textId="00E2F9F1" w:rsidR="00DB584F" w:rsidRPr="00BD07CD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списка.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7A4291DD" w14:textId="67169850" w:rsidR="00DB584F" w:rsidRPr="00737031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4FC0A861" w14:textId="1E5016D2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5A510D60" w14:textId="433F049D" w:rsidR="00C562F5" w:rsidRPr="00DB584F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  <w:r w:rsidR="00DB584F" w:rsidRPr="00DB584F">
        <w:rPr>
          <w:b/>
          <w:bCs/>
        </w:rPr>
        <w:t xml:space="preserve"> </w:t>
      </w:r>
      <w:r w:rsidR="00DB584F" w:rsidRPr="00450DF6">
        <w:rPr>
          <w:b/>
          <w:bCs/>
        </w:rPr>
        <w:t>Как глубоко?</w:t>
      </w:r>
    </w:p>
    <w:p w14:paraId="4C1DF7E8" w14:textId="391DA149" w:rsidR="00121B25" w:rsidRPr="00DB584F" w:rsidRDefault="00C562F5" w:rsidP="00121B2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  <w:r w:rsidR="005D3E9E">
        <w:t xml:space="preserve"> </w:t>
      </w:r>
      <w:r w:rsidR="0031083B">
        <w:t>В результате применения подстановки некоторые переменные конкретизируются значениями, которые (значения) могут и будут далее использованы при доказательстве истинности тела выбранного правила</w:t>
      </w:r>
      <w:r w:rsidR="00A8574B">
        <w:t>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lastRenderedPageBreak/>
        <w:t>В каких случаях запускается механизм отката?</w:t>
      </w:r>
    </w:p>
    <w:p w14:paraId="410C2AD1" w14:textId="40C14AF5" w:rsidR="002507C1" w:rsidRPr="009270FC" w:rsidRDefault="00C562F5" w:rsidP="00DB584F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t>Как это определяется на формальном уровне?</w:t>
      </w:r>
    </w:p>
    <w:p w14:paraId="1A1A207C" w14:textId="48FA9C77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  <w:r w:rsidR="00FA044F" w:rsidRPr="00584CB0">
        <w:rPr>
          <w:b/>
          <w:bCs/>
        </w:rPr>
        <w:br w:type="page"/>
      </w:r>
    </w:p>
    <w:p w14:paraId="650ECDDD" w14:textId="4CB0149C" w:rsidR="00F96151" w:rsidRDefault="0073234A" w:rsidP="004E1103">
      <w:pPr>
        <w:pStyle w:val="1"/>
        <w:spacing w:line="360" w:lineRule="auto"/>
      </w:pPr>
      <w:bookmarkStart w:id="3" w:name="_Toc39943143"/>
      <w:r>
        <w:lastRenderedPageBreak/>
        <w:t>Листинг</w:t>
      </w:r>
      <w:bookmarkEnd w:id="3"/>
    </w:p>
    <w:p w14:paraId="1A1391B2" w14:textId="761DFD35" w:rsidR="00D013E4" w:rsidRPr="0031083B" w:rsidRDefault="005245F2" w:rsidP="004E1103">
      <w:pPr>
        <w:pStyle w:val="1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655C91D" wp14:editId="50DA84BF">
            <wp:extent cx="5064857" cy="772282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91" cy="774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727" w14:textId="77777777" w:rsidR="0002025B" w:rsidRPr="0031083B" w:rsidRDefault="0002025B" w:rsidP="0002025B">
      <w:pPr>
        <w:pStyle w:val="im-mess"/>
      </w:pPr>
    </w:p>
    <w:p w14:paraId="3C00381B" w14:textId="6F8BF46D" w:rsidR="006A1E25" w:rsidRPr="00901EF6" w:rsidRDefault="0002025B" w:rsidP="00901EF6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06DA0145" w14:textId="0EBE01DE" w:rsidR="00B62C8A" w:rsidRPr="007B6527" w:rsidRDefault="0073234A" w:rsidP="00F8557F">
      <w:pPr>
        <w:pStyle w:val="1"/>
        <w:spacing w:line="360" w:lineRule="auto"/>
        <w:rPr>
          <w:lang w:val="en-US"/>
        </w:rPr>
      </w:pPr>
      <w:bookmarkStart w:id="4" w:name="_Toc39943144"/>
      <w:r>
        <w:lastRenderedPageBreak/>
        <w:t>Таблица</w:t>
      </w:r>
      <w:bookmarkEnd w:id="4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42C50450" w14:textId="0B6B9F11" w:rsidR="00697D61" w:rsidRPr="002D6707" w:rsidRDefault="007B6527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>ist</w:t>
      </w:r>
      <w:r>
        <w:rPr>
          <w:rFonts w:ascii="Courier New" w:hAnsi="Courier New" w:cs="Courier New"/>
          <w:color w:val="000000"/>
          <w:lang w:val="en-US" w:eastAsia="ru-RU"/>
        </w:rPr>
        <w:t>_</w:t>
      </w:r>
      <w:proofErr w:type="gramStart"/>
      <w:r w:rsidR="00697D61" w:rsidRPr="002D6707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="00697D61"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="00697D61"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:-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697D61" w:rsidRPr="002D6707">
        <w:rPr>
          <w:rFonts w:ascii="Courier New" w:hAnsi="Courier New" w:cs="Courier New"/>
          <w:color w:val="000000"/>
          <w:lang w:val="en-US" w:eastAsia="ru-RU"/>
        </w:rPr>
        <w:t>list</w:t>
      </w:r>
      <w:r>
        <w:rPr>
          <w:rFonts w:ascii="Courier New" w:hAnsi="Courier New" w:cs="Courier New"/>
          <w:color w:val="000000"/>
          <w:lang w:val="en-US" w:eastAsia="ru-RU"/>
        </w:rPr>
        <w:t>_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="00697D61" w:rsidRPr="002D6707">
        <w:rPr>
          <w:rFonts w:ascii="Courier New" w:hAnsi="Courier New" w:cs="Courier New"/>
          <w:color w:val="806030"/>
          <w:lang w:val="en-US" w:eastAsia="ru-RU"/>
        </w:rPr>
        <w:t>(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List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C00000"/>
          <w:lang w:val="en-US" w:eastAsia="ru-RU"/>
        </w:rPr>
        <w:t>0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1B434369" w14:textId="34F4EF09" w:rsidR="00697D61" w:rsidRPr="006407CD" w:rsidRDefault="007B6527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>ist</w:t>
      </w:r>
      <w:r>
        <w:rPr>
          <w:rFonts w:ascii="Courier New" w:hAnsi="Courier New" w:cs="Courier New"/>
          <w:color w:val="000000"/>
          <w:lang w:val="en-US" w:eastAsia="ru-RU"/>
        </w:rPr>
        <w:t>_</w:t>
      </w:r>
      <w:proofErr w:type="gramStart"/>
      <w:r w:rsidR="00697D61" w:rsidRPr="002D6707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="00697D61"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="00697D61" w:rsidRPr="002D6707">
        <w:rPr>
          <w:rFonts w:ascii="Courier New" w:hAnsi="Courier New" w:cs="Courier New"/>
          <w:color w:val="806030"/>
          <w:lang w:val="en-US" w:eastAsia="ru-RU"/>
        </w:rPr>
        <w:t>[],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="0037448F" w:rsidRPr="00775FF6">
        <w:rPr>
          <w:rFonts w:ascii="Courier New" w:hAnsi="Courier New" w:cs="Courier New"/>
          <w:color w:val="806030"/>
          <w:lang w:val="en-US" w:eastAsia="ru-RU"/>
        </w:rPr>
        <w:t xml:space="preserve"> </w:t>
      </w:r>
      <w:r w:rsidR="0037448F">
        <w:rPr>
          <w:rFonts w:ascii="Courier New" w:hAnsi="Courier New" w:cs="Courier New"/>
          <w:color w:val="806030"/>
          <w:lang w:val="en-US" w:eastAsia="ru-RU"/>
        </w:rPr>
        <w:t>:- !</w:t>
      </w:r>
      <w:r w:rsidR="006407CD">
        <w:rPr>
          <w:rFonts w:ascii="Courier New" w:hAnsi="Courier New" w:cs="Courier New"/>
          <w:color w:val="806030"/>
          <w:lang w:val="en-US" w:eastAsia="ru-RU"/>
        </w:rPr>
        <w:t>.</w:t>
      </w:r>
    </w:p>
    <w:p w14:paraId="7E7DDE85" w14:textId="32A8A917" w:rsidR="00697D61" w:rsidRPr="002D6707" w:rsidRDefault="007B6527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2D6707">
        <w:rPr>
          <w:rFonts w:ascii="Courier New" w:hAnsi="Courier New" w:cs="Courier New"/>
          <w:color w:val="000000"/>
          <w:lang w:val="en-US" w:eastAsia="ru-RU"/>
        </w:rPr>
        <w:t>L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>ist</w:t>
      </w:r>
      <w:r>
        <w:rPr>
          <w:rFonts w:ascii="Courier New" w:hAnsi="Courier New" w:cs="Courier New"/>
          <w:color w:val="000000"/>
          <w:lang w:val="en-US" w:eastAsia="ru-RU"/>
        </w:rPr>
        <w:t>_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="00697D61" w:rsidRPr="002D6707">
        <w:rPr>
          <w:rFonts w:ascii="Courier New" w:hAnsi="Courier New" w:cs="Courier New"/>
          <w:color w:val="806030"/>
          <w:lang w:val="en-US" w:eastAsia="ru-RU"/>
        </w:rPr>
        <w:t>([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_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|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],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697D61" w:rsidRPr="002D6707">
        <w:rPr>
          <w:rFonts w:ascii="Courier New" w:hAnsi="Courier New" w:cs="Courier New"/>
          <w:color w:val="007997"/>
          <w:lang w:val="en-US" w:eastAsia="ru-RU"/>
        </w:rPr>
        <w:t>Cur</w:t>
      </w:r>
      <w:r w:rsidR="00DE4ABB">
        <w:rPr>
          <w:rFonts w:ascii="Courier New" w:hAnsi="Courier New" w:cs="Courier New"/>
          <w:color w:val="007997"/>
          <w:lang w:val="en-US" w:eastAsia="ru-RU"/>
        </w:rPr>
        <w:t>_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spellEnd"/>
      <w:r w:rsidR="00697D61"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gramStart"/>
      <w:r w:rsidR="00697D61" w:rsidRPr="002D6707">
        <w:rPr>
          <w:rFonts w:ascii="Courier New" w:hAnsi="Courier New" w:cs="Courier New"/>
          <w:color w:val="806030"/>
          <w:lang w:val="en-US" w:eastAsia="ru-RU"/>
        </w:rPr>
        <w:t>)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697D61" w:rsidRPr="002D6707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697D61" w:rsidRPr="002D6707">
        <w:rPr>
          <w:rFonts w:ascii="Courier New" w:hAnsi="Courier New" w:cs="Courier New"/>
          <w:color w:val="806030"/>
          <w:lang w:val="en-US" w:eastAsia="ru-RU"/>
        </w:rPr>
        <w:t>-</w:t>
      </w:r>
      <w:r w:rsidR="00697D61"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DCE8A2E" w14:textId="32A50D53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</w:t>
      </w:r>
      <w:r w:rsidR="00DE4ABB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=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Cur</w:t>
      </w:r>
      <w:r w:rsidR="00DE4ABB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spellEnd"/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806030"/>
          <w:lang w:val="en-US" w:eastAsia="ru-RU"/>
        </w:rPr>
        <w:t>+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C00000"/>
          <w:lang w:val="en-US" w:eastAsia="ru-RU"/>
        </w:rPr>
        <w:t>1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</w:p>
    <w:p w14:paraId="3797D5E9" w14:textId="77C8F081" w:rsidR="00697D61" w:rsidRPr="002D6707" w:rsidRDefault="00697D61" w:rsidP="00697D6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2D6707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7B6527" w:rsidRPr="002D6707">
        <w:rPr>
          <w:rFonts w:ascii="Courier New" w:hAnsi="Courier New" w:cs="Courier New"/>
          <w:color w:val="000000"/>
          <w:lang w:val="en-US" w:eastAsia="ru-RU"/>
        </w:rPr>
        <w:t>L</w:t>
      </w:r>
      <w:r w:rsidRPr="002D6707">
        <w:rPr>
          <w:rFonts w:ascii="Courier New" w:hAnsi="Courier New" w:cs="Courier New"/>
          <w:color w:val="000000"/>
          <w:lang w:val="en-US" w:eastAsia="ru-RU"/>
        </w:rPr>
        <w:t>ist</w:t>
      </w:r>
      <w:r w:rsidR="007B6527">
        <w:rPr>
          <w:rFonts w:ascii="Courier New" w:hAnsi="Courier New" w:cs="Courier New"/>
          <w:color w:val="000000"/>
          <w:lang w:val="en-US" w:eastAsia="ru-RU"/>
        </w:rPr>
        <w:t>_</w:t>
      </w:r>
      <w:proofErr w:type="gramStart"/>
      <w:r w:rsidRPr="002D6707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2D6707">
        <w:rPr>
          <w:rFonts w:ascii="Courier New" w:hAnsi="Courier New" w:cs="Courier New"/>
          <w:color w:val="007997"/>
          <w:lang w:val="en-US" w:eastAsia="ru-RU"/>
        </w:rPr>
        <w:t>T</w:t>
      </w:r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2D6707">
        <w:rPr>
          <w:rFonts w:ascii="Courier New" w:hAnsi="Courier New" w:cs="Courier New"/>
          <w:color w:val="007997"/>
          <w:lang w:val="en-US" w:eastAsia="ru-RU"/>
        </w:rPr>
        <w:t>New</w:t>
      </w:r>
      <w:r w:rsidR="00DE4ABB">
        <w:rPr>
          <w:rFonts w:ascii="Courier New" w:hAnsi="Courier New" w:cs="Courier New"/>
          <w:color w:val="007997"/>
          <w:lang w:val="en-US" w:eastAsia="ru-RU"/>
        </w:rPr>
        <w:t>_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proofErr w:type="spellEnd"/>
      <w:r w:rsidRPr="002D6707">
        <w:rPr>
          <w:rFonts w:ascii="Courier New" w:hAnsi="Courier New" w:cs="Courier New"/>
          <w:color w:val="806030"/>
          <w:lang w:val="en-US" w:eastAsia="ru-RU"/>
        </w:rPr>
        <w:t>,</w:t>
      </w:r>
      <w:r w:rsidRPr="002D670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2D6707">
        <w:rPr>
          <w:rFonts w:ascii="Courier New" w:hAnsi="Courier New" w:cs="Courier New"/>
          <w:color w:val="007997"/>
          <w:lang w:val="en-US" w:eastAsia="ru-RU"/>
        </w:rPr>
        <w:t>Len</w:t>
      </w:r>
      <w:r w:rsidRPr="002D6707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50E42ACF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r w:rsidR="00530A81">
        <w:rPr>
          <w:b/>
          <w:lang w:val="en-US"/>
        </w:rPr>
        <w:t>list</w:t>
      </w:r>
      <w:r w:rsidR="007739D0">
        <w:rPr>
          <w:b/>
          <w:lang w:val="en-US"/>
        </w:rPr>
        <w:t>_</w:t>
      </w:r>
      <w:proofErr w:type="gramStart"/>
      <w:r w:rsidR="00530A81">
        <w:rPr>
          <w:b/>
          <w:lang w:val="en-US"/>
        </w:rPr>
        <w:t>Len</w:t>
      </w:r>
      <w:proofErr w:type="spellEnd"/>
      <w:r w:rsidR="00530A81">
        <w:rPr>
          <w:b/>
          <w:lang w:val="en-US"/>
        </w:rPr>
        <w:t>(</w:t>
      </w:r>
      <w:proofErr w:type="gramEnd"/>
      <w:r w:rsidR="00530A81">
        <w:rPr>
          <w:b/>
          <w:lang w:val="en-US"/>
        </w:rPr>
        <w:t>[1], Len)</w:t>
      </w:r>
    </w:p>
    <w:tbl>
      <w:tblPr>
        <w:tblW w:w="10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4099"/>
        <w:gridCol w:w="3172"/>
      </w:tblGrid>
      <w:tr w:rsidR="009B7564" w14:paraId="15FA5295" w14:textId="77777777" w:rsidTr="009B7564">
        <w:trPr>
          <w:trHeight w:val="1087"/>
          <w:jc w:val="center"/>
        </w:trPr>
        <w:tc>
          <w:tcPr>
            <w:tcW w:w="1129" w:type="dxa"/>
          </w:tcPr>
          <w:p w14:paraId="08B7F687" w14:textId="77777777" w:rsidR="009B7564" w:rsidRPr="00435C71" w:rsidRDefault="009B7564" w:rsidP="002C421E">
            <w:pPr>
              <w:pStyle w:val="af6"/>
              <w:ind w:right="96"/>
            </w:pPr>
            <w:r w:rsidRPr="00435C71">
              <w:t>№ шага</w:t>
            </w:r>
          </w:p>
        </w:tc>
        <w:tc>
          <w:tcPr>
            <w:tcW w:w="2410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4099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172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7739D0" w14:paraId="4CE0C604" w14:textId="77777777" w:rsidTr="009B7564">
        <w:trPr>
          <w:trHeight w:val="1087"/>
          <w:jc w:val="center"/>
        </w:trPr>
        <w:tc>
          <w:tcPr>
            <w:tcW w:w="1129" w:type="dxa"/>
          </w:tcPr>
          <w:p w14:paraId="729166EA" w14:textId="661952C1" w:rsidR="007739D0" w:rsidRPr="007739D0" w:rsidRDefault="007739D0" w:rsidP="002C421E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430FD17B" w14:textId="219C8165" w:rsidR="007739D0" w:rsidRPr="00530A81" w:rsidRDefault="007739D0" w:rsidP="007739D0">
            <w:pPr>
              <w:pStyle w:val="af6"/>
              <w:ind w:right="96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list_</w:t>
            </w:r>
            <w:proofErr w:type="gramStart"/>
            <w:r>
              <w:rPr>
                <w:b/>
                <w:lang w:val="en-US"/>
              </w:rPr>
              <w:t>Len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[1,], Len)</w:t>
            </w:r>
          </w:p>
          <w:p w14:paraId="4F2618B1" w14:textId="77777777" w:rsidR="007739D0" w:rsidRPr="00435C71" w:rsidRDefault="007739D0" w:rsidP="002C421E">
            <w:pPr>
              <w:pStyle w:val="af6"/>
              <w:ind w:right="96"/>
              <w:jc w:val="center"/>
            </w:pPr>
          </w:p>
        </w:tc>
        <w:tc>
          <w:tcPr>
            <w:tcW w:w="4099" w:type="dxa"/>
          </w:tcPr>
          <w:p w14:paraId="038E178B" w14:textId="44DE5CD7" w:rsidR="007739D0" w:rsidRPr="00AC68C9" w:rsidRDefault="00AC68C9" w:rsidP="002C421E">
            <w:pPr>
              <w:pStyle w:val="af6"/>
              <w:jc w:val="center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list_</w:t>
            </w:r>
            <w:proofErr w:type="gramStart"/>
            <w:r>
              <w:rPr>
                <w:b/>
                <w:lang w:val="en-US"/>
              </w:rPr>
              <w:t>Len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[1,], Len)</w:t>
            </w:r>
          </w:p>
        </w:tc>
        <w:tc>
          <w:tcPr>
            <w:tcW w:w="3172" w:type="dxa"/>
          </w:tcPr>
          <w:p w14:paraId="7D29EFC8" w14:textId="3E01EF1A" w:rsidR="007739D0" w:rsidRPr="00AC68C9" w:rsidRDefault="00AC68C9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9B7564" w14:paraId="3CBE20DD" w14:textId="77777777" w:rsidTr="009B7564">
        <w:trPr>
          <w:trHeight w:val="411"/>
          <w:jc w:val="center"/>
        </w:trPr>
        <w:tc>
          <w:tcPr>
            <w:tcW w:w="1129" w:type="dxa"/>
          </w:tcPr>
          <w:p w14:paraId="37165DB2" w14:textId="67B90C6B" w:rsidR="009B7564" w:rsidRDefault="009B7564" w:rsidP="002C421E">
            <w:pPr>
              <w:pStyle w:val="af6"/>
              <w:ind w:right="99"/>
            </w:pPr>
          </w:p>
        </w:tc>
        <w:tc>
          <w:tcPr>
            <w:tcW w:w="2410" w:type="dxa"/>
          </w:tcPr>
          <w:p w14:paraId="70154F6D" w14:textId="08C8D3F7" w:rsidR="009B7564" w:rsidRPr="00530A81" w:rsidRDefault="007B64A2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530A81">
              <w:rPr>
                <w:lang w:val="en-US"/>
              </w:rPr>
              <w:t>ist</w:t>
            </w:r>
            <w:r>
              <w:rPr>
                <w:lang w:val="en-US"/>
              </w:rPr>
              <w:t>_</w:t>
            </w:r>
            <w:proofErr w:type="gramStart"/>
            <w:r w:rsidR="00530A81">
              <w:rPr>
                <w:lang w:val="en-US"/>
              </w:rPr>
              <w:t>Len</w:t>
            </w:r>
            <w:proofErr w:type="spellEnd"/>
            <w:r w:rsidR="00530A81">
              <w:rPr>
                <w:lang w:val="en-US"/>
              </w:rPr>
              <w:t>(</w:t>
            </w:r>
            <w:proofErr w:type="gramEnd"/>
            <w:r w:rsidR="00530A81">
              <w:rPr>
                <w:lang w:val="en-US"/>
              </w:rPr>
              <w:t>[1], Len)</w:t>
            </w:r>
          </w:p>
        </w:tc>
        <w:tc>
          <w:tcPr>
            <w:tcW w:w="4099" w:type="dxa"/>
          </w:tcPr>
          <w:p w14:paraId="0DDEE055" w14:textId="33AA2214" w:rsidR="009B7564" w:rsidRDefault="00AC68C9" w:rsidP="002C421E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proofErr w:type="gramStart"/>
            <w:r w:rsidRPr="001F160E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44186A">
              <w:rPr>
                <w:lang w:val="en-US"/>
              </w:rPr>
              <w:t>list</w:t>
            </w:r>
            <w:proofErr w:type="gramEnd"/>
            <w:r w:rsidR="001F160E">
              <w:rPr>
                <w:lang w:val="en-US"/>
              </w:rPr>
              <w:t>_</w:t>
            </w:r>
            <w:r w:rsidR="0044186A">
              <w:rPr>
                <w:lang w:val="en-US"/>
              </w:rPr>
              <w:t>Len([1], Len)</w:t>
            </w:r>
            <w:r w:rsidR="0044186A" w:rsidRPr="0044186A">
              <w:rPr>
                <w:lang w:val="en-US"/>
              </w:rPr>
              <w:t xml:space="preserve"> = </w:t>
            </w:r>
            <w:r w:rsidR="0044186A" w:rsidRPr="0044186A">
              <w:rPr>
                <w:lang w:val="en-US"/>
              </w:rPr>
              <w:br/>
            </w:r>
            <w:proofErr w:type="spellStart"/>
            <w:r w:rsidR="0044186A">
              <w:rPr>
                <w:lang w:val="en-US"/>
              </w:rPr>
              <w:t>list</w:t>
            </w:r>
            <w:r w:rsidR="001F160E">
              <w:rPr>
                <w:lang w:val="en-US"/>
              </w:rPr>
              <w:t>_</w:t>
            </w:r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(List, Len)</w:t>
            </w:r>
          </w:p>
          <w:p w14:paraId="3D7AE469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7C94F9A9" w14:textId="1C251304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List = [1]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7A3ACC57" w14:textId="09D3B329" w:rsidR="009B7564" w:rsidRDefault="00173951" w:rsidP="0044186A">
            <w:pPr>
              <w:pStyle w:val="af6"/>
              <w:ind w:right="99"/>
            </w:pPr>
            <w:r>
              <w:t>Тело ПР</w:t>
            </w:r>
            <w:r w:rsidRPr="00941CE0">
              <w:t>1</w:t>
            </w:r>
            <w:r>
              <w:t xml:space="preserve"> заменяет цель в резольвенте</w:t>
            </w:r>
          </w:p>
        </w:tc>
      </w:tr>
      <w:tr w:rsidR="009B7564" w:rsidRPr="0044186A" w14:paraId="2529A96B" w14:textId="77777777" w:rsidTr="009B7564">
        <w:trPr>
          <w:trHeight w:val="411"/>
          <w:jc w:val="center"/>
        </w:trPr>
        <w:tc>
          <w:tcPr>
            <w:tcW w:w="1129" w:type="dxa"/>
          </w:tcPr>
          <w:p w14:paraId="716495CB" w14:textId="2ADE2CFE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347F9C88" w14:textId="59A9E82E" w:rsidR="009B7564" w:rsidRDefault="00164022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44186A">
              <w:rPr>
                <w:lang w:val="en-US"/>
              </w:rPr>
              <w:t>ist</w:t>
            </w:r>
            <w:r>
              <w:rPr>
                <w:lang w:val="en-US"/>
              </w:rPr>
              <w:t>_</w:t>
            </w:r>
            <w:proofErr w:type="gramStart"/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(</w:t>
            </w:r>
            <w:proofErr w:type="gramEnd"/>
            <w:r w:rsidR="00B97F2F">
              <w:rPr>
                <w:lang w:val="en-US"/>
              </w:rPr>
              <w:t>[1]</w:t>
            </w:r>
            <w:r w:rsidR="0044186A">
              <w:rPr>
                <w:lang w:val="en-US"/>
              </w:rPr>
              <w:t>, 0, Len)</w:t>
            </w:r>
          </w:p>
          <w:p w14:paraId="3AD38ED2" w14:textId="653EC7B0" w:rsidR="001E64A2" w:rsidRPr="0044186A" w:rsidRDefault="001E64A2" w:rsidP="00B97F2F">
            <w:pPr>
              <w:pStyle w:val="af6"/>
              <w:ind w:right="96"/>
              <w:rPr>
                <w:lang w:val="en-US"/>
              </w:rPr>
            </w:pPr>
          </w:p>
        </w:tc>
        <w:tc>
          <w:tcPr>
            <w:tcW w:w="4099" w:type="dxa"/>
          </w:tcPr>
          <w:p w14:paraId="150540D6" w14:textId="3AE70ACB" w:rsidR="009B7564" w:rsidRDefault="000615E6" w:rsidP="002C421E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proofErr w:type="gramStart"/>
            <w:r w:rsidRPr="00737C74">
              <w:rPr>
                <w:lang w:val="en-US"/>
              </w:rPr>
              <w:t>2</w:t>
            </w:r>
            <w:r>
              <w:rPr>
                <w:lang w:val="en-US"/>
              </w:rPr>
              <w:t>:</w:t>
            </w:r>
            <w:r w:rsidR="00B34B1D">
              <w:rPr>
                <w:lang w:val="en-US"/>
              </w:rPr>
              <w:t>L</w:t>
            </w:r>
            <w:r w:rsidR="0044186A">
              <w:rPr>
                <w:lang w:val="en-US"/>
              </w:rPr>
              <w:t>ist</w:t>
            </w:r>
            <w:proofErr w:type="gramEnd"/>
            <w:r w:rsidR="00B34B1D">
              <w:rPr>
                <w:lang w:val="en-US"/>
              </w:rPr>
              <w:t>_</w:t>
            </w:r>
            <w:r w:rsidR="0044186A">
              <w:rPr>
                <w:lang w:val="en-US"/>
              </w:rPr>
              <w:t>Len([1], 0, Len) =</w:t>
            </w:r>
            <w:r w:rsidR="0044186A">
              <w:rPr>
                <w:lang w:val="en-US"/>
              </w:rPr>
              <w:br/>
            </w:r>
            <w:proofErr w:type="spellStart"/>
            <w:r w:rsidR="0044186A">
              <w:rPr>
                <w:lang w:val="en-US"/>
              </w:rPr>
              <w:t>list</w:t>
            </w:r>
            <w:r w:rsidR="00B34B1D">
              <w:rPr>
                <w:lang w:val="en-US"/>
              </w:rPr>
              <w:t>_</w:t>
            </w:r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([], Len, Len)</w:t>
            </w:r>
          </w:p>
          <w:p w14:paraId="611AF4B7" w14:textId="67FC1CA1" w:rsidR="0044186A" w:rsidRPr="0044186A" w:rsidRDefault="0044186A" w:rsidP="002C421E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172" w:type="dxa"/>
          </w:tcPr>
          <w:p w14:paraId="622AF5EE" w14:textId="058200FB" w:rsidR="009B7564" w:rsidRPr="00737C74" w:rsidRDefault="00737C74" w:rsidP="002C421E">
            <w:pPr>
              <w:pStyle w:val="af6"/>
              <w:ind w:right="99"/>
            </w:pPr>
            <w:r>
              <w:t>Метка переноситься ниже</w:t>
            </w:r>
          </w:p>
        </w:tc>
      </w:tr>
      <w:tr w:rsidR="009B7564" w:rsidRPr="0044186A" w14:paraId="0B5ABF87" w14:textId="77777777" w:rsidTr="009B7564">
        <w:trPr>
          <w:trHeight w:val="411"/>
          <w:jc w:val="center"/>
        </w:trPr>
        <w:tc>
          <w:tcPr>
            <w:tcW w:w="1129" w:type="dxa"/>
          </w:tcPr>
          <w:p w14:paraId="16FF2958" w14:textId="2870E8A9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6E47F623" w14:textId="0B0EDBD6" w:rsidR="00C41987" w:rsidRPr="00530A81" w:rsidRDefault="00C41987" w:rsidP="00C41987">
            <w:pPr>
              <w:pStyle w:val="af6"/>
              <w:ind w:right="96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List_</w:t>
            </w:r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B97F2F">
              <w:rPr>
                <w:lang w:val="en-US"/>
              </w:rPr>
              <w:t>[1]</w:t>
            </w:r>
            <w:r>
              <w:rPr>
                <w:lang w:val="en-US"/>
              </w:rPr>
              <w:t>, 0, Len)</w:t>
            </w:r>
            <w:r>
              <w:rPr>
                <w:b/>
                <w:lang w:val="en-US"/>
              </w:rPr>
              <w:t xml:space="preserve"> </w:t>
            </w:r>
          </w:p>
          <w:p w14:paraId="5A2AC49B" w14:textId="59BA80AB" w:rsidR="00C41987" w:rsidRDefault="00C41987" w:rsidP="00C41987">
            <w:pPr>
              <w:pStyle w:val="af6"/>
              <w:ind w:right="99"/>
              <w:rPr>
                <w:lang w:val="en-US"/>
              </w:rPr>
            </w:pPr>
          </w:p>
          <w:p w14:paraId="55E1C034" w14:textId="4074C15C" w:rsidR="009B7564" w:rsidRPr="0044186A" w:rsidRDefault="009B7564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4099" w:type="dxa"/>
          </w:tcPr>
          <w:p w14:paraId="77F03743" w14:textId="6E654BC0" w:rsidR="009B7564" w:rsidRDefault="008A7CF3" w:rsidP="002C421E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proofErr w:type="gramStart"/>
            <w:r w:rsidRPr="008257A2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="0044186A">
              <w:rPr>
                <w:lang w:val="en-US"/>
              </w:rPr>
              <w:t>list</w:t>
            </w:r>
            <w:proofErr w:type="gramEnd"/>
            <w:r w:rsidR="008257A2">
              <w:rPr>
                <w:lang w:val="en-US"/>
              </w:rPr>
              <w:t>_</w:t>
            </w:r>
            <w:r w:rsidR="0044186A">
              <w:rPr>
                <w:lang w:val="en-US"/>
              </w:rPr>
              <w:t>Len([1], 0, Len) =</w:t>
            </w:r>
            <w:r w:rsidR="0044186A">
              <w:rPr>
                <w:lang w:val="en-US"/>
              </w:rPr>
              <w:br/>
            </w:r>
            <w:proofErr w:type="spellStart"/>
            <w:r w:rsidR="0044186A">
              <w:rPr>
                <w:lang w:val="en-US"/>
              </w:rPr>
              <w:t>list</w:t>
            </w:r>
            <w:r w:rsidR="008257A2">
              <w:rPr>
                <w:lang w:val="en-US"/>
              </w:rPr>
              <w:t>_</w:t>
            </w:r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 xml:space="preserve">([_|T], </w:t>
            </w:r>
            <w:proofErr w:type="spellStart"/>
            <w:r w:rsidR="0044186A">
              <w:rPr>
                <w:lang w:val="en-US"/>
              </w:rPr>
              <w:t>Cur</w:t>
            </w:r>
            <w:r w:rsidR="008257A2">
              <w:rPr>
                <w:lang w:val="en-US"/>
              </w:rPr>
              <w:t>_</w:t>
            </w:r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, Len)</w:t>
            </w:r>
          </w:p>
          <w:p w14:paraId="18EF1A25" w14:textId="77777777" w:rsidR="0044186A" w:rsidRPr="0031083B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50975D50" w14:textId="6833500E" w:rsidR="0044186A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T = []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Cur</w:t>
            </w:r>
            <w:r w:rsidR="00D30C6D" w:rsidRPr="00775FF6">
              <w:rPr>
                <w:lang w:val="en-US"/>
              </w:rPr>
              <w:t>_</w:t>
            </w:r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Len = Len</w:t>
            </w:r>
          </w:p>
        </w:tc>
        <w:tc>
          <w:tcPr>
            <w:tcW w:w="3172" w:type="dxa"/>
          </w:tcPr>
          <w:p w14:paraId="59666AAB" w14:textId="77777777" w:rsidR="0044186A" w:rsidRDefault="0044186A" w:rsidP="0044186A">
            <w:pPr>
              <w:pStyle w:val="af6"/>
              <w:ind w:right="99"/>
            </w:pPr>
            <w:r>
              <w:t>Прямой ход.</w:t>
            </w:r>
          </w:p>
          <w:p w14:paraId="59E39868" w14:textId="4917162F" w:rsidR="009B7564" w:rsidRPr="0044186A" w:rsidRDefault="0044186A" w:rsidP="0044186A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9B7564" w:rsidRPr="0044186A" w14:paraId="5770206C" w14:textId="77777777" w:rsidTr="009B7564">
        <w:trPr>
          <w:trHeight w:val="411"/>
          <w:jc w:val="center"/>
        </w:trPr>
        <w:tc>
          <w:tcPr>
            <w:tcW w:w="1129" w:type="dxa"/>
          </w:tcPr>
          <w:p w14:paraId="3A90E232" w14:textId="4A32090F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63426736" w14:textId="5287B2EE" w:rsidR="00CB6A50" w:rsidRPr="0044186A" w:rsidRDefault="0044186A" w:rsidP="00AC4DBA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3962EA">
              <w:rPr>
                <w:lang w:val="en-US"/>
              </w:rPr>
              <w:t>_</w:t>
            </w:r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Cur</w:t>
            </w:r>
            <w:r w:rsidR="003962EA">
              <w:rPr>
                <w:lang w:val="en-US"/>
              </w:rPr>
              <w:t>_</w:t>
            </w:r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+1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list</w:t>
            </w:r>
            <w:r w:rsidR="00A87726"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T, </w:t>
            </w:r>
            <w:proofErr w:type="spellStart"/>
            <w:r>
              <w:rPr>
                <w:lang w:val="en-US"/>
              </w:rPr>
              <w:t>New</w:t>
            </w:r>
            <w:r w:rsidR="00A87726">
              <w:rPr>
                <w:lang w:val="en-US"/>
              </w:rPr>
              <w:t>_</w:t>
            </w:r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057E74A9" w14:textId="10A04640" w:rsidR="009B7564" w:rsidRPr="0044186A" w:rsidRDefault="0044186A" w:rsidP="0044186A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D207BA">
              <w:rPr>
                <w:lang w:val="en-US"/>
              </w:rPr>
              <w:t>_</w:t>
            </w:r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= 0 +1 = 1</w:t>
            </w:r>
            <w:r>
              <w:rPr>
                <w:lang w:val="en-US"/>
              </w:rPr>
              <w:br/>
            </w:r>
          </w:p>
        </w:tc>
        <w:tc>
          <w:tcPr>
            <w:tcW w:w="3172" w:type="dxa"/>
          </w:tcPr>
          <w:p w14:paraId="5F4E3C67" w14:textId="27876CDD" w:rsidR="009B7564" w:rsidRPr="00C13ED5" w:rsidRDefault="00C13ED5" w:rsidP="002C421E">
            <w:pPr>
              <w:pStyle w:val="af6"/>
              <w:ind w:right="99"/>
            </w:pPr>
            <w:r>
              <w:t>Прямой ход.</w:t>
            </w:r>
          </w:p>
        </w:tc>
      </w:tr>
      <w:tr w:rsidR="009B7564" w:rsidRPr="00A50174" w14:paraId="0DE160F9" w14:textId="77777777" w:rsidTr="009B7564">
        <w:trPr>
          <w:trHeight w:val="411"/>
          <w:jc w:val="center"/>
        </w:trPr>
        <w:tc>
          <w:tcPr>
            <w:tcW w:w="1129" w:type="dxa"/>
          </w:tcPr>
          <w:p w14:paraId="77E1465B" w14:textId="7C9271EB" w:rsidR="009B7564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1855080C" w14:textId="45F7C1D5" w:rsidR="009B7564" w:rsidRPr="00D30C6D" w:rsidRDefault="005245F2" w:rsidP="002C421E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44186A">
              <w:rPr>
                <w:lang w:val="en-US"/>
              </w:rPr>
              <w:t>ist</w:t>
            </w:r>
            <w:r w:rsidRPr="00D30C6D">
              <w:rPr>
                <w:lang w:val="en-US"/>
              </w:rPr>
              <w:t>_</w:t>
            </w:r>
            <w:proofErr w:type="gramStart"/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(</w:t>
            </w:r>
            <w:proofErr w:type="gramEnd"/>
            <w:r w:rsidR="0044186A">
              <w:rPr>
                <w:lang w:val="en-US"/>
              </w:rPr>
              <w:t xml:space="preserve">T, </w:t>
            </w:r>
            <w:proofErr w:type="spellStart"/>
            <w:r w:rsidR="0044186A">
              <w:rPr>
                <w:lang w:val="en-US"/>
              </w:rPr>
              <w:t>New</w:t>
            </w:r>
            <w:r w:rsidRPr="00D30C6D">
              <w:rPr>
                <w:lang w:val="en-US"/>
              </w:rPr>
              <w:t>_</w:t>
            </w:r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, Len)</w:t>
            </w:r>
          </w:p>
        </w:tc>
        <w:tc>
          <w:tcPr>
            <w:tcW w:w="4099" w:type="dxa"/>
          </w:tcPr>
          <w:p w14:paraId="3719F633" w14:textId="2A09A7CF" w:rsidR="009B7564" w:rsidRDefault="007C3192" w:rsidP="002C421E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proofErr w:type="gramStart"/>
            <w:r w:rsidRPr="00AC4DBA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C4188A">
              <w:rPr>
                <w:lang w:val="en-US"/>
              </w:rPr>
              <w:t>L</w:t>
            </w:r>
            <w:r w:rsidR="0044186A">
              <w:rPr>
                <w:lang w:val="en-US"/>
              </w:rPr>
              <w:t>ist</w:t>
            </w:r>
            <w:proofErr w:type="gramEnd"/>
            <w:r w:rsidR="00C4188A">
              <w:rPr>
                <w:lang w:val="en-US"/>
              </w:rPr>
              <w:t>_</w:t>
            </w:r>
            <w:r w:rsidR="0044186A">
              <w:rPr>
                <w:lang w:val="en-US"/>
              </w:rPr>
              <w:t>Len([], 1, Len) =</w:t>
            </w:r>
            <w:r w:rsidR="0044186A">
              <w:rPr>
                <w:lang w:val="en-US"/>
              </w:rPr>
              <w:br/>
            </w:r>
            <w:proofErr w:type="spellStart"/>
            <w:r w:rsidR="0044186A">
              <w:rPr>
                <w:lang w:val="en-US"/>
              </w:rPr>
              <w:t>list</w:t>
            </w:r>
            <w:r w:rsidR="00C4188A">
              <w:rPr>
                <w:lang w:val="en-US"/>
              </w:rPr>
              <w:t>_</w:t>
            </w:r>
            <w:r w:rsidR="0044186A">
              <w:rPr>
                <w:lang w:val="en-US"/>
              </w:rPr>
              <w:t>Len</w:t>
            </w:r>
            <w:proofErr w:type="spellEnd"/>
            <w:r w:rsidR="0044186A">
              <w:rPr>
                <w:lang w:val="en-US"/>
              </w:rPr>
              <w:t>([], Len, Len)</w:t>
            </w:r>
          </w:p>
          <w:p w14:paraId="3DAAECC3" w14:textId="77777777" w:rsidR="0044186A" w:rsidRDefault="0044186A" w:rsidP="002C421E">
            <w:pPr>
              <w:pStyle w:val="af6"/>
              <w:ind w:right="99"/>
            </w:pPr>
            <w:r>
              <w:t>Успех</w:t>
            </w:r>
          </w:p>
          <w:p w14:paraId="112278EC" w14:textId="0CBA8675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Len = Len = 1</w:t>
            </w:r>
          </w:p>
        </w:tc>
        <w:tc>
          <w:tcPr>
            <w:tcW w:w="3172" w:type="dxa"/>
          </w:tcPr>
          <w:p w14:paraId="0BEFEAF1" w14:textId="77777777" w:rsidR="00A50174" w:rsidRDefault="00A50174" w:rsidP="00A50174">
            <w:pPr>
              <w:pStyle w:val="af6"/>
              <w:ind w:right="99"/>
            </w:pPr>
            <w:r>
              <w:t>Прямой ход.</w:t>
            </w:r>
          </w:p>
          <w:p w14:paraId="7285B0ED" w14:textId="0E14E726" w:rsidR="009B7564" w:rsidRPr="00A50174" w:rsidRDefault="00A50174" w:rsidP="00A5017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4186A" w:rsidRPr="00A50174" w14:paraId="36D1D4D1" w14:textId="77777777" w:rsidTr="009B7564">
        <w:trPr>
          <w:trHeight w:val="411"/>
          <w:jc w:val="center"/>
        </w:trPr>
        <w:tc>
          <w:tcPr>
            <w:tcW w:w="1129" w:type="dxa"/>
          </w:tcPr>
          <w:p w14:paraId="743EDD70" w14:textId="19292CAD" w:rsidR="0044186A" w:rsidRPr="0044186A" w:rsidRDefault="0044186A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2AC217A9" w14:textId="52F4527D" w:rsidR="0044186A" w:rsidRDefault="00A50174" w:rsidP="002C421E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099" w:type="dxa"/>
          </w:tcPr>
          <w:p w14:paraId="73127F8A" w14:textId="77777777" w:rsidR="0044186A" w:rsidRDefault="0044186A" w:rsidP="002C421E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172" w:type="dxa"/>
          </w:tcPr>
          <w:p w14:paraId="3C72FFE0" w14:textId="77777777" w:rsidR="0044186A" w:rsidRDefault="00A50174" w:rsidP="002C421E">
            <w:pPr>
              <w:pStyle w:val="af6"/>
              <w:ind w:right="99"/>
            </w:pPr>
            <w:r>
              <w:t>Резольвента пуста.</w:t>
            </w:r>
          </w:p>
          <w:p w14:paraId="557CC9FB" w14:textId="77777777" w:rsidR="00A50174" w:rsidRPr="0031083B" w:rsidRDefault="00A50174" w:rsidP="002C421E">
            <w:pPr>
              <w:pStyle w:val="af6"/>
              <w:ind w:right="99"/>
            </w:pPr>
            <w:r>
              <w:t xml:space="preserve">Найдено решение: </w:t>
            </w:r>
            <w:r w:rsidRPr="0031083B">
              <w:br/>
            </w:r>
            <w:r>
              <w:rPr>
                <w:lang w:val="en-US"/>
              </w:rPr>
              <w:t>Len</w:t>
            </w:r>
            <w:r w:rsidRPr="0031083B">
              <w:t xml:space="preserve"> = 1</w:t>
            </w:r>
          </w:p>
          <w:p w14:paraId="2F5D8BC2" w14:textId="51E6C388" w:rsidR="00A50174" w:rsidRPr="00A50174" w:rsidRDefault="00A50174" w:rsidP="00A5017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r>
              <w:rPr>
                <w:lang w:val="en-US"/>
              </w:rPr>
              <w:t>list</w:t>
            </w:r>
            <w:r w:rsidR="00E35C43" w:rsidRPr="000B1DEB">
              <w:t>_</w:t>
            </w:r>
            <w:proofErr w:type="gramStart"/>
            <w:r>
              <w:rPr>
                <w:lang w:val="en-US"/>
              </w:rPr>
              <w:t>Len</w:t>
            </w:r>
            <w:r w:rsidRPr="00A50174">
              <w:t>(</w:t>
            </w:r>
            <w:proofErr w:type="gramEnd"/>
            <w:r w:rsidRPr="00A50174">
              <w:t xml:space="preserve">[], 1, </w:t>
            </w:r>
            <w:r>
              <w:rPr>
                <w:lang w:val="en-US"/>
              </w:rPr>
              <w:t>Len</w:t>
            </w:r>
            <w:r w:rsidRPr="00A50174">
              <w:t>)</w:t>
            </w:r>
          </w:p>
          <w:p w14:paraId="4753F78D" w14:textId="6CE64F41" w:rsidR="00611DE8" w:rsidRDefault="00611DE8" w:rsidP="002C421E">
            <w:pPr>
              <w:pStyle w:val="af6"/>
              <w:ind w:right="99"/>
            </w:pPr>
            <w:r>
              <w:t>Откат к 1.</w:t>
            </w:r>
            <w:r>
              <w:br/>
              <w:t xml:space="preserve">Конец </w:t>
            </w:r>
            <w:r>
              <w:rPr>
                <w:lang w:val="en-US"/>
              </w:rPr>
              <w:t>list</w:t>
            </w:r>
            <w:r w:rsidR="000B1DEB" w:rsidRPr="008F0699">
              <w:t>_</w:t>
            </w:r>
            <w:r>
              <w:rPr>
                <w:lang w:val="en-US"/>
              </w:rPr>
              <w:t>Len</w:t>
            </w:r>
            <w:r w:rsidRPr="0031083B">
              <w:t xml:space="preserve"> </w:t>
            </w:r>
            <w:r>
              <w:t>арности 2.</w:t>
            </w:r>
          </w:p>
          <w:p w14:paraId="27B3C679" w14:textId="1AE2AFD6" w:rsidR="00A50174" w:rsidRPr="00A50174" w:rsidRDefault="00611DE8" w:rsidP="002C421E">
            <w:pPr>
              <w:pStyle w:val="af6"/>
              <w:ind w:right="99"/>
            </w:pPr>
            <w:r>
              <w:t>Система завершает работу</w:t>
            </w:r>
          </w:p>
        </w:tc>
      </w:tr>
    </w:tbl>
    <w:p w14:paraId="2C5CD91F" w14:textId="1441FFB4" w:rsidR="00611DE8" w:rsidRDefault="00611DE8">
      <w:pPr>
        <w:rPr>
          <w:b/>
        </w:rPr>
      </w:pPr>
      <w:bookmarkStart w:id="5" w:name="_GoBack"/>
      <w:bookmarkEnd w:id="5"/>
    </w:p>
    <w:sectPr w:rsidR="00611DE8">
      <w:footerReference w:type="default" r:id="rId10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66128" w14:textId="77777777" w:rsidR="00845EF9" w:rsidRDefault="00845EF9">
      <w:r>
        <w:separator/>
      </w:r>
    </w:p>
  </w:endnote>
  <w:endnote w:type="continuationSeparator" w:id="0">
    <w:p w14:paraId="76D7F8B2" w14:textId="77777777" w:rsidR="00845EF9" w:rsidRDefault="0084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6A0F" w14:textId="77777777" w:rsidR="00845EF9" w:rsidRDefault="00845EF9">
      <w:r>
        <w:separator/>
      </w:r>
    </w:p>
  </w:footnote>
  <w:footnote w:type="continuationSeparator" w:id="0">
    <w:p w14:paraId="7C7E197E" w14:textId="77777777" w:rsidR="00845EF9" w:rsidRDefault="00845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8"/>
  </w:num>
  <w:num w:numId="17">
    <w:abstractNumId w:val="10"/>
  </w:num>
  <w:num w:numId="18">
    <w:abstractNumId w:val="14"/>
  </w:num>
  <w:num w:numId="19">
    <w:abstractNumId w:val="5"/>
  </w:num>
  <w:num w:numId="20">
    <w:abstractNumId w:val="2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615E6"/>
    <w:rsid w:val="00080566"/>
    <w:rsid w:val="00087CEA"/>
    <w:rsid w:val="00091AAD"/>
    <w:rsid w:val="000B1DEB"/>
    <w:rsid w:val="000B50DB"/>
    <w:rsid w:val="000D260B"/>
    <w:rsid w:val="000E44C3"/>
    <w:rsid w:val="000F0744"/>
    <w:rsid w:val="001030B5"/>
    <w:rsid w:val="0010351F"/>
    <w:rsid w:val="00121B25"/>
    <w:rsid w:val="001235BC"/>
    <w:rsid w:val="0013412A"/>
    <w:rsid w:val="0013437D"/>
    <w:rsid w:val="001408EA"/>
    <w:rsid w:val="001438C4"/>
    <w:rsid w:val="00160640"/>
    <w:rsid w:val="00164022"/>
    <w:rsid w:val="00173951"/>
    <w:rsid w:val="00175BC0"/>
    <w:rsid w:val="00177FF0"/>
    <w:rsid w:val="001810C3"/>
    <w:rsid w:val="0019359D"/>
    <w:rsid w:val="001A0FC4"/>
    <w:rsid w:val="001A586B"/>
    <w:rsid w:val="001B3465"/>
    <w:rsid w:val="001B5DC9"/>
    <w:rsid w:val="001D16C0"/>
    <w:rsid w:val="001E0475"/>
    <w:rsid w:val="001E08FE"/>
    <w:rsid w:val="001E64A2"/>
    <w:rsid w:val="001F160E"/>
    <w:rsid w:val="001F6FA3"/>
    <w:rsid w:val="00201F35"/>
    <w:rsid w:val="00207A61"/>
    <w:rsid w:val="00217C2F"/>
    <w:rsid w:val="00232B73"/>
    <w:rsid w:val="00242315"/>
    <w:rsid w:val="00247A2F"/>
    <w:rsid w:val="002507C1"/>
    <w:rsid w:val="00255084"/>
    <w:rsid w:val="00277EAA"/>
    <w:rsid w:val="00282ED9"/>
    <w:rsid w:val="0029122A"/>
    <w:rsid w:val="002951D8"/>
    <w:rsid w:val="002A4D60"/>
    <w:rsid w:val="002A6734"/>
    <w:rsid w:val="002B161E"/>
    <w:rsid w:val="002C4320"/>
    <w:rsid w:val="002D3245"/>
    <w:rsid w:val="002D6707"/>
    <w:rsid w:val="002F32CF"/>
    <w:rsid w:val="00300A8D"/>
    <w:rsid w:val="0031083B"/>
    <w:rsid w:val="00311411"/>
    <w:rsid w:val="0035195A"/>
    <w:rsid w:val="0037448F"/>
    <w:rsid w:val="00387F97"/>
    <w:rsid w:val="00391107"/>
    <w:rsid w:val="00393DDF"/>
    <w:rsid w:val="003962EA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232E8"/>
    <w:rsid w:val="005245F2"/>
    <w:rsid w:val="00530A81"/>
    <w:rsid w:val="005319AA"/>
    <w:rsid w:val="00542732"/>
    <w:rsid w:val="0055071A"/>
    <w:rsid w:val="00556C6C"/>
    <w:rsid w:val="00567415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5D3E9E"/>
    <w:rsid w:val="00611DE8"/>
    <w:rsid w:val="00612AA1"/>
    <w:rsid w:val="00620C14"/>
    <w:rsid w:val="00632285"/>
    <w:rsid w:val="00632868"/>
    <w:rsid w:val="00635778"/>
    <w:rsid w:val="006407CD"/>
    <w:rsid w:val="00654490"/>
    <w:rsid w:val="00661A21"/>
    <w:rsid w:val="00665FC9"/>
    <w:rsid w:val="00671AE8"/>
    <w:rsid w:val="00697D61"/>
    <w:rsid w:val="006A1E25"/>
    <w:rsid w:val="006B145F"/>
    <w:rsid w:val="006D06A8"/>
    <w:rsid w:val="00704746"/>
    <w:rsid w:val="00707A4A"/>
    <w:rsid w:val="00713783"/>
    <w:rsid w:val="00721333"/>
    <w:rsid w:val="0073234A"/>
    <w:rsid w:val="00733729"/>
    <w:rsid w:val="00737031"/>
    <w:rsid w:val="00737C74"/>
    <w:rsid w:val="00762B8A"/>
    <w:rsid w:val="00763AFC"/>
    <w:rsid w:val="00767A3E"/>
    <w:rsid w:val="007733EF"/>
    <w:rsid w:val="007739D0"/>
    <w:rsid w:val="00775FF6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B64A2"/>
    <w:rsid w:val="007B6527"/>
    <w:rsid w:val="007C3192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257A2"/>
    <w:rsid w:val="00845EF9"/>
    <w:rsid w:val="00850D13"/>
    <w:rsid w:val="00851DD6"/>
    <w:rsid w:val="00856971"/>
    <w:rsid w:val="00875EB1"/>
    <w:rsid w:val="00881D02"/>
    <w:rsid w:val="00883121"/>
    <w:rsid w:val="008A7CF3"/>
    <w:rsid w:val="008B4EFB"/>
    <w:rsid w:val="008C72E5"/>
    <w:rsid w:val="008F0699"/>
    <w:rsid w:val="00901EF6"/>
    <w:rsid w:val="00914CAC"/>
    <w:rsid w:val="00921C3A"/>
    <w:rsid w:val="009270FC"/>
    <w:rsid w:val="00927681"/>
    <w:rsid w:val="00941CE0"/>
    <w:rsid w:val="00957648"/>
    <w:rsid w:val="00963938"/>
    <w:rsid w:val="009703F9"/>
    <w:rsid w:val="00990A07"/>
    <w:rsid w:val="00993C82"/>
    <w:rsid w:val="00997120"/>
    <w:rsid w:val="009A7713"/>
    <w:rsid w:val="009B0697"/>
    <w:rsid w:val="009B0B88"/>
    <w:rsid w:val="009B3533"/>
    <w:rsid w:val="009B7564"/>
    <w:rsid w:val="009C6F1D"/>
    <w:rsid w:val="009C7D51"/>
    <w:rsid w:val="009D145B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87726"/>
    <w:rsid w:val="00A95FF5"/>
    <w:rsid w:val="00AC2632"/>
    <w:rsid w:val="00AC4B9C"/>
    <w:rsid w:val="00AC4DBA"/>
    <w:rsid w:val="00AC68C9"/>
    <w:rsid w:val="00AD21F6"/>
    <w:rsid w:val="00AD57AA"/>
    <w:rsid w:val="00AE4772"/>
    <w:rsid w:val="00AE6985"/>
    <w:rsid w:val="00AF2512"/>
    <w:rsid w:val="00B01BEA"/>
    <w:rsid w:val="00B0675E"/>
    <w:rsid w:val="00B12477"/>
    <w:rsid w:val="00B34B1D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3135"/>
    <w:rsid w:val="00B9575D"/>
    <w:rsid w:val="00B97F2F"/>
    <w:rsid w:val="00BB238E"/>
    <w:rsid w:val="00BB3246"/>
    <w:rsid w:val="00BC3F4C"/>
    <w:rsid w:val="00BC714B"/>
    <w:rsid w:val="00BD07CD"/>
    <w:rsid w:val="00C13ED5"/>
    <w:rsid w:val="00C20CF8"/>
    <w:rsid w:val="00C37D77"/>
    <w:rsid w:val="00C4188A"/>
    <w:rsid w:val="00C41987"/>
    <w:rsid w:val="00C4271C"/>
    <w:rsid w:val="00C562F5"/>
    <w:rsid w:val="00C74A02"/>
    <w:rsid w:val="00C8075C"/>
    <w:rsid w:val="00CA17B8"/>
    <w:rsid w:val="00CB6A50"/>
    <w:rsid w:val="00CD0658"/>
    <w:rsid w:val="00CD432B"/>
    <w:rsid w:val="00CF03D0"/>
    <w:rsid w:val="00CF5F1E"/>
    <w:rsid w:val="00D00218"/>
    <w:rsid w:val="00D0066A"/>
    <w:rsid w:val="00D013E4"/>
    <w:rsid w:val="00D137A9"/>
    <w:rsid w:val="00D150F0"/>
    <w:rsid w:val="00D207BA"/>
    <w:rsid w:val="00D30C6D"/>
    <w:rsid w:val="00D53500"/>
    <w:rsid w:val="00D55A12"/>
    <w:rsid w:val="00D61C8E"/>
    <w:rsid w:val="00DA37C6"/>
    <w:rsid w:val="00DA753F"/>
    <w:rsid w:val="00DB584F"/>
    <w:rsid w:val="00DC5366"/>
    <w:rsid w:val="00DE4ABB"/>
    <w:rsid w:val="00DE4E81"/>
    <w:rsid w:val="00DF1C7F"/>
    <w:rsid w:val="00E00053"/>
    <w:rsid w:val="00E0642C"/>
    <w:rsid w:val="00E26448"/>
    <w:rsid w:val="00E35C43"/>
    <w:rsid w:val="00E43BD9"/>
    <w:rsid w:val="00E44165"/>
    <w:rsid w:val="00E517BA"/>
    <w:rsid w:val="00E67002"/>
    <w:rsid w:val="00E72689"/>
    <w:rsid w:val="00E741E5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719F8"/>
    <w:rsid w:val="00F72909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25B7-B91B-C34D-AF5F-1F11EDA3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Microsoft Office User</cp:lastModifiedBy>
  <cp:revision>296</cp:revision>
  <cp:lastPrinted>2021-05-19T21:03:00Z</cp:lastPrinted>
  <dcterms:created xsi:type="dcterms:W3CDTF">2020-03-11T14:48:00Z</dcterms:created>
  <dcterms:modified xsi:type="dcterms:W3CDTF">2021-05-19T21:28:00Z</dcterms:modified>
</cp:coreProperties>
</file>