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F48" w:rsidRDefault="00577F48" w:rsidP="00577F48">
      <w:pPr>
        <w:widowControl w:val="0"/>
        <w:spacing w:line="276" w:lineRule="auto"/>
        <w:rPr>
          <w:rFonts w:ascii="Arial" w:eastAsia="Arial" w:hAnsi="Arial"/>
          <w:color w:val="000000"/>
        </w:rPr>
      </w:pPr>
    </w:p>
    <w:tbl>
      <w:tblPr>
        <w:tblW w:w="98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0"/>
      </w:tblGrid>
      <w:tr w:rsidR="00577F48" w:rsidTr="00D14D59">
        <w:tblPrEx>
          <w:tblCellMar>
            <w:top w:w="0" w:type="dxa"/>
            <w:bottom w:w="0" w:type="dxa"/>
          </w:tblCellMar>
        </w:tblPrEx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80EC1DD" wp14:editId="793003AA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Square wrapText="bothSides"/>
                  <wp:docPr id="56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77F48" w:rsidRDefault="00577F48" w:rsidP="00D14D59">
            <w:pPr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77F48" w:rsidRDefault="00577F48" w:rsidP="00D14D59">
            <w:pPr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577F48" w:rsidRDefault="00577F48" w:rsidP="00D14D59">
            <w:pPr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77F48" w:rsidRDefault="00577F48" w:rsidP="00D14D59">
            <w:pPr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577F48" w:rsidRDefault="00577F48" w:rsidP="00D14D59">
            <w:pPr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77F48" w:rsidRDefault="00577F48" w:rsidP="00D14D59">
            <w:pPr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77F48" w:rsidRDefault="00577F48" w:rsidP="00577F48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577F48" w:rsidRDefault="00577F48" w:rsidP="00577F48">
      <w:pPr>
        <w:rPr>
          <w:b/>
          <w:sz w:val="24"/>
          <w:szCs w:val="24"/>
        </w:rPr>
      </w:pPr>
    </w:p>
    <w:p w:rsidR="00577F48" w:rsidRPr="00577F48" w:rsidRDefault="00577F48" w:rsidP="00577F48"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 w:rsidR="00577F48" w:rsidRPr="00577F48" w:rsidRDefault="00577F48" w:rsidP="00577F48"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 w:rsidR="00577F48" w:rsidRPr="00577F48" w:rsidRDefault="00577F48" w:rsidP="00577F48"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09.03.04</w:t>
      </w:r>
      <w:proofErr w:type="gramEnd"/>
      <w:r>
        <w:rPr>
          <w:b/>
          <w:sz w:val="24"/>
          <w:szCs w:val="24"/>
        </w:rPr>
        <w:t xml:space="preserve">  Программная инженерия</w:t>
      </w:r>
    </w:p>
    <w:p w:rsidR="00577F48" w:rsidRDefault="00577F48" w:rsidP="00577F48">
      <w:pPr>
        <w:widowControl w:val="0"/>
        <w:shd w:val="clear" w:color="auto" w:fill="FFFFFF"/>
        <w:spacing w:before="700" w:after="240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90" w:type="dxa"/>
        <w:tblInd w:w="2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0"/>
        <w:gridCol w:w="710"/>
      </w:tblGrid>
      <w:tr w:rsidR="00577F48" w:rsidTr="00577F4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widowControl w:val="0"/>
              <w:shd w:val="clear" w:color="auto" w:fill="FFFFFF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C165EB" w:rsidP="00D14D59">
            <w:pPr>
              <w:widowControl w:val="0"/>
              <w:jc w:val="center"/>
            </w:pPr>
            <w:r w:rsidRPr="002C7362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577F48" w:rsidRDefault="00577F48" w:rsidP="00577F48">
      <w:pPr>
        <w:widowControl w:val="0"/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77F48" w:rsidRDefault="00577F48" w:rsidP="00577F48">
      <w:pPr>
        <w:ind w:left="14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592D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9702B8">
        <w:rPr>
          <w:rFonts w:ascii="Times New Roman" w:hAnsi="Times New Roman"/>
          <w:color w:val="000000"/>
          <w:sz w:val="28"/>
        </w:rPr>
        <w:t xml:space="preserve">Синхронные одноступенчатые триггеры со статическим и динамическим управлением </w:t>
      </w:r>
      <w:proofErr w:type="spellStart"/>
      <w:r w:rsidRPr="009702B8">
        <w:rPr>
          <w:rFonts w:ascii="Times New Roman" w:hAnsi="Times New Roman"/>
          <w:color w:val="000000"/>
          <w:sz w:val="28"/>
        </w:rPr>
        <w:t>записью</w:t>
      </w:r>
      <w:r w:rsidRPr="005959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proofErr w:type="spellEnd"/>
    </w:p>
    <w:p w:rsidR="00577F48" w:rsidRDefault="00577F48" w:rsidP="00577F48">
      <w:pPr>
        <w:ind w:left="142"/>
      </w:pPr>
      <w:r>
        <w:rPr>
          <w:b/>
          <w:sz w:val="28"/>
          <w:szCs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 w:rsidR="00577F48" w:rsidRDefault="00577F48" w:rsidP="00577F48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5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2"/>
        <w:gridCol w:w="1745"/>
        <w:gridCol w:w="1735"/>
        <w:gridCol w:w="2106"/>
        <w:gridCol w:w="2047"/>
      </w:tblGrid>
      <w:tr w:rsidR="00577F48" w:rsidTr="00577F48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ИУ7-42Б</w:t>
            </w:r>
          </w:p>
        </w:tc>
        <w:tc>
          <w:tcPr>
            <w:tcW w:w="17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rPr>
                <w:sz w:val="28"/>
                <w:szCs w:val="28"/>
              </w:rPr>
            </w:pPr>
          </w:p>
        </w:tc>
        <w:tc>
          <w:tcPr>
            <w:tcW w:w="21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Pr="00785695" w:rsidRDefault="00785695" w:rsidP="00D14D59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Блохин</w:t>
            </w:r>
          </w:p>
        </w:tc>
      </w:tr>
      <w:tr w:rsidR="00577F48" w:rsidTr="00577F4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9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  <w:r>
              <w:t>(Группа)</w:t>
            </w:r>
          </w:p>
        </w:tc>
        <w:tc>
          <w:tcPr>
            <w:tcW w:w="17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  <w:tc>
          <w:tcPr>
            <w:tcW w:w="21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  <w:r>
              <w:t>(Подпись, дата)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  <w:r>
              <w:t>(И.О. Фамилия)</w:t>
            </w:r>
          </w:p>
        </w:tc>
      </w:tr>
      <w:tr w:rsidR="00577F48" w:rsidTr="00577F4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9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  <w:tc>
          <w:tcPr>
            <w:tcW w:w="17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  <w:tc>
          <w:tcPr>
            <w:tcW w:w="21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  <w:tc>
          <w:tcPr>
            <w:tcW w:w="2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</w:tr>
      <w:tr w:rsidR="00577F48" w:rsidTr="00577F48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19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Pr="00353BCA" w:rsidRDefault="00577F48" w:rsidP="00D14D59">
            <w:pPr>
              <w:rPr>
                <w:sz w:val="24"/>
                <w:szCs w:val="24"/>
              </w:rPr>
            </w:pPr>
            <w:r w:rsidRPr="00353BCA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/>
        </w:tc>
        <w:tc>
          <w:tcPr>
            <w:tcW w:w="17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rPr>
                <w:sz w:val="28"/>
                <w:szCs w:val="28"/>
              </w:rPr>
            </w:pPr>
          </w:p>
        </w:tc>
        <w:tc>
          <w:tcPr>
            <w:tcW w:w="21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pBdr>
                <w:bottom w:val="single" w:sz="6" w:space="1" w:color="000000"/>
              </w:pBdr>
            </w:pPr>
            <w:r>
              <w:rPr>
                <w:sz w:val="28"/>
                <w:szCs w:val="28"/>
              </w:rPr>
              <w:t>А.Ю. Попов</w:t>
            </w:r>
          </w:p>
        </w:tc>
      </w:tr>
      <w:tr w:rsidR="00577F48" w:rsidTr="00577F4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9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  <w:tc>
          <w:tcPr>
            <w:tcW w:w="17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</w:p>
        </w:tc>
        <w:tc>
          <w:tcPr>
            <w:tcW w:w="21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  <w:r>
              <w:t>(Подпись, дата)</w:t>
            </w:r>
          </w:p>
        </w:tc>
        <w:tc>
          <w:tcPr>
            <w:tcW w:w="2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F48" w:rsidRDefault="00577F48" w:rsidP="00D14D59">
            <w:pPr>
              <w:jc w:val="center"/>
            </w:pPr>
            <w:r>
              <w:t>(И.О. Фамилия)</w:t>
            </w:r>
          </w:p>
        </w:tc>
      </w:tr>
    </w:tbl>
    <w:p w:rsidR="00577F48" w:rsidRDefault="00577F48" w:rsidP="00577F48">
      <w:pPr>
        <w:rPr>
          <w:sz w:val="24"/>
          <w:szCs w:val="24"/>
        </w:rPr>
      </w:pPr>
    </w:p>
    <w:p w:rsidR="00577F48" w:rsidRDefault="00577F48" w:rsidP="00577F48">
      <w:pPr>
        <w:jc w:val="center"/>
      </w:pPr>
      <w:r>
        <w:rPr>
          <w:sz w:val="24"/>
          <w:szCs w:val="24"/>
        </w:rPr>
        <w:t>Москва, 2020</w:t>
      </w:r>
    </w:p>
    <w:p w:rsidR="00A72998" w:rsidRDefault="00A72998"/>
    <w:p w:rsidR="009702B8" w:rsidRDefault="009702B8" w:rsidP="009702B8">
      <w:r>
        <w:rPr>
          <w:b/>
          <w:bCs/>
          <w:sz w:val="28"/>
        </w:rPr>
        <w:lastRenderedPageBreak/>
        <w:t>Цель работы</w:t>
      </w:r>
      <w:r>
        <w:rPr>
          <w:sz w:val="28"/>
        </w:rPr>
        <w:t xml:space="preserve"> -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 </w:t>
      </w:r>
      <w:r w:rsidR="00577F48" w:rsidRPr="0059592D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577F48" w:rsidRPr="009702B8">
        <w:rPr>
          <w:rFonts w:ascii="Times New Roman" w:hAnsi="Times New Roman"/>
          <w:color w:val="000000"/>
          <w:sz w:val="28"/>
        </w:rPr>
        <w:t>Синхронные одноступенчатые триггеры со статическим и динамическим управлением записью</w:t>
      </w:r>
      <w:r w:rsidR="00577F48" w:rsidRPr="005959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9702B8" w:rsidRDefault="009702B8" w:rsidP="009702B8">
      <w:pPr>
        <w:pStyle w:val="a8"/>
        <w:spacing w:after="200" w:line="276" w:lineRule="auto"/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>Ход работы</w:t>
      </w:r>
    </w:p>
    <w:p w:rsidR="009702B8" w:rsidRDefault="009702B8" w:rsidP="009702B8">
      <w:r w:rsidRPr="009C4C09">
        <w:rPr>
          <w:b/>
          <w:noProof/>
          <w:lang w:eastAsia="ru-RU"/>
        </w:rPr>
        <w:drawing>
          <wp:anchor distT="0" distB="0" distL="0" distR="0" simplePos="0" relativeHeight="251661312" behindDoc="0" locked="0" layoutInCell="1" allowOverlap="1" wp14:anchorId="1A27259F" wp14:editId="6ADAFD08">
            <wp:simplePos x="0" y="0"/>
            <wp:positionH relativeFrom="column">
              <wp:posOffset>3959860</wp:posOffset>
            </wp:positionH>
            <wp:positionV relativeFrom="paragraph">
              <wp:posOffset>17145</wp:posOffset>
            </wp:positionV>
            <wp:extent cx="2196465" cy="1222375"/>
            <wp:effectExtent l="0" t="0" r="0" b="0"/>
            <wp:wrapSquare wrapText="bothSides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4C09">
        <w:rPr>
          <w:b/>
        </w:rPr>
        <w:t>Задание 1.</w:t>
      </w:r>
      <w:r>
        <w:t xml:space="preserve"> Исследовать работу асинхронного RS-триггера с инверсными входами в статическом режиме. </w:t>
      </w:r>
    </w:p>
    <w:p w:rsidR="009702B8" w:rsidRDefault="009702B8" w:rsidP="009702B8">
      <w:r>
        <w:t>Соберем схему RS-триггера на ЛЭ И-НЕ, к выходам триггера подключим световые индикаторы, задавая через переключатели необходимые сигналы на входах, составим таблицу переходов.</w:t>
      </w:r>
    </w:p>
    <w:p w:rsidR="009702B8" w:rsidRDefault="009702B8" w:rsidP="009702B8"/>
    <w:p w:rsidR="00D4300F" w:rsidRPr="009C4C09" w:rsidRDefault="00D4300F" w:rsidP="009702B8">
      <w:r>
        <w:t xml:space="preserve">При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0B7110">
        <w:t>= 0</w:t>
      </w:r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706A46">
        <w:rPr>
          <w:rFonts w:eastAsiaTheme="minorEastAsia"/>
        </w:rPr>
        <w:t xml:space="preserve"> </w:t>
      </w:r>
      <w:r w:rsidRPr="000B7110">
        <w:t xml:space="preserve">= 1 триггер переходит в </w:t>
      </w:r>
      <w:r>
        <w:t>состояние «</w:t>
      </w:r>
      <w:r w:rsidRPr="0036507D">
        <w:t>1</w:t>
      </w:r>
      <w:r>
        <w:t>»,</w:t>
      </w:r>
      <w:r w:rsidRPr="0036507D">
        <w:t xml:space="preserve"> </w:t>
      </w:r>
      <w: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Pr="000B7110">
        <w:t>=</w:t>
      </w:r>
      <w:r w:rsidRPr="000C1FB1">
        <w:t xml:space="preserve"> 1</w:t>
      </w:r>
      <w:r>
        <w:t xml:space="preserve"> и </w:t>
      </w:r>
      <w:r w:rsidRPr="000B711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0B7110">
        <w:t>= 0</w:t>
      </w:r>
      <w:r>
        <w:t>.</w:t>
      </w:r>
    </w:p>
    <w:p w:rsidR="00BA3935" w:rsidRDefault="00D4300F" w:rsidP="009702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0F" w:rsidRPr="00456E55" w:rsidRDefault="00D4300F" w:rsidP="00D4300F">
      <w:r>
        <w:t xml:space="preserve">При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= 1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706A46">
        <w:rPr>
          <w:rFonts w:eastAsiaTheme="minorEastAsia"/>
        </w:rPr>
        <w:t xml:space="preserve"> </w:t>
      </w:r>
      <w:r>
        <w:t>= 0</w:t>
      </w:r>
      <w:r w:rsidRPr="000B7110">
        <w:t xml:space="preserve"> триггер переходит в </w:t>
      </w:r>
      <w:r>
        <w:t xml:space="preserve">состояние "0", </w:t>
      </w:r>
      <w:r w:rsidRPr="000C1FB1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Pr="000B7110">
        <w:t>=</w:t>
      </w:r>
      <w:r>
        <w:t xml:space="preserve"> 0 и </w:t>
      </w:r>
      <w:r w:rsidRPr="000B711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>= 1.</w:t>
      </w:r>
    </w:p>
    <w:p w:rsidR="00D4300F" w:rsidRPr="00D4300F" w:rsidRDefault="004478E9" w:rsidP="009702B8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5DA86" wp14:editId="3E6CEC12">
            <wp:extent cx="4762500" cy="22133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389" cy="222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0F" w:rsidRDefault="00D4300F" w:rsidP="00D4300F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lastRenderedPageBreak/>
            <w:drawing>
              <wp:inline distT="0" distB="0" distL="0" distR="0" wp14:anchorId="734B0C4A" wp14:editId="21237808">
                <wp:extent cx="6010885" cy="2552700"/>
                <wp:effectExtent l="0" t="0" r="952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993" cy="2570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D4300F" w:rsidRDefault="00D4300F" w:rsidP="00D4300F">
      <w:r>
        <w:t xml:space="preserve">При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= 1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706A46">
        <w:rPr>
          <w:rFonts w:eastAsiaTheme="minorEastAsia"/>
        </w:rPr>
        <w:t xml:space="preserve"> </w:t>
      </w:r>
      <w:r>
        <w:t>= 1</w:t>
      </w:r>
      <w:r w:rsidRPr="000B7110">
        <w:t xml:space="preserve"> триггер переходит в </w:t>
      </w:r>
      <w:r>
        <w:t xml:space="preserve">режим хранения, </w:t>
      </w:r>
      <w:r w:rsidRPr="000C1FB1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Pr="000B7110">
        <w:t>=</w:t>
      </w:r>
      <w:r>
        <w:t xml:space="preserve"> 0 и </w:t>
      </w:r>
      <w:r w:rsidRPr="000B711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>= 1 (остались предыдущие).</w:t>
      </w:r>
    </w:p>
    <w:p w:rsidR="00BA3935" w:rsidRDefault="00D4300F" w:rsidP="009702B8">
      <w:r>
        <w:rPr>
          <w:noProof/>
        </w:rPr>
        <w:drawing>
          <wp:inline distT="0" distB="0" distL="0" distR="0" wp14:anchorId="4985A2C4" wp14:editId="26C2099A">
            <wp:extent cx="5229225" cy="22327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16" cy="22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69B">
        <w:tab/>
      </w:r>
    </w:p>
    <w:p w:rsidR="009B54C4" w:rsidRPr="00456E55" w:rsidRDefault="009B54C4" w:rsidP="009B54C4">
      <w:r>
        <w:t xml:space="preserve">При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= 0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706A46">
        <w:rPr>
          <w:rFonts w:eastAsiaTheme="minorEastAsia"/>
        </w:rPr>
        <w:t xml:space="preserve"> </w:t>
      </w:r>
      <w:r>
        <w:t>= 0</w:t>
      </w:r>
      <w:r w:rsidRPr="000B7110">
        <w:t xml:space="preserve"> </w:t>
      </w:r>
      <w:r>
        <w:t>запрещенная комбинация.</w:t>
      </w:r>
    </w:p>
    <w:p w:rsidR="009C4C09" w:rsidRPr="009C4C09" w:rsidRDefault="009C4C09" w:rsidP="009702B8">
      <w:r>
        <w:t>Таким образом, таблица переходов</w:t>
      </w:r>
      <w:r w:rsidR="004F563A">
        <w:t xml:space="preserve"> для асинхронного RS-триггера с инверсными входами</w:t>
      </w:r>
      <w:r>
        <w:t xml:space="preserve"> выглядит следующим образом:</w:t>
      </w:r>
    </w:p>
    <w:p w:rsidR="009702B8" w:rsidRDefault="009C4C09">
      <w:pPr>
        <w:rPr>
          <w:rFonts w:ascii="Times New Roman" w:hAnsi="Times New Roman" w:cs="Times New Roman"/>
          <w:sz w:val="28"/>
          <w:szCs w:val="28"/>
        </w:rPr>
      </w:pPr>
      <w:r w:rsidRPr="009C4C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5099C" wp14:editId="14FE83A3">
            <wp:extent cx="1886213" cy="1419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09" w:rsidRPr="009C4C09" w:rsidRDefault="009C4C09" w:rsidP="009C4C09">
      <w:r>
        <w:t xml:space="preserve">Вывод: Асинхронный RS -триггер </w:t>
      </w:r>
      <w:proofErr w:type="gramStart"/>
      <w:r>
        <w:t>- это</w:t>
      </w:r>
      <w:proofErr w:type="gramEnd"/>
      <w:r>
        <w:t xml:space="preserve"> простейший триггер, который используется как запоминающая ячейка. </w:t>
      </w:r>
    </w:p>
    <w:p w:rsidR="009B54C4" w:rsidRDefault="009B54C4" w:rsidP="009C4C09">
      <w:pPr>
        <w:rPr>
          <w:b/>
        </w:rPr>
      </w:pPr>
    </w:p>
    <w:p w:rsidR="009C4C09" w:rsidRDefault="009C4C09" w:rsidP="009C4C09">
      <w:r w:rsidRPr="009C4C09">
        <w:rPr>
          <w:b/>
        </w:rPr>
        <w:t>Задание 2.</w:t>
      </w:r>
      <w:r>
        <w:t xml:space="preserve"> Исследовать работу синхронного RS-триггера в статическом режиме. </w:t>
      </w:r>
    </w:p>
    <w:p w:rsidR="009C4C09" w:rsidRDefault="009C4C09" w:rsidP="009C4C09">
      <w:r>
        <w:rPr>
          <w:noProof/>
          <w:lang w:eastAsia="ru-RU"/>
        </w:rPr>
        <w:lastRenderedPageBreak/>
        <w:drawing>
          <wp:anchor distT="0" distB="0" distL="0" distR="0" simplePos="0" relativeHeight="251663360" behindDoc="0" locked="0" layoutInCell="1" allowOverlap="1" wp14:anchorId="271997A6" wp14:editId="1BDB924D">
            <wp:simplePos x="0" y="0"/>
            <wp:positionH relativeFrom="column">
              <wp:posOffset>2886075</wp:posOffset>
            </wp:positionH>
            <wp:positionV relativeFrom="paragraph">
              <wp:posOffset>235585</wp:posOffset>
            </wp:positionV>
            <wp:extent cx="3470275" cy="1515110"/>
            <wp:effectExtent l="0" t="0" r="0" b="0"/>
            <wp:wrapSquare wrapText="bothSides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Соберем схему RS-триггера на ЛЭ И-НЕ; к </w:t>
      </w:r>
      <w:proofErr w:type="gramStart"/>
      <w:r>
        <w:t>выходам  триггера</w:t>
      </w:r>
      <w:proofErr w:type="gramEnd"/>
      <w:r>
        <w:t xml:space="preserve"> подключим световые индикаторы; задавая через переключатели необходимые сигналы на входах S, R и C, протестируем и составим таблицу переходов триггера.</w:t>
      </w:r>
    </w:p>
    <w:p w:rsidR="009C4C09" w:rsidRDefault="009C4C09" w:rsidP="009C4C09"/>
    <w:p w:rsidR="009C4C09" w:rsidRPr="00B612FD" w:rsidRDefault="009C4C09">
      <w:pPr>
        <w:rPr>
          <w:rFonts w:ascii="Times New Roman" w:hAnsi="Times New Roman" w:cs="Times New Roman"/>
          <w:sz w:val="28"/>
          <w:szCs w:val="28"/>
        </w:rPr>
      </w:pPr>
    </w:p>
    <w:p w:rsidR="009B54C4" w:rsidRPr="00B612FD" w:rsidRDefault="009B54C4">
      <w:pPr>
        <w:rPr>
          <w:rFonts w:ascii="Times New Roman" w:hAnsi="Times New Roman" w:cs="Times New Roman"/>
          <w:sz w:val="28"/>
          <w:szCs w:val="28"/>
        </w:rPr>
      </w:pPr>
    </w:p>
    <w:p w:rsidR="009B54C4" w:rsidRPr="00B612FD" w:rsidRDefault="009B54C4">
      <w:pPr>
        <w:rPr>
          <w:rFonts w:ascii="Times New Roman" w:hAnsi="Times New Roman" w:cs="Times New Roman"/>
          <w:sz w:val="28"/>
          <w:szCs w:val="28"/>
        </w:rPr>
      </w:pPr>
    </w:p>
    <w:p w:rsidR="009B54C4" w:rsidRPr="00B612FD" w:rsidRDefault="009B54C4">
      <w:pPr>
        <w:rPr>
          <w:rFonts w:ascii="Times New Roman" w:hAnsi="Times New Roman" w:cs="Times New Roman"/>
          <w:sz w:val="28"/>
          <w:szCs w:val="28"/>
        </w:rPr>
      </w:pPr>
    </w:p>
    <w:p w:rsidR="004F563A" w:rsidRDefault="004F563A">
      <w:pPr>
        <w:rPr>
          <w:rFonts w:ascii="Times New Roman" w:hAnsi="Times New Roman" w:cs="Times New Roman"/>
          <w:sz w:val="28"/>
          <w:szCs w:val="28"/>
        </w:rPr>
      </w:pPr>
    </w:p>
    <w:p w:rsidR="004F563A" w:rsidRDefault="004F563A">
      <w:pPr>
        <w:rPr>
          <w:rFonts w:ascii="Times New Roman" w:hAnsi="Times New Roman" w:cs="Times New Roman"/>
          <w:sz w:val="28"/>
          <w:szCs w:val="28"/>
        </w:rPr>
      </w:pPr>
    </w:p>
    <w:p w:rsidR="009B54C4" w:rsidRPr="00BD71ED" w:rsidRDefault="001A4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54C4" w:rsidRPr="009B54C4" w:rsidRDefault="009B54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63A" w:rsidRDefault="00113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71ED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, С = 1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71ED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>триггер переходит в режим установки 1</w:t>
      </w:r>
    </w:p>
    <w:p w:rsidR="001136A4" w:rsidRDefault="001136A4">
      <w:pPr>
        <w:rPr>
          <w:rFonts w:ascii="Times New Roman" w:hAnsi="Times New Roman" w:cs="Times New Roman"/>
          <w:sz w:val="28"/>
          <w:szCs w:val="28"/>
        </w:rPr>
      </w:pPr>
    </w:p>
    <w:p w:rsidR="009C4C09" w:rsidRDefault="00113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28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A4" w:rsidRDefault="001136A4">
      <w:pPr>
        <w:rPr>
          <w:rFonts w:ascii="Times New Roman" w:hAnsi="Times New Roman" w:cs="Times New Roman"/>
          <w:sz w:val="28"/>
          <w:szCs w:val="28"/>
        </w:rPr>
      </w:pPr>
    </w:p>
    <w:p w:rsidR="009B54C4" w:rsidRPr="004478E9" w:rsidRDefault="00113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71ED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, С = 0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71ED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 xml:space="preserve">триггер </w:t>
      </w:r>
      <w:r w:rsidRPr="00BD71ED">
        <w:rPr>
          <w:rFonts w:ascii="Times New Roman" w:hAnsi="Times New Roman" w:cs="Times New Roman"/>
          <w:sz w:val="28"/>
          <w:szCs w:val="28"/>
        </w:rPr>
        <w:t>сохраняет предыдущее внутреннее состо</w:t>
      </w:r>
      <w:r>
        <w:rPr>
          <w:rFonts w:ascii="Times New Roman" w:hAnsi="Times New Roman" w:cs="Times New Roman"/>
          <w:sz w:val="28"/>
          <w:szCs w:val="28"/>
        </w:rPr>
        <w:t>яние</w:t>
      </w:r>
      <w:r w:rsidR="00447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2593340"/>
            <wp:effectExtent l="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A4" w:rsidRDefault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0, С = 1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BD7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 переходит в режим установки 0</w:t>
      </w:r>
    </w:p>
    <w:p w:rsidR="00EE2D28" w:rsidRPr="00BD71ED" w:rsidRDefault="00113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09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28" w:rsidRDefault="00EE2D28">
      <w:pPr>
        <w:rPr>
          <w:rFonts w:ascii="Times New Roman" w:hAnsi="Times New Roman" w:cs="Times New Roman"/>
          <w:b/>
          <w:sz w:val="28"/>
          <w:szCs w:val="28"/>
        </w:rPr>
      </w:pPr>
    </w:p>
    <w:p w:rsidR="00BD71ED" w:rsidRDefault="00BD71ED" w:rsidP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0, С = 0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BD7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триггер </w:t>
      </w:r>
      <w:r w:rsidRPr="00BD71ED">
        <w:rPr>
          <w:rFonts w:ascii="Times New Roman" w:hAnsi="Times New Roman" w:cs="Times New Roman"/>
          <w:sz w:val="28"/>
          <w:szCs w:val="28"/>
        </w:rPr>
        <w:t>сохраняет предыдущее внутреннее состо</w:t>
      </w:r>
      <w:r>
        <w:rPr>
          <w:rFonts w:ascii="Times New Roman" w:hAnsi="Times New Roman" w:cs="Times New Roman"/>
          <w:sz w:val="28"/>
          <w:szCs w:val="28"/>
        </w:rPr>
        <w:t>яние</w:t>
      </w:r>
    </w:p>
    <w:p w:rsidR="001136A4" w:rsidRDefault="001136A4" w:rsidP="00BD71ED">
      <w:pPr>
        <w:rPr>
          <w:rFonts w:ascii="Times New Roman" w:hAnsi="Times New Roman" w:cs="Times New Roman"/>
          <w:sz w:val="28"/>
          <w:szCs w:val="28"/>
        </w:rPr>
      </w:pPr>
    </w:p>
    <w:p w:rsidR="00BD71ED" w:rsidRDefault="001136A4" w:rsidP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2638" cy="2047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07" cy="20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ED" w:rsidRDefault="00BD71ED" w:rsidP="00BD71ED">
      <w:pPr>
        <w:rPr>
          <w:rFonts w:ascii="Times New Roman" w:hAnsi="Times New Roman" w:cs="Times New Roman"/>
          <w:sz w:val="28"/>
          <w:szCs w:val="28"/>
        </w:rPr>
      </w:pPr>
      <w:r w:rsidRPr="00BD71ED">
        <w:rPr>
          <w:rFonts w:ascii="Times New Roman" w:hAnsi="Times New Roman" w:cs="Times New Roman"/>
          <w:sz w:val="28"/>
          <w:szCs w:val="28"/>
        </w:rPr>
        <w:lastRenderedPageBreak/>
        <w:t xml:space="preserve">При S=R=0 триггер не изменяет своего состояния.  </w:t>
      </w:r>
    </w:p>
    <w:p w:rsidR="001136A4" w:rsidRDefault="001136A4" w:rsidP="00BD71ED">
      <w:pPr>
        <w:rPr>
          <w:rFonts w:ascii="Times New Roman" w:hAnsi="Times New Roman" w:cs="Times New Roman"/>
          <w:sz w:val="28"/>
          <w:szCs w:val="28"/>
        </w:rPr>
      </w:pPr>
    </w:p>
    <w:p w:rsidR="001136A4" w:rsidRPr="00BD71ED" w:rsidRDefault="001136A4" w:rsidP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5582" cy="2541814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29" cy="257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ED" w:rsidRDefault="00BD71ED" w:rsidP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1, С = 1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BD7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запрещенная комбинация</w:t>
      </w:r>
    </w:p>
    <w:p w:rsidR="00BD71ED" w:rsidRPr="00BD71ED" w:rsidRDefault="00BD71ED" w:rsidP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синхронный RS триггер при </w:t>
      </w:r>
      <w:r w:rsidRPr="00BD71ED">
        <w:rPr>
          <w:rFonts w:ascii="Times New Roman" w:hAnsi="Times New Roman" w:cs="Times New Roman"/>
          <w:sz w:val="28"/>
          <w:szCs w:val="28"/>
        </w:rPr>
        <w:t>С = 0 сохраняет преды</w:t>
      </w:r>
      <w:r>
        <w:rPr>
          <w:rFonts w:ascii="Times New Roman" w:hAnsi="Times New Roman" w:cs="Times New Roman"/>
          <w:sz w:val="28"/>
          <w:szCs w:val="28"/>
        </w:rPr>
        <w:t xml:space="preserve">дущее внутреннее состояние. Сигналы по входам S и R </w:t>
      </w:r>
      <w:r w:rsidRPr="00BD71ED">
        <w:rPr>
          <w:rFonts w:ascii="Times New Roman" w:hAnsi="Times New Roman" w:cs="Times New Roman"/>
          <w:sz w:val="28"/>
          <w:szCs w:val="28"/>
        </w:rPr>
        <w:t>переключают синхронный RS-триггер только с поступлением импульса на вход синхронизации С. При С=1 синхронный тригге</w:t>
      </w:r>
      <w:r>
        <w:rPr>
          <w:rFonts w:ascii="Times New Roman" w:hAnsi="Times New Roman" w:cs="Times New Roman"/>
          <w:sz w:val="28"/>
          <w:szCs w:val="28"/>
        </w:rPr>
        <w:t xml:space="preserve">р переключается как асинхронный. </w:t>
      </w:r>
      <w:r w:rsidRPr="00BD71ED">
        <w:rPr>
          <w:rFonts w:ascii="Times New Roman" w:hAnsi="Times New Roman" w:cs="Times New Roman"/>
          <w:sz w:val="28"/>
          <w:szCs w:val="28"/>
        </w:rPr>
        <w:t xml:space="preserve">Одновременная подача сигналов С=S=R= 1 запрещена. При S=R=0 триггер не изменяет своего состояния.  </w:t>
      </w:r>
    </w:p>
    <w:p w:rsidR="004F563A" w:rsidRDefault="00BD7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A4779">
        <w:rPr>
          <w:rFonts w:ascii="Times New Roman" w:hAnsi="Times New Roman" w:cs="Times New Roman"/>
          <w:sz w:val="28"/>
          <w:szCs w:val="28"/>
        </w:rPr>
        <w:t>аблица переходов</w:t>
      </w:r>
      <w:r w:rsidR="004F563A">
        <w:rPr>
          <w:rFonts w:ascii="Times New Roman" w:hAnsi="Times New Roman" w:cs="Times New Roman"/>
          <w:sz w:val="28"/>
          <w:szCs w:val="28"/>
        </w:rPr>
        <w:t xml:space="preserve"> для синхронного RS триггера</w:t>
      </w:r>
      <w:r w:rsidR="001A4779"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 w:rsidR="004F563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F563A" w:rsidTr="004F563A"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Qn+1</w:t>
            </w:r>
          </w:p>
        </w:tc>
        <w:tc>
          <w:tcPr>
            <w:tcW w:w="1915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  <w:proofErr w:type="spellEnd"/>
          </w:p>
        </w:tc>
        <w:tc>
          <w:tcPr>
            <w:tcW w:w="1915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информации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  <w:proofErr w:type="spellEnd"/>
          </w:p>
        </w:tc>
        <w:tc>
          <w:tcPr>
            <w:tcW w:w="1915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информации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  <w:proofErr w:type="spellEnd"/>
          </w:p>
        </w:tc>
        <w:tc>
          <w:tcPr>
            <w:tcW w:w="1915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информации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  <w:proofErr w:type="spellEnd"/>
          </w:p>
        </w:tc>
        <w:tc>
          <w:tcPr>
            <w:tcW w:w="1915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информации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Pr="004F563A" w:rsidRDefault="004F5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  <w:proofErr w:type="spellEnd"/>
          </w:p>
        </w:tc>
        <w:tc>
          <w:tcPr>
            <w:tcW w:w="1915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информации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29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:rsidR="004F563A" w:rsidRDefault="0029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4F563A" w:rsidRDefault="0029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4F563A" w:rsidRDefault="0029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1</w:t>
            </w:r>
          </w:p>
        </w:tc>
      </w:tr>
      <w:tr w:rsidR="004F563A" w:rsidTr="004F563A"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4F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4F563A" w:rsidRDefault="0029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915" w:type="dxa"/>
          </w:tcPr>
          <w:p w:rsidR="004F563A" w:rsidRPr="00294B60" w:rsidRDefault="00294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Запрещенная комбинация</w:t>
            </w:r>
          </w:p>
        </w:tc>
      </w:tr>
    </w:tbl>
    <w:p w:rsidR="001A4779" w:rsidRDefault="001A4779">
      <w:pPr>
        <w:rPr>
          <w:rFonts w:ascii="Times New Roman" w:hAnsi="Times New Roman" w:cs="Times New Roman"/>
          <w:sz w:val="28"/>
          <w:szCs w:val="28"/>
        </w:rPr>
      </w:pPr>
    </w:p>
    <w:p w:rsidR="00294B60" w:rsidRDefault="00294B60" w:rsidP="00294B60">
      <w:r w:rsidRPr="00294B60">
        <w:rPr>
          <w:b/>
        </w:rPr>
        <w:t>Задание 3</w:t>
      </w:r>
      <w:r>
        <w:t xml:space="preserve">. Исследовать работу синхронного D-триггера в статическом режиме. </w:t>
      </w:r>
    </w:p>
    <w:p w:rsidR="00294B60" w:rsidRPr="00B612FD" w:rsidRDefault="00294B60" w:rsidP="00294B60">
      <w:r>
        <w:lastRenderedPageBreak/>
        <w:t xml:space="preserve">- Собрать схему D-триггера на ЛЭ И-НЕ; к выходам триггера подключим световые индикаторы; задавая через переключатели необходимые сигналы на входах D и C, протестируем и составим таблицу переходов триггера. </w:t>
      </w:r>
    </w:p>
    <w:p w:rsidR="00294B60" w:rsidRDefault="00294B60" w:rsidP="00294B60"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458BCCF0" wp14:editId="1F41F6EB">
            <wp:simplePos x="0" y="0"/>
            <wp:positionH relativeFrom="column">
              <wp:posOffset>-93345</wp:posOffset>
            </wp:positionH>
            <wp:positionV relativeFrom="paragraph">
              <wp:posOffset>76835</wp:posOffset>
            </wp:positionV>
            <wp:extent cx="2947670" cy="904240"/>
            <wp:effectExtent l="0" t="0" r="0" b="0"/>
            <wp:wrapSquare wrapText="bothSides"/>
            <wp:docPr id="2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B60" w:rsidRDefault="00294B60" w:rsidP="00294B60"/>
    <w:p w:rsidR="00B9633C" w:rsidRPr="00B612FD" w:rsidRDefault="00B9633C" w:rsidP="00294B60"/>
    <w:p w:rsidR="00B9633C" w:rsidRDefault="00B9633C" w:rsidP="00294B60"/>
    <w:p w:rsidR="00294B60" w:rsidRPr="00F61A8C" w:rsidRDefault="00B9633C" w:rsidP="00294B60">
      <w:pPr>
        <w:rPr>
          <w:rFonts w:ascii="Times New Roman" w:hAnsi="Times New Roman" w:cs="Times New Roman"/>
          <w:sz w:val="28"/>
          <w:szCs w:val="28"/>
        </w:rPr>
      </w:pPr>
      <w:r w:rsidRPr="00B9633C">
        <w:rPr>
          <w:rFonts w:ascii="Times New Roman" w:hAnsi="Times New Roman" w:cs="Times New Roman"/>
          <w:sz w:val="28"/>
          <w:szCs w:val="28"/>
        </w:rPr>
        <w:t>Демонстрация работы:</w:t>
      </w:r>
    </w:p>
    <w:p w:rsidR="00294B60" w:rsidRDefault="006564B0" w:rsidP="00294B60">
      <w:r>
        <w:rPr>
          <w:noProof/>
        </w:rPr>
        <w:drawing>
          <wp:inline distT="0" distB="0" distL="0" distR="0">
            <wp:extent cx="5934075" cy="2457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162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171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162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438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33C">
        <w:t xml:space="preserve">Таким образом, </w:t>
      </w:r>
      <w:proofErr w:type="gramStart"/>
      <w:r w:rsidR="00B9633C" w:rsidRPr="00B9633C">
        <w:t>Синхронный  D</w:t>
      </w:r>
      <w:proofErr w:type="gramEnd"/>
      <w:r w:rsidR="00B9633C" w:rsidRPr="00B9633C">
        <w:t xml:space="preserve"> -триггер имеет один информационный вход D , состояние </w:t>
      </w:r>
      <w:r w:rsidR="00B9633C" w:rsidRPr="00B9633C">
        <w:lastRenderedPageBreak/>
        <w:t xml:space="preserve">которого с каждым синхронизирующим импульсом передается на выход, т.е. выходные сигналы представляют собой задержанные входные сигналы. </w:t>
      </w:r>
      <w:proofErr w:type="gramStart"/>
      <w:r w:rsidR="00B9633C" w:rsidRPr="00B9633C">
        <w:t>Поэтому  D</w:t>
      </w:r>
      <w:proofErr w:type="gramEnd"/>
      <w:r w:rsidR="00B9633C" w:rsidRPr="00B9633C">
        <w:t xml:space="preserve"> триггер – элемент задержки (хранения) входных сигналов на один такт.</w:t>
      </w:r>
    </w:p>
    <w:p w:rsidR="00294B60" w:rsidRDefault="00B9633C" w:rsidP="00294B60">
      <w:r>
        <w:t>Таблица переходов:</w:t>
      </w:r>
    </w:p>
    <w:tbl>
      <w:tblPr>
        <w:tblW w:w="369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460"/>
        <w:gridCol w:w="560"/>
        <w:gridCol w:w="850"/>
        <w:gridCol w:w="1370"/>
      </w:tblGrid>
      <w:tr w:rsidR="00294B60" w:rsidTr="0056695D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С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Q(n+1)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Пояснение</w:t>
            </w:r>
          </w:p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Хранение</w:t>
            </w:r>
          </w:p>
        </w:tc>
      </w:tr>
      <w:tr w:rsidR="00294B60" w:rsidRPr="00B9633C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/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/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/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Установка 0</w:t>
            </w:r>
          </w:p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/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1</w:t>
            </w:r>
          </w:p>
        </w:tc>
        <w:tc>
          <w:tcPr>
            <w:tcW w:w="137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</w:rPr>
            </w:pPr>
            <w:r>
              <w:t>Установка 1</w:t>
            </w:r>
          </w:p>
        </w:tc>
      </w:tr>
      <w:tr w:rsidR="00294B60" w:rsidTr="0056695D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94B60" w:rsidRDefault="00294B60" w:rsidP="0056695D"/>
        </w:tc>
      </w:tr>
    </w:tbl>
    <w:p w:rsidR="00294B60" w:rsidRDefault="00294B60" w:rsidP="00294B60"/>
    <w:p w:rsidR="004F563A" w:rsidRPr="001A4779" w:rsidRDefault="004F563A">
      <w:pPr>
        <w:rPr>
          <w:rFonts w:ascii="Times New Roman" w:hAnsi="Times New Roman" w:cs="Times New Roman"/>
          <w:sz w:val="28"/>
          <w:szCs w:val="28"/>
        </w:rPr>
      </w:pPr>
    </w:p>
    <w:p w:rsidR="00B9633C" w:rsidRPr="000C5EE8" w:rsidRDefault="00B9633C" w:rsidP="00B9633C">
      <w:pPr>
        <w:rPr>
          <w:sz w:val="28"/>
          <w:szCs w:val="28"/>
        </w:rPr>
      </w:pPr>
      <w:r w:rsidRPr="000C5EE8">
        <w:rPr>
          <w:b/>
          <w:sz w:val="28"/>
          <w:szCs w:val="28"/>
        </w:rPr>
        <w:t>Задание 4</w:t>
      </w:r>
      <w:r w:rsidRPr="000C5EE8">
        <w:rPr>
          <w:sz w:val="28"/>
          <w:szCs w:val="28"/>
        </w:rPr>
        <w:t>. Исследовать схему синхронного D-триггера с динамическим управлением записью в статическом режиме.</w:t>
      </w:r>
    </w:p>
    <w:p w:rsidR="001A4779" w:rsidRDefault="0056695D">
      <w:pPr>
        <w:rPr>
          <w:rFonts w:ascii="Times New Roman" w:hAnsi="Times New Roman" w:cs="Times New Roman"/>
          <w:b/>
          <w:sz w:val="28"/>
          <w:szCs w:val="28"/>
        </w:rPr>
      </w:pPr>
      <w:r w:rsidRPr="005669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E659E4" wp14:editId="65D48FCA">
            <wp:extent cx="3238500" cy="2338916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E8" w:rsidRPr="00B612FD" w:rsidRDefault="000C5EE8">
      <w:pPr>
        <w:rPr>
          <w:rFonts w:ascii="Times New Roman" w:hAnsi="Times New Roman" w:cs="Times New Roman"/>
          <w:sz w:val="28"/>
          <w:szCs w:val="28"/>
        </w:rPr>
      </w:pPr>
      <w:r w:rsidRPr="000C5EE8">
        <w:rPr>
          <w:rFonts w:ascii="Times New Roman" w:hAnsi="Times New Roman" w:cs="Times New Roman"/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EE8">
        <w:rPr>
          <w:rFonts w:ascii="Times New Roman" w:hAnsi="Times New Roman" w:cs="Times New Roman"/>
          <w:sz w:val="28"/>
          <w:szCs w:val="28"/>
        </w:rPr>
        <w:t>входе из "0" в "I" или из "I" в "0", т.е. перепадом синхросигнала. Такой 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EE8">
        <w:rPr>
          <w:rFonts w:ascii="Times New Roman" w:hAnsi="Times New Roman" w:cs="Times New Roman"/>
          <w:sz w:val="28"/>
          <w:szCs w:val="28"/>
        </w:rPr>
        <w:t>выход называется динамическим, причем в первом случае динамический С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EE8">
        <w:rPr>
          <w:rFonts w:ascii="Times New Roman" w:hAnsi="Times New Roman" w:cs="Times New Roman"/>
          <w:sz w:val="28"/>
          <w:szCs w:val="28"/>
        </w:rPr>
        <w:t xml:space="preserve">вход - прямой, во втором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5EE8">
        <w:rPr>
          <w:rFonts w:ascii="Times New Roman" w:hAnsi="Times New Roman" w:cs="Times New Roman"/>
          <w:sz w:val="28"/>
          <w:szCs w:val="28"/>
        </w:rPr>
        <w:t xml:space="preserve"> инверсный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2DF" w:rsidRPr="00B612FD" w:rsidRDefault="003642DF">
      <w:pPr>
        <w:rPr>
          <w:rFonts w:ascii="Times New Roman" w:hAnsi="Times New Roman" w:cs="Times New Roman"/>
          <w:sz w:val="28"/>
          <w:szCs w:val="28"/>
        </w:rPr>
      </w:pPr>
    </w:p>
    <w:p w:rsidR="003642DF" w:rsidRDefault="00947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35242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486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DF" w:rsidRDefault="003642DF">
      <w:pPr>
        <w:rPr>
          <w:rFonts w:ascii="Times New Roman" w:hAnsi="Times New Roman" w:cs="Times New Roman"/>
          <w:sz w:val="28"/>
          <w:szCs w:val="28"/>
        </w:rPr>
      </w:pPr>
      <w:r w:rsidRPr="003642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20BC5E" wp14:editId="5FB77137">
            <wp:extent cx="1800476" cy="290553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010" w:rsidRPr="00AC70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630A8" wp14:editId="4FB0C8E4">
            <wp:extent cx="3024337" cy="219075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47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0C" w:rsidRPr="0040080C" w:rsidRDefault="0040080C" w:rsidP="0040080C">
      <w:pPr>
        <w:rPr>
          <w:rFonts w:ascii="Times New Roman" w:hAnsi="Times New Roman" w:cs="Times New Roman"/>
          <w:sz w:val="28"/>
          <w:szCs w:val="28"/>
        </w:rPr>
      </w:pPr>
      <w:r w:rsidRPr="0040080C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40080C">
        <w:rPr>
          <w:rFonts w:ascii="Times New Roman" w:hAnsi="Times New Roman" w:cs="Times New Roman"/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</w:t>
      </w:r>
    </w:p>
    <w:p w:rsidR="003642DF" w:rsidRDefault="0040080C" w:rsidP="0040080C">
      <w:pPr>
        <w:rPr>
          <w:rFonts w:ascii="Times New Roman" w:hAnsi="Times New Roman" w:cs="Times New Roman"/>
          <w:sz w:val="28"/>
          <w:szCs w:val="28"/>
        </w:rPr>
      </w:pPr>
      <w:r w:rsidRPr="0040080C">
        <w:rPr>
          <w:rFonts w:ascii="Times New Roman" w:hAnsi="Times New Roman" w:cs="Times New Roman"/>
          <w:sz w:val="28"/>
          <w:szCs w:val="28"/>
        </w:rPr>
        <w:t>Синхронный DV-триггер с динамическим управлением записью в динамиче</w:t>
      </w:r>
      <w:r>
        <w:rPr>
          <w:rFonts w:ascii="Times New Roman" w:hAnsi="Times New Roman" w:cs="Times New Roman"/>
          <w:sz w:val="28"/>
          <w:szCs w:val="28"/>
        </w:rPr>
        <w:t>ском режиме. Си</w:t>
      </w:r>
      <w:r w:rsidRPr="0040080C">
        <w:rPr>
          <w:rFonts w:ascii="Times New Roman" w:hAnsi="Times New Roman" w:cs="Times New Roman"/>
          <w:sz w:val="28"/>
          <w:szCs w:val="28"/>
        </w:rPr>
        <w:t>нхронный DV-триггер имеет один информационный вход D и один подготовительный разрешающий вход V для разрешения приема информации. При С=0 DV-триггер, как и синхронные триггеры всех типов, сохраняет предыдущее внутреннее состояние, т.е. Q(n+</w:t>
      </w:r>
      <w:proofErr w:type="gramStart"/>
      <w:r>
        <w:rPr>
          <w:rFonts w:ascii="Times New Roman" w:hAnsi="Times New Roman" w:cs="Times New Roman"/>
          <w:sz w:val="28"/>
          <w:szCs w:val="28"/>
        </w:rPr>
        <w:t>1)=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Q(n). При С=1 и при наличии </w:t>
      </w:r>
      <w:r w:rsidRPr="0040080C">
        <w:rPr>
          <w:rFonts w:ascii="Times New Roman" w:hAnsi="Times New Roman" w:cs="Times New Roman"/>
          <w:sz w:val="28"/>
          <w:szCs w:val="28"/>
        </w:rPr>
        <w:t xml:space="preserve">сигнала V=1 разрешения приема информации DV-триггер принимает информационный сигнал, действующий на входе D, т.е. работает как </w:t>
      </w:r>
      <w:proofErr w:type="gramStart"/>
      <w:r w:rsidRPr="0040080C">
        <w:rPr>
          <w:rFonts w:ascii="Times New Roman" w:hAnsi="Times New Roman" w:cs="Times New Roman"/>
          <w:sz w:val="28"/>
          <w:szCs w:val="28"/>
        </w:rPr>
        <w:t>асинхронный  DV</w:t>
      </w:r>
      <w:proofErr w:type="gramEnd"/>
      <w:r w:rsidRPr="0040080C">
        <w:rPr>
          <w:rFonts w:ascii="Times New Roman" w:hAnsi="Times New Roman" w:cs="Times New Roman"/>
          <w:sz w:val="28"/>
          <w:szCs w:val="28"/>
        </w:rPr>
        <w:t>-триггер. При С=1 и V=0 DV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0080C">
        <w:rPr>
          <w:rFonts w:ascii="Times New Roman" w:hAnsi="Times New Roman" w:cs="Times New Roman"/>
          <w:sz w:val="28"/>
          <w:szCs w:val="28"/>
        </w:rPr>
        <w:t>триггер сохраняет предыдущее внутреннее состояние, т.е. Q(n+</w:t>
      </w:r>
      <w:proofErr w:type="gramStart"/>
      <w:r w:rsidRPr="0040080C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40080C">
        <w:rPr>
          <w:rFonts w:ascii="Times New Roman" w:hAnsi="Times New Roman" w:cs="Times New Roman"/>
          <w:sz w:val="28"/>
          <w:szCs w:val="28"/>
        </w:rPr>
        <w:t>Q(n).</w:t>
      </w:r>
    </w:p>
    <w:p w:rsidR="00AC7010" w:rsidRDefault="00AC7010" w:rsidP="0040080C">
      <w:pPr>
        <w:rPr>
          <w:rFonts w:ascii="Times New Roman" w:hAnsi="Times New Roman" w:cs="Times New Roman"/>
          <w:sz w:val="28"/>
          <w:szCs w:val="28"/>
        </w:rPr>
      </w:pPr>
      <w:r w:rsidRPr="00AC70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E3816" wp14:editId="603A55F8">
            <wp:extent cx="3000375" cy="2551151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8A" w:rsidRDefault="00DD4F8A" w:rsidP="0040080C">
      <w:pPr>
        <w:rPr>
          <w:rFonts w:ascii="Times New Roman" w:hAnsi="Times New Roman" w:cs="Times New Roman"/>
          <w:sz w:val="28"/>
          <w:szCs w:val="28"/>
        </w:rPr>
      </w:pPr>
    </w:p>
    <w:p w:rsidR="00DD4F8A" w:rsidRDefault="00DD4F8A" w:rsidP="0040080C">
      <w:pPr>
        <w:rPr>
          <w:rFonts w:ascii="Times New Roman" w:hAnsi="Times New Roman" w:cs="Times New Roman"/>
          <w:sz w:val="28"/>
          <w:szCs w:val="28"/>
        </w:rPr>
      </w:pPr>
    </w:p>
    <w:p w:rsidR="0001626A" w:rsidRDefault="00947C17" w:rsidP="0040080C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1623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0957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8A" w:rsidRDefault="00DD4F8A" w:rsidP="004008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7010" w:rsidRDefault="00AC7010" w:rsidP="0040080C">
      <w:pPr>
        <w:rPr>
          <w:rFonts w:ascii="Times New Roman" w:hAnsi="Times New Roman" w:cs="Times New Roman"/>
          <w:sz w:val="28"/>
          <w:szCs w:val="28"/>
        </w:rPr>
      </w:pPr>
    </w:p>
    <w:p w:rsidR="00FA55DD" w:rsidRDefault="00FA55DD" w:rsidP="0040080C">
      <w:pPr>
        <w:rPr>
          <w:rFonts w:ascii="Times New Roman" w:hAnsi="Times New Roman" w:cs="Times New Roman"/>
          <w:sz w:val="28"/>
          <w:szCs w:val="28"/>
        </w:rPr>
      </w:pPr>
    </w:p>
    <w:p w:rsidR="00AC7010" w:rsidRDefault="00AC7010" w:rsidP="0040080C">
      <w:pPr>
        <w:rPr>
          <w:rFonts w:ascii="Times New Roman" w:hAnsi="Times New Roman" w:cs="Times New Roman"/>
          <w:sz w:val="28"/>
          <w:szCs w:val="28"/>
        </w:rPr>
      </w:pPr>
      <w:r w:rsidRPr="00AC7010">
        <w:rPr>
          <w:rFonts w:ascii="Times New Roman" w:hAnsi="Times New Roman" w:cs="Times New Roman"/>
          <w:b/>
          <w:sz w:val="28"/>
          <w:szCs w:val="28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010">
        <w:rPr>
          <w:rFonts w:ascii="Times New Roman" w:hAnsi="Times New Roman" w:cs="Times New Roman"/>
          <w:sz w:val="28"/>
          <w:szCs w:val="28"/>
        </w:rPr>
        <w:t xml:space="preserve">Исследовать работу </w:t>
      </w:r>
      <w:r w:rsidRPr="00AC7010"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AC7010">
        <w:rPr>
          <w:rFonts w:ascii="Times New Roman" w:hAnsi="Times New Roman" w:cs="Times New Roman"/>
          <w:sz w:val="28"/>
          <w:szCs w:val="28"/>
        </w:rPr>
        <w:t xml:space="preserve">-триггера, включенного по схеме </w:t>
      </w:r>
      <w:r w:rsidRPr="00AC7010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AC7010">
        <w:rPr>
          <w:rFonts w:ascii="Times New Roman" w:hAnsi="Times New Roman" w:cs="Times New Roman"/>
          <w:sz w:val="28"/>
          <w:szCs w:val="28"/>
        </w:rPr>
        <w:t xml:space="preserve">-триггера </w:t>
      </w:r>
    </w:p>
    <w:p w:rsidR="00C97D7E" w:rsidRPr="00AC7010" w:rsidRDefault="00AC7010" w:rsidP="004008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8480" behindDoc="0" locked="0" layoutInCell="1" allowOverlap="1" wp14:anchorId="5CD51EEE" wp14:editId="77108559">
            <wp:simplePos x="0" y="0"/>
            <wp:positionH relativeFrom="column">
              <wp:posOffset>-14605</wp:posOffset>
            </wp:positionH>
            <wp:positionV relativeFrom="paragraph">
              <wp:posOffset>203200</wp:posOffset>
            </wp:positionV>
            <wp:extent cx="2181225" cy="951230"/>
            <wp:effectExtent l="0" t="0" r="0" b="0"/>
            <wp:wrapTopAndBottom/>
            <wp:docPr id="4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D7E" w:rsidRPr="00C97D7E" w:rsidRDefault="00947C17" w:rsidP="004008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76775" cy="1764113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60" cy="17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56673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D7E" w:rsidRPr="00C97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5552A"/>
    <w:multiLevelType w:val="multilevel"/>
    <w:tmpl w:val="07A22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1626A"/>
    <w:rsid w:val="000167D7"/>
    <w:rsid w:val="00081D64"/>
    <w:rsid w:val="000B7110"/>
    <w:rsid w:val="000C1FB1"/>
    <w:rsid w:val="000C5EE8"/>
    <w:rsid w:val="001136A4"/>
    <w:rsid w:val="00134D7D"/>
    <w:rsid w:val="001A4779"/>
    <w:rsid w:val="00294B60"/>
    <w:rsid w:val="002C7362"/>
    <w:rsid w:val="003313F9"/>
    <w:rsid w:val="00353BCA"/>
    <w:rsid w:val="003642DF"/>
    <w:rsid w:val="0036507D"/>
    <w:rsid w:val="003E1E58"/>
    <w:rsid w:val="003E386A"/>
    <w:rsid w:val="0040080C"/>
    <w:rsid w:val="00422710"/>
    <w:rsid w:val="0043369B"/>
    <w:rsid w:val="004478E9"/>
    <w:rsid w:val="00451293"/>
    <w:rsid w:val="00456E55"/>
    <w:rsid w:val="004F563A"/>
    <w:rsid w:val="00514220"/>
    <w:rsid w:val="0056695D"/>
    <w:rsid w:val="00577F48"/>
    <w:rsid w:val="0059592D"/>
    <w:rsid w:val="005F563F"/>
    <w:rsid w:val="00603FEB"/>
    <w:rsid w:val="0060714A"/>
    <w:rsid w:val="006564B0"/>
    <w:rsid w:val="00672F59"/>
    <w:rsid w:val="00706A46"/>
    <w:rsid w:val="00785695"/>
    <w:rsid w:val="00806F88"/>
    <w:rsid w:val="00947620"/>
    <w:rsid w:val="00947C17"/>
    <w:rsid w:val="009702B8"/>
    <w:rsid w:val="009B54C4"/>
    <w:rsid w:val="009C4C09"/>
    <w:rsid w:val="009E4F48"/>
    <w:rsid w:val="009F26A3"/>
    <w:rsid w:val="00A15A09"/>
    <w:rsid w:val="00A33597"/>
    <w:rsid w:val="00A72998"/>
    <w:rsid w:val="00AA7380"/>
    <w:rsid w:val="00AC7010"/>
    <w:rsid w:val="00B612FD"/>
    <w:rsid w:val="00B9633C"/>
    <w:rsid w:val="00BA3935"/>
    <w:rsid w:val="00BD71ED"/>
    <w:rsid w:val="00C165EB"/>
    <w:rsid w:val="00C97D7E"/>
    <w:rsid w:val="00CF781B"/>
    <w:rsid w:val="00D16C53"/>
    <w:rsid w:val="00D4300F"/>
    <w:rsid w:val="00DC559D"/>
    <w:rsid w:val="00DD4F8A"/>
    <w:rsid w:val="00EB2B65"/>
    <w:rsid w:val="00EE2D28"/>
    <w:rsid w:val="00F05254"/>
    <w:rsid w:val="00F61A8C"/>
    <w:rsid w:val="00FA55DD"/>
    <w:rsid w:val="00FB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2EF6"/>
  <w15:docId w15:val="{538FEED9-0F4F-47FD-A211-3C954A62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4D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D7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B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9702B8"/>
    <w:pPr>
      <w:spacing w:after="140" w:line="288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9702B8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customStyle="1" w:styleId="aa">
    <w:name w:val="Содержимое таблицы"/>
    <w:basedOn w:val="a"/>
    <w:qFormat/>
    <w:rsid w:val="009702B8"/>
    <w:pPr>
      <w:suppressLineNumber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B7B2-844E-463E-8200-545693C7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Дмитрий</cp:lastModifiedBy>
  <cp:revision>37</cp:revision>
  <dcterms:created xsi:type="dcterms:W3CDTF">2020-03-21T09:09:00Z</dcterms:created>
  <dcterms:modified xsi:type="dcterms:W3CDTF">2020-04-28T20:02:00Z</dcterms:modified>
</cp:coreProperties>
</file>