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5B0D" w14:textId="77777777" w:rsidR="001149F3" w:rsidRDefault="001149F3" w:rsidP="00187D89"/>
    <w:p w14:paraId="7BC7A92E" w14:textId="1572434B" w:rsidR="009477B5" w:rsidRDefault="009477B5" w:rsidP="00187D89">
      <w:r>
        <w:t>Modelo</w:t>
      </w:r>
      <w:r w:rsidR="00187D89">
        <w:t xml:space="preserve"> de gestión del cambio</w:t>
      </w:r>
      <w:r>
        <w:t>:</w:t>
      </w:r>
    </w:p>
    <w:p w14:paraId="142EBCE0" w14:textId="0E035165" w:rsidR="009477B5" w:rsidRDefault="00902991" w:rsidP="009477B5">
      <w:pPr>
        <w:pStyle w:val="Prrafodelista"/>
        <w:numPr>
          <w:ilvl w:val="0"/>
          <w:numId w:val="3"/>
        </w:numPr>
      </w:pPr>
      <w:r>
        <w:t xml:space="preserve">Técnicas o teorías que </w:t>
      </w:r>
      <w:r w:rsidR="00187D89">
        <w:t>las organizaciones utilizan para facilitar la transición y adaptación a nuevos procesos, estructuras o entornos</w:t>
      </w:r>
    </w:p>
    <w:p w14:paraId="083812EA" w14:textId="77777777" w:rsidR="009477B5" w:rsidRDefault="009477B5" w:rsidP="009477B5"/>
    <w:p w14:paraId="3B086BB6" w14:textId="1F3D2819" w:rsidR="00187D89" w:rsidRDefault="00187D89" w:rsidP="009477B5">
      <w:pPr>
        <w:pStyle w:val="Prrafodelista"/>
        <w:numPr>
          <w:ilvl w:val="0"/>
          <w:numId w:val="1"/>
        </w:numPr>
      </w:pPr>
      <w:r>
        <w:t>Modelo de Lewin:</w:t>
      </w:r>
    </w:p>
    <w:p w14:paraId="0D9182CA" w14:textId="77777777" w:rsidR="00187D89" w:rsidRDefault="00187D89" w:rsidP="00187D89">
      <w:pPr>
        <w:pStyle w:val="Prrafodelista"/>
        <w:numPr>
          <w:ilvl w:val="1"/>
          <w:numId w:val="1"/>
        </w:numPr>
      </w:pPr>
      <w:r>
        <w:t xml:space="preserve">Se divide en tres etapas: </w:t>
      </w:r>
    </w:p>
    <w:p w14:paraId="28C4AF07" w14:textId="43B3A6E6" w:rsidR="00187D89" w:rsidRDefault="00187D89" w:rsidP="00187D89">
      <w:pPr>
        <w:pStyle w:val="Prrafodelista"/>
        <w:numPr>
          <w:ilvl w:val="2"/>
          <w:numId w:val="1"/>
        </w:numPr>
      </w:pPr>
      <w:r>
        <w:t>Descongelar</w:t>
      </w:r>
    </w:p>
    <w:p w14:paraId="27F148BE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 xml:space="preserve">cambiar </w:t>
      </w:r>
    </w:p>
    <w:p w14:paraId="4F91AFED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volver a congelar</w:t>
      </w:r>
    </w:p>
    <w:p w14:paraId="4E73E714" w14:textId="7E7E1A9D" w:rsidR="00187D89" w:rsidRDefault="00187D89" w:rsidP="00187D89">
      <w:pPr>
        <w:pStyle w:val="Prrafodelista"/>
        <w:numPr>
          <w:ilvl w:val="1"/>
          <w:numId w:val="1"/>
        </w:numPr>
      </w:pPr>
      <w:r>
        <w:t xml:space="preserve">Es simple pero efectivo para entender y gestionar el cambio </w:t>
      </w:r>
    </w:p>
    <w:p w14:paraId="37B17F1D" w14:textId="77777777" w:rsidR="00187D89" w:rsidRDefault="00187D89" w:rsidP="00187D89">
      <w:pPr>
        <w:pStyle w:val="Prrafodelista"/>
        <w:numPr>
          <w:ilvl w:val="0"/>
          <w:numId w:val="1"/>
        </w:numPr>
      </w:pPr>
      <w:r>
        <w:t>Modelo ADKAR:</w:t>
      </w:r>
    </w:p>
    <w:p w14:paraId="3E357535" w14:textId="77777777" w:rsidR="00187D89" w:rsidRDefault="00187D89" w:rsidP="00187D89">
      <w:pPr>
        <w:pStyle w:val="Prrafodelista"/>
        <w:numPr>
          <w:ilvl w:val="1"/>
          <w:numId w:val="1"/>
        </w:numPr>
      </w:pPr>
      <w:r>
        <w:t xml:space="preserve">Desarrollado por </w:t>
      </w:r>
      <w:proofErr w:type="spellStart"/>
      <w:r>
        <w:t>Prosci</w:t>
      </w:r>
      <w:proofErr w:type="spellEnd"/>
    </w:p>
    <w:p w14:paraId="5CFBE2C8" w14:textId="77777777" w:rsidR="00187D89" w:rsidRDefault="00187D89" w:rsidP="00187D89">
      <w:pPr>
        <w:pStyle w:val="Prrafodelista"/>
        <w:numPr>
          <w:ilvl w:val="1"/>
          <w:numId w:val="1"/>
        </w:numPr>
      </w:pPr>
      <w:r>
        <w:t>Se centra en</w:t>
      </w:r>
    </w:p>
    <w:p w14:paraId="167CCEDC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Conciencia</w:t>
      </w:r>
    </w:p>
    <w:p w14:paraId="6DDD52FA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Deseo</w:t>
      </w:r>
    </w:p>
    <w:p w14:paraId="0EB7157B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Conocimiento</w:t>
      </w:r>
    </w:p>
    <w:p w14:paraId="11FA8420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 xml:space="preserve">Habilidad </w:t>
      </w:r>
    </w:p>
    <w:p w14:paraId="34204E9A" w14:textId="24258764" w:rsidR="00187D89" w:rsidRDefault="00187D89" w:rsidP="001C2A38">
      <w:pPr>
        <w:pStyle w:val="Prrafodelista"/>
        <w:numPr>
          <w:ilvl w:val="2"/>
          <w:numId w:val="1"/>
        </w:numPr>
      </w:pPr>
      <w:r>
        <w:t>Refuerzo</w:t>
      </w:r>
    </w:p>
    <w:p w14:paraId="14AC04CD" w14:textId="77777777" w:rsidR="00187D89" w:rsidRDefault="00187D89" w:rsidP="00187D89">
      <w:pPr>
        <w:pStyle w:val="Prrafodelista"/>
        <w:numPr>
          <w:ilvl w:val="0"/>
          <w:numId w:val="1"/>
        </w:numPr>
      </w:pPr>
      <w:r>
        <w:t>Modelo de Kotter:</w:t>
      </w:r>
    </w:p>
    <w:p w14:paraId="7FC7196D" w14:textId="77777777" w:rsidR="00902991" w:rsidRDefault="00902991" w:rsidP="00187D89">
      <w:pPr>
        <w:pStyle w:val="Prrafodelista"/>
        <w:numPr>
          <w:ilvl w:val="1"/>
          <w:numId w:val="1"/>
        </w:numPr>
      </w:pPr>
      <w:r>
        <w:t>M</w:t>
      </w:r>
      <w:r w:rsidR="00187D89">
        <w:t xml:space="preserve">odelo de ocho pasos </w:t>
      </w:r>
    </w:p>
    <w:p w14:paraId="42FF6D75" w14:textId="59D26C0E" w:rsidR="00902991" w:rsidRDefault="00187D89" w:rsidP="00187D89">
      <w:pPr>
        <w:pStyle w:val="Prrafodelista"/>
        <w:numPr>
          <w:ilvl w:val="1"/>
          <w:numId w:val="1"/>
        </w:numPr>
      </w:pPr>
      <w:r>
        <w:t xml:space="preserve">se enfoca en </w:t>
      </w:r>
    </w:p>
    <w:p w14:paraId="4A6AFA95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crear un sentido de urgencia</w:t>
      </w:r>
    </w:p>
    <w:p w14:paraId="5164921E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formar una coalición poderosa</w:t>
      </w:r>
    </w:p>
    <w:p w14:paraId="2068A24A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desarrollar una visión y estrategia</w:t>
      </w:r>
    </w:p>
    <w:p w14:paraId="2B269D9A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comunicar la visión</w:t>
      </w:r>
    </w:p>
    <w:p w14:paraId="3C2D4E31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eliminar obstáculos</w:t>
      </w:r>
    </w:p>
    <w:p w14:paraId="2AA367D0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 xml:space="preserve">generar éxitos a </w:t>
      </w:r>
      <w:r w:rsidRPr="00902991">
        <w:rPr>
          <w:b/>
          <w:bCs/>
          <w:i/>
          <w:iCs/>
          <w:sz w:val="24"/>
          <w:szCs w:val="24"/>
        </w:rPr>
        <w:t>corto plazo</w:t>
      </w:r>
    </w:p>
    <w:p w14:paraId="43092255" w14:textId="67D9D3E8" w:rsidR="00187D89" w:rsidRDefault="00187D89" w:rsidP="00902991">
      <w:pPr>
        <w:pStyle w:val="Prrafodelista"/>
        <w:numPr>
          <w:ilvl w:val="2"/>
          <w:numId w:val="1"/>
        </w:numPr>
      </w:pPr>
      <w:r>
        <w:t>consolidar mejoras y anclar los cambios en la cultura organizacional</w:t>
      </w:r>
    </w:p>
    <w:p w14:paraId="21AAD244" w14:textId="77777777" w:rsidR="00C80FB8" w:rsidRDefault="00187D89" w:rsidP="00C80FB8">
      <w:pPr>
        <w:pStyle w:val="Prrafodelista"/>
        <w:numPr>
          <w:ilvl w:val="0"/>
          <w:numId w:val="1"/>
        </w:numPr>
      </w:pPr>
      <w:r>
        <w:t>Curva del Cambio de Kübler-Ross</w:t>
      </w:r>
    </w:p>
    <w:p w14:paraId="084D9843" w14:textId="77777777" w:rsidR="00902991" w:rsidRDefault="00187D89" w:rsidP="00187D89">
      <w:pPr>
        <w:pStyle w:val="Prrafodelista"/>
        <w:numPr>
          <w:ilvl w:val="1"/>
          <w:numId w:val="1"/>
        </w:numPr>
      </w:pPr>
      <w:r>
        <w:t>Basado en las cinco etapas del duelo</w:t>
      </w:r>
    </w:p>
    <w:p w14:paraId="7EAA0CC1" w14:textId="31FE40A3" w:rsidR="00187D89" w:rsidRDefault="00902991" w:rsidP="00187D89">
      <w:pPr>
        <w:pStyle w:val="Prrafodelista"/>
        <w:numPr>
          <w:ilvl w:val="1"/>
          <w:numId w:val="1"/>
        </w:numPr>
      </w:pPr>
      <w:r>
        <w:t>A</w:t>
      </w:r>
      <w:r w:rsidR="00187D89">
        <w:t>yuda a entender cómo las personas procesan el cambio y cómo se puede gestionar su impacto emocional</w:t>
      </w:r>
    </w:p>
    <w:p w14:paraId="648016AB" w14:textId="77777777" w:rsidR="00C80FB8" w:rsidRDefault="00187D89" w:rsidP="00C80FB8">
      <w:pPr>
        <w:pStyle w:val="Prrafodelista"/>
        <w:numPr>
          <w:ilvl w:val="0"/>
          <w:numId w:val="1"/>
        </w:numPr>
      </w:pPr>
      <w:r>
        <w:t>Modelo de las 7 S de McKinsey</w:t>
      </w:r>
    </w:p>
    <w:p w14:paraId="44A773EB" w14:textId="77777777" w:rsidR="00AB27BC" w:rsidRDefault="00187D89" w:rsidP="00C80FB8">
      <w:pPr>
        <w:pStyle w:val="Prrafodelista"/>
        <w:numPr>
          <w:ilvl w:val="1"/>
          <w:numId w:val="1"/>
        </w:numPr>
      </w:pPr>
      <w:r>
        <w:t xml:space="preserve">Este modelo se centra en la alineación de siete elementos fundamentales de cualquier organización: </w:t>
      </w:r>
    </w:p>
    <w:p w14:paraId="4E3BBB5D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Estrategia</w:t>
      </w:r>
    </w:p>
    <w:p w14:paraId="52AB9F0A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Estructura</w:t>
      </w:r>
    </w:p>
    <w:p w14:paraId="28EB7CF8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Sistemas</w:t>
      </w:r>
    </w:p>
    <w:p w14:paraId="03254AD4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Valores Compartidos</w:t>
      </w:r>
    </w:p>
    <w:p w14:paraId="11D0465F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Estilo</w:t>
      </w:r>
    </w:p>
    <w:p w14:paraId="554D9BC4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Personal</w:t>
      </w:r>
    </w:p>
    <w:p w14:paraId="5CB836C8" w14:textId="6E0F200E" w:rsidR="00187D89" w:rsidRDefault="00187D89" w:rsidP="00AB27BC">
      <w:pPr>
        <w:pStyle w:val="Prrafodelista"/>
        <w:numPr>
          <w:ilvl w:val="2"/>
          <w:numId w:val="1"/>
        </w:numPr>
      </w:pPr>
      <w:r>
        <w:t>Habilidades</w:t>
      </w:r>
    </w:p>
    <w:p w14:paraId="66E62F62" w14:textId="77777777" w:rsidR="00C80FB8" w:rsidRDefault="00187D89" w:rsidP="00C80FB8">
      <w:pPr>
        <w:pStyle w:val="Prrafodelista"/>
        <w:numPr>
          <w:ilvl w:val="0"/>
          <w:numId w:val="1"/>
        </w:numPr>
      </w:pPr>
      <w:r>
        <w:t>Modelo de Transición de Bridges</w:t>
      </w:r>
    </w:p>
    <w:p w14:paraId="3A675D38" w14:textId="77777777" w:rsidR="00C80FB8" w:rsidRDefault="00187D89" w:rsidP="00C80FB8">
      <w:pPr>
        <w:pStyle w:val="Prrafodelista"/>
        <w:numPr>
          <w:ilvl w:val="1"/>
          <w:numId w:val="1"/>
        </w:numPr>
      </w:pPr>
      <w:r>
        <w:t xml:space="preserve">Este modelo se enfoca en la transición emocional de las personas durante el cambio, dividiéndolo en tres fases: </w:t>
      </w:r>
    </w:p>
    <w:p w14:paraId="15C51C5A" w14:textId="77777777" w:rsidR="00C80FB8" w:rsidRDefault="00187D89" w:rsidP="00C80FB8">
      <w:pPr>
        <w:pStyle w:val="Prrafodelista"/>
        <w:numPr>
          <w:ilvl w:val="2"/>
          <w:numId w:val="1"/>
        </w:numPr>
      </w:pPr>
      <w:r>
        <w:lastRenderedPageBreak/>
        <w:t>Finalización</w:t>
      </w:r>
    </w:p>
    <w:p w14:paraId="75B52AEB" w14:textId="77777777" w:rsidR="00C80FB8" w:rsidRDefault="00187D89" w:rsidP="00C80FB8">
      <w:pPr>
        <w:pStyle w:val="Prrafodelista"/>
        <w:numPr>
          <w:ilvl w:val="2"/>
          <w:numId w:val="1"/>
        </w:numPr>
      </w:pPr>
      <w:r>
        <w:t>Zona Neutral</w:t>
      </w:r>
    </w:p>
    <w:p w14:paraId="6CFE36ED" w14:textId="218756D0" w:rsidR="00187D89" w:rsidRDefault="00187D89" w:rsidP="00C80FB8">
      <w:pPr>
        <w:pStyle w:val="Prrafodelista"/>
        <w:numPr>
          <w:ilvl w:val="2"/>
          <w:numId w:val="1"/>
        </w:numPr>
      </w:pPr>
      <w:r>
        <w:t>Nuevo Comienzo</w:t>
      </w:r>
    </w:p>
    <w:p w14:paraId="6F8E079F" w14:textId="77777777" w:rsidR="00187D89" w:rsidRDefault="00187D89" w:rsidP="00187D89"/>
    <w:p w14:paraId="3311AAC4" w14:textId="77777777" w:rsidR="00B0364F" w:rsidRDefault="00B0364F" w:rsidP="00B0364F">
      <w:pPr>
        <w:rPr>
          <w:b/>
          <w:bCs/>
        </w:rPr>
      </w:pPr>
    </w:p>
    <w:p w14:paraId="604CE2E6" w14:textId="079BEF3D" w:rsidR="00E45A33" w:rsidRDefault="00E45A33" w:rsidP="00E45A33">
      <w:pPr>
        <w:rPr>
          <w:b/>
          <w:bCs/>
        </w:rPr>
      </w:pPr>
      <w:r w:rsidRPr="00E45A33">
        <w:rPr>
          <w:b/>
          <w:bCs/>
        </w:rPr>
        <w:t>Big Data</w:t>
      </w:r>
      <w:r w:rsidR="00802447">
        <w:rPr>
          <w:b/>
          <w:bCs/>
        </w:rPr>
        <w:t xml:space="preserve"> -  </w:t>
      </w:r>
      <w:proofErr w:type="spellStart"/>
      <w:r w:rsidR="00802447">
        <w:rPr>
          <w:b/>
          <w:bCs/>
        </w:rPr>
        <w:t>WorkComputation</w:t>
      </w:r>
      <w:proofErr w:type="spellEnd"/>
    </w:p>
    <w:p w14:paraId="0435A6E5" w14:textId="75E74F8D" w:rsidR="00802447" w:rsidRPr="00802447" w:rsidRDefault="00802447" w:rsidP="00802447">
      <w:pPr>
        <w:pStyle w:val="Prrafodelista"/>
        <w:numPr>
          <w:ilvl w:val="0"/>
          <w:numId w:val="3"/>
        </w:numPr>
        <w:rPr>
          <w:b/>
          <w:bCs/>
        </w:rPr>
      </w:pPr>
      <w:r w:rsidRPr="00802447">
        <w:rPr>
          <w:b/>
          <w:bCs/>
        </w:rPr>
        <w:t xml:space="preserve">Big Data – </w:t>
      </w:r>
      <w:proofErr w:type="spellStart"/>
      <w:r w:rsidRPr="00802447">
        <w:rPr>
          <w:b/>
          <w:bCs/>
        </w:rPr>
        <w:t>WorkComputation</w:t>
      </w:r>
      <w:proofErr w:type="spellEnd"/>
      <w:r w:rsidRPr="00802447">
        <w:rPr>
          <w:b/>
          <w:bCs/>
        </w:rPr>
        <w:t xml:space="preserve"> </w:t>
      </w:r>
      <w:r w:rsidRPr="00802447">
        <w:t xml:space="preserve">es una </w:t>
      </w:r>
      <w:proofErr w:type="spellStart"/>
      <w:r w:rsidRPr="00802447">
        <w:t>start</w:t>
      </w:r>
      <w:proofErr w:type="spellEnd"/>
      <w:r w:rsidRPr="00802447">
        <w:t xml:space="preserve"> up que a vio el de</w:t>
      </w:r>
      <w:r>
        <w:t xml:space="preserve">sperdicio y el uso ineficiente de la información manejada por las empresas tecnológicas y decidido empezar a </w:t>
      </w:r>
      <w:proofErr w:type="spellStart"/>
      <w:r>
        <w:t>enprender</w:t>
      </w:r>
      <w:proofErr w:type="spellEnd"/>
      <w:r>
        <w:t xml:space="preserve"> en este sector.</w:t>
      </w:r>
    </w:p>
    <w:p w14:paraId="45E3BBEC" w14:textId="70220D20" w:rsidR="00802447" w:rsidRPr="00802447" w:rsidRDefault="00802447" w:rsidP="0080244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esta empresa </w:t>
      </w:r>
      <w:proofErr w:type="spellStart"/>
      <w:r>
        <w:t>decidio</w:t>
      </w:r>
      <w:proofErr w:type="spellEnd"/>
      <w:r>
        <w:t xml:space="preserve"> usar el modelo de ADKAR para desarrollar su plan de negocio y los planes a futuro para empezar a trabajar con el Big Data de las grandes tecnológicas</w:t>
      </w:r>
    </w:p>
    <w:p w14:paraId="10F8512E" w14:textId="48755BE9" w:rsidR="00802447" w:rsidRPr="00802447" w:rsidRDefault="00802447" w:rsidP="0080244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aquí especificaron cual era la hoja de ruta que ellos pensaron para las grandes y pequeñas empresas y que todas se pudieran adaptar a la revolución del Big Data </w:t>
      </w:r>
    </w:p>
    <w:p w14:paraId="5953D189" w14:textId="75025174" w:rsidR="00802447" w:rsidRPr="00802447" w:rsidRDefault="00802447" w:rsidP="00802447">
      <w:pPr>
        <w:ind w:left="360"/>
        <w:rPr>
          <w:b/>
          <w:bCs/>
        </w:rPr>
      </w:pPr>
      <w:r>
        <w:rPr>
          <w:b/>
          <w:bCs/>
        </w:rPr>
        <w:t xml:space="preserve">DESCRIPCION DEL MODELO </w:t>
      </w:r>
    </w:p>
    <w:p w14:paraId="00A974D7" w14:textId="77777777" w:rsidR="00E45A33" w:rsidRPr="00E45A33" w:rsidRDefault="00E45A33" w:rsidP="00E45A33">
      <w:pPr>
        <w:numPr>
          <w:ilvl w:val="0"/>
          <w:numId w:val="9"/>
        </w:numPr>
      </w:pPr>
      <w:r w:rsidRPr="00E45A33">
        <w:rPr>
          <w:b/>
          <w:bCs/>
        </w:rPr>
        <w:t>Conciencia</w:t>
      </w:r>
      <w:r w:rsidRPr="00E45A33">
        <w:t>:</w:t>
      </w:r>
    </w:p>
    <w:p w14:paraId="4A538B40" w14:textId="20092B41" w:rsidR="00E45A33" w:rsidRPr="00E45A33" w:rsidRDefault="00E45A33" w:rsidP="00E45A33">
      <w:pPr>
        <w:numPr>
          <w:ilvl w:val="1"/>
          <w:numId w:val="9"/>
        </w:numPr>
      </w:pPr>
      <w:r w:rsidRPr="00E45A33">
        <w:t xml:space="preserve">Las organizaciones y la sociedad </w:t>
      </w:r>
      <w:r w:rsidR="00802447">
        <w:t>generan</w:t>
      </w:r>
      <w:r w:rsidRPr="00E45A33">
        <w:t xml:space="preserve"> datos</w:t>
      </w:r>
      <w:r w:rsidR="00802447">
        <w:t xml:space="preserve"> de valor inmenso que</w:t>
      </w:r>
      <w:r w:rsidRPr="00E45A33">
        <w:t xml:space="preserve"> podían aportar en términos de conocimiento y toma de decisiones informadas.</w:t>
      </w:r>
    </w:p>
    <w:p w14:paraId="4F268E66" w14:textId="2092F8E4" w:rsidR="00E45A33" w:rsidRPr="00E45A33" w:rsidRDefault="00E45A33" w:rsidP="00E45A33">
      <w:pPr>
        <w:numPr>
          <w:ilvl w:val="1"/>
          <w:numId w:val="9"/>
        </w:numPr>
      </w:pPr>
      <w:r w:rsidRPr="00E45A33">
        <w:t>Se h</w:t>
      </w:r>
      <w:r w:rsidR="00802447">
        <w:t>acia</w:t>
      </w:r>
      <w:r w:rsidRPr="00E45A33">
        <w:t xml:space="preserve"> evidente que, para manejar el volumen, velocidad y variedad de datos generados, era necesario adoptar herramientas y técnicas avanzadas de análisis de datos.</w:t>
      </w:r>
    </w:p>
    <w:p w14:paraId="1531C1BD" w14:textId="77777777" w:rsidR="00E45A33" w:rsidRPr="00E45A33" w:rsidRDefault="00E45A33" w:rsidP="00E45A33">
      <w:pPr>
        <w:numPr>
          <w:ilvl w:val="0"/>
          <w:numId w:val="9"/>
        </w:numPr>
      </w:pPr>
      <w:r w:rsidRPr="00E45A33">
        <w:rPr>
          <w:b/>
          <w:bCs/>
        </w:rPr>
        <w:t>Deseo</w:t>
      </w:r>
      <w:r w:rsidRPr="00E45A33">
        <w:t>:</w:t>
      </w:r>
    </w:p>
    <w:p w14:paraId="10C2EFA5" w14:textId="6F4837E1" w:rsidR="00802447" w:rsidRPr="00802447" w:rsidRDefault="00802447" w:rsidP="00E45A33">
      <w:pPr>
        <w:numPr>
          <w:ilvl w:val="1"/>
          <w:numId w:val="9"/>
        </w:numPr>
      </w:pPr>
      <w:r>
        <w:t>Dependiendo el cliente se plantearon dos escenarios diferentes</w:t>
      </w:r>
    </w:p>
    <w:p w14:paraId="30E22B9B" w14:textId="68342203" w:rsidR="00E45A33" w:rsidRPr="00E45A33" w:rsidRDefault="00E45A33" w:rsidP="00802447">
      <w:pPr>
        <w:numPr>
          <w:ilvl w:val="2"/>
          <w:numId w:val="9"/>
        </w:numPr>
      </w:pPr>
      <w:r w:rsidRPr="00E45A33">
        <w:rPr>
          <w:b/>
          <w:bCs/>
        </w:rPr>
        <w:t>Empresas y Gobiernos</w:t>
      </w:r>
      <w:r w:rsidRPr="00E45A33">
        <w:t xml:space="preserve">: </w:t>
      </w:r>
      <w:r w:rsidR="00802447">
        <w:t>Buscar</w:t>
      </w:r>
      <w:r w:rsidRPr="00E45A33">
        <w:t xml:space="preserve"> formas de aprovechar Big Data para optimizar operaciones, mejorar servicios y generar nuevas oportunidades de negocio.</w:t>
      </w:r>
    </w:p>
    <w:p w14:paraId="6FAF98C5" w14:textId="5FE822C3" w:rsidR="00E45A33" w:rsidRPr="00E45A33" w:rsidRDefault="00E45A33" w:rsidP="00802447">
      <w:pPr>
        <w:numPr>
          <w:ilvl w:val="2"/>
          <w:numId w:val="9"/>
        </w:numPr>
      </w:pPr>
      <w:r w:rsidRPr="00E45A33">
        <w:rPr>
          <w:b/>
          <w:bCs/>
        </w:rPr>
        <w:t>Pequeñas Empresas</w:t>
      </w:r>
      <w:r w:rsidRPr="00E45A33">
        <w:t xml:space="preserve">: </w:t>
      </w:r>
      <w:r w:rsidR="00B2127B">
        <w:t>Para</w:t>
      </w:r>
      <w:r w:rsidRPr="00E45A33">
        <w:t xml:space="preserve"> mejorar la calidad de vida, personalizar experiencias</w:t>
      </w:r>
      <w:r w:rsidR="00B2127B">
        <w:t>, identificar necesidades</w:t>
      </w:r>
      <w:r w:rsidRPr="00E45A33">
        <w:t xml:space="preserve"> y descubrir tendencias de mercado.</w:t>
      </w:r>
    </w:p>
    <w:p w14:paraId="3E84B800" w14:textId="77777777" w:rsidR="00E45A33" w:rsidRPr="00E45A33" w:rsidRDefault="00E45A33" w:rsidP="00E45A33">
      <w:pPr>
        <w:numPr>
          <w:ilvl w:val="0"/>
          <w:numId w:val="9"/>
        </w:numPr>
      </w:pPr>
      <w:r w:rsidRPr="00E45A33">
        <w:rPr>
          <w:b/>
          <w:bCs/>
        </w:rPr>
        <w:t>Conocimiento</w:t>
      </w:r>
      <w:r w:rsidRPr="00E45A33">
        <w:t>:</w:t>
      </w:r>
    </w:p>
    <w:p w14:paraId="46FE8C9E" w14:textId="52F144DD" w:rsidR="00E45A33" w:rsidRPr="00E45A33" w:rsidRDefault="00B2127B" w:rsidP="00B2127B">
      <w:pPr>
        <w:numPr>
          <w:ilvl w:val="1"/>
          <w:numId w:val="9"/>
        </w:numPr>
      </w:pPr>
      <w:r>
        <w:t xml:space="preserve">La idea de </w:t>
      </w:r>
      <w:proofErr w:type="spellStart"/>
      <w:r>
        <w:t>WorkComputation</w:t>
      </w:r>
      <w:proofErr w:type="spellEnd"/>
      <w:r>
        <w:t xml:space="preserve"> es brindar a sus clientes </w:t>
      </w:r>
      <w:r w:rsidR="00E45A33" w:rsidRPr="00E45A33">
        <w:t xml:space="preserve">gran cantidad de investigaciones y publicaciones sobre técnicas de análisis de Big Data, algoritmos de machine </w:t>
      </w:r>
      <w:proofErr w:type="spellStart"/>
      <w:r w:rsidR="00E45A33" w:rsidRPr="00E45A33">
        <w:t>learning</w:t>
      </w:r>
      <w:proofErr w:type="spellEnd"/>
      <w:r w:rsidR="00E45A33" w:rsidRPr="00E45A33">
        <w:t xml:space="preserve"> y arquitecturas de almacenamiento de datos.</w:t>
      </w:r>
      <w:r w:rsidR="00E45A33">
        <w:t xml:space="preserve"> </w:t>
      </w:r>
      <w:r>
        <w:t xml:space="preserve">Aparte en </w:t>
      </w:r>
      <w:proofErr w:type="spellStart"/>
      <w:r>
        <w:t>WorkComputation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desarrollando diferentes packs de </w:t>
      </w:r>
      <w:r w:rsidR="00E45A33">
        <w:t>h</w:t>
      </w:r>
      <w:r w:rsidR="00E45A33" w:rsidRPr="00E45A33">
        <w:t xml:space="preserve">erramientas </w:t>
      </w:r>
      <w:proofErr w:type="spellStart"/>
      <w:r>
        <w:t>basadandose</w:t>
      </w:r>
      <w:proofErr w:type="spellEnd"/>
      <w:r>
        <w:t xml:space="preserve"> en</w:t>
      </w:r>
      <w:r w:rsidR="00E45A33" w:rsidRPr="00E45A33">
        <w:t xml:space="preserve"> Hadoop, </w:t>
      </w:r>
      <w:proofErr w:type="spellStart"/>
      <w:r w:rsidR="00E45A33" w:rsidRPr="00E45A33">
        <w:t>Spark</w:t>
      </w:r>
      <w:proofErr w:type="spellEnd"/>
      <w:r w:rsidR="00E45A33" w:rsidRPr="00E45A33">
        <w:t xml:space="preserve">, y bases de datos NoSQL </w:t>
      </w:r>
      <w:r>
        <w:t xml:space="preserve">que </w:t>
      </w:r>
      <w:r w:rsidR="00E45A33" w:rsidRPr="00E45A33">
        <w:t>se desarrollaron y difundieron ampliamente</w:t>
      </w:r>
      <w:r>
        <w:t xml:space="preserve"> y así tener sus propias herramientas para ir de la mano con la innovación</w:t>
      </w:r>
      <w:r w:rsidR="00E45A33" w:rsidRPr="00E45A33">
        <w:t>.</w:t>
      </w:r>
    </w:p>
    <w:p w14:paraId="2E655886" w14:textId="77777777" w:rsidR="00E45A33" w:rsidRPr="00E45A33" w:rsidRDefault="00E45A33" w:rsidP="00E45A33">
      <w:pPr>
        <w:numPr>
          <w:ilvl w:val="0"/>
          <w:numId w:val="9"/>
        </w:numPr>
      </w:pPr>
      <w:r w:rsidRPr="00E45A33">
        <w:rPr>
          <w:b/>
          <w:bCs/>
        </w:rPr>
        <w:t>Habilidad</w:t>
      </w:r>
      <w:r w:rsidRPr="00E45A33">
        <w:t>:</w:t>
      </w:r>
    </w:p>
    <w:p w14:paraId="3FE15A67" w14:textId="039C99EA" w:rsidR="00E45A33" w:rsidRPr="00E45A33" w:rsidRDefault="00B2127B" w:rsidP="007F3235">
      <w:pPr>
        <w:numPr>
          <w:ilvl w:val="1"/>
          <w:numId w:val="9"/>
        </w:numPr>
      </w:pPr>
      <w:proofErr w:type="spellStart"/>
      <w:r>
        <w:t>WorkComputation</w:t>
      </w:r>
      <w:proofErr w:type="spellEnd"/>
      <w:r>
        <w:t xml:space="preserve"> busco sus propios formadores para así preparar a los</w:t>
      </w:r>
      <w:r w:rsidR="00E45A33" w:rsidRPr="00E45A33">
        <w:t xml:space="preserve"> profesionales </w:t>
      </w:r>
      <w:r>
        <w:t xml:space="preserve">del entorno a adquirir las habilidades necesarias </w:t>
      </w:r>
      <w:r w:rsidR="00E45A33" w:rsidRPr="00E45A33">
        <w:t xml:space="preserve">en análisis de </w:t>
      </w:r>
      <w:r w:rsidR="00E45A33" w:rsidRPr="00E45A33">
        <w:lastRenderedPageBreak/>
        <w:t>datos, programación en lenguajes como Python y R, y uso de herramientas de Big Data.</w:t>
      </w:r>
      <w:r>
        <w:t xml:space="preserve"> Estableciéndose</w:t>
      </w:r>
      <w:r w:rsidR="00E45A33" w:rsidRPr="00E45A33">
        <w:t xml:space="preserve"> programas de capacitación y aprendizaje continuo para mantenerse al día con las nuevas tecnologías y métodos.</w:t>
      </w:r>
    </w:p>
    <w:p w14:paraId="435606CC" w14:textId="77777777" w:rsidR="00E45A33" w:rsidRPr="00E45A33" w:rsidRDefault="00E45A33" w:rsidP="00E45A33">
      <w:pPr>
        <w:numPr>
          <w:ilvl w:val="0"/>
          <w:numId w:val="9"/>
        </w:numPr>
      </w:pPr>
      <w:r w:rsidRPr="00E45A33">
        <w:rPr>
          <w:b/>
          <w:bCs/>
        </w:rPr>
        <w:t>Refuerzo</w:t>
      </w:r>
      <w:r w:rsidRPr="00E45A33">
        <w:t>:</w:t>
      </w:r>
    </w:p>
    <w:p w14:paraId="564F9C32" w14:textId="0A5772E8" w:rsidR="00E45A33" w:rsidRPr="00E45A33" w:rsidRDefault="00E45A33" w:rsidP="00E45A33">
      <w:pPr>
        <w:numPr>
          <w:ilvl w:val="1"/>
          <w:numId w:val="9"/>
        </w:numPr>
      </w:pPr>
      <w:r w:rsidRPr="00E45A33">
        <w:t>Los éxitos iniciales en proyectos de Big Data</w:t>
      </w:r>
      <w:r w:rsidR="00B2127B">
        <w:t xml:space="preserve"> de </w:t>
      </w:r>
      <w:proofErr w:type="spellStart"/>
      <w:r w:rsidR="00B2127B">
        <w:t>WorkComputation</w:t>
      </w:r>
      <w:proofErr w:type="spellEnd"/>
      <w:r w:rsidRPr="00E45A33">
        <w:t>, como la optimización de cadenas de suministro y la mejora de marketing personalizado, reforzaron la importancia de estas tecnologías</w:t>
      </w:r>
      <w:r w:rsidR="00B2127B">
        <w:t xml:space="preserve"> y de la empresa así misma.</w:t>
      </w:r>
    </w:p>
    <w:p w14:paraId="43181065" w14:textId="3684A081" w:rsidR="00846F3B" w:rsidRDefault="00E45A33" w:rsidP="000F3B71">
      <w:pPr>
        <w:numPr>
          <w:ilvl w:val="1"/>
          <w:numId w:val="9"/>
        </w:numPr>
      </w:pPr>
      <w:r>
        <w:t xml:space="preserve">La continua inversión en infraestructura de Big Data y el desarrollo de nuevas aplicaciones y soluciones aseguraron </w:t>
      </w:r>
      <w:r w:rsidR="00B2127B">
        <w:t xml:space="preserve">el </w:t>
      </w:r>
      <w:r>
        <w:t>crecimiento sostenid</w:t>
      </w:r>
      <w:r w:rsidR="00802447">
        <w:t>o</w:t>
      </w:r>
      <w:r>
        <w:t xml:space="preserve"> </w:t>
      </w:r>
      <w:r w:rsidR="00B2127B">
        <w:t xml:space="preserve">y diversificación </w:t>
      </w:r>
    </w:p>
    <w:p w14:paraId="12BE4477" w14:textId="77777777" w:rsidR="00470F98" w:rsidRDefault="00470F98" w:rsidP="00187D89"/>
    <w:sectPr w:rsidR="00470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C9E"/>
    <w:multiLevelType w:val="multilevel"/>
    <w:tmpl w:val="1A50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C82"/>
    <w:multiLevelType w:val="multilevel"/>
    <w:tmpl w:val="A7FE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21B38"/>
    <w:multiLevelType w:val="multilevel"/>
    <w:tmpl w:val="CC5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33415"/>
    <w:multiLevelType w:val="hybridMultilevel"/>
    <w:tmpl w:val="8ECC9A84"/>
    <w:lvl w:ilvl="0" w:tplc="90687F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40053"/>
    <w:multiLevelType w:val="multilevel"/>
    <w:tmpl w:val="5E50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33A75"/>
    <w:multiLevelType w:val="multilevel"/>
    <w:tmpl w:val="B01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F33C0"/>
    <w:multiLevelType w:val="multilevel"/>
    <w:tmpl w:val="20B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F1DE3"/>
    <w:multiLevelType w:val="hybridMultilevel"/>
    <w:tmpl w:val="BF0A8878"/>
    <w:lvl w:ilvl="0" w:tplc="0428F44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16A7C"/>
    <w:multiLevelType w:val="hybridMultilevel"/>
    <w:tmpl w:val="94D67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9"/>
    <w:rsid w:val="001149F3"/>
    <w:rsid w:val="00187D89"/>
    <w:rsid w:val="00397BE9"/>
    <w:rsid w:val="00470F98"/>
    <w:rsid w:val="005C662E"/>
    <w:rsid w:val="00802447"/>
    <w:rsid w:val="00846F3B"/>
    <w:rsid w:val="00902991"/>
    <w:rsid w:val="009477B5"/>
    <w:rsid w:val="00AB27BC"/>
    <w:rsid w:val="00B0364F"/>
    <w:rsid w:val="00B2127B"/>
    <w:rsid w:val="00C80FB8"/>
    <w:rsid w:val="00DF41B8"/>
    <w:rsid w:val="00E4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6EF2"/>
  <w15:chartTrackingRefBased/>
  <w15:docId w15:val="{1D138538-7F73-4EE2-A3C9-B9CE3FDA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10</cp:revision>
  <dcterms:created xsi:type="dcterms:W3CDTF">2024-09-27T12:02:00Z</dcterms:created>
  <dcterms:modified xsi:type="dcterms:W3CDTF">2024-11-08T12:13:00Z</dcterms:modified>
</cp:coreProperties>
</file>