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0929257"/>
        <w:docPartObj>
          <w:docPartGallery w:val="Cover Pages"/>
          <w:docPartUnique/>
        </w:docPartObj>
      </w:sdtPr>
      <w:sdtContent>
        <w:p w14:paraId="7616E31E" w14:textId="00A02A40" w:rsidR="0087013A" w:rsidRPr="0087013A" w:rsidRDefault="0087013A">
          <w:r w:rsidRPr="0087013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E65F4E" wp14:editId="1B8176ED">
                    <wp:simplePos x="0" y="0"/>
                    <wp:positionH relativeFrom="margin">
                      <wp:posOffset>-3618761</wp:posOffset>
                    </wp:positionH>
                    <wp:positionV relativeFrom="page">
                      <wp:align>top</wp:align>
                    </wp:positionV>
                    <wp:extent cx="594360" cy="987552"/>
                    <wp:effectExtent l="0" t="0" r="0" b="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425C9A" w14:textId="43B5D6F0" w:rsidR="0087013A" w:rsidRDefault="0087013A">
                                <w:pPr>
                                  <w:pStyle w:val="af4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4E65F4E" id="Прямоугольник 131" o:spid="_x0000_s1026" style="position:absolute;margin-left:-284.95pt;margin-top:0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top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" fillcolor="#4472c4 [3204]" stroked="f" strokeweight="1pt">
                    <o:lock v:ext="edit" aspectratio="t"/>
                    <v:textbox inset="3.6pt,,3.6pt">
                      <w:txbxContent>
                        <w:p w14:paraId="11425C9A" w14:textId="43B5D6F0" w:rsidR="0087013A" w:rsidRDefault="0087013A">
                          <w:pPr>
                            <w:pStyle w:val="af4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7DE84C3" w14:textId="45FC71A2" w:rsidR="00240175" w:rsidRPr="0087013A" w:rsidRDefault="0087013A">
          <w:r w:rsidRPr="0087013A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3E9345E" wp14:editId="4C2C68C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18DF3B" w14:textId="68D34B94" w:rsidR="0087013A" w:rsidRPr="0087013A" w:rsidRDefault="0087013A">
                                <w:pPr>
                                  <w:pStyle w:val="af4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7013A">
                                      <w:rPr>
                                        <w:sz w:val="72"/>
                                        <w:szCs w:val="72"/>
                                      </w:rPr>
                                      <w:t>ТЕКСТОВЫЙ РЕДАКТОР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388F2F" w14:textId="22D09A56" w:rsidR="0087013A" w:rsidRPr="0087013A" w:rsidRDefault="0087013A">
                                    <w:pPr>
                                      <w:pStyle w:val="af4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87013A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общеинженерная подготовка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D9D31F" w14:textId="001E973F" w:rsidR="0087013A" w:rsidRPr="0087013A" w:rsidRDefault="0087013A">
                                    <w:pPr>
                                      <w:pStyle w:val="af4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87013A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Софья Малеева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3E9345E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" filled="f" stroked="f" strokeweight=".5pt">
                    <v:textbox style="mso-fit-shape-to-text:t" inset="0,0,0,0">
                      <w:txbxContent>
                        <w:p w14:paraId="1718DF3B" w14:textId="68D34B94" w:rsidR="0087013A" w:rsidRPr="0087013A" w:rsidRDefault="0087013A">
                          <w:pPr>
                            <w:pStyle w:val="af4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7013A">
                                <w:rPr>
                                  <w:sz w:val="72"/>
                                  <w:szCs w:val="72"/>
                                </w:rPr>
                                <w:t>ТЕКСТОВЫЙ РЕДАКТОР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0388F2F" w14:textId="22D09A56" w:rsidR="0087013A" w:rsidRPr="0087013A" w:rsidRDefault="0087013A">
                              <w:pPr>
                                <w:pStyle w:val="af4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87013A">
                                <w:rPr>
                                  <w:caps/>
                                  <w:sz w:val="28"/>
                                  <w:szCs w:val="28"/>
                                </w:rPr>
                                <w:t>общеинженерная подготовка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4D9D31F" w14:textId="001E973F" w:rsidR="0087013A" w:rsidRPr="0087013A" w:rsidRDefault="0087013A">
                              <w:pPr>
                                <w:pStyle w:val="af4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87013A">
                                <w:rPr>
                                  <w:caps/>
                                  <w:sz w:val="24"/>
                                  <w:szCs w:val="24"/>
                                </w:rPr>
                                <w:t>Софья Малеева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87013A">
            <w:br w:type="page"/>
          </w:r>
        </w:p>
      </w:sdtContent>
    </w:sdt>
    <w:sdt>
      <w:sdtPr>
        <w:id w:val="12541581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spacing w:val="0"/>
          <w:kern w:val="2"/>
          <w:sz w:val="24"/>
          <w:szCs w:val="24"/>
        </w:rPr>
      </w:sdtEndPr>
      <w:sdtContent>
        <w:p w14:paraId="6A81A48A" w14:textId="7EDDBF05" w:rsidR="00504303" w:rsidRPr="0087013A" w:rsidRDefault="00504303" w:rsidP="00504303">
          <w:pPr>
            <w:pStyle w:val="a3"/>
            <w:rPr>
              <w:rStyle w:val="a4"/>
              <w:b/>
              <w:bCs/>
            </w:rPr>
          </w:pPr>
          <w:r w:rsidRPr="0087013A">
            <w:rPr>
              <w:rStyle w:val="a4"/>
              <w:b/>
              <w:bCs/>
            </w:rPr>
            <w:t>СОДЕРЖАНИЕ</w:t>
          </w:r>
        </w:p>
        <w:p w14:paraId="4DC6DBD6" w14:textId="58491CB4" w:rsidR="00504303" w:rsidRPr="0087013A" w:rsidRDefault="00504303" w:rsidP="00504303">
          <w:r w:rsidRPr="0087013A">
            <w:t>ВВЕДЕНИЕ…………………………………………………………………………………………………………………………………3</w:t>
          </w:r>
        </w:p>
        <w:p w14:paraId="3F7B3947" w14:textId="67B7AB04" w:rsidR="00ED0C24" w:rsidRPr="0087013A" w:rsidRDefault="00504303">
          <w:pPr>
            <w:pStyle w:val="11"/>
            <w:rPr>
              <w:rFonts w:eastAsiaTheme="minorEastAsia"/>
              <w:noProof/>
              <w:lang w:eastAsia="ru-RU"/>
            </w:rPr>
          </w:pPr>
          <w:r w:rsidRPr="0087013A">
            <w:fldChar w:fldCharType="begin"/>
          </w:r>
          <w:r w:rsidRPr="0087013A">
            <w:instrText xml:space="preserve"> TOC \o "1-3" \h \z \u </w:instrText>
          </w:r>
          <w:r w:rsidRPr="0087013A">
            <w:fldChar w:fldCharType="separate"/>
          </w:r>
          <w:hyperlink w:anchor="_Toc223399092" w:history="1">
            <w:r w:rsidR="00ED0C24" w:rsidRPr="0087013A">
              <w:rPr>
                <w:rStyle w:val="af1"/>
                <w:noProof/>
                <w:color w:val="auto"/>
              </w:rPr>
              <w:t>1</w:t>
            </w:r>
            <w:r w:rsidR="00ED0C24" w:rsidRPr="0087013A">
              <w:rPr>
                <w:rFonts w:eastAsiaTheme="minorEastAsia"/>
                <w:noProof/>
                <w:lang w:eastAsia="ru-RU"/>
              </w:rPr>
              <w:tab/>
            </w:r>
            <w:r w:rsidR="00ED0C24" w:rsidRPr="0087013A">
              <w:rPr>
                <w:rStyle w:val="af1"/>
                <w:noProof/>
                <w:color w:val="auto"/>
              </w:rPr>
              <w:t>Основные направления деятельности</w:t>
            </w:r>
            <w:r w:rsidR="00ED0C24" w:rsidRPr="0087013A">
              <w:rPr>
                <w:noProof/>
                <w:webHidden/>
              </w:rPr>
              <w:tab/>
            </w:r>
            <w:r w:rsidR="00ED0C24" w:rsidRPr="0087013A">
              <w:rPr>
                <w:noProof/>
                <w:webHidden/>
              </w:rPr>
              <w:fldChar w:fldCharType="begin"/>
            </w:r>
            <w:r w:rsidR="00ED0C24" w:rsidRPr="0087013A">
              <w:rPr>
                <w:noProof/>
                <w:webHidden/>
              </w:rPr>
              <w:instrText xml:space="preserve"> PAGEREF _Toc223399092 \h </w:instrText>
            </w:r>
            <w:r w:rsidR="00ED0C24" w:rsidRPr="0087013A">
              <w:rPr>
                <w:noProof/>
                <w:webHidden/>
              </w:rPr>
            </w:r>
            <w:r w:rsidR="00ED0C24" w:rsidRPr="0087013A">
              <w:rPr>
                <w:noProof/>
                <w:webHidden/>
              </w:rPr>
              <w:fldChar w:fldCharType="separate"/>
            </w:r>
            <w:r w:rsidR="00ED0C24" w:rsidRPr="0087013A">
              <w:rPr>
                <w:noProof/>
                <w:webHidden/>
              </w:rPr>
              <w:t>4</w:t>
            </w:r>
            <w:r w:rsidR="00ED0C24" w:rsidRPr="0087013A">
              <w:rPr>
                <w:noProof/>
                <w:webHidden/>
              </w:rPr>
              <w:fldChar w:fldCharType="end"/>
            </w:r>
          </w:hyperlink>
        </w:p>
        <w:p w14:paraId="755132EE" w14:textId="0EB17431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3" w:history="1">
            <w:r w:rsidRPr="0087013A">
              <w:rPr>
                <w:rStyle w:val="af1"/>
                <w:noProof/>
                <w:color w:val="auto"/>
              </w:rPr>
              <w:t>1.1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Экспериментальные исследования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_Toc223399093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4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71BC202" w14:textId="05BCA8A8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4" w:history="1">
            <w:r w:rsidRPr="0087013A">
              <w:rPr>
                <w:rStyle w:val="af1"/>
                <w:noProof/>
                <w:color w:val="auto"/>
              </w:rPr>
              <w:t>1.1.1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Разработка и проведение экспериментов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_Toc223399094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4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0EEE8FC9" w14:textId="35C6B1DE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5" w:history="1">
            <w:r w:rsidRPr="0087013A">
              <w:rPr>
                <w:rStyle w:val="af1"/>
                <w:noProof/>
                <w:color w:val="auto"/>
              </w:rPr>
              <w:t>1.1.2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Сбор данных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_Toc223399095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4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710EC950" w14:textId="4C4D28B8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6" w:history="1">
            <w:r w:rsidRPr="0087013A">
              <w:rPr>
                <w:rStyle w:val="af1"/>
                <w:noProof/>
                <w:color w:val="auto"/>
              </w:rPr>
              <w:t>1.2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Анализ данных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_Toc223399096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4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5F4E0436" w14:textId="311A2251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7" w:history="1">
            <w:r w:rsidRPr="0087013A">
              <w:rPr>
                <w:rStyle w:val="af1"/>
                <w:noProof/>
                <w:color w:val="auto"/>
              </w:rPr>
              <w:t>1.2.1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Обработка и интерпретация полученных данных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_Toc223399097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4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F047916" w14:textId="5B020F4B" w:rsidR="00ED0C24" w:rsidRPr="0087013A" w:rsidRDefault="00ED0C24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3399098" w:history="1">
            <w:r w:rsidRPr="0087013A">
              <w:rPr>
                <w:rStyle w:val="af1"/>
                <w:noProof/>
                <w:color w:val="auto"/>
              </w:rPr>
              <w:t>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Применение методов моделирования и симуляции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_Toc223399098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79A6294A" w14:textId="338621A9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099" w:history="1">
            <w:r w:rsidRPr="0087013A">
              <w:rPr>
                <w:rStyle w:val="af1"/>
                <w:noProof/>
                <w:color w:val="auto"/>
              </w:rPr>
              <w:t>2.1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Разработка и тестирование прототипов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_Toc223399099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768AF616" w14:textId="3CB68CD0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0" w:history="1">
            <w:r w:rsidRPr="0087013A">
              <w:rPr>
                <w:rStyle w:val="af1"/>
                <w:noProof/>
                <w:color w:val="auto"/>
              </w:rPr>
              <w:t>2.1.1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Создание прототипов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_Toc223399100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C0FB416" w14:textId="683A3612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1" w:history="1">
            <w:r w:rsidRPr="0087013A">
              <w:rPr>
                <w:rStyle w:val="af1"/>
                <w:noProof/>
                <w:color w:val="auto"/>
              </w:rPr>
              <w:t>2.1.2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Тестирование прототипов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_Toc223399101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117C80D8" w14:textId="59FE872F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2" w:history="1">
            <w:r w:rsidRPr="0087013A">
              <w:rPr>
                <w:rStyle w:val="af1"/>
                <w:noProof/>
                <w:color w:val="auto"/>
              </w:rPr>
              <w:t>2.1.3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Подготовка отчётов и презентаций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_Toc223399102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70679191" w14:textId="306E7990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3" w:history="1">
            <w:r w:rsidRPr="0087013A">
              <w:rPr>
                <w:rStyle w:val="af1"/>
                <w:noProof/>
                <w:color w:val="auto"/>
              </w:rPr>
              <w:t>2.1.4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Оформление результатов исследований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_Toc223399103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5048633B" w14:textId="6B715516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4" w:history="1">
            <w:r w:rsidRPr="0087013A">
              <w:rPr>
                <w:rStyle w:val="af1"/>
                <w:noProof/>
                <w:color w:val="auto"/>
              </w:rPr>
              <w:t>2.1.5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Публикация результатов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_Toc223399104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0413BC82" w14:textId="4A7E1185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5" w:history="1">
            <w:r w:rsidRPr="0087013A">
              <w:rPr>
                <w:rStyle w:val="af1"/>
                <w:noProof/>
                <w:color w:val="auto"/>
              </w:rPr>
              <w:t>2.2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Сотрудничество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_Toc223399105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04337430" w14:textId="11A417AC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6" w:history="1">
            <w:r w:rsidRPr="0087013A">
              <w:rPr>
                <w:rStyle w:val="af1"/>
                <w:noProof/>
                <w:color w:val="auto"/>
              </w:rPr>
              <w:t>2.2.1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Работа в команде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_Toc223399106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4FD0850" w14:textId="58039B3E" w:rsidR="00ED0C24" w:rsidRPr="0087013A" w:rsidRDefault="00ED0C24">
          <w:pPr>
            <w:pStyle w:val="3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7" w:history="1">
            <w:r w:rsidRPr="0087013A">
              <w:rPr>
                <w:rStyle w:val="af1"/>
                <w:noProof/>
                <w:color w:val="auto"/>
              </w:rPr>
              <w:t>2.2.2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Участие в междисциплинарных проектах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_Toc223399107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5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3A34CBB7" w14:textId="260939B7" w:rsidR="00ED0C24" w:rsidRPr="0087013A" w:rsidRDefault="00ED0C24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3399108" w:history="1">
            <w:r w:rsidRPr="0087013A">
              <w:rPr>
                <w:rStyle w:val="af1"/>
                <w:rFonts w:cs="Times New Roman"/>
                <w:noProof/>
                <w:color w:val="auto"/>
              </w:rPr>
              <w:t>3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rFonts w:cs="Times New Roman"/>
                <w:noProof/>
                <w:color w:val="auto"/>
              </w:rPr>
              <w:t>Ключевые компетенции специалиста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_Toc223399108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6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1677FF7A" w14:textId="24F5DB89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09" w:history="1">
            <w:r w:rsidRPr="0087013A">
              <w:rPr>
                <w:rStyle w:val="af1"/>
                <w:rFonts w:cs="Times New Roman"/>
                <w:noProof/>
                <w:color w:val="auto"/>
              </w:rPr>
              <w:t>3.1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rFonts w:cs="Times New Roman"/>
                <w:noProof/>
                <w:color w:val="auto"/>
              </w:rPr>
              <w:t>Технические навыки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_Toc223399109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6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1490B68D" w14:textId="5299D970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10" w:history="1">
            <w:r w:rsidRPr="0087013A">
              <w:rPr>
                <w:rStyle w:val="af1"/>
                <w:rFonts w:cs="Times New Roman"/>
                <w:noProof/>
                <w:color w:val="auto"/>
              </w:rPr>
              <w:t>3.2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rFonts w:cs="Times New Roman"/>
                <w:noProof/>
                <w:color w:val="auto"/>
              </w:rPr>
              <w:t>Личностные качества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_Toc223399110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6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0EB800CA" w14:textId="30815845" w:rsidR="00ED0C24" w:rsidRPr="0087013A" w:rsidRDefault="00ED0C24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3399111" w:history="1">
            <w:r w:rsidRPr="0087013A">
              <w:rPr>
                <w:rStyle w:val="af1"/>
                <w:noProof/>
                <w:color w:val="auto"/>
              </w:rPr>
              <w:t>4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Сферы применения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_Toc223399111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7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402F663" w14:textId="1DC6AF07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12" w:history="1">
            <w:r w:rsidRPr="0087013A">
              <w:rPr>
                <w:rStyle w:val="af1"/>
                <w:noProof/>
                <w:color w:val="auto"/>
              </w:rPr>
              <w:t>4.1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Роль в современном бизнесе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_Toc223399112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7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40B305DD" w14:textId="1BBBAD1C" w:rsidR="00ED0C24" w:rsidRPr="0087013A" w:rsidRDefault="00ED0C24">
          <w:pPr>
            <w:pStyle w:val="23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399113" w:history="1">
            <w:r w:rsidRPr="0087013A">
              <w:rPr>
                <w:rStyle w:val="af1"/>
                <w:noProof/>
                <w:color w:val="auto"/>
              </w:rPr>
              <w:t>4.2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Перспективы развития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_Toc223399113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7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2EF4B738" w14:textId="5D6E548A" w:rsidR="00ED0C24" w:rsidRPr="0087013A" w:rsidRDefault="00ED0C24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23399114" w:history="1">
            <w:r w:rsidRPr="0087013A">
              <w:rPr>
                <w:rStyle w:val="af1"/>
                <w:noProof/>
                <w:color w:val="auto"/>
              </w:rPr>
              <w:t>5</w:t>
            </w:r>
            <w:r w:rsidRPr="0087013A">
              <w:rPr>
                <w:rFonts w:eastAsiaTheme="minorEastAsia"/>
                <w:noProof/>
                <w:lang w:eastAsia="ru-RU"/>
              </w:rPr>
              <w:tab/>
            </w:r>
            <w:r w:rsidRPr="0087013A">
              <w:rPr>
                <w:rStyle w:val="af1"/>
                <w:noProof/>
                <w:color w:val="auto"/>
              </w:rPr>
              <w:t>Требования к образованию</w:t>
            </w:r>
            <w:r w:rsidRPr="0087013A">
              <w:rPr>
                <w:noProof/>
                <w:webHidden/>
              </w:rPr>
              <w:tab/>
            </w:r>
            <w:r w:rsidRPr="0087013A">
              <w:rPr>
                <w:noProof/>
                <w:webHidden/>
              </w:rPr>
              <w:fldChar w:fldCharType="begin"/>
            </w:r>
            <w:r w:rsidRPr="0087013A">
              <w:rPr>
                <w:noProof/>
                <w:webHidden/>
              </w:rPr>
              <w:instrText xml:space="preserve"> PAGEREF _Toc223399114 \h </w:instrText>
            </w:r>
            <w:r w:rsidRPr="0087013A">
              <w:rPr>
                <w:noProof/>
                <w:webHidden/>
              </w:rPr>
            </w:r>
            <w:r w:rsidRPr="0087013A">
              <w:rPr>
                <w:noProof/>
                <w:webHidden/>
              </w:rPr>
              <w:fldChar w:fldCharType="separate"/>
            </w:r>
            <w:r w:rsidRPr="0087013A">
              <w:rPr>
                <w:noProof/>
                <w:webHidden/>
              </w:rPr>
              <w:t>8</w:t>
            </w:r>
            <w:r w:rsidRPr="0087013A">
              <w:rPr>
                <w:noProof/>
                <w:webHidden/>
              </w:rPr>
              <w:fldChar w:fldCharType="end"/>
            </w:r>
          </w:hyperlink>
        </w:p>
        <w:p w14:paraId="31B41B07" w14:textId="26135FA9" w:rsidR="00504303" w:rsidRPr="0087013A" w:rsidRDefault="00504303" w:rsidP="00504303">
          <w:r w:rsidRPr="0087013A">
            <w:rPr>
              <w:b/>
              <w:bCs/>
            </w:rPr>
            <w:fldChar w:fldCharType="end"/>
          </w:r>
          <w:r w:rsidRPr="0087013A">
            <w:t>ЗАКЛЮЧЕНИЕ</w:t>
          </w:r>
          <w:r w:rsidRPr="0087013A">
            <w:t>………………………………………………………………………………………………………………………</w:t>
          </w:r>
          <w:r w:rsidRPr="0087013A">
            <w:t>……</w:t>
          </w:r>
        </w:p>
        <w:p w14:paraId="66ABBC08" w14:textId="657DA1C0" w:rsidR="00504303" w:rsidRPr="0087013A" w:rsidRDefault="00504303"/>
      </w:sdtContent>
    </w:sdt>
    <w:p w14:paraId="231107ED" w14:textId="2DA902D6" w:rsidR="00240175" w:rsidRPr="0087013A" w:rsidRDefault="00240175">
      <w:pPr>
        <w:rPr>
          <w:rFonts w:ascii="Times New Roman" w:eastAsiaTheme="majorEastAsia" w:hAnsi="Times New Roman" w:cstheme="majorBidi"/>
          <w:b/>
          <w:sz w:val="28"/>
          <w:szCs w:val="40"/>
        </w:rPr>
      </w:pPr>
    </w:p>
    <w:p w14:paraId="7AE3CA55" w14:textId="77777777" w:rsidR="00240175" w:rsidRPr="0087013A" w:rsidRDefault="00240175">
      <w:pPr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7013A">
        <w:br w:type="page"/>
      </w:r>
    </w:p>
    <w:p w14:paraId="6C4668A1" w14:textId="1A3BD749" w:rsidR="00240175" w:rsidRPr="0087013A" w:rsidRDefault="00504303" w:rsidP="00504303">
      <w:pPr>
        <w:pStyle w:val="a3"/>
      </w:pPr>
      <w:r w:rsidRPr="0087013A">
        <w:lastRenderedPageBreak/>
        <w:t>ВВЕДЕНИЕ</w:t>
      </w:r>
    </w:p>
    <w:p w14:paraId="12B7F2A6" w14:textId="23273E58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Инженер-исследователь — это специалист, работающий на стыке науки и практики. Он сочетает глубокие инженерные знания с навыками проведения исследований для создания инновационных решений и оптимизации существующих процессов.</w:t>
      </w:r>
    </w:p>
    <w:p w14:paraId="2EC5EB0E" w14:textId="0C993301" w:rsidR="00B27B38" w:rsidRPr="0087013A" w:rsidRDefault="00B27B38" w:rsidP="007455DF">
      <w:pPr>
        <w:pStyle w:val="1"/>
        <w:rPr>
          <w:color w:val="auto"/>
        </w:rPr>
      </w:pPr>
      <w:bookmarkStart w:id="0" w:name="_Toc223399092"/>
      <w:r w:rsidRPr="0087013A">
        <w:rPr>
          <w:color w:val="auto"/>
        </w:rPr>
        <w:lastRenderedPageBreak/>
        <w:t>Основные направления деятельности</w:t>
      </w:r>
      <w:bookmarkEnd w:id="0"/>
    </w:p>
    <w:p w14:paraId="79D73646" w14:textId="77777777" w:rsidR="00B27B38" w:rsidRPr="0087013A" w:rsidRDefault="00B27B38" w:rsidP="00240175">
      <w:pPr>
        <w:ind w:firstLine="708"/>
      </w:pPr>
      <w:r w:rsidRPr="0087013A">
        <w:t>Инженер-исследователь осуществляет свою деятельность в нескольких ключевых направлениях, каждое из которых требует глубоких знаний и специализированных навыков.</w:t>
      </w:r>
    </w:p>
    <w:p w14:paraId="504A127D" w14:textId="77777777" w:rsidR="00B27B38" w:rsidRPr="0087013A" w:rsidRDefault="00B27B38" w:rsidP="007455DF">
      <w:pPr>
        <w:pStyle w:val="2"/>
      </w:pPr>
      <w:bookmarkStart w:id="1" w:name="_Toc223399093"/>
      <w:r w:rsidRPr="0087013A">
        <w:t>Экспериментальные исследования</w:t>
      </w:r>
      <w:bookmarkEnd w:id="1"/>
    </w:p>
    <w:p w14:paraId="44B43760" w14:textId="77777777" w:rsidR="00B27B38" w:rsidRPr="0087013A" w:rsidRDefault="00B27B38" w:rsidP="007455DF">
      <w:pPr>
        <w:pStyle w:val="3"/>
      </w:pPr>
      <w:bookmarkStart w:id="2" w:name="_Toc223399094"/>
      <w:r w:rsidRPr="0087013A">
        <w:t>Разработка и проведение экспериментов</w:t>
      </w:r>
      <w:bookmarkEnd w:id="2"/>
    </w:p>
    <w:p w14:paraId="50BD4247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Без экспериментальной работы не обойтись при тестирование новых материалов, изучении поведения систем в различных условиях и оптимизации процессов.</w:t>
      </w:r>
    </w:p>
    <w:p w14:paraId="07A486EC" w14:textId="77777777" w:rsidR="00B27B38" w:rsidRPr="0087013A" w:rsidRDefault="00B27B38" w:rsidP="007455DF">
      <w:pPr>
        <w:pStyle w:val="3"/>
      </w:pPr>
      <w:bookmarkStart w:id="3" w:name="_Toc223399095"/>
      <w:r w:rsidRPr="0087013A">
        <w:t>Сбор данных</w:t>
      </w:r>
      <w:bookmarkEnd w:id="3"/>
    </w:p>
    <w:p w14:paraId="4DD8B924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Сбор данные невозможно представить без использование лабораторного оборудования и технологий. Инженеры-исследователи работают с различными инструментами и устройствами, такими как спектрометры, микроскопы, датчики и т. д.</w:t>
      </w:r>
    </w:p>
    <w:p w14:paraId="0E4376C5" w14:textId="77777777" w:rsidR="00B27B38" w:rsidRPr="0087013A" w:rsidRDefault="00B27B38" w:rsidP="007455DF">
      <w:pPr>
        <w:pStyle w:val="2"/>
      </w:pPr>
      <w:bookmarkStart w:id="4" w:name="_Toc223399096"/>
      <w:r w:rsidRPr="0087013A">
        <w:t>Анализ данных</w:t>
      </w:r>
      <w:bookmarkEnd w:id="4"/>
    </w:p>
    <w:p w14:paraId="4D300B21" w14:textId="77777777" w:rsidR="00B27B38" w:rsidRPr="0087013A" w:rsidRDefault="00B27B38" w:rsidP="007455DF">
      <w:pPr>
        <w:pStyle w:val="3"/>
      </w:pPr>
      <w:bookmarkStart w:id="5" w:name="_Toc223399097"/>
      <w:r w:rsidRPr="0087013A">
        <w:t>Обработка и интерпретация полученных данных</w:t>
      </w:r>
      <w:bookmarkEnd w:id="5"/>
    </w:p>
    <w:p w14:paraId="4727C73B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Без анализа и интерпретации собранные данные будут просто занимать место на жёстком диске. Инженеры обрабатывают их, строят графики и делают выводы с использованием статистических методов и программного обеспечения (например, MATLAB, Python, R).</w:t>
      </w:r>
    </w:p>
    <w:p w14:paraId="5C12FEE5" w14:textId="77777777" w:rsidR="00B27B38" w:rsidRPr="0087013A" w:rsidRDefault="00B27B38" w:rsidP="00504303">
      <w:pPr>
        <w:pStyle w:val="1"/>
        <w:rPr>
          <w:color w:val="auto"/>
        </w:rPr>
      </w:pPr>
      <w:bookmarkStart w:id="6" w:name="_Toc223399098"/>
      <w:r w:rsidRPr="0087013A">
        <w:rPr>
          <w:color w:val="auto"/>
        </w:rPr>
        <w:lastRenderedPageBreak/>
        <w:t>Применение методов моделирования и симуляции</w:t>
      </w:r>
      <w:bookmarkEnd w:id="6"/>
    </w:p>
    <w:p w14:paraId="5FC97693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Для анализа результатов и прогнозирования поведения систем инженеры применяют моделирование. Это позволяет инженерам-исследователям выявлять закономерности и тенденции, а также оптимизировать процессы.</w:t>
      </w:r>
    </w:p>
    <w:p w14:paraId="4ED6C802" w14:textId="77777777" w:rsidR="00B27B38" w:rsidRPr="0087013A" w:rsidRDefault="00B27B38" w:rsidP="007455DF">
      <w:pPr>
        <w:pStyle w:val="2"/>
      </w:pPr>
      <w:bookmarkStart w:id="7" w:name="_Toc223399099"/>
      <w:r w:rsidRPr="0087013A">
        <w:t>Разработка и тестирование прототипов</w:t>
      </w:r>
      <w:bookmarkEnd w:id="7"/>
    </w:p>
    <w:p w14:paraId="20C3D011" w14:textId="77777777" w:rsidR="00B27B38" w:rsidRPr="0087013A" w:rsidRDefault="00B27B38" w:rsidP="007455DF">
      <w:pPr>
        <w:pStyle w:val="3"/>
      </w:pPr>
      <w:bookmarkStart w:id="8" w:name="_Toc223399100"/>
      <w:r w:rsidRPr="0087013A">
        <w:t>Создание прототипов</w:t>
      </w:r>
      <w:bookmarkEnd w:id="8"/>
    </w:p>
    <w:p w14:paraId="1311DFC4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Самая важная задача инженера-исследователя - создавать новые продукты или технологии на основе результатов исследований. Это может быть как физическое моделирование, так и виртуальное прототипирование с использованием CAD-программ.</w:t>
      </w:r>
    </w:p>
    <w:p w14:paraId="2FC20F89" w14:textId="77777777" w:rsidR="00B27B38" w:rsidRPr="0087013A" w:rsidRDefault="00B27B38" w:rsidP="007455DF">
      <w:pPr>
        <w:pStyle w:val="3"/>
      </w:pPr>
      <w:bookmarkStart w:id="9" w:name="_Toc223399101"/>
      <w:r w:rsidRPr="0087013A">
        <w:t>Тестирование прототипов</w:t>
      </w:r>
      <w:bookmarkEnd w:id="9"/>
    </w:p>
    <w:p w14:paraId="42DAD07D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Перед тем, как стать полноценным продуктом, экспериментальные образцы необходимо испытать для оценки их эффективности и надёжности. Такая деятельность включает в себя проведение испытаний в контролируемых условиях и анализ полученных результатов.</w:t>
      </w:r>
    </w:p>
    <w:p w14:paraId="5F7D1D74" w14:textId="77777777" w:rsidR="00B27B38" w:rsidRPr="0087013A" w:rsidRDefault="00B27B38" w:rsidP="007455DF">
      <w:pPr>
        <w:pStyle w:val="3"/>
      </w:pPr>
      <w:bookmarkStart w:id="10" w:name="_Toc223399102"/>
      <w:r w:rsidRPr="0087013A">
        <w:t>Подготовка отчётов и презентаций</w:t>
      </w:r>
      <w:bookmarkEnd w:id="10"/>
    </w:p>
    <w:p w14:paraId="5DDFE75F" w14:textId="77777777" w:rsidR="00B27B38" w:rsidRPr="0087013A" w:rsidRDefault="00B27B38" w:rsidP="007455DF">
      <w:pPr>
        <w:pStyle w:val="3"/>
      </w:pPr>
      <w:bookmarkStart w:id="11" w:name="_Toc223399103"/>
      <w:r w:rsidRPr="0087013A">
        <w:t>Оформление результатов исследований</w:t>
      </w:r>
      <w:bookmarkEnd w:id="11"/>
    </w:p>
    <w:p w14:paraId="71BC077E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Результаты оформляются и закрепляются в виде отчётов, статей и презентаций. Это требует навыков письменной и устной коммуникации, а также умения наглядно представлять данные.</w:t>
      </w:r>
    </w:p>
    <w:p w14:paraId="557860C3" w14:textId="77777777" w:rsidR="00B27B38" w:rsidRPr="0087013A" w:rsidRDefault="00B27B38" w:rsidP="007455DF">
      <w:pPr>
        <w:pStyle w:val="3"/>
      </w:pPr>
      <w:bookmarkStart w:id="12" w:name="_Toc223399104"/>
      <w:r w:rsidRPr="0087013A">
        <w:t>Публикация результатов</w:t>
      </w:r>
      <w:bookmarkEnd w:id="12"/>
    </w:p>
    <w:p w14:paraId="0624F993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Закреплённые в виде текста результаты нужно обязательно публиковать в научных журналах и представлять на конференциях для обмена знаниями с коллегами.</w:t>
      </w:r>
    </w:p>
    <w:p w14:paraId="538742FC" w14:textId="77777777" w:rsidR="00B27B38" w:rsidRPr="0087013A" w:rsidRDefault="00B27B38" w:rsidP="007455DF">
      <w:pPr>
        <w:pStyle w:val="2"/>
      </w:pPr>
      <w:bookmarkStart w:id="13" w:name="_Toc223399105"/>
      <w:r w:rsidRPr="0087013A">
        <w:t>Сотрудничество</w:t>
      </w:r>
      <w:bookmarkEnd w:id="13"/>
    </w:p>
    <w:p w14:paraId="07219B70" w14:textId="77777777" w:rsidR="00B27B38" w:rsidRPr="0087013A" w:rsidRDefault="00B27B38" w:rsidP="007455DF">
      <w:pPr>
        <w:pStyle w:val="3"/>
      </w:pPr>
      <w:bookmarkStart w:id="14" w:name="_Toc223399106"/>
      <w:r w:rsidRPr="0087013A">
        <w:t>Работа в команде</w:t>
      </w:r>
      <w:bookmarkEnd w:id="14"/>
    </w:p>
    <w:p w14:paraId="2F54BBA8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Современным инженерам необходимо взаимодействовать с другими специалистами (инженерами, учёными, дизайнерами) для решения комплексных задач. Это способствует интеграции различных областей знаний и разработке инновационных решений.</w:t>
      </w:r>
    </w:p>
    <w:p w14:paraId="60AFD6B3" w14:textId="77777777" w:rsidR="00B27B38" w:rsidRPr="0087013A" w:rsidRDefault="00B27B38" w:rsidP="007455DF">
      <w:pPr>
        <w:pStyle w:val="3"/>
      </w:pPr>
      <w:bookmarkStart w:id="15" w:name="_Toc223399107"/>
      <w:r w:rsidRPr="0087013A">
        <w:t>Участие в междисциплинарных проектах</w:t>
      </w:r>
      <w:bookmarkEnd w:id="15"/>
    </w:p>
    <w:p w14:paraId="54CC737B" w14:textId="77777777" w:rsidR="00B27B38" w:rsidRPr="00B27B38" w:rsidRDefault="00B27B38" w:rsidP="00B27B3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7B38">
        <w:rPr>
          <w:rFonts w:ascii="Times New Roman" w:hAnsi="Times New Roman" w:cs="Times New Roman"/>
          <w:sz w:val="28"/>
          <w:szCs w:val="28"/>
        </w:rPr>
        <w:t>Сегодня инженеров активно привлекают для разработки новых технологий и продуктов. Например, сотрудничество с биологами при создании медицинских устройств или с архитекторами при проектировании умных городов.</w:t>
      </w:r>
    </w:p>
    <w:p w14:paraId="2F125117" w14:textId="48A105E2" w:rsidR="00240175" w:rsidRPr="0087013A" w:rsidRDefault="00240175" w:rsidP="00240175">
      <w:pPr>
        <w:pStyle w:val="1"/>
        <w:jc w:val="both"/>
        <w:rPr>
          <w:rFonts w:cs="Times New Roman"/>
          <w:color w:val="auto"/>
          <w:szCs w:val="28"/>
        </w:rPr>
      </w:pPr>
      <w:bookmarkStart w:id="16" w:name="_Toc223399108"/>
      <w:r w:rsidRPr="0087013A">
        <w:rPr>
          <w:rFonts w:cs="Times New Roman"/>
          <w:color w:val="auto"/>
          <w:szCs w:val="28"/>
        </w:rPr>
        <w:lastRenderedPageBreak/>
        <w:t>Ключевые компетенции специалиста</w:t>
      </w:r>
      <w:bookmarkEnd w:id="16"/>
    </w:p>
    <w:p w14:paraId="45512684" w14:textId="32E81387" w:rsidR="00240175" w:rsidRPr="0087013A" w:rsidRDefault="00240175" w:rsidP="00240175">
      <w:pPr>
        <w:pStyle w:val="2"/>
        <w:jc w:val="both"/>
        <w:rPr>
          <w:rFonts w:cs="Times New Roman"/>
          <w:szCs w:val="28"/>
        </w:rPr>
      </w:pPr>
      <w:bookmarkStart w:id="17" w:name="_Toc223399109"/>
      <w:r w:rsidRPr="0087013A">
        <w:rPr>
          <w:rFonts w:cs="Times New Roman"/>
          <w:szCs w:val="28"/>
        </w:rPr>
        <w:t>Технические навыки</w:t>
      </w:r>
      <w:bookmarkEnd w:id="17"/>
    </w:p>
    <w:p w14:paraId="553F7EA1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Глубокие знания в профильной области</w:t>
      </w:r>
    </w:p>
    <w:p w14:paraId="7FE9B6CF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Умение работать с современным оборудованием</w:t>
      </w:r>
    </w:p>
    <w:p w14:paraId="4417189D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Навыки программирования</w:t>
      </w:r>
    </w:p>
    <w:p w14:paraId="4662B35C" w14:textId="3D847B72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Способность к математическому моделированию</w:t>
      </w:r>
    </w:p>
    <w:p w14:paraId="17A9D1DC" w14:textId="7B5C0A3E" w:rsidR="00240175" w:rsidRPr="0087013A" w:rsidRDefault="00240175" w:rsidP="00240175">
      <w:pPr>
        <w:pStyle w:val="2"/>
        <w:jc w:val="both"/>
        <w:rPr>
          <w:rFonts w:cs="Times New Roman"/>
          <w:szCs w:val="28"/>
        </w:rPr>
      </w:pPr>
      <w:r w:rsidRPr="0087013A">
        <w:rPr>
          <w:rFonts w:cs="Times New Roman"/>
          <w:szCs w:val="28"/>
        </w:rPr>
        <w:t xml:space="preserve"> </w:t>
      </w:r>
      <w:bookmarkStart w:id="18" w:name="_Toc223399110"/>
      <w:r w:rsidRPr="0087013A">
        <w:rPr>
          <w:rFonts w:cs="Times New Roman"/>
          <w:szCs w:val="28"/>
        </w:rPr>
        <w:t>Личностные качества</w:t>
      </w:r>
      <w:bookmarkEnd w:id="18"/>
    </w:p>
    <w:p w14:paraId="68E49433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Аналитическое мышление</w:t>
      </w:r>
    </w:p>
    <w:p w14:paraId="241659F9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Способность к критическому анализу</w:t>
      </w:r>
    </w:p>
    <w:p w14:paraId="08865916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Гибкость мышления</w:t>
      </w:r>
    </w:p>
    <w:p w14:paraId="25145A3D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Коммуникабельность</w:t>
      </w:r>
    </w:p>
    <w:p w14:paraId="7DDD50AC" w14:textId="1501EE01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Стремление к постоянному обучению</w:t>
      </w:r>
    </w:p>
    <w:p w14:paraId="45F8ABCA" w14:textId="1739D28C" w:rsidR="0087013A" w:rsidRPr="0087013A" w:rsidRDefault="0087013A" w:rsidP="0087013A">
      <w:pPr>
        <w:pStyle w:val="2"/>
      </w:pPr>
      <w:r w:rsidRPr="0087013A">
        <w:t>Профессионализм</w:t>
      </w:r>
    </w:p>
    <w:p w14:paraId="702BB983" w14:textId="77777777" w:rsidR="0087013A" w:rsidRPr="0087013A" w:rsidRDefault="0087013A" w:rsidP="0087013A">
      <w:pPr>
        <w:ind w:firstLine="576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Успешность и востребованность инженера-исследователя, как и специалиста в любой другой области, зависит не только от качества тренировки навыков. Профессионализм можно оценить следующей формулой:</w:t>
      </w:r>
    </w:p>
    <w:p w14:paraId="5878C5DB" w14:textId="58F4B765" w:rsidR="0087013A" w:rsidRPr="0087013A" w:rsidRDefault="0087013A" w:rsidP="0087013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P=S∙A</m:t>
          </m:r>
        </m:oMath>
      </m:oMathPara>
    </w:p>
    <w:p w14:paraId="619775D7" w14:textId="28DB439B" w:rsidR="0087013A" w:rsidRPr="0087013A" w:rsidRDefault="0087013A" w:rsidP="0087013A">
      <w:pPr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где</w:t>
      </w:r>
      <w:r w:rsidRPr="0087013A">
        <w:rPr>
          <w:rFonts w:ascii="Times New Roman" w:hAnsi="Times New Roman" w:cs="Times New Roman"/>
          <w:sz w:val="28"/>
          <w:szCs w:val="28"/>
          <w:lang w:val="en-US"/>
        </w:rPr>
        <w:t xml:space="preserve"> P (professionalism) — </w:t>
      </w:r>
      <w:r w:rsidRPr="0087013A">
        <w:rPr>
          <w:rFonts w:ascii="Times New Roman" w:hAnsi="Times New Roman" w:cs="Times New Roman"/>
          <w:sz w:val="28"/>
          <w:szCs w:val="28"/>
        </w:rPr>
        <w:t>профессионализм</w:t>
      </w:r>
      <w:r w:rsidRPr="0087013A">
        <w:rPr>
          <w:rFonts w:ascii="Times New Roman" w:hAnsi="Times New Roman" w:cs="Times New Roman"/>
          <w:sz w:val="28"/>
          <w:szCs w:val="28"/>
          <w:lang w:val="en-US"/>
        </w:rPr>
        <w:t xml:space="preserve">, S (skills) — </w:t>
      </w:r>
      <w:r w:rsidRPr="0087013A">
        <w:rPr>
          <w:rFonts w:ascii="Times New Roman" w:hAnsi="Times New Roman" w:cs="Times New Roman"/>
          <w:sz w:val="28"/>
          <w:szCs w:val="28"/>
        </w:rPr>
        <w:t>навыки</w:t>
      </w:r>
      <w:r w:rsidRPr="0087013A">
        <w:rPr>
          <w:rFonts w:ascii="Times New Roman" w:hAnsi="Times New Roman" w:cs="Times New Roman"/>
          <w:sz w:val="28"/>
          <w:szCs w:val="28"/>
          <w:lang w:val="en-US"/>
        </w:rPr>
        <w:t xml:space="preserve">, A (attitude) — </w:t>
      </w:r>
      <w:r w:rsidRPr="0087013A">
        <w:rPr>
          <w:rFonts w:ascii="Times New Roman" w:hAnsi="Times New Roman" w:cs="Times New Roman"/>
          <w:sz w:val="28"/>
          <w:szCs w:val="28"/>
        </w:rPr>
        <w:t>отношение</w:t>
      </w:r>
      <w:r w:rsidRPr="0087013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7013A">
        <w:rPr>
          <w:rFonts w:ascii="Times New Roman" w:hAnsi="Times New Roman" w:cs="Times New Roman"/>
          <w:sz w:val="28"/>
          <w:szCs w:val="28"/>
        </w:rPr>
        <w:t>Из формулы 1 следует, что мастер, работающий с равнодушием, и воодушевлённый новичок будут одинаково далеки от тех, с кем хочется иметь дело.</w:t>
      </w:r>
    </w:p>
    <w:p w14:paraId="10211259" w14:textId="0A90A1A2" w:rsidR="0087013A" w:rsidRPr="0087013A" w:rsidRDefault="0087013A" w:rsidP="0087013A">
      <w:pPr>
        <w:ind w:firstLine="431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Для того, чтобы приносить ощутимую пользу, стоит постоянно тренировать и поддерживать навыки, но не менее важно относиться к своему делу энергично, с душой и любовью.</w:t>
      </w:r>
    </w:p>
    <w:p w14:paraId="1D4A5428" w14:textId="0F8C1B8D" w:rsidR="00240175" w:rsidRPr="0087013A" w:rsidRDefault="00240175" w:rsidP="00240175">
      <w:pPr>
        <w:pStyle w:val="1"/>
        <w:rPr>
          <w:color w:val="auto"/>
        </w:rPr>
      </w:pPr>
      <w:bookmarkStart w:id="19" w:name="_Toc223399111"/>
      <w:r w:rsidRPr="0087013A">
        <w:rPr>
          <w:rStyle w:val="10"/>
          <w:b/>
          <w:color w:val="auto"/>
        </w:rPr>
        <w:lastRenderedPageBreak/>
        <w:t>Сферы применения</w:t>
      </w:r>
      <w:bookmarkEnd w:id="19"/>
    </w:p>
    <w:p w14:paraId="478B47C4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Инженеры-исследователи востребованы в:</w:t>
      </w:r>
    </w:p>
    <w:p w14:paraId="454CFDC0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Машиностроении</w:t>
      </w:r>
    </w:p>
    <w:p w14:paraId="35AF7688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Электронике</w:t>
      </w:r>
    </w:p>
    <w:p w14:paraId="276319B2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Энергетике</w:t>
      </w:r>
    </w:p>
    <w:p w14:paraId="1FDD96C9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Биотехнологиях</w:t>
      </w:r>
    </w:p>
    <w:p w14:paraId="12EE5DB0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IT-индустрии</w:t>
      </w:r>
    </w:p>
    <w:p w14:paraId="7E895058" w14:textId="0D09ACD8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Химической промышленности</w:t>
      </w:r>
    </w:p>
    <w:p w14:paraId="3D3B3053" w14:textId="3142A468" w:rsidR="00240175" w:rsidRPr="0087013A" w:rsidRDefault="00240175" w:rsidP="00240175">
      <w:pPr>
        <w:pStyle w:val="2"/>
      </w:pPr>
      <w:bookmarkStart w:id="20" w:name="_Toc223399112"/>
      <w:r w:rsidRPr="0087013A">
        <w:rPr>
          <w:rStyle w:val="20"/>
          <w:b/>
        </w:rPr>
        <w:t>Роль в современном бизнесе</w:t>
      </w:r>
      <w:bookmarkEnd w:id="20"/>
    </w:p>
    <w:p w14:paraId="22B9BE31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Преимущества для компании:</w:t>
      </w:r>
    </w:p>
    <w:p w14:paraId="4AC20FB4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Внедрение передовых технологий</w:t>
      </w:r>
    </w:p>
    <w:p w14:paraId="11E1452F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Оптимизация производственных процессов</w:t>
      </w:r>
    </w:p>
    <w:p w14:paraId="0A27D8EB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Разработка инновационных продуктов</w:t>
      </w:r>
    </w:p>
    <w:p w14:paraId="35B975BB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Снижение затрат</w:t>
      </w:r>
    </w:p>
    <w:p w14:paraId="6C949AB3" w14:textId="40F7F4EB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Повышение конкурентоспособности</w:t>
      </w:r>
    </w:p>
    <w:p w14:paraId="396751D8" w14:textId="41AB55B9" w:rsidR="00240175" w:rsidRPr="0087013A" w:rsidRDefault="00240175" w:rsidP="00240175">
      <w:pPr>
        <w:pStyle w:val="2"/>
      </w:pPr>
      <w:bookmarkStart w:id="21" w:name="_Toc223399113"/>
      <w:r w:rsidRPr="0087013A">
        <w:t>Перспективы развития</w:t>
      </w:r>
      <w:bookmarkEnd w:id="21"/>
    </w:p>
    <w:p w14:paraId="4BBBB052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Карьерный рост инженера-исследователя может включать:</w:t>
      </w:r>
    </w:p>
    <w:p w14:paraId="7A68265B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Руководящие позиции в отделах исследований и разработок</w:t>
      </w:r>
    </w:p>
    <w:p w14:paraId="089478D5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Создание собственных исследовательских проектов</w:t>
      </w:r>
    </w:p>
    <w:p w14:paraId="42EC3BF3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Переход в академическую сферу</w:t>
      </w:r>
    </w:p>
    <w:p w14:paraId="44E46E63" w14:textId="65046968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Основание инновационных компаний</w:t>
      </w:r>
    </w:p>
    <w:p w14:paraId="60DB4974" w14:textId="0D5295D0" w:rsidR="00240175" w:rsidRPr="0087013A" w:rsidRDefault="00240175" w:rsidP="00240175">
      <w:pPr>
        <w:pStyle w:val="1"/>
        <w:rPr>
          <w:color w:val="auto"/>
        </w:rPr>
      </w:pPr>
      <w:bookmarkStart w:id="22" w:name="_Toc223399114"/>
      <w:r w:rsidRPr="0087013A">
        <w:rPr>
          <w:color w:val="auto"/>
        </w:rPr>
        <w:lastRenderedPageBreak/>
        <w:t>Требования к образованию</w:t>
      </w:r>
      <w:bookmarkEnd w:id="22"/>
    </w:p>
    <w:p w14:paraId="579DC147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Для работы инженером-исследователем необходимо:</w:t>
      </w:r>
    </w:p>
    <w:p w14:paraId="5A0CAE56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Высшее техническое образование</w:t>
      </w:r>
    </w:p>
    <w:p w14:paraId="33890883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Магистратура или аспирантура</w:t>
      </w:r>
    </w:p>
    <w:p w14:paraId="2B185951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Практический опыт в выбранной области</w:t>
      </w:r>
    </w:p>
    <w:p w14:paraId="60273617" w14:textId="77777777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Знание современных методов исследования</w:t>
      </w:r>
    </w:p>
    <w:p w14:paraId="19C0D161" w14:textId="18B53BDC" w:rsidR="00240175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- Владение специализированным программным обеспечением</w:t>
      </w:r>
    </w:p>
    <w:p w14:paraId="052FD400" w14:textId="06A96E19" w:rsidR="00ED0C24" w:rsidRPr="0087013A" w:rsidRDefault="00ED0C24" w:rsidP="00ED0C24">
      <w:pPr>
        <w:pStyle w:val="1"/>
        <w:rPr>
          <w:color w:val="auto"/>
        </w:rPr>
      </w:pPr>
      <w:r w:rsidRPr="0087013A">
        <w:rPr>
          <w:color w:val="auto"/>
        </w:rPr>
        <w:lastRenderedPageBreak/>
        <w:t>Примеры из жизни</w:t>
      </w:r>
    </w:p>
    <w:p w14:paraId="41AA25A0" w14:textId="789CED42" w:rsidR="00ED0C24" w:rsidRPr="0087013A" w:rsidRDefault="00ED0C24" w:rsidP="00ED0C24">
      <w:pPr>
        <w:ind w:firstLine="431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На рисунке 1 изображён молодой человек, который в ближайшие полгода будет осваивать инструменты и понятия, которыми каждый день пользуется и оперирует профессиональный инженер-исследователь. Ничему невозможно научиться быстро, на всё нужно время, для всего нужны постоянные тренировки, которые лучше начинать как можно раньше. Именно поэтому мы предлагаем познакомиться с текстовыми процессорами с самого начала, в сентябре самого первого курса.</w:t>
      </w:r>
    </w:p>
    <w:p w14:paraId="3A096F1D" w14:textId="77777777" w:rsidR="00ED0C24" w:rsidRPr="0087013A" w:rsidRDefault="00ED0C24" w:rsidP="00ED0C24">
      <w:pPr>
        <w:keepNext/>
        <w:ind w:firstLine="431"/>
        <w:jc w:val="both"/>
      </w:pPr>
      <w:r w:rsidRPr="0087013A">
        <w:rPr>
          <w:noProof/>
        </w:rPr>
        <w:drawing>
          <wp:inline distT="0" distB="0" distL="0" distR="0" wp14:anchorId="2C5F2814" wp14:editId="26C4B8FC">
            <wp:extent cx="5940425" cy="4748530"/>
            <wp:effectExtent l="0" t="0" r="3175" b="0"/>
            <wp:docPr id="67551640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C414" w14:textId="43AD99B9" w:rsidR="00ED0C24" w:rsidRPr="0087013A" w:rsidRDefault="00ED0C24" w:rsidP="00ED0C24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701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1 - Имя Фамилия, выпускник школы № Х и студент первого курса МФТИ, Физтех</w:t>
      </w:r>
    </w:p>
    <w:p w14:paraId="58E9A9A7" w14:textId="77777777" w:rsidR="00ED0C24" w:rsidRPr="0087013A" w:rsidRDefault="00ED0C24" w:rsidP="00ED0C24"/>
    <w:p w14:paraId="0214FE9B" w14:textId="77777777" w:rsidR="00ED0C24" w:rsidRPr="0087013A" w:rsidRDefault="00ED0C24" w:rsidP="00ED0C24"/>
    <w:p w14:paraId="00CB817A" w14:textId="7BC63811" w:rsidR="00240175" w:rsidRPr="0087013A" w:rsidRDefault="00240175" w:rsidP="00504303">
      <w:pPr>
        <w:pStyle w:val="a3"/>
        <w:rPr>
          <w:rStyle w:val="a4"/>
        </w:rPr>
      </w:pPr>
      <w:r w:rsidRPr="0087013A">
        <w:lastRenderedPageBreak/>
        <w:t xml:space="preserve"> Заключение</w:t>
      </w:r>
    </w:p>
    <w:p w14:paraId="6FFF7874" w14:textId="1A32C924" w:rsidR="003354FC" w:rsidRPr="0087013A" w:rsidRDefault="00240175" w:rsidP="0024017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13A">
        <w:rPr>
          <w:rFonts w:ascii="Times New Roman" w:hAnsi="Times New Roman" w:cs="Times New Roman"/>
          <w:sz w:val="28"/>
          <w:szCs w:val="28"/>
        </w:rPr>
        <w:t>В современных условиях профессия инженера-исследователя становится все более востребованной, так как компании нуждаются в специалистах, способных создавать инновационные решения и поддерживать технологический прогресс.</w:t>
      </w:r>
    </w:p>
    <w:sectPr w:rsidR="003354FC" w:rsidRPr="0087013A" w:rsidSect="0087013A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11F00" w14:textId="77777777" w:rsidR="005575ED" w:rsidRDefault="005575ED" w:rsidP="003354FC">
      <w:pPr>
        <w:spacing w:after="0" w:line="240" w:lineRule="auto"/>
      </w:pPr>
      <w:r>
        <w:separator/>
      </w:r>
    </w:p>
  </w:endnote>
  <w:endnote w:type="continuationSeparator" w:id="0">
    <w:p w14:paraId="3F702F75" w14:textId="77777777" w:rsidR="005575ED" w:rsidRDefault="005575ED" w:rsidP="00335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874634"/>
      <w:docPartObj>
        <w:docPartGallery w:val="Page Numbers (Bottom of Page)"/>
        <w:docPartUnique/>
      </w:docPartObj>
    </w:sdtPr>
    <w:sdtContent>
      <w:p w14:paraId="64B87D7A" w14:textId="1322F456" w:rsidR="003354FC" w:rsidRDefault="003354FC">
        <w:pPr>
          <w:pStyle w:val="ae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F296F0" w14:textId="77777777" w:rsidR="003354FC" w:rsidRDefault="003354F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0AD9" w14:textId="77777777" w:rsidR="005575ED" w:rsidRDefault="005575ED" w:rsidP="003354FC">
      <w:pPr>
        <w:spacing w:after="0" w:line="240" w:lineRule="auto"/>
      </w:pPr>
      <w:r>
        <w:separator/>
      </w:r>
    </w:p>
  </w:footnote>
  <w:footnote w:type="continuationSeparator" w:id="0">
    <w:p w14:paraId="097CC3BA" w14:textId="77777777" w:rsidR="005575ED" w:rsidRDefault="005575ED" w:rsidP="00335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F3C2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3139C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53133834">
    <w:abstractNumId w:val="0"/>
  </w:num>
  <w:num w:numId="2" w16cid:durableId="1279869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FC"/>
    <w:rsid w:val="00134AE0"/>
    <w:rsid w:val="00240175"/>
    <w:rsid w:val="003354FC"/>
    <w:rsid w:val="00504303"/>
    <w:rsid w:val="005575ED"/>
    <w:rsid w:val="007455DF"/>
    <w:rsid w:val="0087013A"/>
    <w:rsid w:val="00B27B38"/>
    <w:rsid w:val="00E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13A92"/>
  <w15:chartTrackingRefBased/>
  <w15:docId w15:val="{F03F7281-AB36-4908-AFB3-8A3E7F71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303"/>
    <w:pPr>
      <w:keepNext/>
      <w:keepLines/>
      <w:pageBreakBefore/>
      <w:numPr>
        <w:numId w:val="1"/>
      </w:numPr>
      <w:spacing w:after="0"/>
      <w:ind w:left="431" w:hanging="431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55DF"/>
    <w:pPr>
      <w:keepNext/>
      <w:keepLines/>
      <w:numPr>
        <w:ilvl w:val="1"/>
        <w:numId w:val="1"/>
      </w:numPr>
      <w:spacing w:after="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0175"/>
    <w:pPr>
      <w:keepNext/>
      <w:keepLines/>
      <w:numPr>
        <w:ilvl w:val="2"/>
        <w:numId w:val="1"/>
      </w:numPr>
      <w:spacing w:after="0"/>
      <w:outlineLvl w:val="2"/>
    </w:pPr>
    <w:rPr>
      <w:rFonts w:ascii="Times New Roman" w:eastAsiaTheme="majorEastAsia" w:hAnsi="Times New Roman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4F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4F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4F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4F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4F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4F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30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455D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40175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4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4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4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4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4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4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303"/>
    <w:pPr>
      <w:pageBreakBefore/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0430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4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4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4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4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4F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35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354FC"/>
  </w:style>
  <w:style w:type="paragraph" w:styleId="ae">
    <w:name w:val="footer"/>
    <w:basedOn w:val="a"/>
    <w:link w:val="af"/>
    <w:uiPriority w:val="99"/>
    <w:unhideWhenUsed/>
    <w:rsid w:val="00335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354FC"/>
  </w:style>
  <w:style w:type="paragraph" w:styleId="af0">
    <w:name w:val="TOC Heading"/>
    <w:basedOn w:val="1"/>
    <w:next w:val="a"/>
    <w:uiPriority w:val="39"/>
    <w:unhideWhenUsed/>
    <w:qFormat/>
    <w:rsid w:val="00240175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04303"/>
    <w:pPr>
      <w:tabs>
        <w:tab w:val="left" w:pos="480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4017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40175"/>
    <w:pPr>
      <w:spacing w:after="100"/>
      <w:ind w:left="480"/>
    </w:pPr>
  </w:style>
  <w:style w:type="character" w:styleId="af1">
    <w:name w:val="Hyperlink"/>
    <w:basedOn w:val="a0"/>
    <w:uiPriority w:val="99"/>
    <w:unhideWhenUsed/>
    <w:rsid w:val="00240175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ED0C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Placeholder Text"/>
    <w:basedOn w:val="a0"/>
    <w:uiPriority w:val="99"/>
    <w:semiHidden/>
    <w:rsid w:val="0087013A"/>
    <w:rPr>
      <w:color w:val="666666"/>
    </w:rPr>
  </w:style>
  <w:style w:type="paragraph" w:styleId="af4">
    <w:name w:val="No Spacing"/>
    <w:link w:val="af5"/>
    <w:uiPriority w:val="1"/>
    <w:qFormat/>
    <w:rsid w:val="0087013A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5">
    <w:name w:val="Без интервала Знак"/>
    <w:basedOn w:val="a0"/>
    <w:link w:val="af4"/>
    <w:uiPriority w:val="1"/>
    <w:rsid w:val="0087013A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9AF86-EF0C-4390-978B-B9485793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ТЕКСТОВЫЙ РЕДАКТОР</dc:title>
  <dc:subject>общеинженерная подготовка</dc:subject>
  <dc:creator>Софья Малеева</dc:creator>
  <cp:keywords/>
  <dc:description/>
  <cp:lastModifiedBy>Софья Малеева</cp:lastModifiedBy>
  <cp:revision>1</cp:revision>
  <dcterms:created xsi:type="dcterms:W3CDTF">2026-03-02T23:06:00Z</dcterms:created>
  <dcterms:modified xsi:type="dcterms:W3CDTF">2026-03-03T00:17:00Z</dcterms:modified>
</cp:coreProperties>
</file>