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7F691" w14:textId="77777777" w:rsidR="00BE5C33" w:rsidRDefault="002828B2">
      <w:pPr>
        <w:spacing w:before="80" w:line="228" w:lineRule="auto"/>
        <w:ind w:right="821"/>
        <w:jc w:val="center"/>
        <w:rPr>
          <w:sz w:val="26"/>
        </w:rPr>
      </w:pPr>
      <w:r>
        <w:rPr>
          <w:sz w:val="26"/>
        </w:rPr>
        <w:t xml:space="preserve">Автономная некоммерческая организация </w:t>
      </w:r>
      <w:r>
        <w:rPr>
          <w:sz w:val="26"/>
        </w:rPr>
        <w:br/>
        <w:t>Дополнительного</w:t>
      </w:r>
      <w:r>
        <w:rPr>
          <w:spacing w:val="-12"/>
          <w:sz w:val="26"/>
        </w:rPr>
        <w:t xml:space="preserve"> </w:t>
      </w:r>
      <w:r>
        <w:rPr>
          <w:sz w:val="26"/>
        </w:rPr>
        <w:t>профессионального</w:t>
      </w:r>
      <w:r>
        <w:rPr>
          <w:spacing w:val="-12"/>
          <w:sz w:val="26"/>
        </w:rPr>
        <w:t xml:space="preserve"> </w:t>
      </w:r>
      <w:r>
        <w:rPr>
          <w:sz w:val="26"/>
        </w:rPr>
        <w:t>образовательная</w:t>
      </w:r>
      <w:r>
        <w:rPr>
          <w:spacing w:val="-12"/>
          <w:sz w:val="26"/>
        </w:rPr>
        <w:t xml:space="preserve"> </w:t>
      </w:r>
      <w:r>
        <w:rPr>
          <w:sz w:val="26"/>
        </w:rPr>
        <w:t>организация</w:t>
      </w:r>
      <w:r>
        <w:rPr>
          <w:sz w:val="26"/>
        </w:rPr>
        <w:br/>
        <w:t>«Компьютерная</w:t>
      </w:r>
      <w:r>
        <w:rPr>
          <w:spacing w:val="-7"/>
          <w:sz w:val="26"/>
        </w:rPr>
        <w:t xml:space="preserve"> </w:t>
      </w:r>
      <w:r>
        <w:rPr>
          <w:sz w:val="26"/>
        </w:rPr>
        <w:t>Академия</w:t>
      </w:r>
      <w:r>
        <w:rPr>
          <w:spacing w:val="-1"/>
          <w:sz w:val="26"/>
        </w:rPr>
        <w:t xml:space="preserve"> </w:t>
      </w:r>
      <w:r>
        <w:rPr>
          <w:spacing w:val="-4"/>
          <w:sz w:val="26"/>
        </w:rPr>
        <w:t>ТОП»</w:t>
      </w:r>
    </w:p>
    <w:p w14:paraId="57CABF6A" w14:textId="77777777" w:rsidR="00BE5C33" w:rsidRDefault="00BE5C33">
      <w:pPr>
        <w:pStyle w:val="aff5"/>
        <w:rPr>
          <w:sz w:val="26"/>
        </w:rPr>
      </w:pPr>
    </w:p>
    <w:p w14:paraId="181E1BD4" w14:textId="77777777" w:rsidR="00BE5C33" w:rsidRDefault="00BE5C33">
      <w:pPr>
        <w:pStyle w:val="aff5"/>
        <w:rPr>
          <w:sz w:val="26"/>
        </w:rPr>
      </w:pPr>
    </w:p>
    <w:p w14:paraId="561E5115" w14:textId="77777777" w:rsidR="00BE5C33" w:rsidRDefault="00BE5C33">
      <w:pPr>
        <w:pStyle w:val="aff5"/>
        <w:rPr>
          <w:sz w:val="26"/>
        </w:rPr>
      </w:pPr>
    </w:p>
    <w:p w14:paraId="64196DE4" w14:textId="77777777" w:rsidR="00BE5C33" w:rsidRDefault="00BE5C33">
      <w:pPr>
        <w:pStyle w:val="aff5"/>
        <w:spacing w:before="199"/>
        <w:rPr>
          <w:sz w:val="26"/>
        </w:rPr>
      </w:pPr>
    </w:p>
    <w:p w14:paraId="3E99A6CF" w14:textId="77777777" w:rsidR="00BE5C33" w:rsidRDefault="002828B2">
      <w:pPr>
        <w:ind w:right="137"/>
        <w:jc w:val="center"/>
        <w:rPr>
          <w:b/>
          <w:sz w:val="26"/>
        </w:rPr>
      </w:pPr>
      <w:r>
        <w:rPr>
          <w:b/>
          <w:sz w:val="26"/>
        </w:rPr>
        <w:t>КУРСОВОЙ</w:t>
      </w:r>
      <w:r>
        <w:rPr>
          <w:b/>
          <w:spacing w:val="-6"/>
          <w:sz w:val="26"/>
        </w:rPr>
        <w:t xml:space="preserve"> </w:t>
      </w:r>
      <w:r>
        <w:rPr>
          <w:b/>
          <w:spacing w:val="-2"/>
          <w:sz w:val="26"/>
        </w:rPr>
        <w:t>ПРОЕКТ</w:t>
      </w:r>
    </w:p>
    <w:p w14:paraId="27A12B04" w14:textId="77777777" w:rsidR="00BE5C33" w:rsidRDefault="00BE5C33">
      <w:pPr>
        <w:pStyle w:val="aff5"/>
        <w:rPr>
          <w:b/>
          <w:sz w:val="26"/>
        </w:rPr>
      </w:pPr>
    </w:p>
    <w:p w14:paraId="6CFC0DCB" w14:textId="77777777" w:rsidR="00BE5C33" w:rsidRDefault="00BE5C33">
      <w:pPr>
        <w:pStyle w:val="aff5"/>
        <w:rPr>
          <w:b/>
          <w:sz w:val="26"/>
        </w:rPr>
      </w:pPr>
    </w:p>
    <w:p w14:paraId="1CAA20AE" w14:textId="77777777" w:rsidR="00BE5C33" w:rsidRDefault="00BE5C33">
      <w:pPr>
        <w:pStyle w:val="aff5"/>
        <w:spacing w:before="244"/>
        <w:rPr>
          <w:b/>
          <w:sz w:val="26"/>
        </w:rPr>
      </w:pPr>
    </w:p>
    <w:p w14:paraId="45B47778" w14:textId="77777777" w:rsidR="00BE5C33" w:rsidRDefault="002828B2">
      <w:pPr>
        <w:spacing w:line="295" w:lineRule="exact"/>
        <w:ind w:right="134"/>
        <w:jc w:val="center"/>
        <w:rPr>
          <w:b/>
          <w:sz w:val="26"/>
        </w:rPr>
      </w:pPr>
      <w:r>
        <w:rPr>
          <w:b/>
          <w:sz w:val="26"/>
        </w:rPr>
        <w:t>ПО</w:t>
      </w:r>
      <w:r>
        <w:rPr>
          <w:b/>
          <w:spacing w:val="-8"/>
          <w:sz w:val="26"/>
        </w:rPr>
        <w:t xml:space="preserve"> </w:t>
      </w:r>
      <w:r>
        <w:rPr>
          <w:b/>
          <w:spacing w:val="-2"/>
          <w:sz w:val="26"/>
        </w:rPr>
        <w:t>ДИСЦИПЛИНЕ:</w:t>
      </w:r>
    </w:p>
    <w:p w14:paraId="375822A4" w14:textId="77777777" w:rsidR="00BE5C33" w:rsidRDefault="002828B2">
      <w:pPr>
        <w:spacing w:line="295" w:lineRule="exact"/>
        <w:ind w:right="142"/>
        <w:jc w:val="center"/>
        <w:rPr>
          <w:b/>
          <w:sz w:val="26"/>
        </w:rPr>
      </w:pPr>
      <w:r>
        <w:rPr>
          <w:b/>
          <w:sz w:val="26"/>
        </w:rPr>
        <w:t>Курсовой</w:t>
      </w:r>
      <w:r>
        <w:rPr>
          <w:b/>
          <w:spacing w:val="-3"/>
          <w:sz w:val="26"/>
        </w:rPr>
        <w:t xml:space="preserve"> </w:t>
      </w:r>
      <w:r>
        <w:rPr>
          <w:b/>
          <w:sz w:val="26"/>
        </w:rPr>
        <w:t>проект</w:t>
      </w:r>
      <w:r>
        <w:rPr>
          <w:b/>
          <w:spacing w:val="-5"/>
          <w:sz w:val="26"/>
        </w:rPr>
        <w:t xml:space="preserve"> </w:t>
      </w:r>
      <w:r>
        <w:rPr>
          <w:b/>
          <w:sz w:val="26"/>
        </w:rPr>
        <w:t>по</w:t>
      </w:r>
      <w:r>
        <w:rPr>
          <w:b/>
          <w:spacing w:val="-2"/>
          <w:sz w:val="26"/>
        </w:rPr>
        <w:t xml:space="preserve"> </w:t>
      </w:r>
      <w:r>
        <w:rPr>
          <w:b/>
          <w:sz w:val="26"/>
        </w:rPr>
        <w:t>веб программированию</w:t>
      </w:r>
    </w:p>
    <w:p w14:paraId="4B35C492" w14:textId="77777777" w:rsidR="00BE5C33" w:rsidRDefault="00BE5C33">
      <w:pPr>
        <w:pStyle w:val="aff5"/>
        <w:rPr>
          <w:b/>
          <w:sz w:val="26"/>
        </w:rPr>
      </w:pPr>
    </w:p>
    <w:p w14:paraId="68C2EA75" w14:textId="77777777" w:rsidR="00BE5C33" w:rsidRDefault="00BE5C33">
      <w:pPr>
        <w:pStyle w:val="aff5"/>
        <w:rPr>
          <w:b/>
          <w:sz w:val="26"/>
        </w:rPr>
      </w:pPr>
    </w:p>
    <w:p w14:paraId="18A9670B" w14:textId="77777777" w:rsidR="00BE5C33" w:rsidRDefault="00BE5C33">
      <w:pPr>
        <w:pStyle w:val="aff5"/>
        <w:spacing w:before="239"/>
        <w:rPr>
          <w:b/>
          <w:sz w:val="26"/>
        </w:rPr>
      </w:pPr>
    </w:p>
    <w:p w14:paraId="35E2D0FC" w14:textId="77777777" w:rsidR="00BE5C33" w:rsidRDefault="002828B2">
      <w:pPr>
        <w:spacing w:line="295" w:lineRule="exact"/>
        <w:ind w:right="157"/>
        <w:jc w:val="center"/>
        <w:rPr>
          <w:b/>
          <w:sz w:val="26"/>
        </w:rPr>
      </w:pPr>
      <w:r>
        <w:rPr>
          <w:b/>
          <w:sz w:val="26"/>
        </w:rPr>
        <w:t>НА</w:t>
      </w:r>
      <w:r>
        <w:rPr>
          <w:b/>
          <w:spacing w:val="-1"/>
          <w:sz w:val="26"/>
        </w:rPr>
        <w:t xml:space="preserve"> </w:t>
      </w:r>
      <w:r>
        <w:rPr>
          <w:b/>
          <w:spacing w:val="-2"/>
          <w:sz w:val="26"/>
        </w:rPr>
        <w:t>ТЕМУ:</w:t>
      </w:r>
    </w:p>
    <w:p w14:paraId="59783208" w14:textId="77777777" w:rsidR="00BE5C33" w:rsidRDefault="002828B2">
      <w:pPr>
        <w:spacing w:line="295" w:lineRule="exact"/>
        <w:ind w:right="157"/>
        <w:jc w:val="center"/>
        <w:rPr>
          <w:b/>
          <w:sz w:val="26"/>
        </w:rPr>
      </w:pPr>
      <w:r>
        <w:rPr>
          <w:b/>
          <w:sz w:val="26"/>
        </w:rPr>
        <w:t xml:space="preserve">Упрощённая </w:t>
      </w:r>
      <w:r>
        <w:rPr>
          <w:b/>
          <w:sz w:val="26"/>
          <w:lang w:val="en-US"/>
        </w:rPr>
        <w:t>CRM</w:t>
      </w:r>
      <w:r>
        <w:rPr>
          <w:b/>
          <w:sz w:val="26"/>
        </w:rPr>
        <w:t>-система</w:t>
      </w:r>
    </w:p>
    <w:p w14:paraId="7324389E" w14:textId="77777777" w:rsidR="00BE5C33" w:rsidRDefault="00BE5C33">
      <w:pPr>
        <w:pStyle w:val="aff5"/>
        <w:rPr>
          <w:b/>
          <w:sz w:val="26"/>
        </w:rPr>
      </w:pPr>
    </w:p>
    <w:p w14:paraId="4F9CEBD3" w14:textId="77777777" w:rsidR="00BE5C33" w:rsidRDefault="00BE5C33">
      <w:pPr>
        <w:pStyle w:val="aff5"/>
        <w:rPr>
          <w:b/>
          <w:sz w:val="26"/>
        </w:rPr>
      </w:pPr>
    </w:p>
    <w:p w14:paraId="520FE32E" w14:textId="77777777" w:rsidR="00BE5C33" w:rsidRDefault="00BE5C33">
      <w:pPr>
        <w:pStyle w:val="aff5"/>
        <w:spacing w:before="56"/>
        <w:rPr>
          <w:b/>
          <w:sz w:val="26"/>
        </w:rPr>
      </w:pPr>
    </w:p>
    <w:p w14:paraId="468B3A45" w14:textId="77777777" w:rsidR="00BE5C33" w:rsidRDefault="002828B2">
      <w:pPr>
        <w:pStyle w:val="aff5"/>
        <w:spacing w:before="1" w:line="230" w:lineRule="auto"/>
        <w:ind w:left="4253" w:right="131" w:firstLine="1843"/>
        <w:jc w:val="right"/>
        <w:rPr>
          <w:b/>
          <w:bCs/>
        </w:rPr>
      </w:pPr>
      <w:r>
        <w:rPr>
          <w:spacing w:val="-2"/>
        </w:rPr>
        <w:t>Выполнил:</w:t>
      </w:r>
      <w:r>
        <w:rPr>
          <w:spacing w:val="-2"/>
        </w:rPr>
        <w:br/>
      </w:r>
      <w:r>
        <w:t>Студент</w:t>
      </w:r>
      <w:r>
        <w:rPr>
          <w:spacing w:val="-15"/>
        </w:rPr>
        <w:t xml:space="preserve"> </w:t>
      </w:r>
      <w:r>
        <w:t>3</w:t>
      </w:r>
      <w:r>
        <w:rPr>
          <w:spacing w:val="-15"/>
        </w:rPr>
        <w:t xml:space="preserve"> </w:t>
      </w:r>
      <w:r>
        <w:t xml:space="preserve">курса </w:t>
      </w:r>
      <w:r>
        <w:br/>
      </w:r>
      <w:r>
        <w:rPr>
          <w:spacing w:val="-2"/>
        </w:rPr>
        <w:t>Направления</w:t>
      </w:r>
      <w:r>
        <w:rPr>
          <w:spacing w:val="-2"/>
        </w:rPr>
        <w:br/>
      </w:r>
      <w:r>
        <w:t>«Разработка</w:t>
      </w:r>
      <w:r>
        <w:rPr>
          <w:spacing w:val="-5"/>
        </w:rPr>
        <w:t xml:space="preserve"> </w:t>
      </w:r>
      <w:r>
        <w:t>Программного</w:t>
      </w:r>
      <w:r>
        <w:rPr>
          <w:spacing w:val="-7"/>
        </w:rPr>
        <w:t xml:space="preserve"> </w:t>
      </w:r>
      <w:r>
        <w:rPr>
          <w:spacing w:val="-2"/>
        </w:rPr>
        <w:t>Обеспечения»</w:t>
      </w:r>
      <w:r>
        <w:rPr>
          <w:spacing w:val="-2"/>
        </w:rPr>
        <w:br/>
        <w:t>Группы П316:</w:t>
      </w:r>
      <w:r>
        <w:rPr>
          <w:spacing w:val="-2"/>
        </w:rPr>
        <w:br/>
      </w:r>
      <w:r>
        <w:rPr>
          <w:b/>
          <w:bCs/>
          <w:spacing w:val="-2"/>
        </w:rPr>
        <w:t>Яценко Алексей Владимирович</w:t>
      </w:r>
    </w:p>
    <w:p w14:paraId="66474BBF" w14:textId="77777777" w:rsidR="00BE5C33" w:rsidRDefault="00BE5C33">
      <w:pPr>
        <w:pStyle w:val="aff5"/>
        <w:spacing w:before="244"/>
        <w:rPr>
          <w:b/>
        </w:rPr>
      </w:pPr>
    </w:p>
    <w:p w14:paraId="5831C0B1" w14:textId="77777777" w:rsidR="00BE5C33" w:rsidRDefault="002828B2">
      <w:pPr>
        <w:pStyle w:val="aff5"/>
        <w:spacing w:line="271" w:lineRule="exact"/>
        <w:ind w:right="136"/>
        <w:jc w:val="right"/>
      </w:pPr>
      <w:r>
        <w:t>Научный</w:t>
      </w:r>
      <w:r>
        <w:rPr>
          <w:spacing w:val="-2"/>
        </w:rPr>
        <w:t xml:space="preserve"> руководитель:</w:t>
      </w:r>
    </w:p>
    <w:p w14:paraId="07BA2C22" w14:textId="77777777" w:rsidR="00BE5C33" w:rsidRDefault="002828B2">
      <w:pPr>
        <w:spacing w:line="271" w:lineRule="exact"/>
        <w:ind w:right="138"/>
        <w:jc w:val="right"/>
        <w:rPr>
          <w:b/>
        </w:rPr>
      </w:pPr>
      <w:r>
        <w:rPr>
          <w:b/>
        </w:rPr>
        <w:t>Морозов</w:t>
      </w:r>
      <w:r>
        <w:rPr>
          <w:b/>
          <w:spacing w:val="-4"/>
        </w:rPr>
        <w:t xml:space="preserve"> Вячеслав Валерьевич</w:t>
      </w:r>
    </w:p>
    <w:p w14:paraId="0C3BC210" w14:textId="77777777" w:rsidR="00BE5C33" w:rsidRDefault="00BE5C33">
      <w:pPr>
        <w:pStyle w:val="aff5"/>
        <w:rPr>
          <w:b/>
        </w:rPr>
      </w:pPr>
    </w:p>
    <w:p w14:paraId="6B908BA5" w14:textId="77777777" w:rsidR="00BE5C33" w:rsidRDefault="00BE5C33">
      <w:pPr>
        <w:pStyle w:val="aff5"/>
        <w:rPr>
          <w:b/>
        </w:rPr>
      </w:pPr>
    </w:p>
    <w:p w14:paraId="234A1CBF" w14:textId="77777777" w:rsidR="00BE5C33" w:rsidRDefault="00BE5C33">
      <w:pPr>
        <w:pStyle w:val="aff5"/>
        <w:rPr>
          <w:b/>
        </w:rPr>
      </w:pPr>
    </w:p>
    <w:p w14:paraId="6D3DA320" w14:textId="77777777" w:rsidR="00BE5C33" w:rsidRDefault="00BE5C33">
      <w:pPr>
        <w:pStyle w:val="aff5"/>
        <w:rPr>
          <w:b/>
        </w:rPr>
      </w:pPr>
    </w:p>
    <w:p w14:paraId="70A7F75C" w14:textId="77777777" w:rsidR="00BE5C33" w:rsidRDefault="00BE5C33">
      <w:pPr>
        <w:pStyle w:val="aff5"/>
        <w:rPr>
          <w:b/>
        </w:rPr>
      </w:pPr>
    </w:p>
    <w:p w14:paraId="76C9849F" w14:textId="77777777" w:rsidR="00BE5C33" w:rsidRDefault="00BE5C33">
      <w:pPr>
        <w:pStyle w:val="aff5"/>
        <w:rPr>
          <w:b/>
        </w:rPr>
      </w:pPr>
    </w:p>
    <w:p w14:paraId="2BF1BFE0" w14:textId="77777777" w:rsidR="00BE5C33" w:rsidRDefault="00BE5C33">
      <w:pPr>
        <w:pStyle w:val="aff5"/>
        <w:rPr>
          <w:b/>
        </w:rPr>
      </w:pPr>
    </w:p>
    <w:p w14:paraId="745AAE71" w14:textId="77777777" w:rsidR="00BE5C33" w:rsidRDefault="00BE5C33">
      <w:pPr>
        <w:pStyle w:val="aff5"/>
        <w:spacing w:before="177"/>
        <w:rPr>
          <w:b/>
        </w:rPr>
      </w:pPr>
    </w:p>
    <w:p w14:paraId="55E31C7C" w14:textId="77777777" w:rsidR="00BE5C33" w:rsidRDefault="002828B2">
      <w:pPr>
        <w:ind w:right="129"/>
        <w:jc w:val="center"/>
        <w:rPr>
          <w:b/>
          <w:sz w:val="28"/>
          <w:szCs w:val="28"/>
        </w:rPr>
      </w:pPr>
      <w:r>
        <w:rPr>
          <w:b/>
        </w:rPr>
        <w:t>Челябинск,</w:t>
      </w:r>
      <w:r>
        <w:rPr>
          <w:b/>
          <w:spacing w:val="2"/>
        </w:rPr>
        <w:t xml:space="preserve"> </w:t>
      </w:r>
      <w:r>
        <w:rPr>
          <w:b/>
          <w:spacing w:val="-4"/>
        </w:rPr>
        <w:t>2026</w:t>
      </w:r>
      <w:r>
        <w:br w:type="page"/>
      </w:r>
    </w:p>
    <w:p w14:paraId="04C8AF92" w14:textId="77777777" w:rsidR="00BE5C33" w:rsidRDefault="002828B2">
      <w:pPr>
        <w:pStyle w:val="12"/>
        <w:tabs>
          <w:tab w:val="right" w:leader="dot" w:pos="9345"/>
        </w:tabs>
        <w:rPr>
          <w:b/>
          <w:szCs w:val="28"/>
        </w:rPr>
      </w:pPr>
      <w:r>
        <w:rPr>
          <w:b/>
          <w:szCs w:val="28"/>
        </w:rPr>
        <w:lastRenderedPageBreak/>
        <w:t>ОГЛАВЛЕНИЕ</w:t>
      </w:r>
    </w:p>
    <w:sdt>
      <w:sdtPr>
        <w:id w:val="-1752574659"/>
        <w:docPartObj>
          <w:docPartGallery w:val="Table of Contents"/>
          <w:docPartUnique/>
        </w:docPartObj>
      </w:sdtPr>
      <w:sdtEndPr/>
      <w:sdtContent>
        <w:p w14:paraId="22042472" w14:textId="77777777" w:rsidR="00BE5C33" w:rsidRDefault="002828B2">
          <w:pPr>
            <w:pStyle w:val="12"/>
            <w:tabs>
              <w:tab w:val="right" w:leader="dot" w:pos="9345"/>
            </w:tabs>
            <w:rPr>
              <w:rFonts w:asciiTheme="minorHAnsi" w:eastAsiaTheme="minorEastAsia" w:hAnsiTheme="minorHAnsi" w:cstheme="minorBidi"/>
              <w:sz w:val="22"/>
              <w:szCs w:val="22"/>
            </w:rPr>
          </w:pPr>
          <w:r>
            <w:fldChar w:fldCharType="begin"/>
          </w:r>
          <w:r>
            <w:rPr>
              <w:rStyle w:val="aff6"/>
              <w:webHidden/>
            </w:rPr>
            <w:instrText xml:space="preserve"> TOC \z \o "1-2" \u \h</w:instrText>
          </w:r>
          <w:r>
            <w:rPr>
              <w:rStyle w:val="aff6"/>
            </w:rPr>
            <w:fldChar w:fldCharType="separate"/>
          </w:r>
          <w:hyperlink w:anchor="_Toc230695608">
            <w:r>
              <w:rPr>
                <w:rStyle w:val="aff6"/>
                <w:webHidden/>
              </w:rPr>
              <w:t>ВВЕДЕНИЕ</w:t>
            </w:r>
            <w:r>
              <w:rPr>
                <w:webHidden/>
              </w:rPr>
              <w:fldChar w:fldCharType="begin"/>
            </w:r>
            <w:r>
              <w:rPr>
                <w:webHidden/>
              </w:rPr>
              <w:instrText>PAGEREF _Toc230695608 \h</w:instrText>
            </w:r>
            <w:r>
              <w:rPr>
                <w:webHidden/>
              </w:rPr>
            </w:r>
            <w:r>
              <w:rPr>
                <w:webHidden/>
              </w:rPr>
              <w:fldChar w:fldCharType="separate"/>
            </w:r>
            <w:r>
              <w:rPr>
                <w:rStyle w:val="aff6"/>
              </w:rPr>
              <w:tab/>
              <w:t>5</w:t>
            </w:r>
            <w:r>
              <w:rPr>
                <w:webHidden/>
              </w:rPr>
              <w:fldChar w:fldCharType="end"/>
            </w:r>
          </w:hyperlink>
        </w:p>
        <w:p w14:paraId="13F6E9EE" w14:textId="77777777" w:rsidR="00BE5C33" w:rsidRDefault="00642190">
          <w:pPr>
            <w:pStyle w:val="12"/>
            <w:tabs>
              <w:tab w:val="left" w:pos="480"/>
              <w:tab w:val="right" w:leader="dot" w:pos="9345"/>
            </w:tabs>
            <w:rPr>
              <w:rFonts w:asciiTheme="minorHAnsi" w:eastAsiaTheme="minorEastAsia" w:hAnsiTheme="minorHAnsi" w:cstheme="minorBidi"/>
              <w:sz w:val="22"/>
              <w:szCs w:val="22"/>
            </w:rPr>
          </w:pPr>
          <w:hyperlink w:anchor="_Toc230695609">
            <w:r w:rsidR="002828B2">
              <w:rPr>
                <w:rStyle w:val="aff6"/>
                <w:webHidden/>
              </w:rPr>
              <w:t>1.</w:t>
            </w:r>
            <w:r w:rsidR="002828B2">
              <w:rPr>
                <w:rStyle w:val="aff6"/>
                <w:rFonts w:asciiTheme="minorHAnsi" w:eastAsiaTheme="minorEastAsia" w:hAnsiTheme="minorHAnsi" w:cstheme="minorBidi"/>
                <w:sz w:val="22"/>
                <w:szCs w:val="22"/>
              </w:rPr>
              <w:tab/>
            </w:r>
            <w:r w:rsidR="002828B2">
              <w:rPr>
                <w:rStyle w:val="aff6"/>
              </w:rPr>
              <w:t>ПЕРВИЧНЫЙ АНАЛИЗ НАБОРА ТАБЛИЧНЫХ ДАННЫХ</w:t>
            </w:r>
            <w:r w:rsidR="002828B2">
              <w:rPr>
                <w:webHidden/>
              </w:rPr>
              <w:fldChar w:fldCharType="begin"/>
            </w:r>
            <w:r w:rsidR="002828B2">
              <w:rPr>
                <w:webHidden/>
              </w:rPr>
              <w:instrText>PAGEREF _Toc230695609 \h</w:instrText>
            </w:r>
            <w:r w:rsidR="002828B2">
              <w:rPr>
                <w:webHidden/>
              </w:rPr>
            </w:r>
            <w:r w:rsidR="002828B2">
              <w:rPr>
                <w:webHidden/>
              </w:rPr>
              <w:fldChar w:fldCharType="separate"/>
            </w:r>
            <w:r w:rsidR="002828B2">
              <w:rPr>
                <w:rStyle w:val="aff6"/>
              </w:rPr>
              <w:tab/>
              <w:t>8</w:t>
            </w:r>
            <w:r w:rsidR="002828B2">
              <w:rPr>
                <w:webHidden/>
              </w:rPr>
              <w:fldChar w:fldCharType="end"/>
            </w:r>
          </w:hyperlink>
        </w:p>
        <w:p w14:paraId="02791200" w14:textId="77777777" w:rsidR="00BE5C33" w:rsidRDefault="00642190">
          <w:pPr>
            <w:pStyle w:val="26"/>
            <w:tabs>
              <w:tab w:val="left" w:pos="880"/>
              <w:tab w:val="right" w:leader="dot" w:pos="9345"/>
            </w:tabs>
            <w:rPr>
              <w:rFonts w:asciiTheme="minorHAnsi" w:eastAsiaTheme="minorEastAsia" w:hAnsiTheme="minorHAnsi" w:cstheme="minorBidi"/>
              <w:sz w:val="22"/>
              <w:szCs w:val="22"/>
            </w:rPr>
          </w:pPr>
          <w:hyperlink w:anchor="_Toc230695610">
            <w:r w:rsidR="002828B2">
              <w:rPr>
                <w:rStyle w:val="aff6"/>
                <w:webHidden/>
              </w:rPr>
              <w:t>1.1.</w:t>
            </w:r>
            <w:r w:rsidR="002828B2">
              <w:rPr>
                <w:rStyle w:val="aff6"/>
                <w:rFonts w:asciiTheme="minorHAnsi" w:eastAsiaTheme="minorEastAsia" w:hAnsiTheme="minorHAnsi" w:cstheme="minorBidi"/>
                <w:sz w:val="22"/>
                <w:szCs w:val="22"/>
              </w:rPr>
              <w:tab/>
            </w:r>
            <w:r w:rsidR="002828B2">
              <w:rPr>
                <w:rStyle w:val="aff6"/>
              </w:rPr>
              <w:t>Постановка задачи</w:t>
            </w:r>
            <w:r w:rsidR="002828B2">
              <w:rPr>
                <w:webHidden/>
              </w:rPr>
              <w:fldChar w:fldCharType="begin"/>
            </w:r>
            <w:r w:rsidR="002828B2">
              <w:rPr>
                <w:webHidden/>
              </w:rPr>
              <w:instrText>PAGEREF _Toc230695610 \h</w:instrText>
            </w:r>
            <w:r w:rsidR="002828B2">
              <w:rPr>
                <w:webHidden/>
              </w:rPr>
            </w:r>
            <w:r w:rsidR="002828B2">
              <w:rPr>
                <w:webHidden/>
              </w:rPr>
              <w:fldChar w:fldCharType="separate"/>
            </w:r>
            <w:r w:rsidR="002828B2">
              <w:rPr>
                <w:rStyle w:val="aff6"/>
              </w:rPr>
              <w:tab/>
              <w:t>8</w:t>
            </w:r>
            <w:r w:rsidR="002828B2">
              <w:rPr>
                <w:webHidden/>
              </w:rPr>
              <w:fldChar w:fldCharType="end"/>
            </w:r>
          </w:hyperlink>
        </w:p>
        <w:p w14:paraId="79B448DD" w14:textId="77777777" w:rsidR="00BE5C33" w:rsidRDefault="00642190">
          <w:pPr>
            <w:pStyle w:val="26"/>
            <w:tabs>
              <w:tab w:val="left" w:pos="880"/>
              <w:tab w:val="right" w:leader="dot" w:pos="9345"/>
            </w:tabs>
            <w:rPr>
              <w:rFonts w:asciiTheme="minorHAnsi" w:eastAsiaTheme="minorEastAsia" w:hAnsiTheme="minorHAnsi" w:cstheme="minorBidi"/>
              <w:sz w:val="22"/>
              <w:szCs w:val="22"/>
            </w:rPr>
          </w:pPr>
          <w:hyperlink w:anchor="_Toc230695611">
            <w:r w:rsidR="002828B2">
              <w:rPr>
                <w:rStyle w:val="aff6"/>
                <w:webHidden/>
              </w:rPr>
              <w:t>1.2.</w:t>
            </w:r>
            <w:r w:rsidR="002828B2">
              <w:rPr>
                <w:rStyle w:val="aff6"/>
                <w:rFonts w:asciiTheme="minorHAnsi" w:eastAsiaTheme="minorEastAsia" w:hAnsiTheme="minorHAnsi" w:cstheme="minorBidi"/>
                <w:sz w:val="22"/>
                <w:szCs w:val="22"/>
              </w:rPr>
              <w:tab/>
            </w:r>
            <w:r w:rsidR="002828B2">
              <w:rPr>
                <w:rStyle w:val="aff6"/>
              </w:rPr>
              <w:t>Описание выбранного набора данных</w:t>
            </w:r>
            <w:r w:rsidR="002828B2">
              <w:rPr>
                <w:webHidden/>
              </w:rPr>
              <w:fldChar w:fldCharType="begin"/>
            </w:r>
            <w:r w:rsidR="002828B2">
              <w:rPr>
                <w:webHidden/>
              </w:rPr>
              <w:instrText>PAGEREF _Toc230695611 \h</w:instrText>
            </w:r>
            <w:r w:rsidR="002828B2">
              <w:rPr>
                <w:webHidden/>
              </w:rPr>
            </w:r>
            <w:r w:rsidR="002828B2">
              <w:rPr>
                <w:webHidden/>
              </w:rPr>
              <w:fldChar w:fldCharType="separate"/>
            </w:r>
            <w:r w:rsidR="002828B2">
              <w:rPr>
                <w:rStyle w:val="aff6"/>
              </w:rPr>
              <w:tab/>
              <w:t>8</w:t>
            </w:r>
            <w:r w:rsidR="002828B2">
              <w:rPr>
                <w:webHidden/>
              </w:rPr>
              <w:fldChar w:fldCharType="end"/>
            </w:r>
          </w:hyperlink>
        </w:p>
        <w:p w14:paraId="145C2F57" w14:textId="77777777" w:rsidR="00BE5C33" w:rsidRDefault="00642190">
          <w:pPr>
            <w:pStyle w:val="26"/>
            <w:tabs>
              <w:tab w:val="left" w:pos="880"/>
              <w:tab w:val="right" w:leader="dot" w:pos="9345"/>
            </w:tabs>
            <w:rPr>
              <w:rFonts w:asciiTheme="minorHAnsi" w:eastAsiaTheme="minorEastAsia" w:hAnsiTheme="minorHAnsi" w:cstheme="minorBidi"/>
              <w:sz w:val="22"/>
              <w:szCs w:val="22"/>
            </w:rPr>
          </w:pPr>
          <w:hyperlink w:anchor="_Toc230695612">
            <w:r w:rsidR="002828B2">
              <w:rPr>
                <w:rStyle w:val="aff6"/>
                <w:webHidden/>
              </w:rPr>
              <w:t>1.3.</w:t>
            </w:r>
            <w:r w:rsidR="002828B2">
              <w:rPr>
                <w:rStyle w:val="aff6"/>
                <w:rFonts w:asciiTheme="minorHAnsi" w:eastAsiaTheme="minorEastAsia" w:hAnsiTheme="minorHAnsi" w:cstheme="minorBidi"/>
                <w:sz w:val="22"/>
                <w:szCs w:val="22"/>
              </w:rPr>
              <w:tab/>
            </w:r>
            <w:r w:rsidR="002828B2">
              <w:rPr>
                <w:rStyle w:val="aff6"/>
              </w:rPr>
              <w:t>Описание результатов первичного анализа</w:t>
            </w:r>
            <w:r w:rsidR="002828B2">
              <w:rPr>
                <w:webHidden/>
              </w:rPr>
              <w:fldChar w:fldCharType="begin"/>
            </w:r>
            <w:r w:rsidR="002828B2">
              <w:rPr>
                <w:webHidden/>
              </w:rPr>
              <w:instrText>PAGEREF _Toc230695612 \h</w:instrText>
            </w:r>
            <w:r w:rsidR="002828B2">
              <w:rPr>
                <w:webHidden/>
              </w:rPr>
            </w:r>
            <w:r w:rsidR="002828B2">
              <w:rPr>
                <w:webHidden/>
              </w:rPr>
              <w:fldChar w:fldCharType="separate"/>
            </w:r>
            <w:r w:rsidR="002828B2">
              <w:rPr>
                <w:rStyle w:val="aff6"/>
              </w:rPr>
              <w:tab/>
              <w:t>10</w:t>
            </w:r>
            <w:r w:rsidR="002828B2">
              <w:rPr>
                <w:webHidden/>
              </w:rPr>
              <w:fldChar w:fldCharType="end"/>
            </w:r>
          </w:hyperlink>
        </w:p>
        <w:p w14:paraId="2F90DA1F" w14:textId="77777777" w:rsidR="00BE5C33" w:rsidRDefault="00642190">
          <w:pPr>
            <w:pStyle w:val="12"/>
            <w:tabs>
              <w:tab w:val="left" w:pos="480"/>
              <w:tab w:val="right" w:leader="dot" w:pos="9345"/>
            </w:tabs>
            <w:rPr>
              <w:rFonts w:asciiTheme="minorHAnsi" w:eastAsiaTheme="minorEastAsia" w:hAnsiTheme="minorHAnsi" w:cstheme="minorBidi"/>
              <w:sz w:val="22"/>
              <w:szCs w:val="22"/>
            </w:rPr>
          </w:pPr>
          <w:hyperlink w:anchor="_Toc230695613">
            <w:r w:rsidR="002828B2">
              <w:rPr>
                <w:rStyle w:val="aff6"/>
                <w:webHidden/>
              </w:rPr>
              <w:t>2.</w:t>
            </w:r>
            <w:r w:rsidR="002828B2">
              <w:rPr>
                <w:rStyle w:val="aff6"/>
                <w:rFonts w:asciiTheme="minorHAnsi" w:eastAsiaTheme="minorEastAsia" w:hAnsiTheme="minorHAnsi" w:cstheme="minorBidi"/>
                <w:sz w:val="22"/>
                <w:szCs w:val="22"/>
              </w:rPr>
              <w:tab/>
            </w:r>
            <w:r w:rsidR="002828B2">
              <w:rPr>
                <w:rStyle w:val="aff6"/>
              </w:rPr>
              <w:t>ПЕРВИЧНЫЙ АНАЛИЗ НАБОРА ДАННЫХ С ВРЕМЕННЫМИ РЯДАМИ</w:t>
            </w:r>
            <w:r w:rsidR="002828B2">
              <w:rPr>
                <w:webHidden/>
              </w:rPr>
              <w:fldChar w:fldCharType="begin"/>
            </w:r>
            <w:r w:rsidR="002828B2">
              <w:rPr>
                <w:webHidden/>
              </w:rPr>
              <w:instrText>PAGEREF _Toc230695613 \h</w:instrText>
            </w:r>
            <w:r w:rsidR="002828B2">
              <w:rPr>
                <w:webHidden/>
              </w:rPr>
            </w:r>
            <w:r w:rsidR="002828B2">
              <w:rPr>
                <w:webHidden/>
              </w:rPr>
              <w:fldChar w:fldCharType="separate"/>
            </w:r>
            <w:r w:rsidR="002828B2">
              <w:rPr>
                <w:rStyle w:val="aff6"/>
              </w:rPr>
              <w:tab/>
              <w:t>22</w:t>
            </w:r>
            <w:r w:rsidR="002828B2">
              <w:rPr>
                <w:webHidden/>
              </w:rPr>
              <w:fldChar w:fldCharType="end"/>
            </w:r>
          </w:hyperlink>
        </w:p>
        <w:p w14:paraId="630CB5F8" w14:textId="77777777" w:rsidR="00BE5C33" w:rsidRDefault="00642190">
          <w:pPr>
            <w:pStyle w:val="26"/>
            <w:tabs>
              <w:tab w:val="left" w:pos="880"/>
              <w:tab w:val="right" w:leader="dot" w:pos="9345"/>
            </w:tabs>
            <w:rPr>
              <w:rFonts w:asciiTheme="minorHAnsi" w:eastAsiaTheme="minorEastAsia" w:hAnsiTheme="minorHAnsi" w:cstheme="minorBidi"/>
              <w:sz w:val="22"/>
              <w:szCs w:val="22"/>
            </w:rPr>
          </w:pPr>
          <w:hyperlink w:anchor="_Toc230695614">
            <w:r w:rsidR="002828B2">
              <w:rPr>
                <w:rStyle w:val="aff6"/>
                <w:webHidden/>
              </w:rPr>
              <w:t>2.1.</w:t>
            </w:r>
            <w:r w:rsidR="002828B2">
              <w:rPr>
                <w:rStyle w:val="aff6"/>
                <w:rFonts w:asciiTheme="minorHAnsi" w:eastAsiaTheme="minorEastAsia" w:hAnsiTheme="minorHAnsi" w:cstheme="minorBidi"/>
                <w:sz w:val="22"/>
                <w:szCs w:val="22"/>
              </w:rPr>
              <w:tab/>
            </w:r>
            <w:r w:rsidR="002828B2">
              <w:rPr>
                <w:rStyle w:val="aff6"/>
              </w:rPr>
              <w:t>Постановка задачи</w:t>
            </w:r>
            <w:r w:rsidR="002828B2">
              <w:rPr>
                <w:webHidden/>
              </w:rPr>
              <w:fldChar w:fldCharType="begin"/>
            </w:r>
            <w:r w:rsidR="002828B2">
              <w:rPr>
                <w:webHidden/>
              </w:rPr>
              <w:instrText>PAGEREF _Toc230695614 \h</w:instrText>
            </w:r>
            <w:r w:rsidR="002828B2">
              <w:rPr>
                <w:webHidden/>
              </w:rPr>
            </w:r>
            <w:r w:rsidR="002828B2">
              <w:rPr>
                <w:webHidden/>
              </w:rPr>
              <w:fldChar w:fldCharType="separate"/>
            </w:r>
            <w:r w:rsidR="002828B2">
              <w:rPr>
                <w:rStyle w:val="aff6"/>
              </w:rPr>
              <w:tab/>
              <w:t>22</w:t>
            </w:r>
            <w:r w:rsidR="002828B2">
              <w:rPr>
                <w:webHidden/>
              </w:rPr>
              <w:fldChar w:fldCharType="end"/>
            </w:r>
          </w:hyperlink>
        </w:p>
        <w:p w14:paraId="79ADDBB5" w14:textId="77777777" w:rsidR="00BE5C33" w:rsidRDefault="00642190">
          <w:pPr>
            <w:pStyle w:val="26"/>
            <w:tabs>
              <w:tab w:val="left" w:pos="880"/>
              <w:tab w:val="right" w:leader="dot" w:pos="9345"/>
            </w:tabs>
            <w:rPr>
              <w:rFonts w:asciiTheme="minorHAnsi" w:eastAsiaTheme="minorEastAsia" w:hAnsiTheme="minorHAnsi" w:cstheme="minorBidi"/>
              <w:sz w:val="22"/>
              <w:szCs w:val="22"/>
            </w:rPr>
          </w:pPr>
          <w:hyperlink w:anchor="_Toc230695615">
            <w:r w:rsidR="002828B2">
              <w:rPr>
                <w:rStyle w:val="aff6"/>
                <w:webHidden/>
              </w:rPr>
              <w:t>2.2.</w:t>
            </w:r>
            <w:r w:rsidR="002828B2">
              <w:rPr>
                <w:rStyle w:val="aff6"/>
                <w:rFonts w:asciiTheme="minorHAnsi" w:eastAsiaTheme="minorEastAsia" w:hAnsiTheme="minorHAnsi" w:cstheme="minorBidi"/>
                <w:sz w:val="22"/>
                <w:szCs w:val="22"/>
              </w:rPr>
              <w:tab/>
            </w:r>
            <w:r w:rsidR="002828B2">
              <w:rPr>
                <w:rStyle w:val="aff6"/>
              </w:rPr>
              <w:t>Описание выбранного набора данных</w:t>
            </w:r>
            <w:r w:rsidR="002828B2">
              <w:rPr>
                <w:webHidden/>
              </w:rPr>
              <w:fldChar w:fldCharType="begin"/>
            </w:r>
            <w:r w:rsidR="002828B2">
              <w:rPr>
                <w:webHidden/>
              </w:rPr>
              <w:instrText>PAGEREF _Toc230695615 \h</w:instrText>
            </w:r>
            <w:r w:rsidR="002828B2">
              <w:rPr>
                <w:webHidden/>
              </w:rPr>
            </w:r>
            <w:r w:rsidR="002828B2">
              <w:rPr>
                <w:webHidden/>
              </w:rPr>
              <w:fldChar w:fldCharType="separate"/>
            </w:r>
            <w:r w:rsidR="002828B2">
              <w:rPr>
                <w:rStyle w:val="aff6"/>
              </w:rPr>
              <w:tab/>
              <w:t>22</w:t>
            </w:r>
            <w:r w:rsidR="002828B2">
              <w:rPr>
                <w:webHidden/>
              </w:rPr>
              <w:fldChar w:fldCharType="end"/>
            </w:r>
          </w:hyperlink>
        </w:p>
        <w:p w14:paraId="1DD2AF2F" w14:textId="77777777" w:rsidR="00BE5C33" w:rsidRDefault="00642190">
          <w:pPr>
            <w:pStyle w:val="26"/>
            <w:tabs>
              <w:tab w:val="left" w:pos="880"/>
              <w:tab w:val="right" w:leader="dot" w:pos="9345"/>
            </w:tabs>
            <w:rPr>
              <w:rFonts w:asciiTheme="minorHAnsi" w:eastAsiaTheme="minorEastAsia" w:hAnsiTheme="minorHAnsi" w:cstheme="minorBidi"/>
              <w:sz w:val="22"/>
              <w:szCs w:val="22"/>
            </w:rPr>
          </w:pPr>
          <w:hyperlink w:anchor="_Toc230695616">
            <w:r w:rsidR="002828B2">
              <w:rPr>
                <w:rStyle w:val="aff6"/>
                <w:webHidden/>
              </w:rPr>
              <w:t>2.3.</w:t>
            </w:r>
            <w:r w:rsidR="002828B2">
              <w:rPr>
                <w:rStyle w:val="aff6"/>
                <w:rFonts w:asciiTheme="minorHAnsi" w:eastAsiaTheme="minorEastAsia" w:hAnsiTheme="minorHAnsi" w:cstheme="minorBidi"/>
                <w:sz w:val="22"/>
                <w:szCs w:val="22"/>
              </w:rPr>
              <w:tab/>
            </w:r>
            <w:r w:rsidR="002828B2">
              <w:rPr>
                <w:rStyle w:val="aff6"/>
              </w:rPr>
              <w:t>Описание результатов первичного анализа</w:t>
            </w:r>
            <w:r w:rsidR="002828B2">
              <w:rPr>
                <w:webHidden/>
              </w:rPr>
              <w:fldChar w:fldCharType="begin"/>
            </w:r>
            <w:r w:rsidR="002828B2">
              <w:rPr>
                <w:webHidden/>
              </w:rPr>
              <w:instrText>PAGEREF _Toc230695616 \h</w:instrText>
            </w:r>
            <w:r w:rsidR="002828B2">
              <w:rPr>
                <w:webHidden/>
              </w:rPr>
            </w:r>
            <w:r w:rsidR="002828B2">
              <w:rPr>
                <w:webHidden/>
              </w:rPr>
              <w:fldChar w:fldCharType="separate"/>
            </w:r>
            <w:r w:rsidR="002828B2">
              <w:rPr>
                <w:rStyle w:val="aff6"/>
              </w:rPr>
              <w:tab/>
              <w:t>24</w:t>
            </w:r>
            <w:r w:rsidR="002828B2">
              <w:rPr>
                <w:webHidden/>
              </w:rPr>
              <w:fldChar w:fldCharType="end"/>
            </w:r>
          </w:hyperlink>
        </w:p>
        <w:p w14:paraId="36975E70" w14:textId="77777777" w:rsidR="00BE5C33" w:rsidRDefault="00642190">
          <w:pPr>
            <w:pStyle w:val="12"/>
            <w:tabs>
              <w:tab w:val="left" w:pos="480"/>
              <w:tab w:val="right" w:leader="dot" w:pos="9345"/>
            </w:tabs>
            <w:rPr>
              <w:rFonts w:asciiTheme="minorHAnsi" w:eastAsiaTheme="minorEastAsia" w:hAnsiTheme="minorHAnsi" w:cstheme="minorBidi"/>
              <w:sz w:val="22"/>
              <w:szCs w:val="22"/>
            </w:rPr>
          </w:pPr>
          <w:hyperlink w:anchor="_Toc230695617">
            <w:r w:rsidR="002828B2">
              <w:rPr>
                <w:rStyle w:val="aff6"/>
                <w:webHidden/>
              </w:rPr>
              <w:t>3.</w:t>
            </w:r>
            <w:r w:rsidR="002828B2">
              <w:rPr>
                <w:rStyle w:val="aff6"/>
                <w:rFonts w:asciiTheme="minorHAnsi" w:eastAsiaTheme="minorEastAsia" w:hAnsiTheme="minorHAnsi" w:cstheme="minorBidi"/>
                <w:sz w:val="22"/>
                <w:szCs w:val="22"/>
              </w:rPr>
              <w:tab/>
            </w:r>
            <w:r w:rsidR="002828B2">
              <w:rPr>
                <w:rStyle w:val="aff6"/>
              </w:rPr>
              <w:t>ПЕРВИЧНЫЙ АНАЛИЗ НАБОРА ДАННЫХ С ИЗОБРАЖЕНИЯМИ</w:t>
            </w:r>
            <w:r w:rsidR="002828B2">
              <w:rPr>
                <w:webHidden/>
              </w:rPr>
              <w:fldChar w:fldCharType="begin"/>
            </w:r>
            <w:r w:rsidR="002828B2">
              <w:rPr>
                <w:webHidden/>
              </w:rPr>
              <w:instrText>PAGEREF _Toc230695617 \h</w:instrText>
            </w:r>
            <w:r w:rsidR="002828B2">
              <w:rPr>
                <w:webHidden/>
              </w:rPr>
            </w:r>
            <w:r w:rsidR="002828B2">
              <w:rPr>
                <w:webHidden/>
              </w:rPr>
              <w:fldChar w:fldCharType="separate"/>
            </w:r>
            <w:r w:rsidR="002828B2">
              <w:rPr>
                <w:rStyle w:val="aff6"/>
              </w:rPr>
              <w:tab/>
              <w:t>36</w:t>
            </w:r>
            <w:r w:rsidR="002828B2">
              <w:rPr>
                <w:webHidden/>
              </w:rPr>
              <w:fldChar w:fldCharType="end"/>
            </w:r>
          </w:hyperlink>
        </w:p>
        <w:p w14:paraId="680EC9A6" w14:textId="77777777" w:rsidR="00BE5C33" w:rsidRDefault="00642190">
          <w:pPr>
            <w:pStyle w:val="26"/>
            <w:tabs>
              <w:tab w:val="left" w:pos="880"/>
              <w:tab w:val="right" w:leader="dot" w:pos="9345"/>
            </w:tabs>
            <w:rPr>
              <w:rFonts w:asciiTheme="minorHAnsi" w:eastAsiaTheme="minorEastAsia" w:hAnsiTheme="minorHAnsi" w:cstheme="minorBidi"/>
              <w:sz w:val="22"/>
              <w:szCs w:val="22"/>
            </w:rPr>
          </w:pPr>
          <w:hyperlink w:anchor="_Toc230695618">
            <w:r w:rsidR="002828B2">
              <w:rPr>
                <w:rStyle w:val="aff6"/>
                <w:webHidden/>
              </w:rPr>
              <w:t>3.1.</w:t>
            </w:r>
            <w:r w:rsidR="002828B2">
              <w:rPr>
                <w:rStyle w:val="aff6"/>
                <w:rFonts w:asciiTheme="minorHAnsi" w:eastAsiaTheme="minorEastAsia" w:hAnsiTheme="minorHAnsi" w:cstheme="minorBidi"/>
                <w:sz w:val="22"/>
                <w:szCs w:val="22"/>
              </w:rPr>
              <w:tab/>
            </w:r>
            <w:r w:rsidR="002828B2">
              <w:rPr>
                <w:rStyle w:val="aff6"/>
              </w:rPr>
              <w:t>Постановка задачи</w:t>
            </w:r>
            <w:r w:rsidR="002828B2">
              <w:rPr>
                <w:webHidden/>
              </w:rPr>
              <w:fldChar w:fldCharType="begin"/>
            </w:r>
            <w:r w:rsidR="002828B2">
              <w:rPr>
                <w:webHidden/>
              </w:rPr>
              <w:instrText>PAGEREF _Toc230695618 \h</w:instrText>
            </w:r>
            <w:r w:rsidR="002828B2">
              <w:rPr>
                <w:webHidden/>
              </w:rPr>
            </w:r>
            <w:r w:rsidR="002828B2">
              <w:rPr>
                <w:webHidden/>
              </w:rPr>
              <w:fldChar w:fldCharType="separate"/>
            </w:r>
            <w:r w:rsidR="002828B2">
              <w:rPr>
                <w:rStyle w:val="aff6"/>
              </w:rPr>
              <w:tab/>
              <w:t>36</w:t>
            </w:r>
            <w:r w:rsidR="002828B2">
              <w:rPr>
                <w:webHidden/>
              </w:rPr>
              <w:fldChar w:fldCharType="end"/>
            </w:r>
          </w:hyperlink>
        </w:p>
        <w:p w14:paraId="1A5AD2C7" w14:textId="77777777" w:rsidR="00BE5C33" w:rsidRDefault="00642190">
          <w:pPr>
            <w:pStyle w:val="26"/>
            <w:tabs>
              <w:tab w:val="left" w:pos="880"/>
              <w:tab w:val="right" w:leader="dot" w:pos="9345"/>
            </w:tabs>
            <w:rPr>
              <w:rFonts w:asciiTheme="minorHAnsi" w:eastAsiaTheme="minorEastAsia" w:hAnsiTheme="minorHAnsi" w:cstheme="minorBidi"/>
              <w:sz w:val="22"/>
              <w:szCs w:val="22"/>
            </w:rPr>
          </w:pPr>
          <w:hyperlink w:anchor="_Toc230695619">
            <w:r w:rsidR="002828B2">
              <w:rPr>
                <w:rStyle w:val="aff6"/>
                <w:webHidden/>
              </w:rPr>
              <w:t>3.2.</w:t>
            </w:r>
            <w:r w:rsidR="002828B2">
              <w:rPr>
                <w:rStyle w:val="aff6"/>
                <w:rFonts w:asciiTheme="minorHAnsi" w:eastAsiaTheme="minorEastAsia" w:hAnsiTheme="minorHAnsi" w:cstheme="minorBidi"/>
                <w:sz w:val="22"/>
                <w:szCs w:val="22"/>
              </w:rPr>
              <w:tab/>
            </w:r>
            <w:r w:rsidR="002828B2">
              <w:rPr>
                <w:rStyle w:val="aff6"/>
              </w:rPr>
              <w:t>Описание выбранного набора данных</w:t>
            </w:r>
            <w:r w:rsidR="002828B2">
              <w:rPr>
                <w:webHidden/>
              </w:rPr>
              <w:fldChar w:fldCharType="begin"/>
            </w:r>
            <w:r w:rsidR="002828B2">
              <w:rPr>
                <w:webHidden/>
              </w:rPr>
              <w:instrText>PAGEREF _Toc230695619 \h</w:instrText>
            </w:r>
            <w:r w:rsidR="002828B2">
              <w:rPr>
                <w:webHidden/>
              </w:rPr>
            </w:r>
            <w:r w:rsidR="002828B2">
              <w:rPr>
                <w:webHidden/>
              </w:rPr>
              <w:fldChar w:fldCharType="separate"/>
            </w:r>
            <w:r w:rsidR="002828B2">
              <w:rPr>
                <w:rStyle w:val="aff6"/>
              </w:rPr>
              <w:tab/>
              <w:t>36</w:t>
            </w:r>
            <w:r w:rsidR="002828B2">
              <w:rPr>
                <w:webHidden/>
              </w:rPr>
              <w:fldChar w:fldCharType="end"/>
            </w:r>
          </w:hyperlink>
        </w:p>
        <w:p w14:paraId="2954DE3B" w14:textId="77777777" w:rsidR="00BE5C33" w:rsidRDefault="00642190">
          <w:pPr>
            <w:pStyle w:val="26"/>
            <w:tabs>
              <w:tab w:val="left" w:pos="880"/>
              <w:tab w:val="right" w:leader="dot" w:pos="9345"/>
            </w:tabs>
            <w:rPr>
              <w:rFonts w:asciiTheme="minorHAnsi" w:eastAsiaTheme="minorEastAsia" w:hAnsiTheme="minorHAnsi" w:cstheme="minorBidi"/>
              <w:sz w:val="22"/>
              <w:szCs w:val="22"/>
            </w:rPr>
          </w:pPr>
          <w:hyperlink w:anchor="_Toc230695620">
            <w:r w:rsidR="002828B2">
              <w:rPr>
                <w:rStyle w:val="aff6"/>
                <w:webHidden/>
              </w:rPr>
              <w:t>3.3.</w:t>
            </w:r>
            <w:r w:rsidR="002828B2">
              <w:rPr>
                <w:rStyle w:val="aff6"/>
                <w:rFonts w:asciiTheme="minorHAnsi" w:eastAsiaTheme="minorEastAsia" w:hAnsiTheme="minorHAnsi" w:cstheme="minorBidi"/>
                <w:sz w:val="22"/>
                <w:szCs w:val="22"/>
              </w:rPr>
              <w:tab/>
            </w:r>
            <w:r w:rsidR="002828B2">
              <w:rPr>
                <w:rStyle w:val="aff6"/>
              </w:rPr>
              <w:t>Описание результатов первичного анализа</w:t>
            </w:r>
            <w:r w:rsidR="002828B2">
              <w:rPr>
                <w:webHidden/>
              </w:rPr>
              <w:fldChar w:fldCharType="begin"/>
            </w:r>
            <w:r w:rsidR="002828B2">
              <w:rPr>
                <w:webHidden/>
              </w:rPr>
              <w:instrText>PAGEREF _Toc230695620 \h</w:instrText>
            </w:r>
            <w:r w:rsidR="002828B2">
              <w:rPr>
                <w:webHidden/>
              </w:rPr>
            </w:r>
            <w:r w:rsidR="002828B2">
              <w:rPr>
                <w:webHidden/>
              </w:rPr>
              <w:fldChar w:fldCharType="separate"/>
            </w:r>
            <w:r w:rsidR="002828B2">
              <w:rPr>
                <w:rStyle w:val="aff6"/>
              </w:rPr>
              <w:tab/>
              <w:t>38</w:t>
            </w:r>
            <w:r w:rsidR="002828B2">
              <w:rPr>
                <w:webHidden/>
              </w:rPr>
              <w:fldChar w:fldCharType="end"/>
            </w:r>
          </w:hyperlink>
        </w:p>
        <w:p w14:paraId="37DE5147" w14:textId="77777777" w:rsidR="00BE5C33" w:rsidRDefault="00642190">
          <w:pPr>
            <w:pStyle w:val="12"/>
            <w:tabs>
              <w:tab w:val="left" w:pos="480"/>
              <w:tab w:val="right" w:leader="dot" w:pos="9345"/>
            </w:tabs>
            <w:rPr>
              <w:rFonts w:asciiTheme="minorHAnsi" w:eastAsiaTheme="minorEastAsia" w:hAnsiTheme="minorHAnsi" w:cstheme="minorBidi"/>
              <w:sz w:val="22"/>
              <w:szCs w:val="22"/>
            </w:rPr>
          </w:pPr>
          <w:hyperlink w:anchor="_Toc230695621">
            <w:r w:rsidR="002828B2">
              <w:rPr>
                <w:rStyle w:val="aff6"/>
                <w:webHidden/>
              </w:rPr>
              <w:t>4.</w:t>
            </w:r>
            <w:r w:rsidR="002828B2">
              <w:rPr>
                <w:rStyle w:val="aff6"/>
                <w:rFonts w:asciiTheme="minorHAnsi" w:eastAsiaTheme="minorEastAsia" w:hAnsiTheme="minorHAnsi" w:cstheme="minorBidi"/>
                <w:sz w:val="22"/>
                <w:szCs w:val="22"/>
              </w:rPr>
              <w:tab/>
            </w:r>
            <w:r w:rsidR="002828B2">
              <w:rPr>
                <w:rStyle w:val="aff6"/>
              </w:rPr>
              <w:t>ПЕРВИЧНЫЙ АНАЛИЗ НАБОРА ТЕКСТОВЫХ ДАННЫХ</w:t>
            </w:r>
            <w:r w:rsidR="002828B2">
              <w:rPr>
                <w:webHidden/>
              </w:rPr>
              <w:fldChar w:fldCharType="begin"/>
            </w:r>
            <w:r w:rsidR="002828B2">
              <w:rPr>
                <w:webHidden/>
              </w:rPr>
              <w:instrText>PAGEREF _Toc230695621 \h</w:instrText>
            </w:r>
            <w:r w:rsidR="002828B2">
              <w:rPr>
                <w:webHidden/>
              </w:rPr>
            </w:r>
            <w:r w:rsidR="002828B2">
              <w:rPr>
                <w:webHidden/>
              </w:rPr>
              <w:fldChar w:fldCharType="separate"/>
            </w:r>
            <w:r w:rsidR="002828B2">
              <w:rPr>
                <w:rStyle w:val="aff6"/>
              </w:rPr>
              <w:tab/>
              <w:t>47</w:t>
            </w:r>
            <w:r w:rsidR="002828B2">
              <w:rPr>
                <w:webHidden/>
              </w:rPr>
              <w:fldChar w:fldCharType="end"/>
            </w:r>
          </w:hyperlink>
        </w:p>
        <w:p w14:paraId="66E0F472" w14:textId="77777777" w:rsidR="00BE5C33" w:rsidRDefault="00642190">
          <w:pPr>
            <w:pStyle w:val="26"/>
            <w:tabs>
              <w:tab w:val="left" w:pos="880"/>
              <w:tab w:val="right" w:leader="dot" w:pos="9345"/>
            </w:tabs>
            <w:rPr>
              <w:rFonts w:asciiTheme="minorHAnsi" w:eastAsiaTheme="minorEastAsia" w:hAnsiTheme="minorHAnsi" w:cstheme="minorBidi"/>
              <w:sz w:val="22"/>
              <w:szCs w:val="22"/>
            </w:rPr>
          </w:pPr>
          <w:hyperlink w:anchor="_Toc230695622">
            <w:r w:rsidR="002828B2">
              <w:rPr>
                <w:rStyle w:val="aff6"/>
                <w:webHidden/>
              </w:rPr>
              <w:t>4.1.</w:t>
            </w:r>
            <w:r w:rsidR="002828B2">
              <w:rPr>
                <w:rStyle w:val="aff6"/>
                <w:rFonts w:asciiTheme="minorHAnsi" w:eastAsiaTheme="minorEastAsia" w:hAnsiTheme="minorHAnsi" w:cstheme="minorBidi"/>
                <w:sz w:val="22"/>
                <w:szCs w:val="22"/>
              </w:rPr>
              <w:tab/>
            </w:r>
            <w:r w:rsidR="002828B2">
              <w:rPr>
                <w:rStyle w:val="aff6"/>
              </w:rPr>
              <w:t>Постановка задачи</w:t>
            </w:r>
            <w:r w:rsidR="002828B2">
              <w:rPr>
                <w:webHidden/>
              </w:rPr>
              <w:fldChar w:fldCharType="begin"/>
            </w:r>
            <w:r w:rsidR="002828B2">
              <w:rPr>
                <w:webHidden/>
              </w:rPr>
              <w:instrText>PAGEREF _Toc230695622 \h</w:instrText>
            </w:r>
            <w:r w:rsidR="002828B2">
              <w:rPr>
                <w:webHidden/>
              </w:rPr>
            </w:r>
            <w:r w:rsidR="002828B2">
              <w:rPr>
                <w:webHidden/>
              </w:rPr>
              <w:fldChar w:fldCharType="separate"/>
            </w:r>
            <w:r w:rsidR="002828B2">
              <w:rPr>
                <w:rStyle w:val="aff6"/>
              </w:rPr>
              <w:tab/>
              <w:t>47</w:t>
            </w:r>
            <w:r w:rsidR="002828B2">
              <w:rPr>
                <w:webHidden/>
              </w:rPr>
              <w:fldChar w:fldCharType="end"/>
            </w:r>
          </w:hyperlink>
        </w:p>
        <w:p w14:paraId="5F0EA995" w14:textId="77777777" w:rsidR="00BE5C33" w:rsidRDefault="00642190">
          <w:pPr>
            <w:pStyle w:val="26"/>
            <w:tabs>
              <w:tab w:val="left" w:pos="880"/>
              <w:tab w:val="right" w:leader="dot" w:pos="9345"/>
            </w:tabs>
            <w:rPr>
              <w:rFonts w:asciiTheme="minorHAnsi" w:eastAsiaTheme="minorEastAsia" w:hAnsiTheme="minorHAnsi" w:cstheme="minorBidi"/>
              <w:sz w:val="22"/>
              <w:szCs w:val="22"/>
            </w:rPr>
          </w:pPr>
          <w:hyperlink w:anchor="_Toc230695623">
            <w:r w:rsidR="002828B2">
              <w:rPr>
                <w:rStyle w:val="aff6"/>
                <w:webHidden/>
              </w:rPr>
              <w:t>4.2.</w:t>
            </w:r>
            <w:r w:rsidR="002828B2">
              <w:rPr>
                <w:rStyle w:val="aff6"/>
                <w:rFonts w:asciiTheme="minorHAnsi" w:eastAsiaTheme="minorEastAsia" w:hAnsiTheme="minorHAnsi" w:cstheme="minorBidi"/>
                <w:sz w:val="22"/>
                <w:szCs w:val="22"/>
              </w:rPr>
              <w:tab/>
            </w:r>
            <w:r w:rsidR="002828B2">
              <w:rPr>
                <w:rStyle w:val="aff6"/>
              </w:rPr>
              <w:t>Описание выбранного набора данных</w:t>
            </w:r>
            <w:r w:rsidR="002828B2">
              <w:rPr>
                <w:webHidden/>
              </w:rPr>
              <w:fldChar w:fldCharType="begin"/>
            </w:r>
            <w:r w:rsidR="002828B2">
              <w:rPr>
                <w:webHidden/>
              </w:rPr>
              <w:instrText>PAGEREF _Toc230695623 \h</w:instrText>
            </w:r>
            <w:r w:rsidR="002828B2">
              <w:rPr>
                <w:webHidden/>
              </w:rPr>
            </w:r>
            <w:r w:rsidR="002828B2">
              <w:rPr>
                <w:webHidden/>
              </w:rPr>
              <w:fldChar w:fldCharType="separate"/>
            </w:r>
            <w:r w:rsidR="002828B2">
              <w:rPr>
                <w:rStyle w:val="aff6"/>
              </w:rPr>
              <w:tab/>
              <w:t>47</w:t>
            </w:r>
            <w:r w:rsidR="002828B2">
              <w:rPr>
                <w:webHidden/>
              </w:rPr>
              <w:fldChar w:fldCharType="end"/>
            </w:r>
          </w:hyperlink>
        </w:p>
        <w:p w14:paraId="508C8FBF" w14:textId="77777777" w:rsidR="00BE5C33" w:rsidRDefault="00642190">
          <w:pPr>
            <w:pStyle w:val="26"/>
            <w:tabs>
              <w:tab w:val="left" w:pos="880"/>
              <w:tab w:val="right" w:leader="dot" w:pos="9345"/>
            </w:tabs>
            <w:rPr>
              <w:rFonts w:asciiTheme="minorHAnsi" w:eastAsiaTheme="minorEastAsia" w:hAnsiTheme="minorHAnsi" w:cstheme="minorBidi"/>
              <w:sz w:val="22"/>
              <w:szCs w:val="22"/>
            </w:rPr>
          </w:pPr>
          <w:hyperlink w:anchor="_Toc230695624">
            <w:r w:rsidR="002828B2">
              <w:rPr>
                <w:rStyle w:val="aff6"/>
                <w:webHidden/>
              </w:rPr>
              <w:t>4.3.</w:t>
            </w:r>
            <w:r w:rsidR="002828B2">
              <w:rPr>
                <w:rStyle w:val="aff6"/>
                <w:rFonts w:asciiTheme="minorHAnsi" w:eastAsiaTheme="minorEastAsia" w:hAnsiTheme="minorHAnsi" w:cstheme="minorBidi"/>
                <w:sz w:val="22"/>
                <w:szCs w:val="22"/>
              </w:rPr>
              <w:tab/>
            </w:r>
            <w:r w:rsidR="002828B2">
              <w:rPr>
                <w:rStyle w:val="aff6"/>
              </w:rPr>
              <w:t>Описание результатов первичного анализа</w:t>
            </w:r>
            <w:r w:rsidR="002828B2">
              <w:rPr>
                <w:webHidden/>
              </w:rPr>
              <w:fldChar w:fldCharType="begin"/>
            </w:r>
            <w:r w:rsidR="002828B2">
              <w:rPr>
                <w:webHidden/>
              </w:rPr>
              <w:instrText>PAGEREF _Toc230695624 \h</w:instrText>
            </w:r>
            <w:r w:rsidR="002828B2">
              <w:rPr>
                <w:webHidden/>
              </w:rPr>
            </w:r>
            <w:r w:rsidR="002828B2">
              <w:rPr>
                <w:webHidden/>
              </w:rPr>
              <w:fldChar w:fldCharType="separate"/>
            </w:r>
            <w:r w:rsidR="002828B2">
              <w:rPr>
                <w:rStyle w:val="aff6"/>
              </w:rPr>
              <w:tab/>
              <w:t>48</w:t>
            </w:r>
            <w:r w:rsidR="002828B2">
              <w:rPr>
                <w:webHidden/>
              </w:rPr>
              <w:fldChar w:fldCharType="end"/>
            </w:r>
          </w:hyperlink>
        </w:p>
        <w:p w14:paraId="3B736B54" w14:textId="77777777" w:rsidR="00BE5C33" w:rsidRDefault="00642190">
          <w:pPr>
            <w:pStyle w:val="12"/>
            <w:tabs>
              <w:tab w:val="right" w:leader="dot" w:pos="9345"/>
            </w:tabs>
            <w:rPr>
              <w:rFonts w:asciiTheme="minorHAnsi" w:eastAsiaTheme="minorEastAsia" w:hAnsiTheme="minorHAnsi" w:cstheme="minorBidi"/>
              <w:sz w:val="22"/>
              <w:szCs w:val="22"/>
            </w:rPr>
          </w:pPr>
          <w:hyperlink w:anchor="_Toc230695625">
            <w:r w:rsidR="002828B2">
              <w:rPr>
                <w:rStyle w:val="aff6"/>
                <w:webHidden/>
              </w:rPr>
              <w:t>ЗАКЛЮЧЕНИЕ</w:t>
            </w:r>
            <w:r w:rsidR="002828B2">
              <w:rPr>
                <w:webHidden/>
              </w:rPr>
              <w:fldChar w:fldCharType="begin"/>
            </w:r>
            <w:r w:rsidR="002828B2">
              <w:rPr>
                <w:webHidden/>
              </w:rPr>
              <w:instrText>PAGEREF _Toc230695625 \h</w:instrText>
            </w:r>
            <w:r w:rsidR="002828B2">
              <w:rPr>
                <w:webHidden/>
              </w:rPr>
            </w:r>
            <w:r w:rsidR="002828B2">
              <w:rPr>
                <w:webHidden/>
              </w:rPr>
              <w:fldChar w:fldCharType="separate"/>
            </w:r>
            <w:r w:rsidR="002828B2">
              <w:rPr>
                <w:rStyle w:val="aff6"/>
              </w:rPr>
              <w:tab/>
              <w:t>57</w:t>
            </w:r>
            <w:r w:rsidR="002828B2">
              <w:rPr>
                <w:webHidden/>
              </w:rPr>
              <w:fldChar w:fldCharType="end"/>
            </w:r>
          </w:hyperlink>
        </w:p>
        <w:p w14:paraId="55E9404B" w14:textId="77777777" w:rsidR="00BE5C33" w:rsidRDefault="00642190">
          <w:pPr>
            <w:pStyle w:val="12"/>
            <w:tabs>
              <w:tab w:val="right" w:leader="dot" w:pos="9345"/>
            </w:tabs>
            <w:rPr>
              <w:rFonts w:asciiTheme="minorHAnsi" w:eastAsiaTheme="minorEastAsia" w:hAnsiTheme="minorHAnsi" w:cstheme="minorBidi"/>
              <w:sz w:val="22"/>
              <w:szCs w:val="22"/>
            </w:rPr>
          </w:pPr>
          <w:hyperlink w:anchor="_Toc230695626">
            <w:r w:rsidR="002828B2">
              <w:rPr>
                <w:rStyle w:val="aff6"/>
                <w:webHidden/>
              </w:rPr>
              <w:t>ЛИТЕРАТУРА</w:t>
            </w:r>
            <w:r w:rsidR="002828B2">
              <w:rPr>
                <w:webHidden/>
              </w:rPr>
              <w:fldChar w:fldCharType="begin"/>
            </w:r>
            <w:r w:rsidR="002828B2">
              <w:rPr>
                <w:webHidden/>
              </w:rPr>
              <w:instrText>PAGEREF _Toc230695626 \h</w:instrText>
            </w:r>
            <w:r w:rsidR="002828B2">
              <w:rPr>
                <w:webHidden/>
              </w:rPr>
            </w:r>
            <w:r w:rsidR="002828B2">
              <w:rPr>
                <w:webHidden/>
              </w:rPr>
              <w:fldChar w:fldCharType="separate"/>
            </w:r>
            <w:r w:rsidR="002828B2">
              <w:rPr>
                <w:rStyle w:val="aff6"/>
              </w:rPr>
              <w:tab/>
              <w:t>58</w:t>
            </w:r>
            <w:r w:rsidR="002828B2">
              <w:rPr>
                <w:webHidden/>
              </w:rPr>
              <w:fldChar w:fldCharType="end"/>
            </w:r>
          </w:hyperlink>
          <w:r w:rsidR="002828B2">
            <w:rPr>
              <w:rStyle w:val="aff6"/>
            </w:rPr>
            <w:fldChar w:fldCharType="end"/>
          </w:r>
        </w:p>
      </w:sdtContent>
    </w:sdt>
    <w:p w14:paraId="705461B9" w14:textId="77777777" w:rsidR="00BE5C33" w:rsidRDefault="002828B2">
      <w:pPr>
        <w:spacing w:line="360" w:lineRule="auto"/>
        <w:rPr>
          <w:b/>
          <w:sz w:val="28"/>
          <w:szCs w:val="28"/>
        </w:rPr>
      </w:pPr>
      <w:r>
        <w:br w:type="page"/>
      </w:r>
    </w:p>
    <w:p w14:paraId="7035E64C" w14:textId="77777777" w:rsidR="00BE5C33" w:rsidRDefault="002828B2">
      <w:pPr>
        <w:pStyle w:val="1"/>
        <w:numPr>
          <w:ilvl w:val="0"/>
          <w:numId w:val="0"/>
        </w:numPr>
        <w:spacing w:after="0" w:line="360" w:lineRule="auto"/>
        <w:rPr>
          <w:b w:val="0"/>
        </w:rPr>
      </w:pPr>
      <w:bookmarkStart w:id="0" w:name="_Toc230695608"/>
      <w:r>
        <w:lastRenderedPageBreak/>
        <w:t>ВВЕДЕНИЕ</w:t>
      </w:r>
      <w:bookmarkEnd w:id="0"/>
    </w:p>
    <w:p w14:paraId="5ED0E79F" w14:textId="77777777" w:rsidR="00BE5C33" w:rsidRDefault="002828B2">
      <w:pPr>
        <w:pStyle w:val="AStyle"/>
        <w:rPr>
          <w:b/>
        </w:rPr>
      </w:pPr>
      <w:r>
        <w:rPr>
          <w:b/>
        </w:rPr>
        <w:t>Актуальность</w:t>
      </w:r>
    </w:p>
    <w:p w14:paraId="0F529BE7" w14:textId="77777777" w:rsidR="00BE5C33" w:rsidRDefault="002828B2">
      <w:pPr>
        <w:pStyle w:val="AStyle"/>
      </w:pPr>
      <w:r>
        <w:t>В современных условиях ведения бизнеса эффективное управление взаимоотношениями с клиентами является ключевым фактором успеха. Автоматизация процессов учета сделок, задач и контактов позволяет снизить влияние человеческого фактора, ускорить обработку заявок и повысить общую конверсию. Разработка собственной упрощенной CRM-системы актуальна для малого бизнеса, где тяжеловесные корпоративные решения избыточны и сложны во внедрении.</w:t>
      </w:r>
    </w:p>
    <w:p w14:paraId="6F3397ED" w14:textId="77777777" w:rsidR="00BE5C33" w:rsidRDefault="002828B2">
      <w:pPr>
        <w:pStyle w:val="AStyle"/>
      </w:pPr>
      <w:r>
        <w:rPr>
          <w:b/>
        </w:rPr>
        <w:t>Постановка задачи</w:t>
      </w:r>
    </w:p>
    <w:p w14:paraId="295842FB" w14:textId="77777777" w:rsidR="00BE5C33" w:rsidRDefault="002828B2">
      <w:pPr>
        <w:pStyle w:val="AStyle"/>
      </w:pPr>
      <w:r>
        <w:t>Целью курсового проекта является разработка веб-ориентированной упрощенной CRM-системы с использованием принципов ООП для автоматизации работы менеджеров и контроля бизнес-процессов администратором. Для достижения поставленной цели необходимо решить следующие задачи:</w:t>
      </w:r>
    </w:p>
    <w:p w14:paraId="3A0E4F9B" w14:textId="77777777" w:rsidR="00BE5C33" w:rsidRDefault="002828B2">
      <w:pPr>
        <w:pStyle w:val="af3"/>
        <w:numPr>
          <w:ilvl w:val="0"/>
          <w:numId w:val="2"/>
        </w:numPr>
        <w:tabs>
          <w:tab w:val="left" w:pos="1134"/>
        </w:tabs>
        <w:spacing w:line="360" w:lineRule="auto"/>
        <w:ind w:left="0" w:firstLine="709"/>
        <w:jc w:val="both"/>
        <w:rPr>
          <w:rFonts w:cs="Times New Roman"/>
          <w:szCs w:val="28"/>
        </w:rPr>
      </w:pPr>
      <w:r>
        <w:t>Спроектировать реляционную базу данных для хранения информации о пользователях, клиентах, сделках и задачах</w:t>
      </w:r>
      <w:r>
        <w:rPr>
          <w:rFonts w:cs="Times New Roman"/>
          <w:szCs w:val="28"/>
        </w:rPr>
        <w:t>;</w:t>
      </w:r>
    </w:p>
    <w:p w14:paraId="5210BE88" w14:textId="77777777" w:rsidR="00BE5C33" w:rsidRDefault="002828B2">
      <w:pPr>
        <w:pStyle w:val="af3"/>
        <w:numPr>
          <w:ilvl w:val="0"/>
          <w:numId w:val="2"/>
        </w:numPr>
        <w:tabs>
          <w:tab w:val="left" w:pos="1134"/>
        </w:tabs>
        <w:spacing w:line="360" w:lineRule="auto"/>
        <w:ind w:left="0" w:firstLine="709"/>
        <w:jc w:val="both"/>
        <w:rPr>
          <w:rFonts w:cs="Times New Roman"/>
          <w:szCs w:val="28"/>
        </w:rPr>
      </w:pPr>
      <w:r>
        <w:t>Разработать серверную часть на языке PHP с использованием объектно-ориентированного подхода (классы, контроллеры, автозагрузка)</w:t>
      </w:r>
      <w:r>
        <w:rPr>
          <w:szCs w:val="28"/>
        </w:rPr>
        <w:t>;</w:t>
      </w:r>
    </w:p>
    <w:p w14:paraId="676A3D59" w14:textId="77777777" w:rsidR="00BE5C33" w:rsidRDefault="002828B2">
      <w:pPr>
        <w:pStyle w:val="af3"/>
        <w:numPr>
          <w:ilvl w:val="0"/>
          <w:numId w:val="2"/>
        </w:numPr>
        <w:tabs>
          <w:tab w:val="left" w:pos="1134"/>
        </w:tabs>
        <w:spacing w:line="360" w:lineRule="auto"/>
        <w:ind w:left="0" w:firstLine="709"/>
        <w:jc w:val="both"/>
        <w:rPr>
          <w:rFonts w:cs="Times New Roman"/>
          <w:szCs w:val="28"/>
        </w:rPr>
      </w:pPr>
      <w:r>
        <w:t>Реализовать систему аутентификации и разграничения прав доступа (роли: «Администратор», «Менеджер»)</w:t>
      </w:r>
      <w:r>
        <w:rPr>
          <w:szCs w:val="28"/>
        </w:rPr>
        <w:t>;</w:t>
      </w:r>
    </w:p>
    <w:p w14:paraId="71C06648" w14:textId="77777777" w:rsidR="00BE5C33" w:rsidRDefault="002828B2">
      <w:pPr>
        <w:pStyle w:val="af3"/>
        <w:numPr>
          <w:ilvl w:val="0"/>
          <w:numId w:val="2"/>
        </w:numPr>
        <w:tabs>
          <w:tab w:val="left" w:pos="1134"/>
        </w:tabs>
        <w:spacing w:line="360" w:lineRule="auto"/>
        <w:ind w:left="0" w:firstLine="709"/>
        <w:jc w:val="both"/>
        <w:rPr>
          <w:rFonts w:cs="Times New Roman"/>
          <w:szCs w:val="28"/>
        </w:rPr>
      </w:pPr>
      <w:r>
        <w:t>Создать функционал управления компаниями, контактами, сделками и задачами</w:t>
      </w:r>
      <w:r>
        <w:rPr>
          <w:szCs w:val="28"/>
        </w:rPr>
        <w:t>;</w:t>
      </w:r>
    </w:p>
    <w:p w14:paraId="7D20C805" w14:textId="77777777" w:rsidR="00BE5C33" w:rsidRDefault="002828B2">
      <w:pPr>
        <w:pStyle w:val="af3"/>
        <w:numPr>
          <w:ilvl w:val="0"/>
          <w:numId w:val="2"/>
        </w:numPr>
        <w:tabs>
          <w:tab w:val="left" w:pos="1134"/>
        </w:tabs>
        <w:spacing w:line="360" w:lineRule="auto"/>
        <w:ind w:left="0" w:firstLine="709"/>
        <w:jc w:val="both"/>
        <w:rPr>
          <w:rFonts w:cs="Times New Roman"/>
          <w:szCs w:val="28"/>
        </w:rPr>
      </w:pPr>
      <w:r>
        <w:t>Интегрировать систему истории изменений, комментариев и календарь встреч;</w:t>
      </w:r>
    </w:p>
    <w:p w14:paraId="6DA66F5C" w14:textId="77777777" w:rsidR="00BE5C33" w:rsidRDefault="002828B2">
      <w:pPr>
        <w:pStyle w:val="af3"/>
        <w:numPr>
          <w:ilvl w:val="0"/>
          <w:numId w:val="2"/>
        </w:numPr>
        <w:tabs>
          <w:tab w:val="left" w:pos="1134"/>
        </w:tabs>
        <w:spacing w:line="360" w:lineRule="auto"/>
        <w:ind w:left="0" w:firstLine="709"/>
        <w:jc w:val="both"/>
        <w:rPr>
          <w:rFonts w:cs="Times New Roman"/>
          <w:szCs w:val="28"/>
        </w:rPr>
      </w:pPr>
      <w:r>
        <w:t xml:space="preserve">Разработать модуль аналитики для вывода </w:t>
      </w:r>
      <w:proofErr w:type="spellStart"/>
      <w:r>
        <w:t>дашборда</w:t>
      </w:r>
      <w:proofErr w:type="spellEnd"/>
      <w:r>
        <w:t xml:space="preserve"> с графиками и отчетами по конверсии;</w:t>
      </w:r>
    </w:p>
    <w:p w14:paraId="250B0CE4" w14:textId="77777777" w:rsidR="00BE5C33" w:rsidRDefault="002828B2">
      <w:pPr>
        <w:pStyle w:val="af3"/>
        <w:numPr>
          <w:ilvl w:val="0"/>
          <w:numId w:val="2"/>
        </w:numPr>
        <w:tabs>
          <w:tab w:val="left" w:pos="1134"/>
        </w:tabs>
        <w:spacing w:line="360" w:lineRule="auto"/>
        <w:ind w:left="0" w:firstLine="709"/>
        <w:jc w:val="both"/>
        <w:rPr>
          <w:rFonts w:cs="Times New Roman"/>
          <w:szCs w:val="28"/>
        </w:rPr>
      </w:pPr>
      <w:r>
        <w:t>Обеспечить безопасность приложения путем экранирования вывода.</w:t>
      </w:r>
    </w:p>
    <w:p w14:paraId="33FA5308" w14:textId="77777777" w:rsidR="00BE5C33" w:rsidRDefault="002828B2">
      <w:pPr>
        <w:spacing w:line="360" w:lineRule="auto"/>
        <w:ind w:firstLine="709"/>
        <w:rPr>
          <w:b/>
          <w:sz w:val="28"/>
        </w:rPr>
      </w:pPr>
      <w:r>
        <w:rPr>
          <w:b/>
          <w:sz w:val="28"/>
        </w:rPr>
        <w:t>Структура и содержание работы</w:t>
      </w:r>
    </w:p>
    <w:p w14:paraId="25502955" w14:textId="77777777" w:rsidR="00BE5C33" w:rsidRDefault="002828B2">
      <w:pPr>
        <w:pStyle w:val="AStyle"/>
      </w:pPr>
      <w:r>
        <w:lastRenderedPageBreak/>
        <w:t>Работа состоит из введения, пяти разделов, заключения и списка литературы. Объем работы составляет 57 страниц, объем списка литературы – 7 источников.</w:t>
      </w:r>
    </w:p>
    <w:p w14:paraId="0F4E6A0A" w14:textId="77777777" w:rsidR="00BE5C33" w:rsidRDefault="002828B2">
      <w:pPr>
        <w:pStyle w:val="AStyle"/>
      </w:pPr>
      <w:r>
        <w:t xml:space="preserve">В первом разделе исследуется </w:t>
      </w:r>
      <w:proofErr w:type="spellStart"/>
      <w:r>
        <w:t>датасет</w:t>
      </w:r>
      <w:proofErr w:type="spellEnd"/>
      <w:r>
        <w:t xml:space="preserve"> с табличными данными на примере коммерческой базы данных </w:t>
      </w:r>
      <w:proofErr w:type="spellStart"/>
      <w:r>
        <w:t>Superstore</w:t>
      </w:r>
      <w:proofErr w:type="spellEnd"/>
      <w:r>
        <w:t xml:space="preserve"> </w:t>
      </w:r>
      <w:proofErr w:type="spellStart"/>
      <w:r>
        <w:t>Dataset</w:t>
      </w:r>
      <w:proofErr w:type="spellEnd"/>
      <w:r>
        <w:t xml:space="preserve"> Final [4]. Выполняется визуализация распределения признаков, корреляционный анализ и оценка влияния аномалий для последующей подготовки аналитических систем.</w:t>
      </w:r>
    </w:p>
    <w:p w14:paraId="4E46B209" w14:textId="77777777" w:rsidR="00BE5C33" w:rsidRDefault="002828B2">
      <w:pPr>
        <w:pStyle w:val="AStyle"/>
      </w:pPr>
      <w:r>
        <w:t xml:space="preserve">Второй раздел посвящен первичному анализу набора данных с временными рядами [6] в предметной области нефтегазовой инженерии. Исследуются показания </w:t>
      </w:r>
      <w:proofErr w:type="spellStart"/>
      <w:r>
        <w:t>кориолисовых</w:t>
      </w:r>
      <w:proofErr w:type="spellEnd"/>
      <w:r>
        <w:t xml:space="preserve"> расходомеров в условиях трехфазного потока, оценивается хронологическая динамика показателей, влияние доли свободного газа на точность приборов и наличие аппаратных шумов для последующего решения задачи алгоритмической коррекции плотности смеси.</w:t>
      </w:r>
    </w:p>
    <w:p w14:paraId="0928EA26" w14:textId="77777777" w:rsidR="00BE5C33" w:rsidRDefault="002828B2">
      <w:pPr>
        <w:pStyle w:val="AStyle"/>
      </w:pPr>
      <w:r>
        <w:t xml:space="preserve">В третьем разделе выполняется первичный анализ набора данных с изображениями [5] в рамках задачи автоматического определения и локализации ключевых информационных полей на развороте паспорта российского образца. Оценивается баланс классов и качество YOLO-разметки для </w:t>
      </w:r>
      <w:proofErr w:type="spellStart"/>
      <w:r>
        <w:t>дообучения</w:t>
      </w:r>
      <w:proofErr w:type="spellEnd"/>
      <w:r>
        <w:t xml:space="preserve"> моделей компьютерного зрения.</w:t>
      </w:r>
    </w:p>
    <w:p w14:paraId="01AB7658" w14:textId="77777777" w:rsidR="00BE5C33" w:rsidRDefault="002828B2">
      <w:pPr>
        <w:pStyle w:val="AStyle"/>
      </w:pPr>
      <w:r>
        <w:t>В четвертом разделе представлено исследование набора текстовых данных Spider Text-</w:t>
      </w:r>
      <w:proofErr w:type="spellStart"/>
      <w:r>
        <w:t>to</w:t>
      </w:r>
      <w:proofErr w:type="spellEnd"/>
      <w:r>
        <w:t>-SQL [7], предназначенного для создания системы, способной понимать запросы пользователя на естественном языке и преобразовывать их в синтаксически корректные SQL-запросы для извлечения информации (Database &amp; NLP).</w:t>
      </w:r>
    </w:p>
    <w:p w14:paraId="29E7CCD6" w14:textId="77777777" w:rsidR="00BE5C33" w:rsidRDefault="002828B2">
      <w:pPr>
        <w:pStyle w:val="AStyle"/>
      </w:pPr>
      <w:r>
        <w:t xml:space="preserve">В заключении подводятся итоги курсового проекта, систематизируются полученные выводы о качестве </w:t>
      </w:r>
      <w:proofErr w:type="spellStart"/>
      <w:r>
        <w:t>датасетов</w:t>
      </w:r>
      <w:proofErr w:type="spellEnd"/>
      <w:r>
        <w:t xml:space="preserve"> и их пригодности для обучения моделей искусственного интеллекта.</w:t>
      </w:r>
    </w:p>
    <w:p w14:paraId="3CA9F06E" w14:textId="77777777" w:rsidR="00BE5C33" w:rsidRDefault="002828B2">
      <w:pPr>
        <w:spacing w:line="360" w:lineRule="auto"/>
        <w:rPr>
          <w:b/>
          <w:sz w:val="28"/>
          <w:szCs w:val="28"/>
        </w:rPr>
      </w:pPr>
      <w:r>
        <w:br w:type="page"/>
      </w:r>
    </w:p>
    <w:p w14:paraId="5E798FC4" w14:textId="77777777" w:rsidR="00BE5C33" w:rsidRDefault="002828B2">
      <w:pPr>
        <w:pStyle w:val="1"/>
        <w:spacing w:after="0" w:line="360" w:lineRule="auto"/>
      </w:pPr>
      <w:r>
        <w:lastRenderedPageBreak/>
        <w:t xml:space="preserve">ПРОЕКТИРОВАНИЕ БАЗЫ ДАННЫХ </w:t>
      </w:r>
    </w:p>
    <w:p w14:paraId="788D29F1" w14:textId="77777777" w:rsidR="00BE5C33" w:rsidRDefault="002828B2">
      <w:pPr>
        <w:pStyle w:val="2"/>
      </w:pPr>
      <w:bookmarkStart w:id="1" w:name="_Ref224199393"/>
      <w:bookmarkStart w:id="2" w:name="_Toc230695610"/>
      <w:bookmarkStart w:id="3" w:name="_Ref224199152"/>
      <w:bookmarkStart w:id="4" w:name="_Ref224199355"/>
      <w:bookmarkStart w:id="5" w:name="_Ref224199165"/>
      <w:r>
        <w:t>Постановка задачи</w:t>
      </w:r>
      <w:bookmarkEnd w:id="1"/>
      <w:bookmarkEnd w:id="2"/>
      <w:bookmarkEnd w:id="3"/>
      <w:bookmarkEnd w:id="4"/>
      <w:bookmarkEnd w:id="5"/>
    </w:p>
    <w:p w14:paraId="5A8EF74A" w14:textId="77777777" w:rsidR="00BE5C33" w:rsidRDefault="002828B2">
      <w:pPr>
        <w:spacing w:line="360" w:lineRule="auto"/>
        <w:ind w:firstLine="709"/>
        <w:jc w:val="both"/>
        <w:rPr>
          <w:color w:val="0F1115"/>
          <w:sz w:val="28"/>
          <w:shd w:val="clear" w:color="auto" w:fill="FFFFFF"/>
        </w:rPr>
      </w:pPr>
      <w:r>
        <w:rPr>
          <w:color w:val="0F1115"/>
          <w:sz w:val="28"/>
          <w:shd w:val="clear" w:color="auto" w:fill="FFFFFF"/>
        </w:rPr>
        <w:t>Тип задачи: Проектирование и реализация реляционной базы данных для CRM-системы.</w:t>
      </w:r>
    </w:p>
    <w:p w14:paraId="39B1ABB9" w14:textId="77777777" w:rsidR="00BE5C33" w:rsidRDefault="002828B2">
      <w:pPr>
        <w:spacing w:line="360" w:lineRule="auto"/>
        <w:ind w:firstLine="709"/>
        <w:jc w:val="both"/>
        <w:rPr>
          <w:color w:val="0F1115"/>
          <w:sz w:val="28"/>
          <w:shd w:val="clear" w:color="auto" w:fill="FFFFFF"/>
        </w:rPr>
      </w:pPr>
      <w:r>
        <w:rPr>
          <w:color w:val="0F1115"/>
          <w:sz w:val="28"/>
          <w:shd w:val="clear" w:color="auto" w:fill="FFFFFF"/>
        </w:rPr>
        <w:t>Предметная область: Автоматизация отделов продаж и управление взаимоотношениями с клиентами.</w:t>
      </w:r>
    </w:p>
    <w:p w14:paraId="7015A9E0" w14:textId="77777777" w:rsidR="00BE5C33" w:rsidRDefault="002828B2">
      <w:pPr>
        <w:spacing w:line="360" w:lineRule="auto"/>
        <w:ind w:firstLine="709"/>
        <w:jc w:val="both"/>
        <w:rPr>
          <w:color w:val="0F1115"/>
          <w:sz w:val="28"/>
          <w:shd w:val="clear" w:color="auto" w:fill="FFFFFF"/>
        </w:rPr>
      </w:pPr>
      <w:r>
        <w:rPr>
          <w:color w:val="0F1115"/>
          <w:sz w:val="28"/>
          <w:shd w:val="clear" w:color="auto" w:fill="FFFFFF"/>
        </w:rPr>
        <w:t>Практическая значимость: Разработанная структура базы данных обеспечит надежное хранение коммерческой информации, исключит дублирование и избыточность данных.</w:t>
      </w:r>
    </w:p>
    <w:p w14:paraId="0A22F622" w14:textId="77777777" w:rsidR="00BE5C33" w:rsidRDefault="002828B2">
      <w:pPr>
        <w:spacing w:line="360" w:lineRule="auto"/>
        <w:ind w:firstLine="709"/>
        <w:jc w:val="both"/>
        <w:rPr>
          <w:color w:val="0F1115"/>
          <w:sz w:val="28"/>
          <w:shd w:val="clear" w:color="auto" w:fill="FFFFFF"/>
        </w:rPr>
      </w:pPr>
      <w:r>
        <w:rPr>
          <w:color w:val="0F1115"/>
          <w:sz w:val="28"/>
          <w:shd w:val="clear" w:color="auto" w:fill="FFFFFF"/>
        </w:rPr>
        <w:t xml:space="preserve">Требования к данным: База данных должна содержать не менее 7 связанных таблиц. </w:t>
      </w:r>
    </w:p>
    <w:p w14:paraId="7A491E49" w14:textId="77777777" w:rsidR="00BE5C33" w:rsidRDefault="002828B2">
      <w:pPr>
        <w:pStyle w:val="2"/>
      </w:pPr>
      <w:bookmarkStart w:id="6" w:name="_Ref224199382"/>
      <w:bookmarkStart w:id="7" w:name="_Ref224199343"/>
      <w:bookmarkStart w:id="8" w:name="_Ref224199177"/>
      <w:bookmarkStart w:id="9" w:name="_Ref224199142"/>
      <w:bookmarkStart w:id="10" w:name="_Toc230695611"/>
      <w:r>
        <w:rPr>
          <w:szCs w:val="28"/>
        </w:rPr>
        <w:t xml:space="preserve">Описание </w:t>
      </w:r>
      <w:bookmarkEnd w:id="6"/>
      <w:bookmarkEnd w:id="7"/>
      <w:bookmarkEnd w:id="8"/>
      <w:bookmarkEnd w:id="9"/>
      <w:bookmarkEnd w:id="10"/>
      <w:r>
        <w:rPr>
          <w:szCs w:val="28"/>
        </w:rPr>
        <w:t>структуры базы данных</w:t>
      </w:r>
    </w:p>
    <w:p w14:paraId="621BCF9A" w14:textId="77777777" w:rsidR="00BE5C33" w:rsidRDefault="002828B2">
      <w:pPr>
        <w:spacing w:line="360" w:lineRule="auto"/>
        <w:ind w:firstLine="709"/>
        <w:jc w:val="both"/>
        <w:rPr>
          <w:color w:val="0F1115"/>
          <w:sz w:val="28"/>
          <w:shd w:val="clear" w:color="auto" w:fill="FFFFFF"/>
        </w:rPr>
      </w:pPr>
      <w:r>
        <w:rPr>
          <w:color w:val="0F1115"/>
          <w:sz w:val="28"/>
          <w:shd w:val="clear" w:color="auto" w:fill="FFFFFF"/>
        </w:rPr>
        <w:t xml:space="preserve">Для решения поставленной задачи была спроектирована реляционная база данных </w:t>
      </w:r>
      <w:proofErr w:type="spellStart"/>
      <w:r>
        <w:rPr>
          <w:color w:val="0F1115"/>
          <w:sz w:val="28"/>
          <w:shd w:val="clear" w:color="auto" w:fill="FFFFFF"/>
        </w:rPr>
        <w:t>crm_system</w:t>
      </w:r>
      <w:proofErr w:type="spellEnd"/>
      <w:r>
        <w:rPr>
          <w:color w:val="0F1115"/>
          <w:sz w:val="28"/>
          <w:shd w:val="clear" w:color="auto" w:fill="FFFFFF"/>
        </w:rPr>
        <w:t>.</w:t>
      </w:r>
    </w:p>
    <w:p w14:paraId="5FF8352A" w14:textId="77777777" w:rsidR="00BE5C33" w:rsidRDefault="002828B2">
      <w:pPr>
        <w:spacing w:line="360" w:lineRule="auto"/>
        <w:ind w:firstLine="709"/>
        <w:jc w:val="both"/>
        <w:rPr>
          <w:color w:val="0F1115"/>
          <w:sz w:val="28"/>
          <w:shd w:val="clear" w:color="auto" w:fill="FFFFFF"/>
        </w:rPr>
      </w:pPr>
      <w:r>
        <w:rPr>
          <w:color w:val="0F1115"/>
          <w:sz w:val="28"/>
          <w:shd w:val="clear" w:color="auto" w:fill="FFFFFF"/>
        </w:rPr>
        <w:t>Общее описание таблиц и их семантическое назначение представлено в таблице 1.</w:t>
      </w:r>
    </w:p>
    <w:p w14:paraId="501C6D84" w14:textId="77777777" w:rsidR="00BE5C33" w:rsidRDefault="002828B2">
      <w:pPr>
        <w:pStyle w:val="affa"/>
        <w:keepNext/>
        <w:spacing w:after="0" w:line="360" w:lineRule="auto"/>
        <w:rPr>
          <w:bCs/>
          <w:i w:val="0"/>
          <w:iCs w:val="0"/>
          <w:color w:val="auto"/>
          <w:sz w:val="28"/>
          <w:szCs w:val="28"/>
        </w:rPr>
      </w:pPr>
      <w:r>
        <w:rPr>
          <w:b/>
          <w:bCs/>
          <w:i w:val="0"/>
          <w:iCs w:val="0"/>
          <w:color w:val="auto"/>
          <w:sz w:val="28"/>
          <w:szCs w:val="28"/>
        </w:rPr>
        <w:t xml:space="preserve">Таблица </w:t>
      </w:r>
      <w:r>
        <w:rPr>
          <w:b/>
          <w:bCs/>
          <w:i w:val="0"/>
          <w:iCs w:val="0"/>
          <w:color w:val="auto"/>
          <w:sz w:val="28"/>
          <w:szCs w:val="28"/>
        </w:rPr>
        <w:fldChar w:fldCharType="begin"/>
      </w:r>
      <w:r>
        <w:rPr>
          <w:b/>
          <w:bCs/>
          <w:i w:val="0"/>
          <w:iCs w:val="0"/>
          <w:color w:val="auto"/>
          <w:sz w:val="28"/>
          <w:szCs w:val="28"/>
        </w:rPr>
        <w:instrText xml:space="preserve"> SEQ Таблица \* ARABIC </w:instrText>
      </w:r>
      <w:r>
        <w:rPr>
          <w:b/>
          <w:bCs/>
          <w:i w:val="0"/>
          <w:iCs w:val="0"/>
          <w:color w:val="auto"/>
          <w:sz w:val="28"/>
          <w:szCs w:val="28"/>
        </w:rPr>
        <w:fldChar w:fldCharType="separate"/>
      </w:r>
      <w:r>
        <w:rPr>
          <w:b/>
          <w:bCs/>
          <w:i w:val="0"/>
          <w:iCs w:val="0"/>
          <w:color w:val="auto"/>
          <w:sz w:val="28"/>
          <w:szCs w:val="28"/>
        </w:rPr>
        <w:t>1</w:t>
      </w:r>
      <w:r>
        <w:rPr>
          <w:b/>
          <w:bCs/>
          <w:i w:val="0"/>
          <w:iCs w:val="0"/>
          <w:color w:val="auto"/>
          <w:sz w:val="28"/>
          <w:szCs w:val="28"/>
        </w:rPr>
        <w:fldChar w:fldCharType="end"/>
      </w:r>
      <w:r>
        <w:rPr>
          <w:b/>
          <w:bCs/>
          <w:i w:val="0"/>
          <w:iCs w:val="0"/>
          <w:color w:val="auto"/>
          <w:sz w:val="28"/>
          <w:szCs w:val="28"/>
        </w:rPr>
        <w:t xml:space="preserve">. </w:t>
      </w:r>
      <w:r>
        <w:rPr>
          <w:bCs/>
          <w:i w:val="0"/>
          <w:iCs w:val="0"/>
          <w:color w:val="auto"/>
          <w:sz w:val="28"/>
          <w:szCs w:val="28"/>
        </w:rPr>
        <w:t>Описание таблиц базы данных</w:t>
      </w:r>
    </w:p>
    <w:tbl>
      <w:tblPr>
        <w:tblStyle w:val="afff2"/>
        <w:tblW w:w="9493" w:type="dxa"/>
        <w:tblLayout w:type="fixed"/>
        <w:tblLook w:val="0000" w:firstRow="0" w:lastRow="0" w:firstColumn="0" w:lastColumn="0" w:noHBand="0" w:noVBand="0"/>
      </w:tblPr>
      <w:tblGrid>
        <w:gridCol w:w="2404"/>
        <w:gridCol w:w="4254"/>
        <w:gridCol w:w="2835"/>
      </w:tblGrid>
      <w:tr w:rsidR="00BE5C33" w14:paraId="2C6B01A4" w14:textId="77777777">
        <w:trPr>
          <w:tblHeader/>
        </w:trPr>
        <w:tc>
          <w:tcPr>
            <w:tcW w:w="2404" w:type="dxa"/>
          </w:tcPr>
          <w:p w14:paraId="6DA231F3" w14:textId="77777777" w:rsidR="00BE5C33" w:rsidRDefault="002828B2">
            <w:pPr>
              <w:pStyle w:val="Standard"/>
              <w:spacing w:after="0" w:line="360" w:lineRule="auto"/>
              <w:jc w:val="center"/>
              <w:rPr>
                <w:rFonts w:ascii="Times New Roman" w:eastAsia="Times New Roman" w:hAnsi="Times New Roman" w:cs="Times New Roman"/>
                <w:b/>
                <w:bCs/>
                <w:sz w:val="24"/>
                <w:szCs w:val="24"/>
                <w:lang w:eastAsia="ru-RU"/>
              </w:rPr>
            </w:pPr>
            <w:r>
              <w:rPr>
                <w:b/>
                <w:bCs/>
                <w:sz w:val="24"/>
                <w:szCs w:val="24"/>
              </w:rPr>
              <w:t>Название таблицы</w:t>
            </w:r>
          </w:p>
        </w:tc>
        <w:tc>
          <w:tcPr>
            <w:tcW w:w="4254" w:type="dxa"/>
          </w:tcPr>
          <w:p w14:paraId="02631EAF" w14:textId="77777777" w:rsidR="00BE5C33" w:rsidRDefault="002828B2">
            <w:pPr>
              <w:pStyle w:val="Standard"/>
              <w:spacing w:after="0" w:line="360" w:lineRule="auto"/>
              <w:jc w:val="center"/>
              <w:rPr>
                <w:rFonts w:ascii="Times New Roman" w:eastAsia="Times New Roman" w:hAnsi="Times New Roman" w:cs="Times New Roman"/>
                <w:b/>
                <w:bCs/>
                <w:sz w:val="24"/>
                <w:szCs w:val="24"/>
                <w:lang w:eastAsia="ru-RU"/>
              </w:rPr>
            </w:pPr>
            <w:r>
              <w:rPr>
                <w:b/>
                <w:bCs/>
                <w:sz w:val="24"/>
                <w:szCs w:val="24"/>
              </w:rPr>
              <w:t>Семантика</w:t>
            </w:r>
          </w:p>
        </w:tc>
        <w:tc>
          <w:tcPr>
            <w:tcW w:w="2835" w:type="dxa"/>
          </w:tcPr>
          <w:p w14:paraId="2F9CC62A" w14:textId="77777777" w:rsidR="00BE5C33" w:rsidRDefault="002828B2">
            <w:pPr>
              <w:pStyle w:val="Standard"/>
              <w:spacing w:after="0" w:line="360" w:lineRule="auto"/>
              <w:jc w:val="center"/>
              <w:rPr>
                <w:rFonts w:ascii="Times New Roman" w:eastAsia="Times New Roman" w:hAnsi="Times New Roman" w:cs="Times New Roman"/>
                <w:b/>
                <w:bCs/>
                <w:sz w:val="24"/>
                <w:szCs w:val="24"/>
                <w:lang w:eastAsia="ru-RU"/>
              </w:rPr>
            </w:pPr>
            <w:r>
              <w:rPr>
                <w:b/>
                <w:bCs/>
                <w:sz w:val="24"/>
                <w:szCs w:val="24"/>
              </w:rPr>
              <w:t>Связи с другими таблицами</w:t>
            </w:r>
          </w:p>
        </w:tc>
      </w:tr>
      <w:tr w:rsidR="00BE5C33" w14:paraId="2C2E1E62" w14:textId="77777777">
        <w:tc>
          <w:tcPr>
            <w:tcW w:w="2404" w:type="dxa"/>
          </w:tcPr>
          <w:p w14:paraId="202ACCE4" w14:textId="77777777" w:rsidR="00BE5C33" w:rsidRDefault="002828B2">
            <w:pPr>
              <w:pStyle w:val="Standard"/>
              <w:spacing w:after="0" w:line="360" w:lineRule="auto"/>
              <w:rPr>
                <w:rFonts w:ascii="Times New Roman" w:eastAsia="Times New Roman" w:hAnsi="Times New Roman" w:cs="Times New Roman"/>
                <w:sz w:val="24"/>
                <w:szCs w:val="24"/>
                <w:lang w:eastAsia="ru-RU"/>
              </w:rPr>
            </w:pPr>
            <w:proofErr w:type="spellStart"/>
            <w:r>
              <w:rPr>
                <w:sz w:val="24"/>
                <w:szCs w:val="24"/>
              </w:rPr>
              <w:t>users</w:t>
            </w:r>
            <w:proofErr w:type="spellEnd"/>
          </w:p>
        </w:tc>
        <w:tc>
          <w:tcPr>
            <w:tcW w:w="4254" w:type="dxa"/>
          </w:tcPr>
          <w:p w14:paraId="25031847"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sz w:val="24"/>
                <w:szCs w:val="24"/>
              </w:rPr>
              <w:t>Хранение учетных данных сотрудников и их ролей.</w:t>
            </w:r>
          </w:p>
        </w:tc>
        <w:tc>
          <w:tcPr>
            <w:tcW w:w="2835" w:type="dxa"/>
          </w:tcPr>
          <w:p w14:paraId="02C72048"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sz w:val="24"/>
                <w:szCs w:val="24"/>
              </w:rPr>
              <w:t>Связана с таблицами сделок, задач, комментариев и встреч</w:t>
            </w:r>
          </w:p>
        </w:tc>
      </w:tr>
      <w:tr w:rsidR="00BE5C33" w14:paraId="75E02276" w14:textId="77777777">
        <w:tc>
          <w:tcPr>
            <w:tcW w:w="2404" w:type="dxa"/>
          </w:tcPr>
          <w:p w14:paraId="0050603D" w14:textId="77777777" w:rsidR="00BE5C33" w:rsidRDefault="002828B2">
            <w:pPr>
              <w:pStyle w:val="Standard"/>
              <w:spacing w:after="0" w:line="360" w:lineRule="auto"/>
              <w:rPr>
                <w:rFonts w:ascii="Times New Roman" w:eastAsia="Times New Roman" w:hAnsi="Times New Roman" w:cs="Times New Roman"/>
                <w:sz w:val="24"/>
                <w:szCs w:val="24"/>
                <w:lang w:eastAsia="ru-RU"/>
              </w:rPr>
            </w:pPr>
            <w:proofErr w:type="spellStart"/>
            <w:r>
              <w:rPr>
                <w:sz w:val="24"/>
                <w:szCs w:val="24"/>
              </w:rPr>
              <w:t>companies</w:t>
            </w:r>
            <w:proofErr w:type="spellEnd"/>
          </w:p>
        </w:tc>
        <w:tc>
          <w:tcPr>
            <w:tcW w:w="4254" w:type="dxa"/>
          </w:tcPr>
          <w:p w14:paraId="2688A4FB"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sz w:val="24"/>
                <w:szCs w:val="24"/>
              </w:rPr>
              <w:t>Учет компаний-клиентов (название, физический адрес, дата добавления в систему).</w:t>
            </w:r>
          </w:p>
        </w:tc>
        <w:tc>
          <w:tcPr>
            <w:tcW w:w="2835" w:type="dxa"/>
          </w:tcPr>
          <w:p w14:paraId="632DFA17"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sz w:val="24"/>
                <w:szCs w:val="24"/>
              </w:rPr>
              <w:t>Связана с таблицей контактов</w:t>
            </w:r>
          </w:p>
        </w:tc>
      </w:tr>
      <w:tr w:rsidR="00BE5C33" w14:paraId="7FC97170" w14:textId="77777777">
        <w:tc>
          <w:tcPr>
            <w:tcW w:w="2404" w:type="dxa"/>
          </w:tcPr>
          <w:p w14:paraId="32970E77" w14:textId="77777777" w:rsidR="00BE5C33" w:rsidRDefault="002828B2">
            <w:pPr>
              <w:pStyle w:val="Standard"/>
              <w:spacing w:after="0" w:line="360" w:lineRule="auto"/>
              <w:rPr>
                <w:rFonts w:ascii="Times New Roman" w:eastAsia="Times New Roman" w:hAnsi="Times New Roman" w:cs="Times New Roman"/>
                <w:sz w:val="24"/>
                <w:szCs w:val="24"/>
                <w:lang w:eastAsia="ru-RU"/>
              </w:rPr>
            </w:pPr>
            <w:proofErr w:type="spellStart"/>
            <w:r>
              <w:rPr>
                <w:sz w:val="24"/>
                <w:szCs w:val="24"/>
              </w:rPr>
              <w:t>contacts</w:t>
            </w:r>
            <w:proofErr w:type="spellEnd"/>
          </w:p>
        </w:tc>
        <w:tc>
          <w:tcPr>
            <w:tcW w:w="4254" w:type="dxa"/>
          </w:tcPr>
          <w:p w14:paraId="6812BFF9"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sz w:val="24"/>
                <w:szCs w:val="24"/>
              </w:rPr>
              <w:t>Контактные лица, представляющие компании (ФИО, телефон, электронная почта).</w:t>
            </w:r>
          </w:p>
        </w:tc>
        <w:tc>
          <w:tcPr>
            <w:tcW w:w="2835" w:type="dxa"/>
          </w:tcPr>
          <w:p w14:paraId="325B9E02"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sz w:val="24"/>
                <w:szCs w:val="24"/>
              </w:rPr>
              <w:t>Связана с таблицами сделок, компаний и встреч</w:t>
            </w:r>
          </w:p>
        </w:tc>
      </w:tr>
      <w:tr w:rsidR="00BE5C33" w14:paraId="1EA0BC60" w14:textId="77777777">
        <w:tc>
          <w:tcPr>
            <w:tcW w:w="2404" w:type="dxa"/>
          </w:tcPr>
          <w:p w14:paraId="6E11D729" w14:textId="77777777" w:rsidR="00BE5C33" w:rsidRDefault="002828B2">
            <w:pPr>
              <w:pStyle w:val="Standard"/>
              <w:spacing w:after="0" w:line="360" w:lineRule="auto"/>
              <w:rPr>
                <w:rFonts w:ascii="Times New Roman" w:eastAsia="Times New Roman" w:hAnsi="Times New Roman" w:cs="Times New Roman"/>
                <w:sz w:val="24"/>
                <w:szCs w:val="24"/>
                <w:lang w:eastAsia="ru-RU"/>
              </w:rPr>
            </w:pPr>
            <w:proofErr w:type="spellStart"/>
            <w:r>
              <w:rPr>
                <w:sz w:val="24"/>
                <w:szCs w:val="24"/>
              </w:rPr>
              <w:t>deals</w:t>
            </w:r>
            <w:proofErr w:type="spellEnd"/>
          </w:p>
        </w:tc>
        <w:tc>
          <w:tcPr>
            <w:tcW w:w="4254" w:type="dxa"/>
          </w:tcPr>
          <w:p w14:paraId="3D783B4D"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sz w:val="24"/>
                <w:szCs w:val="24"/>
              </w:rPr>
              <w:t>Регистрация и ведение сделок (название, статус, сумма, привязка к контакту и менеджеру).</w:t>
            </w:r>
          </w:p>
        </w:tc>
        <w:tc>
          <w:tcPr>
            <w:tcW w:w="2835" w:type="dxa"/>
          </w:tcPr>
          <w:p w14:paraId="4887D91B"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Связана с таблицами учетных данных, задач, </w:t>
            </w:r>
            <w:r>
              <w:rPr>
                <w:rFonts w:ascii="Times New Roman" w:eastAsia="Times New Roman" w:hAnsi="Times New Roman" w:cs="Times New Roman"/>
                <w:sz w:val="24"/>
                <w:szCs w:val="24"/>
                <w:lang w:eastAsia="ru-RU"/>
              </w:rPr>
              <w:lastRenderedPageBreak/>
              <w:t>комментариев и контактов</w:t>
            </w:r>
          </w:p>
        </w:tc>
      </w:tr>
      <w:tr w:rsidR="00BE5C33" w14:paraId="1CD8D3C9" w14:textId="77777777">
        <w:tc>
          <w:tcPr>
            <w:tcW w:w="2404" w:type="dxa"/>
          </w:tcPr>
          <w:p w14:paraId="17676101" w14:textId="77777777" w:rsidR="00BE5C33" w:rsidRDefault="002828B2">
            <w:pPr>
              <w:pStyle w:val="Standard"/>
              <w:spacing w:after="0" w:line="360" w:lineRule="auto"/>
              <w:rPr>
                <w:rFonts w:ascii="Times New Roman" w:eastAsia="Times New Roman" w:hAnsi="Times New Roman" w:cs="Times New Roman"/>
                <w:sz w:val="24"/>
                <w:szCs w:val="24"/>
                <w:lang w:eastAsia="ru-RU"/>
              </w:rPr>
            </w:pPr>
            <w:proofErr w:type="spellStart"/>
            <w:r>
              <w:rPr>
                <w:sz w:val="24"/>
                <w:szCs w:val="24"/>
              </w:rPr>
              <w:lastRenderedPageBreak/>
              <w:t>tasks</w:t>
            </w:r>
            <w:proofErr w:type="spellEnd"/>
          </w:p>
        </w:tc>
        <w:tc>
          <w:tcPr>
            <w:tcW w:w="4254" w:type="dxa"/>
          </w:tcPr>
          <w:p w14:paraId="74012AB1"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sz w:val="24"/>
                <w:szCs w:val="24"/>
              </w:rPr>
              <w:t>Задачи сотрудников с указанием дедлайнов, статусов выполнения и привязкой к конкретной сделке.</w:t>
            </w:r>
          </w:p>
        </w:tc>
        <w:tc>
          <w:tcPr>
            <w:tcW w:w="2835" w:type="dxa"/>
          </w:tcPr>
          <w:p w14:paraId="6BCFC581"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sz w:val="24"/>
                <w:szCs w:val="24"/>
              </w:rPr>
              <w:t>Связана с таблицами учетных записей и задач</w:t>
            </w:r>
          </w:p>
        </w:tc>
      </w:tr>
      <w:tr w:rsidR="00BE5C33" w14:paraId="069803D3" w14:textId="77777777">
        <w:tc>
          <w:tcPr>
            <w:tcW w:w="2404" w:type="dxa"/>
          </w:tcPr>
          <w:p w14:paraId="45418B7A" w14:textId="77777777" w:rsidR="00BE5C33" w:rsidRDefault="002828B2">
            <w:pPr>
              <w:pStyle w:val="Standard"/>
              <w:spacing w:after="0" w:line="360" w:lineRule="auto"/>
              <w:rPr>
                <w:rFonts w:ascii="Times New Roman" w:eastAsia="Times New Roman" w:hAnsi="Times New Roman" w:cs="Times New Roman"/>
                <w:sz w:val="24"/>
                <w:szCs w:val="24"/>
                <w:lang w:eastAsia="ru-RU"/>
              </w:rPr>
            </w:pPr>
            <w:proofErr w:type="spellStart"/>
            <w:r>
              <w:rPr>
                <w:sz w:val="24"/>
                <w:szCs w:val="24"/>
              </w:rPr>
              <w:t>notes</w:t>
            </w:r>
            <w:proofErr w:type="spellEnd"/>
          </w:p>
        </w:tc>
        <w:tc>
          <w:tcPr>
            <w:tcW w:w="4254" w:type="dxa"/>
          </w:tcPr>
          <w:p w14:paraId="7E90AFC4"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sz w:val="24"/>
                <w:szCs w:val="24"/>
              </w:rPr>
              <w:t>Хранение текстовых комментариев пользователей и автоматическое логирование истории изменений по сделкам.</w:t>
            </w:r>
          </w:p>
        </w:tc>
        <w:tc>
          <w:tcPr>
            <w:tcW w:w="2835" w:type="dxa"/>
          </w:tcPr>
          <w:p w14:paraId="0FB3FA5A"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sz w:val="24"/>
                <w:szCs w:val="24"/>
              </w:rPr>
              <w:t>Связана с таблицами учетных записей и задач</w:t>
            </w:r>
          </w:p>
        </w:tc>
      </w:tr>
      <w:tr w:rsidR="00BE5C33" w14:paraId="38A04ABD" w14:textId="77777777">
        <w:tc>
          <w:tcPr>
            <w:tcW w:w="2404" w:type="dxa"/>
          </w:tcPr>
          <w:p w14:paraId="10D760D0" w14:textId="77777777" w:rsidR="00BE5C33" w:rsidRDefault="002828B2">
            <w:pPr>
              <w:pStyle w:val="Standard"/>
              <w:spacing w:after="0" w:line="360" w:lineRule="auto"/>
              <w:rPr>
                <w:rFonts w:ascii="Times New Roman" w:eastAsia="Times New Roman" w:hAnsi="Times New Roman" w:cs="Times New Roman"/>
                <w:sz w:val="24"/>
                <w:szCs w:val="24"/>
                <w:lang w:eastAsia="ru-RU"/>
              </w:rPr>
            </w:pPr>
            <w:proofErr w:type="spellStart"/>
            <w:r>
              <w:rPr>
                <w:sz w:val="24"/>
                <w:szCs w:val="24"/>
              </w:rPr>
              <w:t>meetings</w:t>
            </w:r>
            <w:proofErr w:type="spellEnd"/>
          </w:p>
        </w:tc>
        <w:tc>
          <w:tcPr>
            <w:tcW w:w="4254" w:type="dxa"/>
          </w:tcPr>
          <w:p w14:paraId="31A9D704"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sz w:val="24"/>
                <w:szCs w:val="24"/>
              </w:rPr>
              <w:t>Календарь встреч для фиксации запланированных мероприятий между менеджерами и контактами с системой напоминаний.</w:t>
            </w:r>
          </w:p>
        </w:tc>
        <w:tc>
          <w:tcPr>
            <w:tcW w:w="2835" w:type="dxa"/>
          </w:tcPr>
          <w:p w14:paraId="5BAA8AEB" w14:textId="77777777" w:rsidR="00BE5C33" w:rsidRDefault="002828B2">
            <w:pPr>
              <w:pStyle w:val="Standard"/>
              <w:spacing w:after="0" w:line="360" w:lineRule="auto"/>
              <w:rPr>
                <w:rFonts w:ascii="Times New Roman" w:eastAsia="Times New Roman" w:hAnsi="Times New Roman" w:cs="Times New Roman"/>
                <w:sz w:val="24"/>
                <w:szCs w:val="24"/>
                <w:lang w:eastAsia="ru-RU"/>
              </w:rPr>
            </w:pPr>
            <w:r>
              <w:rPr>
                <w:sz w:val="24"/>
                <w:szCs w:val="24"/>
              </w:rPr>
              <w:t>Связана с таблицами учетных записей и контактов</w:t>
            </w:r>
          </w:p>
        </w:tc>
      </w:tr>
    </w:tbl>
    <w:p w14:paraId="786007AD" w14:textId="77777777" w:rsidR="00BE5C33" w:rsidRDefault="00BE5C33">
      <w:pPr>
        <w:spacing w:line="360" w:lineRule="auto"/>
        <w:jc w:val="both"/>
        <w:rPr>
          <w:color w:val="0F1115"/>
          <w:shd w:val="clear" w:color="auto" w:fill="FFFFFF"/>
        </w:rPr>
      </w:pPr>
    </w:p>
    <w:p w14:paraId="171381F1" w14:textId="77777777" w:rsidR="00BE5C33" w:rsidRDefault="002828B2">
      <w:pPr>
        <w:pStyle w:val="2"/>
      </w:pPr>
      <w:r>
        <w:t>Реализация базы данных</w:t>
      </w:r>
    </w:p>
    <w:p w14:paraId="626CCB66" w14:textId="77777777" w:rsidR="00BE5C33" w:rsidRDefault="002828B2">
      <w:pPr>
        <w:pStyle w:val="AStyle"/>
        <w:rPr>
          <w:shd w:val="clear" w:color="auto" w:fill="FFFFFF"/>
        </w:rPr>
      </w:pPr>
      <w:r>
        <w:rPr>
          <w:shd w:val="clear" w:color="auto" w:fill="FFFFFF"/>
        </w:rPr>
        <w:t>Была разработана модель, описывающая структуру данных, типы полей и взаимосвязи между сущностями CRM-системы. Визуальное представление спроектированной архитектуры в виде ER-диаграммы представлено на рис. 1.</w:t>
      </w:r>
    </w:p>
    <w:p w14:paraId="02C3E186" w14:textId="77777777" w:rsidR="00BE5C33" w:rsidRDefault="002828B2">
      <w:pPr>
        <w:pStyle w:val="AStyle"/>
        <w:keepNext/>
        <w:jc w:val="center"/>
      </w:pPr>
      <w:r>
        <w:rPr>
          <w:noProof/>
        </w:rPr>
        <w:lastRenderedPageBreak/>
        <w:drawing>
          <wp:inline distT="0" distB="0" distL="0" distR="0" wp14:anchorId="51B0B4C8" wp14:editId="3BE4FA8A">
            <wp:extent cx="4322666" cy="4552950"/>
            <wp:effectExtent l="0" t="0" r="1905" b="0"/>
            <wp:docPr id="1"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322666" cy="4552950"/>
                    </a:xfrm>
                    <a:prstGeom prst="rect">
                      <a:avLst/>
                    </a:prstGeom>
                    <a:noFill/>
                  </pic:spPr>
                </pic:pic>
              </a:graphicData>
            </a:graphic>
          </wp:inline>
        </w:drawing>
      </w:r>
    </w:p>
    <w:p w14:paraId="2FAF8083" w14:textId="77777777" w:rsidR="00BE5C33" w:rsidRDefault="002828B2">
      <w:pPr>
        <w:pStyle w:val="affa"/>
        <w:jc w:val="center"/>
        <w:rPr>
          <w:i w:val="0"/>
          <w:iCs w:val="0"/>
          <w:color w:val="auto"/>
          <w:sz w:val="24"/>
          <w:szCs w:val="24"/>
          <w:shd w:val="clear" w:color="auto" w:fill="FFFFFF"/>
        </w:rPr>
      </w:pPr>
      <w:r>
        <w:rPr>
          <w:b/>
          <w:bCs/>
          <w:i w:val="0"/>
          <w:iCs w:val="0"/>
          <w:color w:val="auto"/>
          <w:sz w:val="24"/>
          <w:szCs w:val="24"/>
        </w:rPr>
        <w:t xml:space="preserve">Рисунок </w:t>
      </w:r>
      <w:r>
        <w:rPr>
          <w:b/>
          <w:bCs/>
          <w:i w:val="0"/>
          <w:iCs w:val="0"/>
          <w:color w:val="auto"/>
          <w:sz w:val="24"/>
          <w:szCs w:val="24"/>
        </w:rPr>
        <w:fldChar w:fldCharType="begin"/>
      </w:r>
      <w:r>
        <w:rPr>
          <w:b/>
          <w:bCs/>
          <w:i w:val="0"/>
          <w:iCs w:val="0"/>
          <w:color w:val="auto"/>
          <w:sz w:val="24"/>
          <w:szCs w:val="24"/>
        </w:rPr>
        <w:instrText xml:space="preserve"> SEQ Рисунок \* ARABIC </w:instrText>
      </w:r>
      <w:r>
        <w:rPr>
          <w:b/>
          <w:bCs/>
          <w:i w:val="0"/>
          <w:iCs w:val="0"/>
          <w:color w:val="auto"/>
          <w:sz w:val="24"/>
          <w:szCs w:val="24"/>
        </w:rPr>
        <w:fldChar w:fldCharType="separate"/>
      </w:r>
      <w:r>
        <w:rPr>
          <w:b/>
          <w:bCs/>
          <w:i w:val="0"/>
          <w:iCs w:val="0"/>
          <w:color w:val="auto"/>
          <w:sz w:val="24"/>
          <w:szCs w:val="24"/>
        </w:rPr>
        <w:t>1</w:t>
      </w:r>
      <w:r>
        <w:rPr>
          <w:b/>
          <w:bCs/>
          <w:i w:val="0"/>
          <w:iCs w:val="0"/>
          <w:color w:val="auto"/>
          <w:sz w:val="24"/>
          <w:szCs w:val="24"/>
        </w:rPr>
        <w:fldChar w:fldCharType="end"/>
      </w:r>
      <w:r>
        <w:rPr>
          <w:b/>
          <w:bCs/>
          <w:i w:val="0"/>
          <w:iCs w:val="0"/>
          <w:color w:val="auto"/>
          <w:sz w:val="24"/>
          <w:szCs w:val="24"/>
        </w:rPr>
        <w:t xml:space="preserve">. </w:t>
      </w:r>
      <w:r>
        <w:rPr>
          <w:i w:val="0"/>
          <w:iCs w:val="0"/>
          <w:color w:val="auto"/>
          <w:sz w:val="24"/>
          <w:szCs w:val="24"/>
          <w:lang w:val="en-US"/>
        </w:rPr>
        <w:t>ER</w:t>
      </w:r>
      <w:r>
        <w:rPr>
          <w:i w:val="0"/>
          <w:iCs w:val="0"/>
          <w:color w:val="auto"/>
          <w:sz w:val="24"/>
          <w:szCs w:val="24"/>
        </w:rPr>
        <w:t xml:space="preserve">-диаграмма базы данных </w:t>
      </w:r>
      <w:r>
        <w:rPr>
          <w:i w:val="0"/>
          <w:iCs w:val="0"/>
          <w:color w:val="auto"/>
          <w:sz w:val="24"/>
          <w:szCs w:val="24"/>
          <w:lang w:val="en-US"/>
        </w:rPr>
        <w:t>CRM</w:t>
      </w:r>
      <w:r>
        <w:rPr>
          <w:i w:val="0"/>
          <w:iCs w:val="0"/>
          <w:color w:val="auto"/>
          <w:sz w:val="24"/>
          <w:szCs w:val="24"/>
        </w:rPr>
        <w:t>-системы</w:t>
      </w:r>
    </w:p>
    <w:p w14:paraId="7AE1E938" w14:textId="77777777" w:rsidR="00BE5C33" w:rsidRDefault="002828B2">
      <w:pPr>
        <w:pStyle w:val="AStyle"/>
        <w:rPr>
          <w:shd w:val="clear" w:color="auto" w:fill="FFFFFF"/>
        </w:rPr>
      </w:pPr>
      <w:r>
        <w:rPr>
          <w:shd w:val="clear" w:color="auto" w:fill="FFFFFF"/>
        </w:rPr>
        <w:t>При создании таблиц первыми были реализованы независимые таблицы (</w:t>
      </w:r>
      <w:proofErr w:type="spellStart"/>
      <w:r>
        <w:rPr>
          <w:shd w:val="clear" w:color="auto" w:fill="FFFFFF"/>
        </w:rPr>
        <w:t>users</w:t>
      </w:r>
      <w:proofErr w:type="spellEnd"/>
      <w:r>
        <w:rPr>
          <w:shd w:val="clear" w:color="auto" w:fill="FFFFFF"/>
        </w:rPr>
        <w:t xml:space="preserve">, </w:t>
      </w:r>
      <w:proofErr w:type="spellStart"/>
      <w:r>
        <w:rPr>
          <w:shd w:val="clear" w:color="auto" w:fill="FFFFFF"/>
        </w:rPr>
        <w:t>companies</w:t>
      </w:r>
      <w:proofErr w:type="spellEnd"/>
      <w:r>
        <w:rPr>
          <w:shd w:val="clear" w:color="auto" w:fill="FFFFFF"/>
        </w:rPr>
        <w:t>), не требующие ссылок на другие объекты базы. Зависимые таблицы (</w:t>
      </w:r>
      <w:proofErr w:type="spellStart"/>
      <w:r>
        <w:rPr>
          <w:shd w:val="clear" w:color="auto" w:fill="FFFFFF"/>
        </w:rPr>
        <w:t>contacts</w:t>
      </w:r>
      <w:proofErr w:type="spellEnd"/>
      <w:r>
        <w:rPr>
          <w:shd w:val="clear" w:color="auto" w:fill="FFFFFF"/>
        </w:rPr>
        <w:t xml:space="preserve">, </w:t>
      </w:r>
      <w:proofErr w:type="spellStart"/>
      <w:r>
        <w:rPr>
          <w:shd w:val="clear" w:color="auto" w:fill="FFFFFF"/>
        </w:rPr>
        <w:t>deals</w:t>
      </w:r>
      <w:proofErr w:type="spellEnd"/>
      <w:r>
        <w:rPr>
          <w:shd w:val="clear" w:color="auto" w:fill="FFFFFF"/>
        </w:rPr>
        <w:t xml:space="preserve">, </w:t>
      </w:r>
      <w:proofErr w:type="spellStart"/>
      <w:r>
        <w:rPr>
          <w:shd w:val="clear" w:color="auto" w:fill="FFFFFF"/>
        </w:rPr>
        <w:t>tasks</w:t>
      </w:r>
      <w:proofErr w:type="spellEnd"/>
      <w:r>
        <w:rPr>
          <w:shd w:val="clear" w:color="auto" w:fill="FFFFFF"/>
        </w:rPr>
        <w:t xml:space="preserve">, </w:t>
      </w:r>
      <w:proofErr w:type="spellStart"/>
      <w:r>
        <w:rPr>
          <w:shd w:val="clear" w:color="auto" w:fill="FFFFFF"/>
        </w:rPr>
        <w:t>notes</w:t>
      </w:r>
      <w:proofErr w:type="spellEnd"/>
      <w:r>
        <w:rPr>
          <w:shd w:val="clear" w:color="auto" w:fill="FFFFFF"/>
        </w:rPr>
        <w:t xml:space="preserve">, </w:t>
      </w:r>
      <w:proofErr w:type="spellStart"/>
      <w:r>
        <w:rPr>
          <w:shd w:val="clear" w:color="auto" w:fill="FFFFFF"/>
        </w:rPr>
        <w:t>meetings</w:t>
      </w:r>
      <w:proofErr w:type="spellEnd"/>
      <w:r>
        <w:rPr>
          <w:shd w:val="clear" w:color="auto" w:fill="FFFFFF"/>
        </w:rPr>
        <w:t>) объявлялись следом, с явным указанием ограничений внешних ключей (FOREIGN KEY) для обеспечения базовой логической связи записей на уровне структуры данных.</w:t>
      </w:r>
    </w:p>
    <w:p w14:paraId="47BD1310" w14:textId="77777777" w:rsidR="00BE5C33" w:rsidRDefault="002828B2">
      <w:pPr>
        <w:pStyle w:val="af3"/>
        <w:spacing w:line="360" w:lineRule="auto"/>
        <w:ind w:left="0" w:firstLine="709"/>
        <w:rPr>
          <w:rFonts w:cs="Times New Roman"/>
          <w:b/>
          <w:szCs w:val="28"/>
        </w:rPr>
      </w:pPr>
      <w:r>
        <w:rPr>
          <w:rFonts w:cs="Times New Roman"/>
          <w:b/>
          <w:szCs w:val="28"/>
        </w:rPr>
        <w:t>Выводы по первому разделу</w:t>
      </w:r>
    </w:p>
    <w:p w14:paraId="3B912142" w14:textId="77777777" w:rsidR="00BE5C33" w:rsidRDefault="002828B2">
      <w:pPr>
        <w:pStyle w:val="AStyle"/>
        <w:rPr>
          <w:rFonts w:eastAsiaTheme="minorHAnsi" w:cstheme="minorBidi"/>
          <w:szCs w:val="22"/>
          <w:shd w:val="clear" w:color="auto" w:fill="FFFFFF"/>
          <w:lang w:eastAsia="en-US"/>
        </w:rPr>
      </w:pPr>
      <w:r>
        <w:rPr>
          <w:rFonts w:eastAsiaTheme="minorHAnsi" w:cstheme="minorBidi"/>
          <w:szCs w:val="22"/>
          <w:shd w:val="clear" w:color="auto" w:fill="FFFFFF"/>
          <w:lang w:eastAsia="en-US"/>
        </w:rPr>
        <w:t>В ходе проектирования базы данных для разрабатываемой CRM-системы получены следующие результаты:</w:t>
      </w:r>
    </w:p>
    <w:p w14:paraId="49B5AFA7" w14:textId="77777777" w:rsidR="00BE5C33" w:rsidRDefault="002828B2">
      <w:pPr>
        <w:pStyle w:val="AStyle"/>
        <w:numPr>
          <w:ilvl w:val="0"/>
          <w:numId w:val="25"/>
        </w:numPr>
        <w:tabs>
          <w:tab w:val="left" w:pos="1134"/>
        </w:tabs>
        <w:ind w:left="0" w:firstLine="709"/>
      </w:pPr>
      <w:r>
        <w:t>Спроектирована базовая реляционная база данных, состоящая из 7 взаимосвязанных таблиц для учета пользователей, компаний, контактов, сделок и задач;</w:t>
      </w:r>
    </w:p>
    <w:p w14:paraId="5A2068DE" w14:textId="77777777" w:rsidR="00BE5C33" w:rsidRDefault="002828B2">
      <w:pPr>
        <w:pStyle w:val="AStyle"/>
        <w:numPr>
          <w:ilvl w:val="0"/>
          <w:numId w:val="25"/>
        </w:numPr>
        <w:tabs>
          <w:tab w:val="left" w:pos="1134"/>
        </w:tabs>
        <w:ind w:left="0" w:firstLine="709"/>
      </w:pPr>
      <w:r>
        <w:t>Построена логическая ER-диаграмма, наглядно демонстрирующая связи между основными сущностями разрабатываемой системы;</w:t>
      </w:r>
    </w:p>
    <w:p w14:paraId="2863E644" w14:textId="77777777" w:rsidR="00BE5C33" w:rsidRDefault="002828B2">
      <w:pPr>
        <w:pStyle w:val="AStyle"/>
        <w:numPr>
          <w:ilvl w:val="0"/>
          <w:numId w:val="25"/>
        </w:numPr>
        <w:tabs>
          <w:tab w:val="left" w:pos="1134"/>
        </w:tabs>
        <w:ind w:left="0" w:firstLine="709"/>
      </w:pPr>
      <w:r>
        <w:lastRenderedPageBreak/>
        <w:t>Разработана физическая схема для СУБД MySQL, включающая в себя определение первичных и базовых внешних ключей, а также выбор оптимальных типов данных для хранения информации.</w:t>
      </w:r>
      <w:r>
        <w:br w:type="page"/>
      </w:r>
    </w:p>
    <w:p w14:paraId="1B857B79" w14:textId="77777777" w:rsidR="00BE5C33" w:rsidRDefault="002828B2">
      <w:pPr>
        <w:pStyle w:val="1"/>
        <w:spacing w:after="0" w:line="360" w:lineRule="auto"/>
      </w:pPr>
      <w:r>
        <w:lastRenderedPageBreak/>
        <w:t>ПРОГРАММНАЯ РЕАЛИЗАЦИЯ И АРХИТЕКТУРА СИСТЕМЫ</w:t>
      </w:r>
    </w:p>
    <w:p w14:paraId="6ADE9058" w14:textId="77777777" w:rsidR="00BE5C33" w:rsidRDefault="002828B2">
      <w:pPr>
        <w:pStyle w:val="2"/>
      </w:pPr>
      <w:bookmarkStart w:id="11" w:name="_Toc230695614"/>
      <w:r>
        <w:t>Постановка задачи</w:t>
      </w:r>
      <w:bookmarkEnd w:id="11"/>
    </w:p>
    <w:p w14:paraId="7754736E" w14:textId="77777777" w:rsidR="00BE5C33" w:rsidRDefault="002828B2">
      <w:pPr>
        <w:pStyle w:val="AStyle"/>
        <w:rPr>
          <w:shd w:val="clear" w:color="auto" w:fill="FFFFFF"/>
        </w:rPr>
      </w:pPr>
      <w:r>
        <w:rPr>
          <w:shd w:val="clear" w:color="auto" w:fill="FFFFFF"/>
        </w:rPr>
        <w:t xml:space="preserve">Тип задачи: </w:t>
      </w:r>
      <w:r>
        <w:t>Разработка серверной логики веб-ориентированной CRM-системы с использованием ООП.</w:t>
      </w:r>
    </w:p>
    <w:p w14:paraId="7DDD3FB7" w14:textId="77777777" w:rsidR="00BE5C33" w:rsidRDefault="002828B2">
      <w:pPr>
        <w:pStyle w:val="AStyle"/>
        <w:rPr>
          <w:shd w:val="clear" w:color="auto" w:fill="FFFFFF"/>
        </w:rPr>
      </w:pPr>
      <w:r>
        <w:rPr>
          <w:shd w:val="clear" w:color="auto" w:fill="FFFFFF"/>
        </w:rPr>
        <w:t xml:space="preserve">Предметная область: </w:t>
      </w:r>
      <w:r>
        <w:t>Серверная веб-разработка (</w:t>
      </w:r>
      <w:proofErr w:type="spellStart"/>
      <w:r>
        <w:t>Backend</w:t>
      </w:r>
      <w:proofErr w:type="spellEnd"/>
      <w:r>
        <w:t>) на языке PHP с использованием локального сервера (Open Server).</w:t>
      </w:r>
    </w:p>
    <w:p w14:paraId="2BE239F5" w14:textId="77777777" w:rsidR="00BE5C33" w:rsidRDefault="002828B2">
      <w:pPr>
        <w:pStyle w:val="AStyle"/>
        <w:rPr>
          <w:shd w:val="clear" w:color="auto" w:fill="FFFFFF"/>
        </w:rPr>
      </w:pPr>
      <w:r>
        <w:rPr>
          <w:shd w:val="clear" w:color="auto" w:fill="FFFFFF"/>
        </w:rPr>
        <w:t>Практическая значимость: П</w:t>
      </w:r>
      <w:r>
        <w:t>рименение ООП, инкапсуляции и механизма автозагрузки классов позволяет создать структурированную, масштабируемую и легко поддерживаемую кодовую базу. Разделение логики доступа к данным, их обработки и отображения упрощает коллективную разработку и дальнейшую модернизацию системы</w:t>
      </w:r>
      <w:r>
        <w:rPr>
          <w:shd w:val="clear" w:color="auto" w:fill="FFFFFF"/>
        </w:rPr>
        <w:t>.</w:t>
      </w:r>
    </w:p>
    <w:p w14:paraId="20D623D4" w14:textId="77777777" w:rsidR="00BE5C33" w:rsidRDefault="002828B2">
      <w:pPr>
        <w:pStyle w:val="AStyle"/>
        <w:rPr>
          <w:shd w:val="clear" w:color="auto" w:fill="FFFFFF"/>
        </w:rPr>
      </w:pPr>
      <w:r>
        <w:rPr>
          <w:shd w:val="clear" w:color="auto" w:fill="FFFFFF"/>
        </w:rPr>
        <w:t xml:space="preserve">Требования к реализации: программная часть должна быть строго реализована с использованием ООП. Обязательными к реализации являются базовый класс подключения к БД (Database), классы-сущности (User, Company, Contact, </w:t>
      </w:r>
      <w:proofErr w:type="spellStart"/>
      <w:r>
        <w:rPr>
          <w:shd w:val="clear" w:color="auto" w:fill="FFFFFF"/>
        </w:rPr>
        <w:t>Deal</w:t>
      </w:r>
      <w:proofErr w:type="spellEnd"/>
      <w:r>
        <w:rPr>
          <w:shd w:val="clear" w:color="auto" w:fill="FFFFFF"/>
        </w:rPr>
        <w:t xml:space="preserve">, Task, Note, Report), а также контроллеры для маршрутизации. </w:t>
      </w:r>
    </w:p>
    <w:p w14:paraId="52293BDB" w14:textId="77777777" w:rsidR="00BE5C33" w:rsidRDefault="002828B2">
      <w:pPr>
        <w:pStyle w:val="AStyle"/>
      </w:pPr>
      <w:r>
        <w:t>Для удобной работы в среде Open Server, файловая система проекта организована по принципу модульного разделения. Корневая директория проекта содержит единую точку входа (</w:t>
      </w:r>
      <w:proofErr w:type="spellStart"/>
      <w:r>
        <w:t>index.php</w:t>
      </w:r>
      <w:proofErr w:type="spellEnd"/>
      <w:r>
        <w:t>), которая маршрутизирует все запросы.</w:t>
      </w:r>
    </w:p>
    <w:p w14:paraId="12EA111C" w14:textId="77777777" w:rsidR="00BE5C33" w:rsidRDefault="002828B2">
      <w:pPr>
        <w:pStyle w:val="AStyle"/>
      </w:pPr>
      <w:r>
        <w:t>Структура каталогов приложения выглядит следующим образом:</w:t>
      </w:r>
    </w:p>
    <w:p w14:paraId="389F1CC4" w14:textId="2447D8F4" w:rsidR="00BE5C33" w:rsidRDefault="00317150" w:rsidP="008C7148">
      <w:pPr>
        <w:pStyle w:val="AStyle"/>
        <w:numPr>
          <w:ilvl w:val="0"/>
          <w:numId w:val="25"/>
        </w:numPr>
        <w:tabs>
          <w:tab w:val="left" w:pos="1134"/>
        </w:tabs>
        <w:ind w:left="0" w:firstLine="709"/>
      </w:pPr>
      <w:r>
        <w:t xml:space="preserve">/ — системные файлы, включая класс Database для работы с PDO и файл автозагрузки </w:t>
      </w:r>
      <w:proofErr w:type="spellStart"/>
      <w:r>
        <w:t>autoload.php</w:t>
      </w:r>
      <w:proofErr w:type="spellEnd"/>
      <w:r>
        <w:t>.</w:t>
      </w:r>
    </w:p>
    <w:p w14:paraId="0A7A9674" w14:textId="77777777" w:rsidR="00BE5C33" w:rsidRDefault="002828B2" w:rsidP="00317150">
      <w:pPr>
        <w:pStyle w:val="AStyle"/>
        <w:numPr>
          <w:ilvl w:val="0"/>
          <w:numId w:val="25"/>
        </w:numPr>
        <w:tabs>
          <w:tab w:val="left" w:pos="1134"/>
        </w:tabs>
        <w:ind w:left="0" w:firstLine="709"/>
      </w:pPr>
      <w:r>
        <w:t>/</w:t>
      </w:r>
      <w:proofErr w:type="spellStart"/>
      <w:r>
        <w:t>models</w:t>
      </w:r>
      <w:proofErr w:type="spellEnd"/>
      <w:r>
        <w:t xml:space="preserve"> — классы сущностей (</w:t>
      </w:r>
      <w:proofErr w:type="spellStart"/>
      <w:r>
        <w:t>User.php</w:t>
      </w:r>
      <w:proofErr w:type="spellEnd"/>
      <w:r>
        <w:t xml:space="preserve">, </w:t>
      </w:r>
      <w:proofErr w:type="spellStart"/>
      <w:r>
        <w:t>Company.php</w:t>
      </w:r>
      <w:proofErr w:type="spellEnd"/>
      <w:r>
        <w:t xml:space="preserve">, </w:t>
      </w:r>
      <w:proofErr w:type="spellStart"/>
      <w:r>
        <w:t>Contact.php</w:t>
      </w:r>
      <w:proofErr w:type="spellEnd"/>
      <w:r>
        <w:t xml:space="preserve">, </w:t>
      </w:r>
      <w:proofErr w:type="spellStart"/>
      <w:r>
        <w:t>Deal.php</w:t>
      </w:r>
      <w:proofErr w:type="spellEnd"/>
      <w:r>
        <w:t xml:space="preserve">, </w:t>
      </w:r>
      <w:proofErr w:type="spellStart"/>
      <w:r>
        <w:t>Task.php</w:t>
      </w:r>
      <w:proofErr w:type="spellEnd"/>
      <w:r>
        <w:t xml:space="preserve">, </w:t>
      </w:r>
      <w:proofErr w:type="spellStart"/>
      <w:r>
        <w:t>Note.php</w:t>
      </w:r>
      <w:proofErr w:type="spellEnd"/>
      <w:r>
        <w:t xml:space="preserve">, </w:t>
      </w:r>
      <w:proofErr w:type="spellStart"/>
      <w:r>
        <w:t>Report.php</w:t>
      </w:r>
      <w:proofErr w:type="spellEnd"/>
      <w:r>
        <w:t>). Данные классы отвечают за бизнес-логику и SQL-запросы к конкретным таблицам.</w:t>
      </w:r>
    </w:p>
    <w:p w14:paraId="1BEA9438" w14:textId="2B64CEC1" w:rsidR="00BE5C33" w:rsidRDefault="002828B2" w:rsidP="00317150">
      <w:pPr>
        <w:pStyle w:val="AStyle"/>
        <w:numPr>
          <w:ilvl w:val="0"/>
          <w:numId w:val="25"/>
        </w:numPr>
        <w:tabs>
          <w:tab w:val="left" w:pos="1134"/>
        </w:tabs>
        <w:ind w:left="0" w:firstLine="709"/>
      </w:pPr>
      <w:r>
        <w:t>/</w:t>
      </w:r>
      <w:proofErr w:type="spellStart"/>
      <w:r>
        <w:t>controllers</w:t>
      </w:r>
      <w:proofErr w:type="spellEnd"/>
      <w:r>
        <w:t xml:space="preserve"> — классы контроллеров (например, </w:t>
      </w:r>
      <w:proofErr w:type="spellStart"/>
      <w:r>
        <w:t>AuthController.php</w:t>
      </w:r>
      <w:proofErr w:type="spellEnd"/>
      <w:r>
        <w:t>).</w:t>
      </w:r>
    </w:p>
    <w:p w14:paraId="1144E50A" w14:textId="77777777" w:rsidR="00BE5C33" w:rsidRDefault="002828B2" w:rsidP="00317150">
      <w:pPr>
        <w:pStyle w:val="AStyle"/>
        <w:numPr>
          <w:ilvl w:val="0"/>
          <w:numId w:val="25"/>
        </w:numPr>
        <w:tabs>
          <w:tab w:val="left" w:pos="1134"/>
        </w:tabs>
        <w:ind w:left="0" w:firstLine="709"/>
      </w:pPr>
      <w:r>
        <w:t>/</w:t>
      </w:r>
      <w:proofErr w:type="spellStart"/>
      <w:r>
        <w:t>views</w:t>
      </w:r>
      <w:proofErr w:type="spellEnd"/>
      <w:r>
        <w:t xml:space="preserve"> — файлы визуального представления (HTML-шаблоны с вкраплениями PHP для вывода данных). Именно на этом слое реализуется обязательное экранирование вывода.</w:t>
      </w:r>
    </w:p>
    <w:p w14:paraId="1B13690E" w14:textId="77777777" w:rsidR="00BE5C33" w:rsidRDefault="002828B2">
      <w:pPr>
        <w:pStyle w:val="2"/>
        <w:rPr>
          <w:szCs w:val="28"/>
        </w:rPr>
      </w:pPr>
      <w:bookmarkStart w:id="12" w:name="_Toc230695615"/>
      <w:r>
        <w:rPr>
          <w:szCs w:val="28"/>
        </w:rPr>
        <w:lastRenderedPageBreak/>
        <w:t>Описание выбранного набора данных</w:t>
      </w:r>
      <w:bookmarkEnd w:id="12"/>
    </w:p>
    <w:p w14:paraId="2BA66DC6" w14:textId="0506A4E3" w:rsidR="00BE5C33" w:rsidRDefault="00A07334">
      <w:pPr>
        <w:pStyle w:val="AStyle"/>
      </w:pPr>
      <w:r w:rsidRPr="00A07334">
        <w:t xml:space="preserve">Для управления соединениями разработан системный класс Database, реализующий порождающий паттерн проектирования </w:t>
      </w:r>
      <w:proofErr w:type="spellStart"/>
      <w:r w:rsidRPr="00A07334">
        <w:t>Singleton</w:t>
      </w:r>
      <w:proofErr w:type="spellEnd"/>
      <w:r w:rsidRPr="00A07334">
        <w:t>. Использование данного паттерна гарантирует, что на протяжении всего времени выполнения скрипта будет создано строго одно подключение к базе данных.</w:t>
      </w:r>
    </w:p>
    <w:p w14:paraId="19B406D5" w14:textId="2857CFD1" w:rsidR="00A07334" w:rsidRDefault="00A07334">
      <w:pPr>
        <w:pStyle w:val="AStyle"/>
      </w:pPr>
      <w:r w:rsidRPr="00A07334">
        <w:t xml:space="preserve">В соответствии с парадигмой объектно-ориентированного программирования (ООП), каждая таблица базы данных представлена в приложении отдельным классом-моделью (например, User, Company, </w:t>
      </w:r>
      <w:proofErr w:type="spellStart"/>
      <w:r w:rsidRPr="00A07334">
        <w:t>Deal</w:t>
      </w:r>
      <w:proofErr w:type="spellEnd"/>
      <w:r w:rsidRPr="00A07334">
        <w:t>, Task). Классы располагаются в директории /</w:t>
      </w:r>
      <w:proofErr w:type="spellStart"/>
      <w:r w:rsidRPr="00A07334">
        <w:t>models</w:t>
      </w:r>
      <w:proofErr w:type="spellEnd"/>
      <w:r w:rsidRPr="00A07334">
        <w:t xml:space="preserve"> и </w:t>
      </w:r>
      <w:r>
        <w:t>содержат</w:t>
      </w:r>
      <w:r w:rsidRPr="00A07334">
        <w:t xml:space="preserve"> в себе всю бизнес-логику и SQL-запросы, относящиеся к конкретной сущности.</w:t>
      </w:r>
    </w:p>
    <w:p w14:paraId="2025CFC6" w14:textId="27A394A3" w:rsidR="00A07334" w:rsidRDefault="00A07334">
      <w:pPr>
        <w:pStyle w:val="AStyle"/>
      </w:pPr>
      <w:r w:rsidRPr="00A07334">
        <w:t>Каждая модель при инициализации через конструктор (__</w:t>
      </w:r>
      <w:proofErr w:type="spellStart"/>
      <w:r w:rsidRPr="00A07334">
        <w:t>construct</w:t>
      </w:r>
      <w:proofErr w:type="spellEnd"/>
      <w:r w:rsidRPr="00A07334">
        <w:t>()) получает экземпляр подключения к базе данных из класса Database. Модели содержат методы, реализующие базовые CRUD-операции (</w:t>
      </w:r>
      <w:proofErr w:type="spellStart"/>
      <w:r w:rsidRPr="00A07334">
        <w:t>Create</w:t>
      </w:r>
      <w:proofErr w:type="spellEnd"/>
      <w:r w:rsidRPr="00A07334">
        <w:t xml:space="preserve">, </w:t>
      </w:r>
      <w:proofErr w:type="spellStart"/>
      <w:r w:rsidRPr="00A07334">
        <w:t>Read</w:t>
      </w:r>
      <w:proofErr w:type="spellEnd"/>
      <w:r w:rsidRPr="00A07334">
        <w:t xml:space="preserve">, Update, </w:t>
      </w:r>
      <w:proofErr w:type="spellStart"/>
      <w:r w:rsidRPr="00A07334">
        <w:t>Delete</w:t>
      </w:r>
      <w:proofErr w:type="spellEnd"/>
      <w:r w:rsidRPr="00A07334">
        <w:t>).</w:t>
      </w:r>
    </w:p>
    <w:p w14:paraId="4989F52D" w14:textId="43783042" w:rsidR="00A07334" w:rsidRDefault="00A07334">
      <w:pPr>
        <w:pStyle w:val="AStyle"/>
      </w:pPr>
      <w:r w:rsidRPr="00A07334">
        <w:t xml:space="preserve">Управление потоком выполнения приложения осуществляется через единую точку входа — файл </w:t>
      </w:r>
      <w:proofErr w:type="spellStart"/>
      <w:r w:rsidRPr="00A07334">
        <w:t>index.php</w:t>
      </w:r>
      <w:proofErr w:type="spellEnd"/>
      <w:r w:rsidRPr="00A07334">
        <w:t xml:space="preserve">. В нем реализован базовый маршрутизатор (роутер), который перехватывает HTTP-запросы и, в зависимости от GET-параметра </w:t>
      </w:r>
      <w:proofErr w:type="spellStart"/>
      <w:r w:rsidRPr="00A07334">
        <w:t>action</w:t>
      </w:r>
      <w:proofErr w:type="spellEnd"/>
      <w:r w:rsidRPr="00A07334">
        <w:t>, передает управление соответствующему методу контроллера.</w:t>
      </w:r>
    </w:p>
    <w:p w14:paraId="31B73349" w14:textId="702D5C1F" w:rsidR="00A07334" w:rsidRDefault="00A07334">
      <w:pPr>
        <w:pStyle w:val="AStyle"/>
      </w:pPr>
      <w:r w:rsidRPr="00A07334">
        <w:t xml:space="preserve">Для оптимизации работы с файловой системой </w:t>
      </w:r>
      <w:r>
        <w:t>написана</w:t>
      </w:r>
      <w:r w:rsidRPr="00A07334">
        <w:t xml:space="preserve"> функци</w:t>
      </w:r>
      <w:r>
        <w:t>я</w:t>
      </w:r>
      <w:r w:rsidRPr="00A07334">
        <w:t xml:space="preserve"> </w:t>
      </w:r>
      <w:proofErr w:type="spellStart"/>
      <w:r w:rsidRPr="00A07334">
        <w:t>spl_autoload_register</w:t>
      </w:r>
      <w:proofErr w:type="spellEnd"/>
      <w:r w:rsidRPr="00A07334">
        <w:t>. При попытке инициализации объекта (например, $</w:t>
      </w:r>
      <w:proofErr w:type="spellStart"/>
      <w:r w:rsidRPr="00A07334">
        <w:t>user</w:t>
      </w:r>
      <w:proofErr w:type="spellEnd"/>
      <w:r w:rsidRPr="00A07334">
        <w:t xml:space="preserve"> = </w:t>
      </w:r>
      <w:proofErr w:type="spellStart"/>
      <w:r w:rsidRPr="00A07334">
        <w:t>new</w:t>
      </w:r>
      <w:proofErr w:type="spellEnd"/>
      <w:r w:rsidRPr="00A07334">
        <w:t xml:space="preserve"> User()) система автоматически осуществляет поиск файла </w:t>
      </w:r>
      <w:proofErr w:type="spellStart"/>
      <w:r w:rsidRPr="00A07334">
        <w:t>User.php</w:t>
      </w:r>
      <w:proofErr w:type="spellEnd"/>
      <w:r w:rsidRPr="00A07334">
        <w:t xml:space="preserve"> в директориях /</w:t>
      </w:r>
      <w:proofErr w:type="spellStart"/>
      <w:r w:rsidRPr="00A07334">
        <w:t>models</w:t>
      </w:r>
      <w:proofErr w:type="spellEnd"/>
      <w:r w:rsidRPr="00A07334">
        <w:t xml:space="preserve"> и /</w:t>
      </w:r>
      <w:proofErr w:type="spellStart"/>
      <w:r w:rsidRPr="00A07334">
        <w:t>controllers</w:t>
      </w:r>
      <w:proofErr w:type="spellEnd"/>
      <w:r w:rsidRPr="00A07334">
        <w:t xml:space="preserve"> и подключает </w:t>
      </w:r>
      <w:proofErr w:type="spellStart"/>
      <w:r w:rsidRPr="00A07334">
        <w:t>его.</w:t>
      </w:r>
      <w:r w:rsidR="007B5779">
        <w:t>выва</w:t>
      </w:r>
      <w:proofErr w:type="spellEnd"/>
    </w:p>
    <w:p w14:paraId="13D8D18D" w14:textId="77777777" w:rsidR="007B5779" w:rsidRDefault="007B5779">
      <w:pPr>
        <w:pStyle w:val="AStyle"/>
      </w:pPr>
    </w:p>
    <w:p w14:paraId="2ACE084B" w14:textId="77777777" w:rsidR="00BE5C33" w:rsidRDefault="002828B2">
      <w:pPr>
        <w:pStyle w:val="2"/>
        <w:tabs>
          <w:tab w:val="left" w:pos="567"/>
        </w:tabs>
        <w:ind w:left="0" w:firstLine="0"/>
        <w:rPr>
          <w:szCs w:val="28"/>
        </w:rPr>
      </w:pPr>
      <w:bookmarkStart w:id="13" w:name="_Toc230695616"/>
      <w:r>
        <w:rPr>
          <w:szCs w:val="28"/>
        </w:rPr>
        <w:t>Описание результатов первичного анализа</w:t>
      </w:r>
      <w:bookmarkEnd w:id="13"/>
    </w:p>
    <w:p w14:paraId="3D20E409" w14:textId="77777777" w:rsidR="00BE5C33" w:rsidRDefault="002828B2">
      <w:pPr>
        <w:pStyle w:val="3"/>
        <w:spacing w:before="0" w:after="0"/>
      </w:pPr>
      <w:r>
        <w:t>Загрузка и первичное знакомство</w:t>
      </w:r>
    </w:p>
    <w:p w14:paraId="31D90F5A" w14:textId="77777777" w:rsidR="00BE5C33" w:rsidRDefault="002828B2">
      <w:pPr>
        <w:pStyle w:val="AStyle"/>
      </w:pPr>
      <w:r>
        <w:t xml:space="preserve">На первом этапе работы была выполнена загрузка набора данных. В качестве десятичного разделителя в исходном файле использовалась запятая, </w:t>
      </w:r>
      <w:r>
        <w:lastRenderedPageBreak/>
        <w:t>что потребовало автоматической конвертации строковых значений в числовой формат с плавающей точкой (float64) непосредственно при чтении файла.</w:t>
      </w:r>
    </w:p>
    <w:p w14:paraId="6F2EC09E" w14:textId="77777777" w:rsidR="00BE5C33" w:rsidRDefault="002828B2">
      <w:pPr>
        <w:pStyle w:val="AStyle"/>
      </w:pPr>
      <w:r>
        <w:t xml:space="preserve">Для проверки соответствия фактической структуры заявленной были выведены первые строки таблицы и получена общая информация о данных. Размерность загруженных данных составила 715 строк на 12 столбцов. Из них первые два столбца представляют номинальные режимы эксперимента, четыре столбца </w:t>
      </w:r>
      <w:r>
        <w:rPr>
          <w:lang w:eastAsia="en-US"/>
        </w:rPr>
        <w:t>–</w:t>
      </w:r>
      <w:r>
        <w:t xml:space="preserve"> эталонные физические параметры потока, три столбца </w:t>
      </w:r>
      <w:r>
        <w:rPr>
          <w:lang w:eastAsia="en-US"/>
        </w:rPr>
        <w:t>–</w:t>
      </w:r>
      <w:r>
        <w:t xml:space="preserve"> аппаратные показания </w:t>
      </w:r>
      <w:proofErr w:type="spellStart"/>
      <w:r>
        <w:t>кориолисового</w:t>
      </w:r>
      <w:proofErr w:type="spellEnd"/>
      <w:r>
        <w:t xml:space="preserve"> расходомера, и три последних столбца </w:t>
      </w:r>
      <w:r>
        <w:rPr>
          <w:lang w:eastAsia="en-US"/>
        </w:rPr>
        <w:t>–</w:t>
      </w:r>
      <w:r>
        <w:t xml:space="preserve"> вычисленные ошибки измерений. Несоответствий типов не выявлено: все 12 признаков успешно приведены к типу float64.  </w:t>
      </w:r>
    </w:p>
    <w:p w14:paraId="6FA04DD4" w14:textId="77777777" w:rsidR="00BE5C33" w:rsidRDefault="002828B2">
      <w:pPr>
        <w:pStyle w:val="AStyle"/>
      </w:pPr>
      <w:r>
        <w:t>Проверка на наличие пропущенных значений показала их полное отсутствие. Также в ходе очистки из первого столбца (</w:t>
      </w:r>
      <w:proofErr w:type="spellStart"/>
      <w:r>
        <w:t>Nominal</w:t>
      </w:r>
      <w:proofErr w:type="spellEnd"/>
      <w:r>
        <w:t xml:space="preserve"> Water </w:t>
      </w:r>
      <w:proofErr w:type="spellStart"/>
      <w:r>
        <w:t>Cut</w:t>
      </w:r>
      <w:proofErr w:type="spellEnd"/>
      <w:r>
        <w:t>) был удален символ процента для обеспечения возможности математических вычислений. Ошибок при загрузке и первичной обработке не возникло. Таким образом, данные полностью готовы к дальнейшей работе.</w:t>
      </w:r>
    </w:p>
    <w:p w14:paraId="73D6B586" w14:textId="77777777" w:rsidR="00BE5C33" w:rsidRDefault="002828B2">
      <w:pPr>
        <w:pStyle w:val="3"/>
        <w:spacing w:before="0" w:after="0"/>
      </w:pPr>
      <w:r>
        <w:t>Визуализация исходных данных</w:t>
      </w:r>
    </w:p>
    <w:p w14:paraId="0EFECB18" w14:textId="77777777" w:rsidR="00BE5C33" w:rsidRDefault="002828B2">
      <w:pPr>
        <w:pStyle w:val="AStyle"/>
      </w:pPr>
      <w:r>
        <w:t>Данные представляет собой набор стационарных экспериментальных точек для различных режимов потока, основной целью визуализации является анализ зависимостей ошибок расходомера от эталонных физических параметров.</w:t>
      </w:r>
    </w:p>
    <w:p w14:paraId="5FC22378" w14:textId="77777777" w:rsidR="00BE5C33" w:rsidRDefault="002828B2">
      <w:pPr>
        <w:pStyle w:val="AStyle"/>
      </w:pPr>
      <w:r>
        <w:t>Для визуальной оценки влияния газовой фракции на показания прибора были построены графики зависимости трех ключевых аппаратных ошибок (</w:t>
      </w:r>
      <w:proofErr w:type="spellStart"/>
      <w:r>
        <w:t>Err</w:t>
      </w:r>
      <w:proofErr w:type="spellEnd"/>
      <w:r>
        <w:t xml:space="preserve"> Mass </w:t>
      </w:r>
      <w:proofErr w:type="spellStart"/>
      <w:r>
        <w:t>Flow</w:t>
      </w:r>
      <w:proofErr w:type="spellEnd"/>
      <w:r>
        <w:t xml:space="preserve">, </w:t>
      </w:r>
      <w:proofErr w:type="spellStart"/>
      <w:r>
        <w:t>Err</w:t>
      </w:r>
      <w:proofErr w:type="spellEnd"/>
      <w:r>
        <w:t xml:space="preserve"> </w:t>
      </w:r>
      <w:proofErr w:type="spellStart"/>
      <w:r>
        <w:t>Density</w:t>
      </w:r>
      <w:proofErr w:type="spellEnd"/>
      <w:r>
        <w:t xml:space="preserve">, </w:t>
      </w:r>
      <w:proofErr w:type="spellStart"/>
      <w:r>
        <w:t>Err</w:t>
      </w:r>
      <w:proofErr w:type="spellEnd"/>
      <w:r>
        <w:t xml:space="preserve"> </w:t>
      </w:r>
      <w:proofErr w:type="spellStart"/>
      <w:r>
        <w:t>Density</w:t>
      </w:r>
      <w:proofErr w:type="spellEnd"/>
      <w:r>
        <w:t xml:space="preserve"> </w:t>
      </w:r>
      <w:proofErr w:type="spellStart"/>
      <w:r>
        <w:t>Drop</w:t>
      </w:r>
      <w:proofErr w:type="spellEnd"/>
      <w:r>
        <w:t xml:space="preserve">) от значения </w:t>
      </w:r>
      <w:proofErr w:type="spellStart"/>
      <w:r>
        <w:t>Ref</w:t>
      </w:r>
      <w:proofErr w:type="spellEnd"/>
      <w:r>
        <w:t xml:space="preserve"> GVF и представлены на рис. 15.</w:t>
      </w:r>
    </w:p>
    <w:p w14:paraId="35D7A4EF" w14:textId="77777777" w:rsidR="00BE5C33" w:rsidRDefault="002828B2">
      <w:pPr>
        <w:pStyle w:val="AStyle"/>
        <w:keepNext/>
        <w:ind w:firstLine="0"/>
        <w:jc w:val="center"/>
      </w:pPr>
      <w:r>
        <w:rPr>
          <w:noProof/>
        </w:rPr>
        <w:lastRenderedPageBreak/>
        <w:drawing>
          <wp:inline distT="0" distB="0" distL="0" distR="0" wp14:anchorId="3B97DF7F" wp14:editId="4C65DD09">
            <wp:extent cx="5940425" cy="4518660"/>
            <wp:effectExtent l="0" t="0" r="0" b="0"/>
            <wp:docPr id="2"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6"/>
                    <pic:cNvPicPr>
                      <a:picLocks noChangeAspect="1" noChangeArrowheads="1"/>
                    </pic:cNvPicPr>
                  </pic:nvPicPr>
                  <pic:blipFill>
                    <a:blip r:embed="rId9"/>
                    <a:stretch>
                      <a:fillRect/>
                    </a:stretch>
                  </pic:blipFill>
                  <pic:spPr bwMode="auto">
                    <a:xfrm>
                      <a:off x="0" y="0"/>
                      <a:ext cx="5940425" cy="4518660"/>
                    </a:xfrm>
                    <a:prstGeom prst="rect">
                      <a:avLst/>
                    </a:prstGeom>
                    <a:noFill/>
                  </pic:spPr>
                </pic:pic>
              </a:graphicData>
            </a:graphic>
          </wp:inline>
        </w:drawing>
      </w:r>
    </w:p>
    <w:p w14:paraId="2CDF45B5"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2</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 xml:space="preserve">Зависимость ошибок </w:t>
      </w:r>
      <w:proofErr w:type="spellStart"/>
      <w:r>
        <w:rPr>
          <w:i w:val="0"/>
          <w:iCs w:val="0"/>
          <w:color w:val="auto"/>
          <w:sz w:val="28"/>
          <w:szCs w:val="28"/>
        </w:rPr>
        <w:t>кориолисового</w:t>
      </w:r>
      <w:proofErr w:type="spellEnd"/>
      <w:r>
        <w:rPr>
          <w:i w:val="0"/>
          <w:iCs w:val="0"/>
          <w:color w:val="auto"/>
          <w:sz w:val="28"/>
          <w:szCs w:val="28"/>
        </w:rPr>
        <w:t xml:space="preserve"> расходомера от доли свободного газа (GVF)</w:t>
      </w:r>
    </w:p>
    <w:p w14:paraId="0C820547" w14:textId="77777777" w:rsidR="00BE5C33" w:rsidRDefault="00BE5C33">
      <w:pPr>
        <w:spacing w:line="360" w:lineRule="auto"/>
      </w:pPr>
    </w:p>
    <w:p w14:paraId="73112412" w14:textId="77777777" w:rsidR="00BE5C33" w:rsidRDefault="002828B2">
      <w:pPr>
        <w:pStyle w:val="AStyle"/>
      </w:pPr>
      <w:r>
        <w:t xml:space="preserve">На полученных графиках отчетливо наблюдается нелинейная зависимость: при нулевом значении GVF ошибки измерений близки к нулю, что подтверждает корректность исходной лабораторной калибровки. Однако с ростом </w:t>
      </w:r>
      <w:proofErr w:type="spellStart"/>
      <w:r>
        <w:t>газосодержания</w:t>
      </w:r>
      <w:proofErr w:type="spellEnd"/>
      <w:r>
        <w:t xml:space="preserve"> ошибка измерения плотности (</w:t>
      </w:r>
      <w:proofErr w:type="spellStart"/>
      <w:r>
        <w:t>Err</w:t>
      </w:r>
      <w:proofErr w:type="spellEnd"/>
      <w:r>
        <w:t xml:space="preserve"> </w:t>
      </w:r>
      <w:proofErr w:type="spellStart"/>
      <w:r>
        <w:t>Density</w:t>
      </w:r>
      <w:proofErr w:type="spellEnd"/>
      <w:r>
        <w:t>) стремительно возрастает по модулю, уходя в отрицательную зону (расходомер существенно занижает плотность смеси). Аналогичная, но менее выраженная тенденция наблюдается для ошибки массового расхода.</w:t>
      </w:r>
    </w:p>
    <w:p w14:paraId="73A1B7FA" w14:textId="77777777" w:rsidR="00BE5C33" w:rsidRDefault="002828B2">
      <w:pPr>
        <w:pStyle w:val="AStyle"/>
      </w:pPr>
      <w:r>
        <w:t>Также была выполнена визуализация распределения целевой переменной (</w:t>
      </w:r>
      <w:proofErr w:type="spellStart"/>
      <w:r>
        <w:t>Err</w:t>
      </w:r>
      <w:proofErr w:type="spellEnd"/>
      <w:r>
        <w:t xml:space="preserve"> </w:t>
      </w:r>
      <w:proofErr w:type="spellStart"/>
      <w:r>
        <w:t>Density</w:t>
      </w:r>
      <w:proofErr w:type="spellEnd"/>
      <w:r>
        <w:t>) в зависимости от номинальной обводненности потока (</w:t>
      </w:r>
      <w:proofErr w:type="spellStart"/>
      <w:r>
        <w:t>Nominal</w:t>
      </w:r>
      <w:proofErr w:type="spellEnd"/>
      <w:r>
        <w:t xml:space="preserve"> Water </w:t>
      </w:r>
      <w:proofErr w:type="spellStart"/>
      <w:r>
        <w:t>Cut</w:t>
      </w:r>
      <w:proofErr w:type="spellEnd"/>
      <w:r>
        <w:t xml:space="preserve">). Разделение данных на цветовые кластеры по уровню обводненности (от 0% до 100%) показало, что интенсивность «галлюцинаций» прибора зависит не только от количества газа, но и от </w:t>
      </w:r>
      <w:r>
        <w:lastRenderedPageBreak/>
        <w:t>соотношения воды и нефти в жидкой фазе. При высоких значениях обводненности (близких к 100%) падение измеряемой плотности при одном и том же уровне GVF происходит иначе, чем при низких (близких к 0).</w:t>
      </w:r>
    </w:p>
    <w:p w14:paraId="1E1BF253" w14:textId="77777777" w:rsidR="00BE5C33" w:rsidRDefault="002828B2">
      <w:pPr>
        <w:pStyle w:val="3"/>
        <w:spacing w:before="0" w:after="0"/>
      </w:pPr>
      <w:r>
        <w:t>Статистический анализ</w:t>
      </w:r>
    </w:p>
    <w:p w14:paraId="312C2169" w14:textId="77777777" w:rsidR="00BE5C33" w:rsidRDefault="002828B2">
      <w:pPr>
        <w:pStyle w:val="AStyle"/>
      </w:pPr>
      <w:r>
        <w:t>Для всех двенадцати числовых признаков набора данных (как эталонных, так и измеренных) были рассчитаны основные описательные статистики. Результаты расчета представлены в табл. 3.</w:t>
      </w:r>
    </w:p>
    <w:p w14:paraId="050A8906" w14:textId="77777777" w:rsidR="00BE5C33" w:rsidRDefault="002828B2">
      <w:pPr>
        <w:pStyle w:val="AStyle"/>
        <w:ind w:firstLine="0"/>
        <w:jc w:val="center"/>
      </w:pPr>
      <w:r>
        <w:rPr>
          <w:b/>
          <w:bCs/>
        </w:rPr>
        <w:t>Таблица 3.</w:t>
      </w:r>
      <w:r>
        <w:t xml:space="preserve"> Описательные статистики признаков набора данных</w:t>
      </w:r>
    </w:p>
    <w:tbl>
      <w:tblPr>
        <w:tblStyle w:val="afff2"/>
        <w:tblW w:w="5000" w:type="pct"/>
        <w:jc w:val="center"/>
        <w:tblLayout w:type="fixed"/>
        <w:tblLook w:val="04A0" w:firstRow="1" w:lastRow="0" w:firstColumn="1" w:lastColumn="0" w:noHBand="0" w:noVBand="1"/>
      </w:tblPr>
      <w:tblGrid>
        <w:gridCol w:w="2657"/>
        <w:gridCol w:w="763"/>
        <w:gridCol w:w="847"/>
        <w:gridCol w:w="846"/>
        <w:gridCol w:w="846"/>
        <w:gridCol w:w="847"/>
        <w:gridCol w:w="846"/>
        <w:gridCol w:w="846"/>
        <w:gridCol w:w="847"/>
      </w:tblGrid>
      <w:tr w:rsidR="00BE5C33" w14:paraId="63CE2DEC" w14:textId="77777777">
        <w:trPr>
          <w:tblHeader/>
          <w:jc w:val="center"/>
        </w:trPr>
        <w:tc>
          <w:tcPr>
            <w:tcW w:w="2659" w:type="dxa"/>
          </w:tcPr>
          <w:p w14:paraId="0037506C" w14:textId="77777777" w:rsidR="00BE5C33" w:rsidRDefault="002828B2">
            <w:pPr>
              <w:pStyle w:val="Standard"/>
              <w:spacing w:after="0" w:line="36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Признак</w:t>
            </w:r>
          </w:p>
        </w:tc>
        <w:tc>
          <w:tcPr>
            <w:tcW w:w="764" w:type="dxa"/>
          </w:tcPr>
          <w:p w14:paraId="6514FD46" w14:textId="77777777" w:rsidR="00BE5C33" w:rsidRDefault="002828B2">
            <w:pPr>
              <w:pStyle w:val="Standard"/>
              <w:spacing w:after="0" w:line="360" w:lineRule="auto"/>
              <w:jc w:val="center"/>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count</w:t>
            </w:r>
            <w:proofErr w:type="spellEnd"/>
          </w:p>
        </w:tc>
        <w:tc>
          <w:tcPr>
            <w:tcW w:w="848" w:type="dxa"/>
          </w:tcPr>
          <w:p w14:paraId="71454F8E" w14:textId="77777777" w:rsidR="00BE5C33" w:rsidRDefault="002828B2">
            <w:pPr>
              <w:pStyle w:val="Standard"/>
              <w:spacing w:after="0" w:line="360" w:lineRule="auto"/>
              <w:jc w:val="center"/>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mean</w:t>
            </w:r>
            <w:proofErr w:type="spellEnd"/>
          </w:p>
        </w:tc>
        <w:tc>
          <w:tcPr>
            <w:tcW w:w="847" w:type="dxa"/>
          </w:tcPr>
          <w:p w14:paraId="0B09DCBF" w14:textId="77777777" w:rsidR="00BE5C33" w:rsidRDefault="002828B2">
            <w:pPr>
              <w:pStyle w:val="Standard"/>
              <w:spacing w:after="0" w:line="360" w:lineRule="auto"/>
              <w:jc w:val="center"/>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std</w:t>
            </w:r>
            <w:proofErr w:type="spellEnd"/>
          </w:p>
        </w:tc>
        <w:tc>
          <w:tcPr>
            <w:tcW w:w="847" w:type="dxa"/>
          </w:tcPr>
          <w:p w14:paraId="14663D11" w14:textId="77777777" w:rsidR="00BE5C33" w:rsidRDefault="002828B2">
            <w:pPr>
              <w:pStyle w:val="Standard"/>
              <w:spacing w:after="0" w:line="360" w:lineRule="auto"/>
              <w:jc w:val="center"/>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min</w:t>
            </w:r>
            <w:proofErr w:type="spellEnd"/>
          </w:p>
        </w:tc>
        <w:tc>
          <w:tcPr>
            <w:tcW w:w="848" w:type="dxa"/>
          </w:tcPr>
          <w:p w14:paraId="31417910" w14:textId="77777777" w:rsidR="00BE5C33" w:rsidRDefault="002828B2">
            <w:pPr>
              <w:pStyle w:val="Standard"/>
              <w:spacing w:after="0" w:line="36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25%</w:t>
            </w:r>
          </w:p>
        </w:tc>
        <w:tc>
          <w:tcPr>
            <w:tcW w:w="847" w:type="dxa"/>
          </w:tcPr>
          <w:p w14:paraId="37CE2405" w14:textId="77777777" w:rsidR="00BE5C33" w:rsidRDefault="002828B2">
            <w:pPr>
              <w:pStyle w:val="Standard"/>
              <w:spacing w:after="0" w:line="36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50%</w:t>
            </w:r>
          </w:p>
        </w:tc>
        <w:tc>
          <w:tcPr>
            <w:tcW w:w="847" w:type="dxa"/>
          </w:tcPr>
          <w:p w14:paraId="7A48990C" w14:textId="77777777" w:rsidR="00BE5C33" w:rsidRDefault="002828B2">
            <w:pPr>
              <w:pStyle w:val="Standard"/>
              <w:spacing w:after="0" w:line="36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75%</w:t>
            </w:r>
          </w:p>
        </w:tc>
        <w:tc>
          <w:tcPr>
            <w:tcW w:w="848" w:type="dxa"/>
          </w:tcPr>
          <w:p w14:paraId="4E245B44" w14:textId="77777777" w:rsidR="00BE5C33" w:rsidRDefault="002828B2">
            <w:pPr>
              <w:pStyle w:val="Standard"/>
              <w:spacing w:after="0" w:line="360" w:lineRule="auto"/>
              <w:jc w:val="center"/>
              <w:rPr>
                <w:rFonts w:ascii="Times New Roman" w:eastAsia="Times New Roman" w:hAnsi="Times New Roman" w:cs="Times New Roman"/>
                <w:b/>
                <w:bCs/>
                <w:sz w:val="24"/>
                <w:szCs w:val="24"/>
                <w:lang w:eastAsia="ru-RU"/>
              </w:rPr>
            </w:pPr>
            <w:proofErr w:type="spellStart"/>
            <w:r>
              <w:rPr>
                <w:rFonts w:ascii="Times New Roman" w:eastAsia="Times New Roman" w:hAnsi="Times New Roman" w:cs="Times New Roman"/>
                <w:b/>
                <w:bCs/>
                <w:sz w:val="24"/>
                <w:szCs w:val="24"/>
                <w:lang w:eastAsia="ru-RU"/>
              </w:rPr>
              <w:t>max</w:t>
            </w:r>
            <w:proofErr w:type="spellEnd"/>
          </w:p>
        </w:tc>
      </w:tr>
      <w:tr w:rsidR="00BE5C33" w14:paraId="6790F484" w14:textId="77777777">
        <w:trPr>
          <w:jc w:val="center"/>
        </w:trPr>
        <w:tc>
          <w:tcPr>
            <w:tcW w:w="2659" w:type="dxa"/>
          </w:tcPr>
          <w:p w14:paraId="77C497FD"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proofErr w:type="spellStart"/>
            <w:r>
              <w:rPr>
                <w:rFonts w:ascii="Times New Roman" w:hAnsi="Times New Roman" w:cs="Times New Roman"/>
                <w:sz w:val="24"/>
                <w:szCs w:val="24"/>
              </w:rPr>
              <w:t>Nominal</w:t>
            </w:r>
            <w:proofErr w:type="spellEnd"/>
            <w:r>
              <w:rPr>
                <w:rFonts w:ascii="Times New Roman" w:hAnsi="Times New Roman" w:cs="Times New Roman"/>
                <w:sz w:val="24"/>
                <w:szCs w:val="24"/>
              </w:rPr>
              <w:t xml:space="preserve"> Water </w:t>
            </w:r>
            <w:proofErr w:type="spellStart"/>
            <w:r>
              <w:rPr>
                <w:rFonts w:ascii="Times New Roman" w:hAnsi="Times New Roman" w:cs="Times New Roman"/>
                <w:sz w:val="24"/>
                <w:szCs w:val="24"/>
              </w:rPr>
              <w:t>Cut</w:t>
            </w:r>
            <w:proofErr w:type="spellEnd"/>
            <w:r>
              <w:rPr>
                <w:rFonts w:ascii="Times New Roman" w:hAnsi="Times New Roman" w:cs="Times New Roman"/>
                <w:sz w:val="24"/>
                <w:szCs w:val="24"/>
              </w:rPr>
              <w:t xml:space="preserve"> </w:t>
            </w:r>
          </w:p>
        </w:tc>
        <w:tc>
          <w:tcPr>
            <w:tcW w:w="764" w:type="dxa"/>
          </w:tcPr>
          <w:p w14:paraId="4C07BC45"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715.0 </w:t>
            </w:r>
          </w:p>
        </w:tc>
        <w:tc>
          <w:tcPr>
            <w:tcW w:w="848" w:type="dxa"/>
          </w:tcPr>
          <w:p w14:paraId="5FCE8A8A"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50.01 </w:t>
            </w:r>
          </w:p>
        </w:tc>
        <w:tc>
          <w:tcPr>
            <w:tcW w:w="847" w:type="dxa"/>
          </w:tcPr>
          <w:p w14:paraId="11A5CA6B"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30.90 </w:t>
            </w:r>
          </w:p>
        </w:tc>
        <w:tc>
          <w:tcPr>
            <w:tcW w:w="847" w:type="dxa"/>
          </w:tcPr>
          <w:p w14:paraId="20532F22"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2.00 </w:t>
            </w:r>
          </w:p>
        </w:tc>
        <w:tc>
          <w:tcPr>
            <w:tcW w:w="848" w:type="dxa"/>
          </w:tcPr>
          <w:p w14:paraId="3243F109"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20.00 </w:t>
            </w:r>
          </w:p>
        </w:tc>
        <w:tc>
          <w:tcPr>
            <w:tcW w:w="847" w:type="dxa"/>
          </w:tcPr>
          <w:p w14:paraId="7382BD42"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50.00 </w:t>
            </w:r>
          </w:p>
        </w:tc>
        <w:tc>
          <w:tcPr>
            <w:tcW w:w="847" w:type="dxa"/>
          </w:tcPr>
          <w:p w14:paraId="79A388C1"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80.00 </w:t>
            </w:r>
          </w:p>
        </w:tc>
        <w:tc>
          <w:tcPr>
            <w:tcW w:w="848" w:type="dxa"/>
          </w:tcPr>
          <w:p w14:paraId="11C25704"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100.00</w:t>
            </w:r>
          </w:p>
        </w:tc>
      </w:tr>
      <w:tr w:rsidR="00BE5C33" w14:paraId="743BBE7C" w14:textId="77777777">
        <w:trPr>
          <w:jc w:val="center"/>
        </w:trPr>
        <w:tc>
          <w:tcPr>
            <w:tcW w:w="2659" w:type="dxa"/>
          </w:tcPr>
          <w:p w14:paraId="3F015168"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proofErr w:type="spellStart"/>
            <w:r>
              <w:rPr>
                <w:rFonts w:ascii="Times New Roman" w:hAnsi="Times New Roman" w:cs="Times New Roman"/>
                <w:sz w:val="24"/>
                <w:szCs w:val="24"/>
              </w:rPr>
              <w:t>Nominal</w:t>
            </w:r>
            <w:proofErr w:type="spellEnd"/>
            <w:r>
              <w:rPr>
                <w:rFonts w:ascii="Times New Roman" w:hAnsi="Times New Roman" w:cs="Times New Roman"/>
                <w:sz w:val="24"/>
                <w:szCs w:val="24"/>
              </w:rPr>
              <w:t xml:space="preserve"> Mass </w:t>
            </w:r>
            <w:proofErr w:type="spellStart"/>
            <w:r>
              <w:rPr>
                <w:rFonts w:ascii="Times New Roman" w:hAnsi="Times New Roman" w:cs="Times New Roman"/>
                <w:sz w:val="24"/>
                <w:szCs w:val="24"/>
              </w:rPr>
              <w:t>Flow</w:t>
            </w:r>
            <w:proofErr w:type="spellEnd"/>
            <w:r>
              <w:rPr>
                <w:rFonts w:ascii="Times New Roman" w:hAnsi="Times New Roman" w:cs="Times New Roman"/>
                <w:sz w:val="24"/>
                <w:szCs w:val="24"/>
              </w:rPr>
              <w:t xml:space="preserve"> </w:t>
            </w:r>
          </w:p>
        </w:tc>
        <w:tc>
          <w:tcPr>
            <w:tcW w:w="764" w:type="dxa"/>
          </w:tcPr>
          <w:p w14:paraId="309CDA60"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715.0 </w:t>
            </w:r>
          </w:p>
        </w:tc>
        <w:tc>
          <w:tcPr>
            <w:tcW w:w="848" w:type="dxa"/>
          </w:tcPr>
          <w:p w14:paraId="0C725551"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9.19 </w:t>
            </w:r>
          </w:p>
        </w:tc>
        <w:tc>
          <w:tcPr>
            <w:tcW w:w="847" w:type="dxa"/>
          </w:tcPr>
          <w:p w14:paraId="193FBFFF"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4.10 </w:t>
            </w:r>
          </w:p>
        </w:tc>
        <w:tc>
          <w:tcPr>
            <w:tcW w:w="847" w:type="dxa"/>
          </w:tcPr>
          <w:p w14:paraId="3DB55CA0"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4.00 </w:t>
            </w:r>
          </w:p>
        </w:tc>
        <w:tc>
          <w:tcPr>
            <w:tcW w:w="848" w:type="dxa"/>
          </w:tcPr>
          <w:p w14:paraId="71AF286F"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5.90 </w:t>
            </w:r>
          </w:p>
        </w:tc>
        <w:tc>
          <w:tcPr>
            <w:tcW w:w="847" w:type="dxa"/>
          </w:tcPr>
          <w:p w14:paraId="67AF2102"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8.00 </w:t>
            </w:r>
          </w:p>
        </w:tc>
        <w:tc>
          <w:tcPr>
            <w:tcW w:w="847" w:type="dxa"/>
          </w:tcPr>
          <w:p w14:paraId="44923F24"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11.75 </w:t>
            </w:r>
          </w:p>
        </w:tc>
        <w:tc>
          <w:tcPr>
            <w:tcW w:w="848" w:type="dxa"/>
          </w:tcPr>
          <w:p w14:paraId="398D13C2"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20.10</w:t>
            </w:r>
          </w:p>
        </w:tc>
      </w:tr>
      <w:tr w:rsidR="00BE5C33" w14:paraId="236A424C" w14:textId="77777777">
        <w:trPr>
          <w:jc w:val="center"/>
        </w:trPr>
        <w:tc>
          <w:tcPr>
            <w:tcW w:w="2659" w:type="dxa"/>
          </w:tcPr>
          <w:p w14:paraId="3307800D"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proofErr w:type="spellStart"/>
            <w:r>
              <w:rPr>
                <w:rFonts w:ascii="Times New Roman" w:hAnsi="Times New Roman" w:cs="Times New Roman"/>
                <w:sz w:val="24"/>
                <w:szCs w:val="24"/>
              </w:rPr>
              <w:t>Ref</w:t>
            </w:r>
            <w:proofErr w:type="spellEnd"/>
            <w:r>
              <w:rPr>
                <w:rFonts w:ascii="Times New Roman" w:hAnsi="Times New Roman" w:cs="Times New Roman"/>
                <w:sz w:val="24"/>
                <w:szCs w:val="24"/>
              </w:rPr>
              <w:t xml:space="preserve"> Water </w:t>
            </w:r>
            <w:proofErr w:type="spellStart"/>
            <w:r>
              <w:rPr>
                <w:rFonts w:ascii="Times New Roman" w:hAnsi="Times New Roman" w:cs="Times New Roman"/>
                <w:sz w:val="24"/>
                <w:szCs w:val="24"/>
              </w:rPr>
              <w:t>Cut</w:t>
            </w:r>
            <w:proofErr w:type="spellEnd"/>
            <w:r>
              <w:rPr>
                <w:rFonts w:ascii="Times New Roman" w:hAnsi="Times New Roman" w:cs="Times New Roman"/>
                <w:sz w:val="24"/>
                <w:szCs w:val="24"/>
              </w:rPr>
              <w:t xml:space="preserve"> </w:t>
            </w:r>
          </w:p>
        </w:tc>
        <w:tc>
          <w:tcPr>
            <w:tcW w:w="764" w:type="dxa"/>
          </w:tcPr>
          <w:p w14:paraId="41C846DE"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715.0 </w:t>
            </w:r>
          </w:p>
        </w:tc>
        <w:tc>
          <w:tcPr>
            <w:tcW w:w="848" w:type="dxa"/>
          </w:tcPr>
          <w:p w14:paraId="3B538BD0"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49.95 </w:t>
            </w:r>
          </w:p>
        </w:tc>
        <w:tc>
          <w:tcPr>
            <w:tcW w:w="847" w:type="dxa"/>
          </w:tcPr>
          <w:p w14:paraId="0F278A40"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30.66 </w:t>
            </w:r>
          </w:p>
        </w:tc>
        <w:tc>
          <w:tcPr>
            <w:tcW w:w="847" w:type="dxa"/>
          </w:tcPr>
          <w:p w14:paraId="7AEF6B00"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1.62 </w:t>
            </w:r>
          </w:p>
        </w:tc>
        <w:tc>
          <w:tcPr>
            <w:tcW w:w="848" w:type="dxa"/>
          </w:tcPr>
          <w:p w14:paraId="4DE8D037"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20.79 </w:t>
            </w:r>
          </w:p>
        </w:tc>
        <w:tc>
          <w:tcPr>
            <w:tcW w:w="847" w:type="dxa"/>
          </w:tcPr>
          <w:p w14:paraId="7788B980"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50.29 </w:t>
            </w:r>
          </w:p>
        </w:tc>
        <w:tc>
          <w:tcPr>
            <w:tcW w:w="847" w:type="dxa"/>
          </w:tcPr>
          <w:p w14:paraId="53415670"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78.99 </w:t>
            </w:r>
          </w:p>
        </w:tc>
        <w:tc>
          <w:tcPr>
            <w:tcW w:w="848" w:type="dxa"/>
          </w:tcPr>
          <w:p w14:paraId="0C9DF91B"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100.00</w:t>
            </w:r>
          </w:p>
        </w:tc>
      </w:tr>
      <w:tr w:rsidR="00BE5C33" w14:paraId="207A91BE" w14:textId="77777777">
        <w:trPr>
          <w:jc w:val="center"/>
        </w:trPr>
        <w:tc>
          <w:tcPr>
            <w:tcW w:w="2659" w:type="dxa"/>
          </w:tcPr>
          <w:p w14:paraId="3E7E2E02"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proofErr w:type="spellStart"/>
            <w:r>
              <w:rPr>
                <w:rFonts w:ascii="Times New Roman" w:hAnsi="Times New Roman" w:cs="Times New Roman"/>
                <w:sz w:val="24"/>
                <w:szCs w:val="24"/>
              </w:rPr>
              <w:t>Ref</w:t>
            </w:r>
            <w:proofErr w:type="spellEnd"/>
            <w:r>
              <w:rPr>
                <w:rFonts w:ascii="Times New Roman" w:hAnsi="Times New Roman" w:cs="Times New Roman"/>
                <w:sz w:val="24"/>
                <w:szCs w:val="24"/>
              </w:rPr>
              <w:t xml:space="preserve"> Mass </w:t>
            </w:r>
            <w:proofErr w:type="spellStart"/>
            <w:r>
              <w:rPr>
                <w:rFonts w:ascii="Times New Roman" w:hAnsi="Times New Roman" w:cs="Times New Roman"/>
                <w:sz w:val="24"/>
                <w:szCs w:val="24"/>
              </w:rPr>
              <w:t>Flow</w:t>
            </w:r>
            <w:proofErr w:type="spellEnd"/>
            <w:r>
              <w:rPr>
                <w:rFonts w:ascii="Times New Roman" w:hAnsi="Times New Roman" w:cs="Times New Roman"/>
                <w:sz w:val="24"/>
                <w:szCs w:val="24"/>
              </w:rPr>
              <w:t xml:space="preserve"> </w:t>
            </w:r>
          </w:p>
        </w:tc>
        <w:tc>
          <w:tcPr>
            <w:tcW w:w="764" w:type="dxa"/>
          </w:tcPr>
          <w:p w14:paraId="09B7D8BF"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715.0 </w:t>
            </w:r>
          </w:p>
        </w:tc>
        <w:tc>
          <w:tcPr>
            <w:tcW w:w="848" w:type="dxa"/>
          </w:tcPr>
          <w:p w14:paraId="6D02DEF1"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9.22 </w:t>
            </w:r>
          </w:p>
        </w:tc>
        <w:tc>
          <w:tcPr>
            <w:tcW w:w="847" w:type="dxa"/>
          </w:tcPr>
          <w:p w14:paraId="222FAF4D"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4.10 </w:t>
            </w:r>
          </w:p>
        </w:tc>
        <w:tc>
          <w:tcPr>
            <w:tcW w:w="847" w:type="dxa"/>
          </w:tcPr>
          <w:p w14:paraId="1A64D83E"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3.90 </w:t>
            </w:r>
          </w:p>
        </w:tc>
        <w:tc>
          <w:tcPr>
            <w:tcW w:w="848" w:type="dxa"/>
          </w:tcPr>
          <w:p w14:paraId="29C89000"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5.92 </w:t>
            </w:r>
          </w:p>
        </w:tc>
        <w:tc>
          <w:tcPr>
            <w:tcW w:w="847" w:type="dxa"/>
          </w:tcPr>
          <w:p w14:paraId="0E4922CD"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8.07 </w:t>
            </w:r>
          </w:p>
        </w:tc>
        <w:tc>
          <w:tcPr>
            <w:tcW w:w="847" w:type="dxa"/>
          </w:tcPr>
          <w:p w14:paraId="26C8BAF0"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11.72 </w:t>
            </w:r>
          </w:p>
        </w:tc>
        <w:tc>
          <w:tcPr>
            <w:tcW w:w="848" w:type="dxa"/>
          </w:tcPr>
          <w:p w14:paraId="7DB83FF5"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20.17</w:t>
            </w:r>
          </w:p>
        </w:tc>
      </w:tr>
      <w:tr w:rsidR="00BE5C33" w14:paraId="02730034" w14:textId="77777777">
        <w:trPr>
          <w:jc w:val="center"/>
        </w:trPr>
        <w:tc>
          <w:tcPr>
            <w:tcW w:w="2659" w:type="dxa"/>
          </w:tcPr>
          <w:p w14:paraId="1935E3B1"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proofErr w:type="spellStart"/>
            <w:r>
              <w:rPr>
                <w:rFonts w:ascii="Times New Roman" w:hAnsi="Times New Roman" w:cs="Times New Roman"/>
                <w:sz w:val="24"/>
                <w:szCs w:val="24"/>
              </w:rPr>
              <w:t>Ref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Density</w:t>
            </w:r>
            <w:proofErr w:type="spellEnd"/>
            <w:r>
              <w:rPr>
                <w:rFonts w:ascii="Times New Roman" w:hAnsi="Times New Roman" w:cs="Times New Roman"/>
                <w:sz w:val="24"/>
                <w:szCs w:val="24"/>
              </w:rPr>
              <w:t xml:space="preserve"> </w:t>
            </w:r>
          </w:p>
        </w:tc>
        <w:tc>
          <w:tcPr>
            <w:tcW w:w="764" w:type="dxa"/>
          </w:tcPr>
          <w:p w14:paraId="436CC395"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715.0 </w:t>
            </w:r>
          </w:p>
        </w:tc>
        <w:tc>
          <w:tcPr>
            <w:tcW w:w="848" w:type="dxa"/>
          </w:tcPr>
          <w:p w14:paraId="3E981381"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728.97 </w:t>
            </w:r>
          </w:p>
        </w:tc>
        <w:tc>
          <w:tcPr>
            <w:tcW w:w="847" w:type="dxa"/>
          </w:tcPr>
          <w:p w14:paraId="6B3116AD"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172.92 </w:t>
            </w:r>
          </w:p>
        </w:tc>
        <w:tc>
          <w:tcPr>
            <w:tcW w:w="847" w:type="dxa"/>
          </w:tcPr>
          <w:p w14:paraId="553FCA61"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292.20 </w:t>
            </w:r>
          </w:p>
        </w:tc>
        <w:tc>
          <w:tcPr>
            <w:tcW w:w="848" w:type="dxa"/>
          </w:tcPr>
          <w:p w14:paraId="0B43DBDC"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594.88 </w:t>
            </w:r>
          </w:p>
        </w:tc>
        <w:tc>
          <w:tcPr>
            <w:tcW w:w="847" w:type="dxa"/>
          </w:tcPr>
          <w:p w14:paraId="45563A9F"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771.70 </w:t>
            </w:r>
          </w:p>
        </w:tc>
        <w:tc>
          <w:tcPr>
            <w:tcW w:w="847" w:type="dxa"/>
          </w:tcPr>
          <w:p w14:paraId="1813CC57"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864.84 </w:t>
            </w:r>
          </w:p>
        </w:tc>
        <w:tc>
          <w:tcPr>
            <w:tcW w:w="848" w:type="dxa"/>
          </w:tcPr>
          <w:p w14:paraId="4A92F2A2"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998.46</w:t>
            </w:r>
          </w:p>
        </w:tc>
      </w:tr>
      <w:tr w:rsidR="00BE5C33" w14:paraId="04C862F9" w14:textId="77777777">
        <w:trPr>
          <w:jc w:val="center"/>
        </w:trPr>
        <w:tc>
          <w:tcPr>
            <w:tcW w:w="2659" w:type="dxa"/>
          </w:tcPr>
          <w:p w14:paraId="10DB8C15"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proofErr w:type="spellStart"/>
            <w:r>
              <w:rPr>
                <w:rFonts w:ascii="Times New Roman" w:hAnsi="Times New Roman" w:cs="Times New Roman"/>
                <w:sz w:val="24"/>
                <w:szCs w:val="24"/>
              </w:rPr>
              <w:t>Ref</w:t>
            </w:r>
            <w:proofErr w:type="spellEnd"/>
            <w:r>
              <w:rPr>
                <w:rFonts w:ascii="Times New Roman" w:hAnsi="Times New Roman" w:cs="Times New Roman"/>
                <w:sz w:val="24"/>
                <w:szCs w:val="24"/>
              </w:rPr>
              <w:t xml:space="preserve"> GVF </w:t>
            </w:r>
          </w:p>
        </w:tc>
        <w:tc>
          <w:tcPr>
            <w:tcW w:w="764" w:type="dxa"/>
          </w:tcPr>
          <w:p w14:paraId="5199B628"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715.0 </w:t>
            </w:r>
          </w:p>
        </w:tc>
        <w:tc>
          <w:tcPr>
            <w:tcW w:w="848" w:type="dxa"/>
          </w:tcPr>
          <w:p w14:paraId="10EDF3AD"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18.95 </w:t>
            </w:r>
          </w:p>
        </w:tc>
        <w:tc>
          <w:tcPr>
            <w:tcW w:w="847" w:type="dxa"/>
          </w:tcPr>
          <w:p w14:paraId="13A9F0D8"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18.41 </w:t>
            </w:r>
          </w:p>
        </w:tc>
        <w:tc>
          <w:tcPr>
            <w:tcW w:w="847" w:type="dxa"/>
          </w:tcPr>
          <w:p w14:paraId="79893C66"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0.00 </w:t>
            </w:r>
          </w:p>
        </w:tc>
        <w:tc>
          <w:tcPr>
            <w:tcW w:w="848" w:type="dxa"/>
          </w:tcPr>
          <w:p w14:paraId="20DEFC29"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2.78 </w:t>
            </w:r>
          </w:p>
        </w:tc>
        <w:tc>
          <w:tcPr>
            <w:tcW w:w="847" w:type="dxa"/>
          </w:tcPr>
          <w:p w14:paraId="257C61F9"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11.07 </w:t>
            </w:r>
          </w:p>
        </w:tc>
        <w:tc>
          <w:tcPr>
            <w:tcW w:w="847" w:type="dxa"/>
          </w:tcPr>
          <w:p w14:paraId="2FC76653"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32.80 </w:t>
            </w:r>
          </w:p>
        </w:tc>
        <w:tc>
          <w:tcPr>
            <w:tcW w:w="848" w:type="dxa"/>
          </w:tcPr>
          <w:p w14:paraId="0FAD41F7"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70.14</w:t>
            </w:r>
          </w:p>
        </w:tc>
      </w:tr>
      <w:tr w:rsidR="00BE5C33" w14:paraId="07B7A1CA" w14:textId="77777777">
        <w:trPr>
          <w:jc w:val="center"/>
        </w:trPr>
        <w:tc>
          <w:tcPr>
            <w:tcW w:w="2659" w:type="dxa"/>
          </w:tcPr>
          <w:p w14:paraId="16898D74"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proofErr w:type="spellStart"/>
            <w:r>
              <w:rPr>
                <w:rFonts w:ascii="Times New Roman" w:hAnsi="Times New Roman" w:cs="Times New Roman"/>
                <w:sz w:val="24"/>
                <w:szCs w:val="24"/>
              </w:rPr>
              <w:t>Cor</w:t>
            </w:r>
            <w:proofErr w:type="spellEnd"/>
            <w:r>
              <w:rPr>
                <w:rFonts w:ascii="Times New Roman" w:hAnsi="Times New Roman" w:cs="Times New Roman"/>
                <w:sz w:val="24"/>
                <w:szCs w:val="24"/>
              </w:rPr>
              <w:t xml:space="preserve"> Mass </w:t>
            </w:r>
            <w:proofErr w:type="spellStart"/>
            <w:r>
              <w:rPr>
                <w:rFonts w:ascii="Times New Roman" w:hAnsi="Times New Roman" w:cs="Times New Roman"/>
                <w:sz w:val="24"/>
                <w:szCs w:val="24"/>
              </w:rPr>
              <w:t>Flow</w:t>
            </w:r>
            <w:proofErr w:type="spellEnd"/>
            <w:r>
              <w:rPr>
                <w:rFonts w:ascii="Times New Roman" w:hAnsi="Times New Roman" w:cs="Times New Roman"/>
                <w:sz w:val="24"/>
                <w:szCs w:val="24"/>
              </w:rPr>
              <w:t xml:space="preserve"> </w:t>
            </w:r>
          </w:p>
        </w:tc>
        <w:tc>
          <w:tcPr>
            <w:tcW w:w="764" w:type="dxa"/>
          </w:tcPr>
          <w:p w14:paraId="360447F3"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715.0 </w:t>
            </w:r>
          </w:p>
        </w:tc>
        <w:tc>
          <w:tcPr>
            <w:tcW w:w="848" w:type="dxa"/>
          </w:tcPr>
          <w:p w14:paraId="5D490094"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8.17 </w:t>
            </w:r>
          </w:p>
        </w:tc>
        <w:tc>
          <w:tcPr>
            <w:tcW w:w="847" w:type="dxa"/>
          </w:tcPr>
          <w:p w14:paraId="54A81CA9"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4.19 </w:t>
            </w:r>
          </w:p>
        </w:tc>
        <w:tc>
          <w:tcPr>
            <w:tcW w:w="847" w:type="dxa"/>
          </w:tcPr>
          <w:p w14:paraId="506052A4"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2.67 </w:t>
            </w:r>
          </w:p>
        </w:tc>
        <w:tc>
          <w:tcPr>
            <w:tcW w:w="848" w:type="dxa"/>
          </w:tcPr>
          <w:p w14:paraId="1A4F2FDA"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4.95 </w:t>
            </w:r>
          </w:p>
        </w:tc>
        <w:tc>
          <w:tcPr>
            <w:tcW w:w="847" w:type="dxa"/>
          </w:tcPr>
          <w:p w14:paraId="6AEB829A"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6.86 </w:t>
            </w:r>
          </w:p>
        </w:tc>
        <w:tc>
          <w:tcPr>
            <w:tcW w:w="847" w:type="dxa"/>
          </w:tcPr>
          <w:p w14:paraId="67FE47ED"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10.64 </w:t>
            </w:r>
          </w:p>
        </w:tc>
        <w:tc>
          <w:tcPr>
            <w:tcW w:w="848" w:type="dxa"/>
          </w:tcPr>
          <w:p w14:paraId="211A4436"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20.17</w:t>
            </w:r>
          </w:p>
        </w:tc>
      </w:tr>
      <w:tr w:rsidR="00BE5C33" w14:paraId="3F4904E5" w14:textId="77777777">
        <w:trPr>
          <w:jc w:val="center"/>
        </w:trPr>
        <w:tc>
          <w:tcPr>
            <w:tcW w:w="2659" w:type="dxa"/>
          </w:tcPr>
          <w:p w14:paraId="2AC67184"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proofErr w:type="spellStart"/>
            <w:r>
              <w:rPr>
                <w:rFonts w:ascii="Times New Roman" w:hAnsi="Times New Roman" w:cs="Times New Roman"/>
                <w:sz w:val="24"/>
                <w:szCs w:val="24"/>
              </w:rPr>
              <w:t>Cor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Density</w:t>
            </w:r>
            <w:proofErr w:type="spellEnd"/>
            <w:r>
              <w:rPr>
                <w:rFonts w:ascii="Times New Roman" w:hAnsi="Times New Roman" w:cs="Times New Roman"/>
                <w:sz w:val="24"/>
                <w:szCs w:val="24"/>
              </w:rPr>
              <w:t xml:space="preserve"> </w:t>
            </w:r>
          </w:p>
        </w:tc>
        <w:tc>
          <w:tcPr>
            <w:tcW w:w="764" w:type="dxa"/>
          </w:tcPr>
          <w:p w14:paraId="19FD9219"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715.0 </w:t>
            </w:r>
          </w:p>
        </w:tc>
        <w:tc>
          <w:tcPr>
            <w:tcW w:w="848" w:type="dxa"/>
          </w:tcPr>
          <w:p w14:paraId="2FDA84F3"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666.31 </w:t>
            </w:r>
          </w:p>
        </w:tc>
        <w:tc>
          <w:tcPr>
            <w:tcW w:w="847" w:type="dxa"/>
          </w:tcPr>
          <w:p w14:paraId="6D2B3D22"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205.38 </w:t>
            </w:r>
          </w:p>
        </w:tc>
        <w:tc>
          <w:tcPr>
            <w:tcW w:w="847" w:type="dxa"/>
          </w:tcPr>
          <w:p w14:paraId="2ED53FE8"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211.14 </w:t>
            </w:r>
          </w:p>
        </w:tc>
        <w:tc>
          <w:tcPr>
            <w:tcW w:w="848" w:type="dxa"/>
          </w:tcPr>
          <w:p w14:paraId="4601792E"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477.05 </w:t>
            </w:r>
          </w:p>
        </w:tc>
        <w:tc>
          <w:tcPr>
            <w:tcW w:w="847" w:type="dxa"/>
          </w:tcPr>
          <w:p w14:paraId="4192A1A4"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712.06 </w:t>
            </w:r>
          </w:p>
        </w:tc>
        <w:tc>
          <w:tcPr>
            <w:tcW w:w="847" w:type="dxa"/>
          </w:tcPr>
          <w:p w14:paraId="314FF8CE"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837.44 </w:t>
            </w:r>
          </w:p>
        </w:tc>
        <w:tc>
          <w:tcPr>
            <w:tcW w:w="848" w:type="dxa"/>
          </w:tcPr>
          <w:p w14:paraId="6408C3B6"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998.46</w:t>
            </w:r>
          </w:p>
        </w:tc>
      </w:tr>
      <w:tr w:rsidR="00BE5C33" w14:paraId="14F233D9" w14:textId="77777777">
        <w:trPr>
          <w:jc w:val="center"/>
        </w:trPr>
        <w:tc>
          <w:tcPr>
            <w:tcW w:w="2659" w:type="dxa"/>
          </w:tcPr>
          <w:p w14:paraId="6F4D8E9E"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proofErr w:type="spellStart"/>
            <w:r>
              <w:rPr>
                <w:rFonts w:ascii="Times New Roman" w:hAnsi="Times New Roman" w:cs="Times New Roman"/>
                <w:sz w:val="24"/>
                <w:szCs w:val="24"/>
              </w:rPr>
              <w:t>Cor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Density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Drop</w:t>
            </w:r>
            <w:proofErr w:type="spellEnd"/>
            <w:r>
              <w:rPr>
                <w:rFonts w:ascii="Times New Roman" w:hAnsi="Times New Roman" w:cs="Times New Roman"/>
                <w:sz w:val="24"/>
                <w:szCs w:val="24"/>
              </w:rPr>
              <w:t xml:space="preserve"> </w:t>
            </w:r>
          </w:p>
        </w:tc>
        <w:tc>
          <w:tcPr>
            <w:tcW w:w="764" w:type="dxa"/>
          </w:tcPr>
          <w:p w14:paraId="0D6543E7"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715.0 </w:t>
            </w:r>
          </w:p>
        </w:tc>
        <w:tc>
          <w:tcPr>
            <w:tcW w:w="848" w:type="dxa"/>
          </w:tcPr>
          <w:p w14:paraId="00EABC2E"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25.96 </w:t>
            </w:r>
          </w:p>
        </w:tc>
        <w:tc>
          <w:tcPr>
            <w:tcW w:w="847" w:type="dxa"/>
          </w:tcPr>
          <w:p w14:paraId="4841DA39"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22.76 </w:t>
            </w:r>
          </w:p>
        </w:tc>
        <w:tc>
          <w:tcPr>
            <w:tcW w:w="847" w:type="dxa"/>
          </w:tcPr>
          <w:p w14:paraId="215D8850"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-0.99 </w:t>
            </w:r>
          </w:p>
        </w:tc>
        <w:tc>
          <w:tcPr>
            <w:tcW w:w="848" w:type="dxa"/>
          </w:tcPr>
          <w:p w14:paraId="1C432E92"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2.81 </w:t>
            </w:r>
          </w:p>
        </w:tc>
        <w:tc>
          <w:tcPr>
            <w:tcW w:w="847" w:type="dxa"/>
          </w:tcPr>
          <w:p w14:paraId="585E51C8"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20.88 </w:t>
            </w:r>
          </w:p>
        </w:tc>
        <w:tc>
          <w:tcPr>
            <w:tcW w:w="847" w:type="dxa"/>
          </w:tcPr>
          <w:p w14:paraId="35744F15"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47.05 </w:t>
            </w:r>
          </w:p>
        </w:tc>
        <w:tc>
          <w:tcPr>
            <w:tcW w:w="848" w:type="dxa"/>
          </w:tcPr>
          <w:p w14:paraId="4A0AA1E9"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76.11</w:t>
            </w:r>
          </w:p>
        </w:tc>
      </w:tr>
      <w:tr w:rsidR="00BE5C33" w14:paraId="57B3964D" w14:textId="77777777">
        <w:trPr>
          <w:jc w:val="center"/>
        </w:trPr>
        <w:tc>
          <w:tcPr>
            <w:tcW w:w="2659" w:type="dxa"/>
          </w:tcPr>
          <w:p w14:paraId="2ABBDB42"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proofErr w:type="spellStart"/>
            <w:r>
              <w:rPr>
                <w:rFonts w:ascii="Times New Roman" w:hAnsi="Times New Roman" w:cs="Times New Roman"/>
                <w:sz w:val="24"/>
                <w:szCs w:val="24"/>
              </w:rPr>
              <w:t>Err</w:t>
            </w:r>
            <w:proofErr w:type="spellEnd"/>
            <w:r>
              <w:rPr>
                <w:rFonts w:ascii="Times New Roman" w:hAnsi="Times New Roman" w:cs="Times New Roman"/>
                <w:sz w:val="24"/>
                <w:szCs w:val="24"/>
              </w:rPr>
              <w:t xml:space="preserve"> Mass </w:t>
            </w:r>
            <w:proofErr w:type="spellStart"/>
            <w:r>
              <w:rPr>
                <w:rFonts w:ascii="Times New Roman" w:hAnsi="Times New Roman" w:cs="Times New Roman"/>
                <w:sz w:val="24"/>
                <w:szCs w:val="24"/>
              </w:rPr>
              <w:t>Flow</w:t>
            </w:r>
            <w:proofErr w:type="spellEnd"/>
            <w:r>
              <w:rPr>
                <w:rFonts w:ascii="Times New Roman" w:hAnsi="Times New Roman" w:cs="Times New Roman"/>
                <w:sz w:val="24"/>
                <w:szCs w:val="24"/>
              </w:rPr>
              <w:t xml:space="preserve"> </w:t>
            </w:r>
          </w:p>
        </w:tc>
        <w:tc>
          <w:tcPr>
            <w:tcW w:w="764" w:type="dxa"/>
          </w:tcPr>
          <w:p w14:paraId="03D73B23"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715.0 </w:t>
            </w:r>
          </w:p>
        </w:tc>
        <w:tc>
          <w:tcPr>
            <w:tcW w:w="848" w:type="dxa"/>
          </w:tcPr>
          <w:p w14:paraId="73045E1E"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-13.35 </w:t>
            </w:r>
          </w:p>
        </w:tc>
        <w:tc>
          <w:tcPr>
            <w:tcW w:w="847" w:type="dxa"/>
          </w:tcPr>
          <w:p w14:paraId="099B8BC7"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10.73 </w:t>
            </w:r>
          </w:p>
        </w:tc>
        <w:tc>
          <w:tcPr>
            <w:tcW w:w="847" w:type="dxa"/>
          </w:tcPr>
          <w:p w14:paraId="2F4E13E8"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-43.34 </w:t>
            </w:r>
          </w:p>
        </w:tc>
        <w:tc>
          <w:tcPr>
            <w:tcW w:w="848" w:type="dxa"/>
          </w:tcPr>
          <w:p w14:paraId="615E711D"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-21.94 </w:t>
            </w:r>
          </w:p>
        </w:tc>
        <w:tc>
          <w:tcPr>
            <w:tcW w:w="847" w:type="dxa"/>
          </w:tcPr>
          <w:p w14:paraId="7F264A76"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-15.07 </w:t>
            </w:r>
          </w:p>
        </w:tc>
        <w:tc>
          <w:tcPr>
            <w:tcW w:w="847" w:type="dxa"/>
          </w:tcPr>
          <w:p w14:paraId="7B038467"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-0.97 </w:t>
            </w:r>
          </w:p>
        </w:tc>
        <w:tc>
          <w:tcPr>
            <w:tcW w:w="848" w:type="dxa"/>
          </w:tcPr>
          <w:p w14:paraId="50FB6737"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1.16</w:t>
            </w:r>
          </w:p>
        </w:tc>
      </w:tr>
      <w:tr w:rsidR="00BE5C33" w14:paraId="5547AE91" w14:textId="77777777">
        <w:trPr>
          <w:jc w:val="center"/>
        </w:trPr>
        <w:tc>
          <w:tcPr>
            <w:tcW w:w="2659" w:type="dxa"/>
          </w:tcPr>
          <w:p w14:paraId="1F99E257"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proofErr w:type="spellStart"/>
            <w:r>
              <w:rPr>
                <w:rFonts w:ascii="Times New Roman" w:hAnsi="Times New Roman" w:cs="Times New Roman"/>
                <w:sz w:val="24"/>
                <w:szCs w:val="24"/>
              </w:rPr>
              <w:t>Err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Density</w:t>
            </w:r>
            <w:proofErr w:type="spellEnd"/>
            <w:r>
              <w:rPr>
                <w:rFonts w:ascii="Times New Roman" w:hAnsi="Times New Roman" w:cs="Times New Roman"/>
                <w:sz w:val="24"/>
                <w:szCs w:val="24"/>
              </w:rPr>
              <w:t xml:space="preserve"> </w:t>
            </w:r>
          </w:p>
        </w:tc>
        <w:tc>
          <w:tcPr>
            <w:tcW w:w="764" w:type="dxa"/>
          </w:tcPr>
          <w:p w14:paraId="6D8CD954"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715.0 </w:t>
            </w:r>
          </w:p>
        </w:tc>
        <w:tc>
          <w:tcPr>
            <w:tcW w:w="848" w:type="dxa"/>
          </w:tcPr>
          <w:p w14:paraId="4F7A4E6C"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-9.97 </w:t>
            </w:r>
          </w:p>
        </w:tc>
        <w:tc>
          <w:tcPr>
            <w:tcW w:w="847" w:type="dxa"/>
          </w:tcPr>
          <w:p w14:paraId="221F5616"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10.25 </w:t>
            </w:r>
          </w:p>
        </w:tc>
        <w:tc>
          <w:tcPr>
            <w:tcW w:w="847" w:type="dxa"/>
          </w:tcPr>
          <w:p w14:paraId="27363D18"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-36.32 </w:t>
            </w:r>
          </w:p>
        </w:tc>
        <w:tc>
          <w:tcPr>
            <w:tcW w:w="848" w:type="dxa"/>
          </w:tcPr>
          <w:p w14:paraId="66D296E9"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-18.05 </w:t>
            </w:r>
          </w:p>
        </w:tc>
        <w:tc>
          <w:tcPr>
            <w:tcW w:w="847" w:type="dxa"/>
          </w:tcPr>
          <w:p w14:paraId="37F456A4"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-10.53 </w:t>
            </w:r>
          </w:p>
        </w:tc>
        <w:tc>
          <w:tcPr>
            <w:tcW w:w="847" w:type="dxa"/>
          </w:tcPr>
          <w:p w14:paraId="33AC9DEE"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-0.02 </w:t>
            </w:r>
          </w:p>
        </w:tc>
        <w:tc>
          <w:tcPr>
            <w:tcW w:w="848" w:type="dxa"/>
          </w:tcPr>
          <w:p w14:paraId="003390D3"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8.50</w:t>
            </w:r>
          </w:p>
        </w:tc>
      </w:tr>
      <w:tr w:rsidR="00BE5C33" w14:paraId="64ECA5F2" w14:textId="77777777">
        <w:trPr>
          <w:jc w:val="center"/>
        </w:trPr>
        <w:tc>
          <w:tcPr>
            <w:tcW w:w="2659" w:type="dxa"/>
          </w:tcPr>
          <w:p w14:paraId="3A00C832"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proofErr w:type="spellStart"/>
            <w:r>
              <w:rPr>
                <w:rFonts w:ascii="Times New Roman" w:hAnsi="Times New Roman" w:cs="Times New Roman"/>
                <w:sz w:val="24"/>
                <w:szCs w:val="24"/>
              </w:rPr>
              <w:t>Err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Density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Drop</w:t>
            </w:r>
            <w:proofErr w:type="spellEnd"/>
            <w:r>
              <w:rPr>
                <w:rFonts w:ascii="Times New Roman" w:hAnsi="Times New Roman" w:cs="Times New Roman"/>
                <w:sz w:val="24"/>
                <w:szCs w:val="24"/>
              </w:rPr>
              <w:t xml:space="preserve"> </w:t>
            </w:r>
          </w:p>
        </w:tc>
        <w:tc>
          <w:tcPr>
            <w:tcW w:w="764" w:type="dxa"/>
          </w:tcPr>
          <w:p w14:paraId="4B0CEE05"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715.0 </w:t>
            </w:r>
          </w:p>
        </w:tc>
        <w:tc>
          <w:tcPr>
            <w:tcW w:w="848" w:type="dxa"/>
          </w:tcPr>
          <w:p w14:paraId="4A141713"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7.01 </w:t>
            </w:r>
          </w:p>
        </w:tc>
        <w:tc>
          <w:tcPr>
            <w:tcW w:w="847" w:type="dxa"/>
          </w:tcPr>
          <w:p w14:paraId="7FC604E5"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7.03 </w:t>
            </w:r>
          </w:p>
        </w:tc>
        <w:tc>
          <w:tcPr>
            <w:tcW w:w="847" w:type="dxa"/>
          </w:tcPr>
          <w:p w14:paraId="6AB6D2F4"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-7.39 </w:t>
            </w:r>
          </w:p>
        </w:tc>
        <w:tc>
          <w:tcPr>
            <w:tcW w:w="848" w:type="dxa"/>
          </w:tcPr>
          <w:p w14:paraId="02C7CDF6"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0.00 </w:t>
            </w:r>
          </w:p>
        </w:tc>
        <w:tc>
          <w:tcPr>
            <w:tcW w:w="847" w:type="dxa"/>
          </w:tcPr>
          <w:p w14:paraId="4634F862"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7.94 </w:t>
            </w:r>
          </w:p>
        </w:tc>
        <w:tc>
          <w:tcPr>
            <w:tcW w:w="847" w:type="dxa"/>
          </w:tcPr>
          <w:p w14:paraId="7929B346"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 xml:space="preserve">11.94 </w:t>
            </w:r>
          </w:p>
        </w:tc>
        <w:tc>
          <w:tcPr>
            <w:tcW w:w="848" w:type="dxa"/>
          </w:tcPr>
          <w:p w14:paraId="4FCF75F2" w14:textId="77777777" w:rsidR="00BE5C33" w:rsidRDefault="002828B2">
            <w:pPr>
              <w:pStyle w:val="Standard"/>
              <w:spacing w:after="0" w:line="360" w:lineRule="auto"/>
              <w:jc w:val="center"/>
              <w:rPr>
                <w:rFonts w:ascii="Times New Roman" w:eastAsia="Times New Roman" w:hAnsi="Times New Roman" w:cs="Times New Roman"/>
                <w:sz w:val="28"/>
                <w:szCs w:val="28"/>
                <w:lang w:eastAsia="ru-RU"/>
              </w:rPr>
            </w:pPr>
            <w:r>
              <w:rPr>
                <w:rFonts w:ascii="Times New Roman" w:hAnsi="Times New Roman" w:cs="Times New Roman"/>
                <w:sz w:val="24"/>
                <w:szCs w:val="24"/>
              </w:rPr>
              <w:t>29.11</w:t>
            </w:r>
          </w:p>
        </w:tc>
      </w:tr>
    </w:tbl>
    <w:p w14:paraId="65A7175E" w14:textId="77777777" w:rsidR="00BE5C33" w:rsidRDefault="00BE5C33">
      <w:pPr>
        <w:pStyle w:val="Standard"/>
        <w:spacing w:after="0" w:line="360" w:lineRule="auto"/>
        <w:jc w:val="center"/>
        <w:rPr>
          <w:rFonts w:ascii="Times New Roman" w:eastAsia="Times New Roman" w:hAnsi="Times New Roman" w:cs="Times New Roman"/>
          <w:b/>
          <w:bCs/>
          <w:sz w:val="28"/>
          <w:szCs w:val="28"/>
          <w:lang w:eastAsia="ru-RU"/>
        </w:rPr>
      </w:pPr>
    </w:p>
    <w:p w14:paraId="563864E9" w14:textId="77777777" w:rsidR="00BE5C33" w:rsidRDefault="002828B2">
      <w:pPr>
        <w:pStyle w:val="AStyle"/>
      </w:pPr>
      <w:r>
        <w:t>Значений за допустимыми физическими пределами не обнаружено. Все показатели находятся в диапазонах, характерных для проведения экспериментов с трехфазным потоком на лабораторном стенде. Так, эталонная доля свободного газа (</w:t>
      </w:r>
      <w:proofErr w:type="spellStart"/>
      <w:r>
        <w:t>Ref</w:t>
      </w:r>
      <w:proofErr w:type="spellEnd"/>
      <w:r>
        <w:t xml:space="preserve"> GVF) варьируется от 0% до 70.14%, а эталонная обводненность (</w:t>
      </w:r>
      <w:proofErr w:type="spellStart"/>
      <w:r>
        <w:t>Ref</w:t>
      </w:r>
      <w:proofErr w:type="spellEnd"/>
      <w:r>
        <w:t xml:space="preserve"> Water </w:t>
      </w:r>
      <w:proofErr w:type="spellStart"/>
      <w:r>
        <w:t>Cut</w:t>
      </w:r>
      <w:proofErr w:type="spellEnd"/>
      <w:r>
        <w:t>) – от 1.62% до 100%.</w:t>
      </w:r>
    </w:p>
    <w:p w14:paraId="4C8430D6" w14:textId="77777777" w:rsidR="00BE5C33" w:rsidRDefault="002828B2">
      <w:pPr>
        <w:pStyle w:val="AStyle"/>
      </w:pPr>
      <w:r>
        <w:lastRenderedPageBreak/>
        <w:t>Распределения по большинству эталонных параметров близки к равномерным или симметричным. У целевой переменной – ошибки измерения плотности (</w:t>
      </w:r>
      <w:proofErr w:type="spellStart"/>
      <w:r>
        <w:t>Err</w:t>
      </w:r>
      <w:proofErr w:type="spellEnd"/>
      <w:r>
        <w:t xml:space="preserve"> </w:t>
      </w:r>
      <w:proofErr w:type="spellStart"/>
      <w:r>
        <w:t>Density</w:t>
      </w:r>
      <w:proofErr w:type="spellEnd"/>
      <w:r>
        <w:t>) – наблюдается небольшое расхождение между средним значением (-9.97%) и медианой (-10.53%). Данная асимметрия обусловлена физикой процесса (прибор занижает плотность при наличии газа), однако она не является критической.</w:t>
      </w:r>
    </w:p>
    <w:p w14:paraId="065254B1" w14:textId="77777777" w:rsidR="00BE5C33" w:rsidRDefault="002828B2">
      <w:pPr>
        <w:pStyle w:val="AStyle"/>
      </w:pPr>
      <w:r>
        <w:t>Разброс значений по каналам сильно различается. Наибольшее стандартное отклонение зафиксировано у измеренной плотности (</w:t>
      </w:r>
      <w:proofErr w:type="spellStart"/>
      <w:r>
        <w:t>Cor</w:t>
      </w:r>
      <w:proofErr w:type="spellEnd"/>
      <w:r>
        <w:t xml:space="preserve"> </w:t>
      </w:r>
      <w:proofErr w:type="spellStart"/>
      <w:r>
        <w:t>Density</w:t>
      </w:r>
      <w:proofErr w:type="spellEnd"/>
      <w:r>
        <w:t xml:space="preserve"> – 205.38) и эталонной плотности (</w:t>
      </w:r>
      <w:proofErr w:type="spellStart"/>
      <w:r>
        <w:t>Ref</w:t>
      </w:r>
      <w:proofErr w:type="spellEnd"/>
      <w:r>
        <w:t xml:space="preserve"> </w:t>
      </w:r>
      <w:proofErr w:type="spellStart"/>
      <w:r>
        <w:t>Density</w:t>
      </w:r>
      <w:proofErr w:type="spellEnd"/>
      <w:r>
        <w:t xml:space="preserve"> – 172.92). Минимальный разброс характерен для показателей массового расхода (</w:t>
      </w:r>
      <w:proofErr w:type="spellStart"/>
      <w:r>
        <w:t>Cor</w:t>
      </w:r>
      <w:proofErr w:type="spellEnd"/>
      <w:r>
        <w:t xml:space="preserve"> Mass </w:t>
      </w:r>
      <w:proofErr w:type="spellStart"/>
      <w:r>
        <w:t>Flow</w:t>
      </w:r>
      <w:proofErr w:type="spellEnd"/>
      <w:r>
        <w:t xml:space="preserve"> и </w:t>
      </w:r>
      <w:proofErr w:type="spellStart"/>
      <w:r>
        <w:t>Ref</w:t>
      </w:r>
      <w:proofErr w:type="spellEnd"/>
      <w:r>
        <w:t xml:space="preserve"> Mass </w:t>
      </w:r>
      <w:proofErr w:type="spellStart"/>
      <w:r>
        <w:t>Flow</w:t>
      </w:r>
      <w:proofErr w:type="spellEnd"/>
      <w:r>
        <w:t>).</w:t>
      </w:r>
    </w:p>
    <w:p w14:paraId="1F87C0B3" w14:textId="77777777" w:rsidR="00BE5C33" w:rsidRDefault="002828B2">
      <w:pPr>
        <w:pStyle w:val="AStyle"/>
      </w:pPr>
      <w:r>
        <w:t>Различие в масштабах между признаками достигает нескольких порядков (от единиц в расходах до сотен в плотности). Такое различие означает, что при совместном использовании нескольких каналов для обучения регрессионной модели необходима обязательная стандартизация данных. Без приведения к единому масштабу алгоритмы машинного обучения будут придавать неоправданно большой вес признакам с наибольшими абсолютными значениями.</w:t>
      </w:r>
    </w:p>
    <w:p w14:paraId="35F867EC" w14:textId="77777777" w:rsidR="00BE5C33" w:rsidRDefault="002828B2">
      <w:pPr>
        <w:pStyle w:val="3"/>
        <w:spacing w:before="0" w:after="0"/>
      </w:pPr>
      <w:r>
        <w:t>Анализ пропусков и выбросов</w:t>
      </w:r>
    </w:p>
    <w:p w14:paraId="15B79ADC" w14:textId="77777777" w:rsidR="00BE5C33" w:rsidRDefault="002828B2">
      <w:pPr>
        <w:pStyle w:val="AStyle"/>
      </w:pPr>
      <w:r>
        <w:t>На этапе первичного знакомства с данными (рис. 16) установлено и подтверждено расчетом описательных статистик, пропущенные значения во всех двенадцати измерительных каналах полностью отсутствуют.</w:t>
      </w:r>
    </w:p>
    <w:p w14:paraId="3FBCA065" w14:textId="77777777" w:rsidR="00BE5C33" w:rsidRDefault="002828B2">
      <w:pPr>
        <w:pStyle w:val="AStyle"/>
        <w:keepNext/>
        <w:ind w:firstLine="0"/>
        <w:jc w:val="center"/>
      </w:pPr>
      <w:r>
        <w:rPr>
          <w:noProof/>
        </w:rPr>
        <w:drawing>
          <wp:inline distT="0" distB="0" distL="0" distR="0" wp14:anchorId="7ADD8133" wp14:editId="1EB2870D">
            <wp:extent cx="1718945" cy="1897380"/>
            <wp:effectExtent l="0" t="0" r="0" b="0"/>
            <wp:docPr id="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3"/>
                    <pic:cNvPicPr>
                      <a:picLocks noChangeAspect="1" noChangeArrowheads="1"/>
                    </pic:cNvPicPr>
                  </pic:nvPicPr>
                  <pic:blipFill>
                    <a:blip r:embed="rId10"/>
                    <a:stretch>
                      <a:fillRect/>
                    </a:stretch>
                  </pic:blipFill>
                  <pic:spPr bwMode="auto">
                    <a:xfrm>
                      <a:off x="0" y="0"/>
                      <a:ext cx="1718945" cy="1897380"/>
                    </a:xfrm>
                    <a:prstGeom prst="rect">
                      <a:avLst/>
                    </a:prstGeom>
                    <a:noFill/>
                  </pic:spPr>
                </pic:pic>
              </a:graphicData>
            </a:graphic>
          </wp:inline>
        </w:drawing>
      </w:r>
    </w:p>
    <w:p w14:paraId="42621E8E"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3</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Проверка на пропуски</w:t>
      </w:r>
    </w:p>
    <w:p w14:paraId="493AFB96" w14:textId="77777777" w:rsidR="00BE5C33" w:rsidRDefault="002828B2">
      <w:pPr>
        <w:pStyle w:val="AStyle"/>
      </w:pPr>
      <w:r>
        <w:t>На рис. 17 приведен график для определения наличия выбросов.</w:t>
      </w:r>
    </w:p>
    <w:p w14:paraId="76D286B3" w14:textId="77777777" w:rsidR="00BE5C33" w:rsidRDefault="002828B2">
      <w:pPr>
        <w:pStyle w:val="AStyle"/>
        <w:keepNext/>
        <w:ind w:firstLine="0"/>
        <w:jc w:val="center"/>
      </w:pPr>
      <w:r>
        <w:rPr>
          <w:noProof/>
        </w:rPr>
        <w:lastRenderedPageBreak/>
        <w:drawing>
          <wp:inline distT="0" distB="0" distL="0" distR="0" wp14:anchorId="41F3CB93" wp14:editId="40D595AD">
            <wp:extent cx="6019800" cy="3726180"/>
            <wp:effectExtent l="0" t="0" r="0" b="0"/>
            <wp:docPr id="4"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5"/>
                    <pic:cNvPicPr>
                      <a:picLocks noChangeAspect="1" noChangeArrowheads="1"/>
                    </pic:cNvPicPr>
                  </pic:nvPicPr>
                  <pic:blipFill>
                    <a:blip r:embed="rId11"/>
                    <a:stretch>
                      <a:fillRect/>
                    </a:stretch>
                  </pic:blipFill>
                  <pic:spPr bwMode="auto">
                    <a:xfrm>
                      <a:off x="0" y="0"/>
                      <a:ext cx="6019800" cy="3726180"/>
                    </a:xfrm>
                    <a:prstGeom prst="rect">
                      <a:avLst/>
                    </a:prstGeom>
                    <a:noFill/>
                  </pic:spPr>
                </pic:pic>
              </a:graphicData>
            </a:graphic>
          </wp:inline>
        </w:drawing>
      </w:r>
    </w:p>
    <w:p w14:paraId="05867FBC"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4</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Диаграммы размаха для признаков</w:t>
      </w:r>
    </w:p>
    <w:p w14:paraId="13DF08C5" w14:textId="77777777" w:rsidR="00BE5C33" w:rsidRDefault="002828B2">
      <w:pPr>
        <w:pStyle w:val="AStyle"/>
      </w:pPr>
      <w:r>
        <w:t>По результатам количественного анализа с использованием правила трех сигм было выявлено лишь одно статистическое отклонение, зафиксированное в признаке ошибки измерения перепада плотности (</w:t>
      </w:r>
      <w:proofErr w:type="spellStart"/>
      <w:r>
        <w:t>Err</w:t>
      </w:r>
      <w:proofErr w:type="spellEnd"/>
      <w:r>
        <w:t xml:space="preserve"> </w:t>
      </w:r>
      <w:proofErr w:type="spellStart"/>
      <w:r>
        <w:t>Density</w:t>
      </w:r>
      <w:proofErr w:type="spellEnd"/>
      <w:r>
        <w:t xml:space="preserve"> </w:t>
      </w:r>
      <w:proofErr w:type="spellStart"/>
      <w:r>
        <w:t>Drop</w:t>
      </w:r>
      <w:proofErr w:type="spellEnd"/>
      <w:r>
        <w:t>).</w:t>
      </w:r>
    </w:p>
    <w:p w14:paraId="6E602D41" w14:textId="77777777" w:rsidR="00BE5C33" w:rsidRDefault="002828B2">
      <w:pPr>
        <w:pStyle w:val="AStyle"/>
      </w:pPr>
      <w:r>
        <w:t>Единственным признаком, в котором зафиксированы значения, выходящие за математические пределы метода IQR, является измеренный аппаратом массовый расход (</w:t>
      </w:r>
      <w:proofErr w:type="spellStart"/>
      <w:r>
        <w:t>Cor</w:t>
      </w:r>
      <w:proofErr w:type="spellEnd"/>
      <w:r>
        <w:t xml:space="preserve"> Mass </w:t>
      </w:r>
      <w:proofErr w:type="spellStart"/>
      <w:r>
        <w:t>Flow</w:t>
      </w:r>
      <w:proofErr w:type="spellEnd"/>
      <w:r>
        <w:t>).</w:t>
      </w:r>
    </w:p>
    <w:p w14:paraId="7AB4FF96" w14:textId="77777777" w:rsidR="00BE5C33" w:rsidRDefault="002828B2">
      <w:pPr>
        <w:pStyle w:val="AStyle"/>
      </w:pPr>
      <w:r>
        <w:t>Выявленные выбросы представляют собой естественные физические реакции измерительной системы на наличие газовой фракции. Данные значения содержат важный полезный сигнал об аппаратных искажениях. Искусственное удаление или фильтрация этих точек недопустимы, так как это приведет к потере критически важной информации о поведении прибора в сложных условиях эксплуатации.</w:t>
      </w:r>
    </w:p>
    <w:p w14:paraId="0CBE09C4" w14:textId="77777777" w:rsidR="00BE5C33" w:rsidRDefault="002828B2">
      <w:pPr>
        <w:pStyle w:val="3"/>
        <w:spacing w:before="0" w:after="0"/>
      </w:pPr>
      <w:r>
        <w:t>Анализ диапазонов значений</w:t>
      </w:r>
    </w:p>
    <w:p w14:paraId="718969CF" w14:textId="77777777" w:rsidR="00BE5C33" w:rsidRDefault="002828B2">
      <w:pPr>
        <w:pStyle w:val="AStyle"/>
        <w:rPr>
          <w:b/>
        </w:rPr>
      </w:pPr>
      <w:r>
        <w:t>Для визуального сравнения диапазонов и оценки масштабов была построена общая диаграмма размаха для всех числовых признаков набора данных, которая представлена на рис. 18.</w:t>
      </w:r>
    </w:p>
    <w:p w14:paraId="3FAD2096" w14:textId="77777777" w:rsidR="00BE5C33" w:rsidRDefault="002828B2">
      <w:pPr>
        <w:pStyle w:val="AStyle"/>
        <w:keepNext/>
        <w:ind w:firstLine="0"/>
        <w:jc w:val="center"/>
      </w:pPr>
      <w:r>
        <w:rPr>
          <w:noProof/>
        </w:rPr>
        <w:lastRenderedPageBreak/>
        <w:drawing>
          <wp:inline distT="0" distB="0" distL="0" distR="0" wp14:anchorId="5CDBEE6E" wp14:editId="7C56D0F7">
            <wp:extent cx="4861560" cy="2406015"/>
            <wp:effectExtent l="0" t="0" r="0" b="0"/>
            <wp:docPr id="5"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6"/>
                    <pic:cNvPicPr>
                      <a:picLocks noChangeAspect="1" noChangeArrowheads="1"/>
                    </pic:cNvPicPr>
                  </pic:nvPicPr>
                  <pic:blipFill>
                    <a:blip r:embed="rId12"/>
                    <a:stretch>
                      <a:fillRect/>
                    </a:stretch>
                  </pic:blipFill>
                  <pic:spPr bwMode="auto">
                    <a:xfrm>
                      <a:off x="0" y="0"/>
                      <a:ext cx="4861560" cy="2406015"/>
                    </a:xfrm>
                    <a:prstGeom prst="rect">
                      <a:avLst/>
                    </a:prstGeom>
                    <a:noFill/>
                  </pic:spPr>
                </pic:pic>
              </a:graphicData>
            </a:graphic>
          </wp:inline>
        </w:drawing>
      </w:r>
    </w:p>
    <w:p w14:paraId="6FC7F407"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5</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Диаграмма размаха всех признаков набора данных</w:t>
      </w:r>
    </w:p>
    <w:p w14:paraId="64E9B311" w14:textId="77777777" w:rsidR="00BE5C33" w:rsidRDefault="002828B2">
      <w:pPr>
        <w:pStyle w:val="AStyle"/>
      </w:pPr>
      <w:r>
        <w:t>Значения плотности жидкости (</w:t>
      </w:r>
      <w:proofErr w:type="spellStart"/>
      <w:r>
        <w:t>Ref</w:t>
      </w:r>
      <w:proofErr w:type="spellEnd"/>
      <w:r>
        <w:t xml:space="preserve"> </w:t>
      </w:r>
      <w:proofErr w:type="spellStart"/>
      <w:r>
        <w:t>Density</w:t>
      </w:r>
      <w:proofErr w:type="spellEnd"/>
      <w:r>
        <w:t xml:space="preserve">, </w:t>
      </w:r>
      <w:proofErr w:type="spellStart"/>
      <w:r>
        <w:t>Cor</w:t>
      </w:r>
      <w:proofErr w:type="spellEnd"/>
      <w:r>
        <w:t xml:space="preserve"> </w:t>
      </w:r>
      <w:proofErr w:type="spellStart"/>
      <w:r>
        <w:t>Density</w:t>
      </w:r>
      <w:proofErr w:type="spellEnd"/>
      <w:r>
        <w:t xml:space="preserve">) имеют наибольший размах и варьируются в пределах от 200 до 1000 кг/м³. Показатели обводненности, </w:t>
      </w:r>
      <w:proofErr w:type="spellStart"/>
      <w:r>
        <w:t>газосодержания</w:t>
      </w:r>
      <w:proofErr w:type="spellEnd"/>
      <w:r>
        <w:t xml:space="preserve"> (</w:t>
      </w:r>
      <w:proofErr w:type="spellStart"/>
      <w:r>
        <w:t>Nominal</w:t>
      </w:r>
      <w:proofErr w:type="spellEnd"/>
      <w:r>
        <w:t xml:space="preserve"> Water </w:t>
      </w:r>
      <w:proofErr w:type="spellStart"/>
      <w:r>
        <w:t>Cut</w:t>
      </w:r>
      <w:proofErr w:type="spellEnd"/>
      <w:r>
        <w:t xml:space="preserve">, </w:t>
      </w:r>
      <w:proofErr w:type="spellStart"/>
      <w:r>
        <w:t>Ref</w:t>
      </w:r>
      <w:proofErr w:type="spellEnd"/>
      <w:r>
        <w:t xml:space="preserve"> Water </w:t>
      </w:r>
      <w:proofErr w:type="spellStart"/>
      <w:r>
        <w:t>Cut</w:t>
      </w:r>
      <w:proofErr w:type="spellEnd"/>
      <w:r>
        <w:t xml:space="preserve">, </w:t>
      </w:r>
      <w:proofErr w:type="spellStart"/>
      <w:r>
        <w:t>Ref</w:t>
      </w:r>
      <w:proofErr w:type="spellEnd"/>
      <w:r>
        <w:t xml:space="preserve"> GVF) и аппаратные перепады измеряются в десятках и располагаются в диапазоне от 0 до 100%. Массовые расходы (</w:t>
      </w:r>
      <w:proofErr w:type="spellStart"/>
      <w:r>
        <w:t>Nominal</w:t>
      </w:r>
      <w:proofErr w:type="spellEnd"/>
      <w:r>
        <w:t xml:space="preserve"> Mass </w:t>
      </w:r>
      <w:proofErr w:type="spellStart"/>
      <w:r>
        <w:t>Flow</w:t>
      </w:r>
      <w:proofErr w:type="spellEnd"/>
      <w:r>
        <w:t xml:space="preserve">, </w:t>
      </w:r>
      <w:proofErr w:type="spellStart"/>
      <w:r>
        <w:t>Ref</w:t>
      </w:r>
      <w:proofErr w:type="spellEnd"/>
      <w:r>
        <w:t xml:space="preserve"> Mass </w:t>
      </w:r>
      <w:proofErr w:type="spellStart"/>
      <w:r>
        <w:t>Flow</w:t>
      </w:r>
      <w:proofErr w:type="spellEnd"/>
      <w:r>
        <w:t xml:space="preserve">, </w:t>
      </w:r>
      <w:proofErr w:type="spellStart"/>
      <w:r>
        <w:t>Cor</w:t>
      </w:r>
      <w:proofErr w:type="spellEnd"/>
      <w:r>
        <w:t xml:space="preserve"> Mass </w:t>
      </w:r>
      <w:proofErr w:type="spellStart"/>
      <w:r>
        <w:t>Flow</w:t>
      </w:r>
      <w:proofErr w:type="spellEnd"/>
      <w:r>
        <w:t>) принимают наименьшие значения и колеблются в узком диапазоне от 2 до 20 кг/с.</w:t>
      </w:r>
    </w:p>
    <w:p w14:paraId="74877D32" w14:textId="77777777" w:rsidR="00BE5C33" w:rsidRDefault="002828B2">
      <w:pPr>
        <w:pStyle w:val="AStyle"/>
      </w:pPr>
      <w:r>
        <w:t xml:space="preserve">Разница в масштабах достигает нескольких порядков. Такое различие означает, что при совместном использовании нескольких каналов необходима обязательная процедура масштабирования. </w:t>
      </w:r>
    </w:p>
    <w:p w14:paraId="0CDAE832" w14:textId="77777777" w:rsidR="00BE5C33" w:rsidRDefault="002828B2">
      <w:pPr>
        <w:pStyle w:val="AStyle"/>
      </w:pPr>
      <w:r>
        <w:t>Опираясь на полное отсутствие статистических выбросов, наиболее подходящим методом для решаемой задачи является нормализация. Данный метод линейно преобразует значения всех измерительных каналов в единый стандартизированный диапазон от 0 до 1.</w:t>
      </w:r>
    </w:p>
    <w:p w14:paraId="450A718C" w14:textId="77777777" w:rsidR="00BE5C33" w:rsidRDefault="002828B2">
      <w:pPr>
        <w:pStyle w:val="3"/>
        <w:spacing w:before="0" w:after="0"/>
      </w:pPr>
      <w:r>
        <w:t>Корреляционный анализ</w:t>
      </w:r>
    </w:p>
    <w:p w14:paraId="3CB2E838" w14:textId="77777777" w:rsidR="00BE5C33" w:rsidRDefault="002828B2">
      <w:pPr>
        <w:pStyle w:val="AStyle"/>
        <w:rPr>
          <w:lang w:val="en-US"/>
        </w:rPr>
      </w:pPr>
      <w:r>
        <w:t xml:space="preserve">Для оценки линейных связей между измерительными каналами и эталонными параметрами была вычислена матрица парных коэффициентов корреляции Пирсона и построена тепловая карта. </w:t>
      </w:r>
      <w:proofErr w:type="spellStart"/>
      <w:r>
        <w:rPr>
          <w:lang w:val="en-US"/>
        </w:rPr>
        <w:t>Результаты</w:t>
      </w:r>
      <w:proofErr w:type="spellEnd"/>
      <w:r>
        <w:rPr>
          <w:lang w:val="en-US"/>
        </w:rPr>
        <w:t xml:space="preserve"> </w:t>
      </w:r>
      <w:proofErr w:type="spellStart"/>
      <w:r>
        <w:rPr>
          <w:lang w:val="en-US"/>
        </w:rPr>
        <w:t>визуализации</w:t>
      </w:r>
      <w:proofErr w:type="spellEnd"/>
      <w:r>
        <w:rPr>
          <w:lang w:val="en-US"/>
        </w:rPr>
        <w:t xml:space="preserve"> </w:t>
      </w:r>
      <w:proofErr w:type="spellStart"/>
      <w:r>
        <w:rPr>
          <w:lang w:val="en-US"/>
        </w:rPr>
        <w:t>представлены</w:t>
      </w:r>
      <w:proofErr w:type="spellEnd"/>
      <w:r>
        <w:rPr>
          <w:lang w:val="en-US"/>
        </w:rPr>
        <w:t xml:space="preserve"> </w:t>
      </w:r>
      <w:proofErr w:type="spellStart"/>
      <w:r>
        <w:rPr>
          <w:lang w:val="en-US"/>
        </w:rPr>
        <w:t>на</w:t>
      </w:r>
      <w:proofErr w:type="spellEnd"/>
      <w:r>
        <w:rPr>
          <w:lang w:val="en-US"/>
        </w:rPr>
        <w:t xml:space="preserve"> </w:t>
      </w:r>
      <w:r>
        <w:t>рис. 19</w:t>
      </w:r>
      <w:r>
        <w:rPr>
          <w:lang w:val="en-US"/>
        </w:rPr>
        <w:t>.</w:t>
      </w:r>
    </w:p>
    <w:p w14:paraId="36837673" w14:textId="77777777" w:rsidR="00BE5C33" w:rsidRDefault="002828B2">
      <w:pPr>
        <w:pStyle w:val="AStyle"/>
        <w:keepNext/>
        <w:ind w:firstLine="0"/>
        <w:jc w:val="center"/>
      </w:pPr>
      <w:r>
        <w:rPr>
          <w:noProof/>
        </w:rPr>
        <w:lastRenderedPageBreak/>
        <w:drawing>
          <wp:inline distT="0" distB="0" distL="0" distR="0" wp14:anchorId="299BA039" wp14:editId="525E745C">
            <wp:extent cx="5940425" cy="5006975"/>
            <wp:effectExtent l="0" t="0" r="0" b="0"/>
            <wp:docPr id="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2"/>
                    <pic:cNvPicPr>
                      <a:picLocks noChangeAspect="1" noChangeArrowheads="1"/>
                    </pic:cNvPicPr>
                  </pic:nvPicPr>
                  <pic:blipFill>
                    <a:blip r:embed="rId13"/>
                    <a:stretch>
                      <a:fillRect/>
                    </a:stretch>
                  </pic:blipFill>
                  <pic:spPr bwMode="auto">
                    <a:xfrm>
                      <a:off x="0" y="0"/>
                      <a:ext cx="5940425" cy="5006975"/>
                    </a:xfrm>
                    <a:prstGeom prst="rect">
                      <a:avLst/>
                    </a:prstGeom>
                    <a:noFill/>
                  </pic:spPr>
                </pic:pic>
              </a:graphicData>
            </a:graphic>
          </wp:inline>
        </w:drawing>
      </w:r>
    </w:p>
    <w:p w14:paraId="6C63E5E7"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6</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Матрица корреляции измерительных каналов</w:t>
      </w:r>
    </w:p>
    <w:p w14:paraId="4F77BDBC" w14:textId="77777777" w:rsidR="00BE5C33" w:rsidRDefault="002828B2">
      <w:pPr>
        <w:pStyle w:val="AStyle"/>
      </w:pPr>
      <w:r>
        <w:t xml:space="preserve">Наблюдается практически полная прямая линейная зависимость (коэффициент корреляции близок к 1.0) между номинальными и эталонными значениями режимов: </w:t>
      </w:r>
      <w:proofErr w:type="spellStart"/>
      <w:r>
        <w:t>Nominal</w:t>
      </w:r>
      <w:proofErr w:type="spellEnd"/>
      <w:r>
        <w:t xml:space="preserve"> Water </w:t>
      </w:r>
      <w:proofErr w:type="spellStart"/>
      <w:r>
        <w:t>Cut</w:t>
      </w:r>
      <w:proofErr w:type="spellEnd"/>
      <w:r>
        <w:t xml:space="preserve"> и </w:t>
      </w:r>
      <w:proofErr w:type="spellStart"/>
      <w:r>
        <w:t>Ref</w:t>
      </w:r>
      <w:proofErr w:type="spellEnd"/>
      <w:r>
        <w:t xml:space="preserve"> Water </w:t>
      </w:r>
      <w:proofErr w:type="spellStart"/>
      <w:r>
        <w:t>Cut</w:t>
      </w:r>
      <w:proofErr w:type="spellEnd"/>
      <w:r>
        <w:t xml:space="preserve">, а также </w:t>
      </w:r>
      <w:proofErr w:type="spellStart"/>
      <w:r>
        <w:t>Nominal</w:t>
      </w:r>
      <w:proofErr w:type="spellEnd"/>
      <w:r>
        <w:t xml:space="preserve"> Mass </w:t>
      </w:r>
      <w:proofErr w:type="spellStart"/>
      <w:r>
        <w:t>Flow</w:t>
      </w:r>
      <w:proofErr w:type="spellEnd"/>
      <w:r>
        <w:t xml:space="preserve"> и </w:t>
      </w:r>
      <w:proofErr w:type="spellStart"/>
      <w:r>
        <w:t>Ref</w:t>
      </w:r>
      <w:proofErr w:type="spellEnd"/>
      <w:r>
        <w:t xml:space="preserve"> Mass </w:t>
      </w:r>
      <w:proofErr w:type="spellStart"/>
      <w:r>
        <w:t>Flow</w:t>
      </w:r>
      <w:proofErr w:type="spellEnd"/>
      <w:r>
        <w:t>. Наличие такой сильной связи указывает на прямое дублирование информации. В целях оптимизации моделей машинного обучения номинальные признаки (</w:t>
      </w:r>
      <w:proofErr w:type="spellStart"/>
      <w:r>
        <w:t>Nominal</w:t>
      </w:r>
      <w:proofErr w:type="spellEnd"/>
      <w:r>
        <w:t xml:space="preserve"> Water </w:t>
      </w:r>
      <w:proofErr w:type="spellStart"/>
      <w:r>
        <w:t>Cut</w:t>
      </w:r>
      <w:proofErr w:type="spellEnd"/>
      <w:r>
        <w:t xml:space="preserve"> и </w:t>
      </w:r>
      <w:proofErr w:type="spellStart"/>
      <w:r>
        <w:t>Nominal</w:t>
      </w:r>
      <w:proofErr w:type="spellEnd"/>
      <w:r>
        <w:t xml:space="preserve"> Mass </w:t>
      </w:r>
      <w:proofErr w:type="spellStart"/>
      <w:r>
        <w:t>Flow</w:t>
      </w:r>
      <w:proofErr w:type="spellEnd"/>
      <w:r>
        <w:t>) могут быть исключены из дальнейшего анализа без потери полезной информации.</w:t>
      </w:r>
    </w:p>
    <w:p w14:paraId="3FB6C803" w14:textId="77777777" w:rsidR="00BE5C33" w:rsidRDefault="002828B2">
      <w:pPr>
        <w:pStyle w:val="AStyle"/>
      </w:pPr>
      <w:r>
        <w:t>Ключевой целевой переменной является ошибка измерения плотности (</w:t>
      </w:r>
      <w:proofErr w:type="spellStart"/>
      <w:r>
        <w:t>Err</w:t>
      </w:r>
      <w:proofErr w:type="spellEnd"/>
      <w:r>
        <w:t xml:space="preserve"> </w:t>
      </w:r>
      <w:proofErr w:type="spellStart"/>
      <w:r>
        <w:t>Density</w:t>
      </w:r>
      <w:proofErr w:type="spellEnd"/>
      <w:r>
        <w:t>). Наиболее сильная отрицательная корреляция для данного признака наблюдается с эталонной долей свободного газа (</w:t>
      </w:r>
      <w:proofErr w:type="spellStart"/>
      <w:r>
        <w:t>Ref</w:t>
      </w:r>
      <w:proofErr w:type="spellEnd"/>
      <w:r>
        <w:t xml:space="preserve"> GVF) и аппаратным перепадом плотности (</w:t>
      </w:r>
      <w:proofErr w:type="spellStart"/>
      <w:r>
        <w:t>Cor</w:t>
      </w:r>
      <w:proofErr w:type="spellEnd"/>
      <w:r>
        <w:t xml:space="preserve"> </w:t>
      </w:r>
      <w:proofErr w:type="spellStart"/>
      <w:r>
        <w:t>Density</w:t>
      </w:r>
      <w:proofErr w:type="spellEnd"/>
      <w:r>
        <w:t xml:space="preserve"> </w:t>
      </w:r>
      <w:proofErr w:type="spellStart"/>
      <w:r>
        <w:t>Drop</w:t>
      </w:r>
      <w:proofErr w:type="spellEnd"/>
      <w:r>
        <w:t xml:space="preserve">). Физически это означает, </w:t>
      </w:r>
      <w:r>
        <w:lastRenderedPageBreak/>
        <w:t xml:space="preserve">что чем выше содержание газа в потоке, тем сильнее </w:t>
      </w:r>
      <w:proofErr w:type="spellStart"/>
      <w:r>
        <w:t>кориолисовый</w:t>
      </w:r>
      <w:proofErr w:type="spellEnd"/>
      <w:r>
        <w:t xml:space="preserve"> расходомер занижает плотность.</w:t>
      </w:r>
    </w:p>
    <w:p w14:paraId="6223F873" w14:textId="77777777" w:rsidR="00BE5C33" w:rsidRDefault="002828B2">
      <w:pPr>
        <w:pStyle w:val="AStyle"/>
      </w:pPr>
      <w:r>
        <w:t>Каналы массового расхода (</w:t>
      </w:r>
      <w:r>
        <w:rPr>
          <w:lang w:val="en-US"/>
        </w:rPr>
        <w:t>Ref</w:t>
      </w:r>
      <w:r>
        <w:t xml:space="preserve"> </w:t>
      </w:r>
      <w:r>
        <w:rPr>
          <w:lang w:val="en-US"/>
        </w:rPr>
        <w:t>Mass</w:t>
      </w:r>
      <w:r>
        <w:t xml:space="preserve"> </w:t>
      </w:r>
      <w:r>
        <w:rPr>
          <w:lang w:val="en-US"/>
        </w:rPr>
        <w:t>Flow</w:t>
      </w:r>
      <w:r>
        <w:t xml:space="preserve"> и </w:t>
      </w:r>
      <w:r>
        <w:rPr>
          <w:lang w:val="en-US"/>
        </w:rPr>
        <w:t>Cor</w:t>
      </w:r>
      <w:r>
        <w:t xml:space="preserve"> </w:t>
      </w:r>
      <w:r>
        <w:rPr>
          <w:lang w:val="en-US"/>
        </w:rPr>
        <w:t>Mass</w:t>
      </w:r>
      <w:r>
        <w:t xml:space="preserve"> </w:t>
      </w:r>
      <w:r>
        <w:rPr>
          <w:lang w:val="en-US"/>
        </w:rPr>
        <w:t>Flow</w:t>
      </w:r>
      <w:r>
        <w:t xml:space="preserve">) демонстрируют корреляцию, близкую к нулю, по отношению к показателям обводненности и </w:t>
      </w:r>
      <w:proofErr w:type="spellStart"/>
      <w:r>
        <w:t>газосодержания</w:t>
      </w:r>
      <w:proofErr w:type="spellEnd"/>
      <w:r>
        <w:t>. Это говорит о том, что расход в системе поддерживался независимо от состава фракций, и данный измерительный канал несет уникальную информацию, не зависящую от других параметров.</w:t>
      </w:r>
    </w:p>
    <w:p w14:paraId="18FF3A0F" w14:textId="77777777" w:rsidR="00BE5C33" w:rsidRDefault="002828B2">
      <w:pPr>
        <w:pStyle w:val="3"/>
        <w:spacing w:before="0" w:after="0"/>
      </w:pPr>
      <w:r>
        <w:t>Поиск и анализ шумов</w:t>
      </w:r>
    </w:p>
    <w:p w14:paraId="1263029B" w14:textId="77777777" w:rsidR="00BE5C33" w:rsidRDefault="002828B2">
      <w:pPr>
        <w:pStyle w:val="AStyle"/>
      </w:pPr>
      <w:r>
        <w:t>Для анализа случайных шумов в качестве ключевого канала была выбрана целевая переменная – ошибка измерения плотности (</w:t>
      </w:r>
      <w:proofErr w:type="spellStart"/>
      <w:r>
        <w:t>Err</w:t>
      </w:r>
      <w:proofErr w:type="spellEnd"/>
      <w:r>
        <w:t xml:space="preserve"> </w:t>
      </w:r>
      <w:proofErr w:type="spellStart"/>
      <w:r>
        <w:t>Density</w:t>
      </w:r>
      <w:proofErr w:type="spellEnd"/>
      <w:r>
        <w:t>). Несмотря на то, что набор данных представляет собой не классический непрерывный временной ряд, а последовательность стационарных лабораторных экспериментов, данные упорядочены логически: эксперименты проводились для 11 уровней обводненности, внутри каждого из которых происходило последовательное увеличение доли свободного газа (GVF).</w:t>
      </w:r>
    </w:p>
    <w:p w14:paraId="7B67ADC6" w14:textId="77777777" w:rsidR="00BE5C33" w:rsidRDefault="002828B2">
      <w:pPr>
        <w:pStyle w:val="AStyle"/>
      </w:pPr>
      <w:r>
        <w:t>Такая структура позволяет применить методы анализа временных рядов. Была выполнена декомпозиция ряда на трендовую, сезонную и шумовую составляющие с использованием аддитивной модели. Период сезонности был задан равным 65 (среднее количество экспериментальных точек на один режим обводненности). Результаты декомпозиции представлены на рис. 20, а гистограмма распределения остатков – на рис. 21.</w:t>
      </w:r>
    </w:p>
    <w:p w14:paraId="53829158" w14:textId="77777777" w:rsidR="00BE5C33" w:rsidRDefault="002828B2">
      <w:pPr>
        <w:pStyle w:val="AStyle"/>
        <w:keepNext/>
        <w:ind w:firstLine="0"/>
        <w:jc w:val="center"/>
      </w:pPr>
      <w:r>
        <w:rPr>
          <w:noProof/>
        </w:rPr>
        <w:lastRenderedPageBreak/>
        <w:drawing>
          <wp:inline distT="0" distB="0" distL="0" distR="0" wp14:anchorId="0CA2DC78" wp14:editId="5EF0A269">
            <wp:extent cx="4298950" cy="3664585"/>
            <wp:effectExtent l="0" t="0" r="0" b="0"/>
            <wp:docPr id="7"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24"/>
                    <pic:cNvPicPr>
                      <a:picLocks noChangeAspect="1" noChangeArrowheads="1"/>
                    </pic:cNvPicPr>
                  </pic:nvPicPr>
                  <pic:blipFill>
                    <a:blip r:embed="rId14"/>
                    <a:stretch>
                      <a:fillRect/>
                    </a:stretch>
                  </pic:blipFill>
                  <pic:spPr bwMode="auto">
                    <a:xfrm>
                      <a:off x="0" y="0"/>
                      <a:ext cx="4298950" cy="3664585"/>
                    </a:xfrm>
                    <a:prstGeom prst="rect">
                      <a:avLst/>
                    </a:prstGeom>
                    <a:noFill/>
                  </pic:spPr>
                </pic:pic>
              </a:graphicData>
            </a:graphic>
          </wp:inline>
        </w:drawing>
      </w:r>
    </w:p>
    <w:p w14:paraId="530EC618"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7</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 xml:space="preserve">Декомпозиция целевого канала </w:t>
      </w:r>
      <w:proofErr w:type="spellStart"/>
      <w:r>
        <w:rPr>
          <w:i w:val="0"/>
          <w:iCs w:val="0"/>
          <w:color w:val="auto"/>
          <w:sz w:val="28"/>
          <w:szCs w:val="28"/>
        </w:rPr>
        <w:t>Err</w:t>
      </w:r>
      <w:proofErr w:type="spellEnd"/>
      <w:r>
        <w:rPr>
          <w:i w:val="0"/>
          <w:iCs w:val="0"/>
          <w:color w:val="auto"/>
          <w:sz w:val="28"/>
          <w:szCs w:val="28"/>
        </w:rPr>
        <w:t xml:space="preserve"> </w:t>
      </w:r>
      <w:proofErr w:type="spellStart"/>
      <w:r>
        <w:rPr>
          <w:i w:val="0"/>
          <w:iCs w:val="0"/>
          <w:color w:val="auto"/>
          <w:sz w:val="28"/>
          <w:szCs w:val="28"/>
        </w:rPr>
        <w:t>Density</w:t>
      </w:r>
      <w:proofErr w:type="spellEnd"/>
    </w:p>
    <w:p w14:paraId="78D25A7C" w14:textId="77777777" w:rsidR="00BE5C33" w:rsidRDefault="002828B2">
      <w:pPr>
        <w:pStyle w:val="AStyle"/>
        <w:keepNext/>
        <w:ind w:firstLine="0"/>
        <w:jc w:val="center"/>
      </w:pPr>
      <w:r>
        <w:rPr>
          <w:noProof/>
        </w:rPr>
        <w:drawing>
          <wp:inline distT="0" distB="0" distL="0" distR="0" wp14:anchorId="50938689" wp14:editId="469D214B">
            <wp:extent cx="5018405" cy="2468245"/>
            <wp:effectExtent l="0" t="0" r="0" b="0"/>
            <wp:docPr id="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28"/>
                    <pic:cNvPicPr>
                      <a:picLocks noChangeAspect="1" noChangeArrowheads="1"/>
                    </pic:cNvPicPr>
                  </pic:nvPicPr>
                  <pic:blipFill>
                    <a:blip r:embed="rId15"/>
                    <a:stretch>
                      <a:fillRect/>
                    </a:stretch>
                  </pic:blipFill>
                  <pic:spPr bwMode="auto">
                    <a:xfrm>
                      <a:off x="0" y="0"/>
                      <a:ext cx="5018405" cy="2468245"/>
                    </a:xfrm>
                    <a:prstGeom prst="rect">
                      <a:avLst/>
                    </a:prstGeom>
                    <a:noFill/>
                  </pic:spPr>
                </pic:pic>
              </a:graphicData>
            </a:graphic>
          </wp:inline>
        </w:drawing>
      </w:r>
    </w:p>
    <w:p w14:paraId="38E64A19"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8</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Гистограмма распределения остатков (шума)</w:t>
      </w:r>
    </w:p>
    <w:p w14:paraId="75B56F14" w14:textId="77777777" w:rsidR="00BE5C33" w:rsidRDefault="002828B2">
      <w:pPr>
        <w:pStyle w:val="AStyle"/>
      </w:pPr>
      <w:r>
        <w:t xml:space="preserve">Трендовая составляющая отражает глобальные изменения базовой ошибки прибора при переходе от чистой воды (Water </w:t>
      </w:r>
      <w:proofErr w:type="spellStart"/>
      <w:r>
        <w:t>Cut</w:t>
      </w:r>
      <w:proofErr w:type="spellEnd"/>
      <w:r>
        <w:t xml:space="preserve"> 100%) к чистой нефти (Water </w:t>
      </w:r>
      <w:proofErr w:type="spellStart"/>
      <w:r>
        <w:t>Cut</w:t>
      </w:r>
      <w:proofErr w:type="spellEnd"/>
      <w:r>
        <w:t xml:space="preserve"> 0%). Тренд имеет умеренную интенсивность и носит нелинейный характер, показывая, что свойства жидкой фазы оказывают плавное влияние на показания прибора.</w:t>
      </w:r>
    </w:p>
    <w:p w14:paraId="4C7355D7" w14:textId="77777777" w:rsidR="00BE5C33" w:rsidRDefault="002828B2">
      <w:pPr>
        <w:pStyle w:val="AStyle"/>
      </w:pPr>
      <w:r>
        <w:t xml:space="preserve">Обнаружена ярко выраженная, регулярная «сезонность» с высокой амплитудой. В контексте данного эксперимента сезонные циклы физически соответствуют искусственным циклам (разверткам) увеличения </w:t>
      </w:r>
      <w:proofErr w:type="spellStart"/>
      <w:r>
        <w:lastRenderedPageBreak/>
        <w:t>газосодержания</w:t>
      </w:r>
      <w:proofErr w:type="spellEnd"/>
      <w:r>
        <w:t xml:space="preserve"> (GVF) от 0% до 70% внутри каждого отдельного режима обводненности.</w:t>
      </w:r>
    </w:p>
    <w:p w14:paraId="7FB0F171" w14:textId="77777777" w:rsidR="00BE5C33" w:rsidRDefault="002828B2">
      <w:pPr>
        <w:pStyle w:val="AStyle"/>
      </w:pPr>
      <w:r>
        <w:t>Для количественной оценки качества данных был рассчитан показатель SNR. Сигнал был выделен как сумма трендовой и сезонной компонент. Значение SNR составило -5.01 дБ. что мощность аппаратного шума превышает мощность полезного физического сигнала (влияние газа и воды на ошибку). Это, согласно табличным критериям, соответствует категории «Плохо»</w:t>
      </w:r>
    </w:p>
    <w:p w14:paraId="422B822C" w14:textId="77777777" w:rsidR="00BE5C33" w:rsidRDefault="002828B2">
      <w:pPr>
        <w:pStyle w:val="AStyle"/>
      </w:pPr>
      <w:bookmarkStart w:id="14" w:name="_Hlk231175820"/>
      <w:r>
        <w:t>Распределение остатков имеет симметричную колоколообразную форму, близкую к нормальному распределению, с единственным выраженным пиком около нуля. Согласно интерпретации форм распределения, это классический белый шум. В остатках не содержится скрытых закономерностей, нелинейностей или систематических смещений.</w:t>
      </w:r>
      <w:bookmarkEnd w:id="14"/>
    </w:p>
    <w:p w14:paraId="1A2DB139" w14:textId="77777777" w:rsidR="00BE5C33" w:rsidRDefault="002828B2">
      <w:pPr>
        <w:pStyle w:val="af3"/>
        <w:spacing w:line="360" w:lineRule="auto"/>
        <w:ind w:left="0" w:firstLine="709"/>
        <w:rPr>
          <w:rFonts w:cs="Times New Roman"/>
          <w:b/>
          <w:szCs w:val="28"/>
        </w:rPr>
      </w:pPr>
      <w:r>
        <w:rPr>
          <w:rFonts w:cs="Times New Roman"/>
          <w:b/>
          <w:szCs w:val="28"/>
        </w:rPr>
        <w:t>Выводы по второму разделу</w:t>
      </w:r>
    </w:p>
    <w:p w14:paraId="65F48603" w14:textId="77777777" w:rsidR="00BE5C33" w:rsidRDefault="002828B2">
      <w:pPr>
        <w:pStyle w:val="AStyle"/>
      </w:pPr>
      <w:r>
        <w:t>В ходе первичного анализа набора данных с временными рядами получены следующие результаты:</w:t>
      </w:r>
    </w:p>
    <w:p w14:paraId="70C604AB" w14:textId="77777777" w:rsidR="00BE5C33" w:rsidRDefault="002828B2">
      <w:pPr>
        <w:pStyle w:val="AStyle"/>
        <w:numPr>
          <w:ilvl w:val="0"/>
          <w:numId w:val="25"/>
        </w:numPr>
        <w:tabs>
          <w:tab w:val="left" w:pos="1134"/>
        </w:tabs>
        <w:ind w:left="0" w:firstLine="709"/>
      </w:pPr>
      <w:r>
        <w:t>Исследуемый набор данных имеет табличную структуру и содержит 715 наблюдений и 12 числовых признаков. Ключевой особенностью выборки является то, что она представляет собой не непрерывный временной ряд, а дискретную последовательность стационарных экспериментальных точек. Данные были получены в контролируемых лабораторных условиях.</w:t>
      </w:r>
    </w:p>
    <w:p w14:paraId="77ADFD51" w14:textId="77777777" w:rsidR="00BE5C33" w:rsidRDefault="002828B2">
      <w:pPr>
        <w:pStyle w:val="AStyle"/>
        <w:numPr>
          <w:ilvl w:val="0"/>
          <w:numId w:val="25"/>
        </w:numPr>
        <w:tabs>
          <w:tab w:val="left" w:pos="1134"/>
        </w:tabs>
        <w:ind w:left="0" w:firstLine="709"/>
      </w:pPr>
      <w:r>
        <w:t>Единичные отклонения, выходящие за границы нормы, зафиксированы лишь в показаниях измеренного массового расхода. Установлено, что эти значения являются не аппаратным сбоем, а естественной физической реакцией расходомера на экстремально высокую долю свободного газа. Это подтверждает достоверность собранных данных и позволяет использовать выборку для машинного обучения в исходном виде, без удаления аномалий.</w:t>
      </w:r>
    </w:p>
    <w:p w14:paraId="68DC0D86" w14:textId="77777777" w:rsidR="00BE5C33" w:rsidRDefault="002828B2">
      <w:pPr>
        <w:pStyle w:val="AStyle"/>
        <w:numPr>
          <w:ilvl w:val="0"/>
          <w:numId w:val="25"/>
        </w:numPr>
        <w:tabs>
          <w:tab w:val="left" w:pos="1134"/>
        </w:tabs>
        <w:ind w:left="0" w:firstLine="709"/>
      </w:pPr>
      <w:r>
        <w:t xml:space="preserve">Набор данных непригоден для машинного обучения из-за критически малого объема выборки (715 строк) в сочетании со специфической </w:t>
      </w:r>
      <w:r>
        <w:lastRenderedPageBreak/>
        <w:t xml:space="preserve">лабораторной стратификацией (фиксация строго на 11 режимах обводненности). </w:t>
      </w:r>
    </w:p>
    <w:p w14:paraId="5CFFCCAF" w14:textId="77777777" w:rsidR="00BE5C33" w:rsidRDefault="002828B2">
      <w:pPr>
        <w:pStyle w:val="AStyle"/>
        <w:numPr>
          <w:ilvl w:val="0"/>
          <w:numId w:val="25"/>
        </w:numPr>
        <w:tabs>
          <w:tab w:val="left" w:pos="1134"/>
        </w:tabs>
        <w:ind w:left="0" w:firstLine="709"/>
      </w:pPr>
      <w:r>
        <w:t>Для подготовки данных к этапу построения моделей классического машинного обучения необходимо исключить столбцы номинальных параметров (</w:t>
      </w:r>
      <w:proofErr w:type="spellStart"/>
      <w:r>
        <w:t>Nominal</w:t>
      </w:r>
      <w:proofErr w:type="spellEnd"/>
      <w:r>
        <w:t xml:space="preserve"> Water </w:t>
      </w:r>
      <w:proofErr w:type="spellStart"/>
      <w:r>
        <w:t>Cut</w:t>
      </w:r>
      <w:proofErr w:type="spellEnd"/>
      <w:r>
        <w:t xml:space="preserve"> и </w:t>
      </w:r>
      <w:proofErr w:type="spellStart"/>
      <w:r>
        <w:t>Nominal</w:t>
      </w:r>
      <w:proofErr w:type="spellEnd"/>
      <w:r>
        <w:t xml:space="preserve"> Mass </w:t>
      </w:r>
      <w:proofErr w:type="spellStart"/>
      <w:r>
        <w:t>Flow</w:t>
      </w:r>
      <w:proofErr w:type="spellEnd"/>
      <w:r>
        <w:t xml:space="preserve">) для устранения </w:t>
      </w:r>
      <w:proofErr w:type="spellStart"/>
      <w:r>
        <w:t>мультиколлинеарности</w:t>
      </w:r>
      <w:proofErr w:type="spellEnd"/>
      <w:r>
        <w:t xml:space="preserve"> и снижения избыточности модели, а также применить метод нормализации для приведения всех работающих измерительных каналов к единому интервалу [0, 1].</w:t>
      </w:r>
    </w:p>
    <w:p w14:paraId="5C5C2AD7" w14:textId="77777777" w:rsidR="00BE5C33" w:rsidRDefault="002828B2">
      <w:pPr>
        <w:pStyle w:val="AStyle"/>
        <w:numPr>
          <w:ilvl w:val="0"/>
          <w:numId w:val="25"/>
        </w:numPr>
        <w:tabs>
          <w:tab w:val="left" w:pos="1134"/>
        </w:tabs>
        <w:ind w:left="0" w:firstLine="709"/>
      </w:pPr>
      <w:r>
        <w:br w:type="page"/>
      </w:r>
    </w:p>
    <w:p w14:paraId="56E46F11" w14:textId="77777777" w:rsidR="00BE5C33" w:rsidRDefault="002828B2">
      <w:pPr>
        <w:pStyle w:val="1"/>
        <w:spacing w:after="0" w:line="360" w:lineRule="auto"/>
      </w:pPr>
      <w:bookmarkStart w:id="15" w:name="_Toc230695617"/>
      <w:r>
        <w:lastRenderedPageBreak/>
        <w:t>ПЕРВИЧНЫЙ АНАЛИЗ НАБОРА ДАННЫХ С ИЗОБРАЖЕНИЯМИ</w:t>
      </w:r>
      <w:bookmarkEnd w:id="15"/>
    </w:p>
    <w:p w14:paraId="1485CDC6" w14:textId="77777777" w:rsidR="00BE5C33" w:rsidRDefault="002828B2">
      <w:pPr>
        <w:pStyle w:val="2"/>
      </w:pPr>
      <w:bookmarkStart w:id="16" w:name="_Toc230695618"/>
      <w:r>
        <w:t>Постановка задачи</w:t>
      </w:r>
      <w:bookmarkEnd w:id="16"/>
    </w:p>
    <w:p w14:paraId="6C33DC4D" w14:textId="77777777" w:rsidR="00BE5C33" w:rsidRDefault="002828B2">
      <w:pPr>
        <w:pStyle w:val="AStyle"/>
      </w:pPr>
      <w:r>
        <w:t>Тип задачи: Детекция и классификация 13 ключевых информационных полей на паспортах РФ .</w:t>
      </w:r>
    </w:p>
    <w:p w14:paraId="1C9758BB" w14:textId="77777777" w:rsidR="00BE5C33" w:rsidRDefault="002828B2">
      <w:pPr>
        <w:pStyle w:val="AStyle"/>
      </w:pPr>
      <w:r>
        <w:t>Входные и выходные данные: Цифровые растровые изображения разворотов паспортов в формате .</w:t>
      </w:r>
      <w:proofErr w:type="spellStart"/>
      <w:r>
        <w:t>jpg</w:t>
      </w:r>
      <w:proofErr w:type="spellEnd"/>
      <w:r>
        <w:t>, которые могут представлять собой как отсканированные копии, так и фотографии, сделанные на камеры мобильных устройств или веб-камеры в различных условиях освещения и ракурсах классов. На выходе на каждом изображении должно быть 13 полей и присвоенные им соответствующие классы.</w:t>
      </w:r>
    </w:p>
    <w:p w14:paraId="7533C0FE" w14:textId="77777777" w:rsidR="00BE5C33" w:rsidRDefault="002828B2">
      <w:pPr>
        <w:pStyle w:val="AStyle"/>
      </w:pPr>
      <w:r>
        <w:t>Предметная область: Задача относится к сфере автоматического распознавания документов. В качестве объекта исследования выступает структурированный персональный документ фиксированного образца.</w:t>
      </w:r>
    </w:p>
    <w:p w14:paraId="5D7FBFEA" w14:textId="77777777" w:rsidR="00BE5C33" w:rsidRDefault="002828B2">
      <w:pPr>
        <w:pStyle w:val="AStyle"/>
      </w:pPr>
      <w:r>
        <w:t>Практическая значимость: Автоматическая локализация текстовых полей на изображениях документов позволяет значительно ускорить и алгоритмизировать процессы ввода персональных данных в различных корпоративных информационных системах (например, в банковском секторе, страховых компаниях, многофункциональных центрах или при онлайн-верификации пользователей на веб-платформах).</w:t>
      </w:r>
    </w:p>
    <w:p w14:paraId="08F266BA" w14:textId="77777777" w:rsidR="00BE5C33" w:rsidRDefault="002828B2">
      <w:pPr>
        <w:pStyle w:val="AStyle"/>
      </w:pPr>
      <w:r>
        <w:t xml:space="preserve">Требования к данным: Исходный набор данных должен содержать четкую разметку всех целевых классов без пропусков объектов на читаемых областях. Изображения должны иметь разрешение, достаточное для уверенного различения мелких элементов текста и границ полей (не менее 640x640 пикселей). </w:t>
      </w:r>
    </w:p>
    <w:p w14:paraId="565BA491" w14:textId="77777777" w:rsidR="00BE5C33" w:rsidRDefault="002828B2">
      <w:pPr>
        <w:pStyle w:val="2"/>
        <w:rPr>
          <w:szCs w:val="28"/>
        </w:rPr>
      </w:pPr>
      <w:bookmarkStart w:id="17" w:name="_Toc230695619"/>
      <w:r>
        <w:rPr>
          <w:szCs w:val="28"/>
        </w:rPr>
        <w:t>Описание выбранного набора данных</w:t>
      </w:r>
      <w:bookmarkEnd w:id="17"/>
    </w:p>
    <w:p w14:paraId="14C534F5" w14:textId="77777777" w:rsidR="00BE5C33" w:rsidRDefault="002828B2">
      <w:pPr>
        <w:pStyle w:val="AStyle"/>
      </w:pPr>
      <w:r>
        <w:t xml:space="preserve">Для решения задачи выбран набор данных «Russian </w:t>
      </w:r>
      <w:proofErr w:type="spellStart"/>
      <w:r>
        <w:t>Passport</w:t>
      </w:r>
      <w:proofErr w:type="spellEnd"/>
      <w:r>
        <w:t xml:space="preserve"> </w:t>
      </w:r>
      <w:proofErr w:type="spellStart"/>
      <w:r>
        <w:t>Detection</w:t>
      </w:r>
      <w:proofErr w:type="spellEnd"/>
      <w:r>
        <w:t>».</w:t>
      </w:r>
    </w:p>
    <w:p w14:paraId="6C8D4C28" w14:textId="77777777" w:rsidR="00BE5C33" w:rsidRDefault="002828B2">
      <w:pPr>
        <w:pStyle w:val="AStyle"/>
      </w:pPr>
      <w:r>
        <w:t xml:space="preserve">Массив данных размещен и верифицирован на открытой платформе компьютерного зрения </w:t>
      </w:r>
      <w:proofErr w:type="spellStart"/>
      <w:r>
        <w:t>Roboflow</w:t>
      </w:r>
      <w:proofErr w:type="spellEnd"/>
      <w:r>
        <w:t xml:space="preserve"> </w:t>
      </w:r>
      <w:proofErr w:type="spellStart"/>
      <w:r>
        <w:t>Universe</w:t>
      </w:r>
      <w:proofErr w:type="spellEnd"/>
      <w:r>
        <w:t xml:space="preserve"> автором под псевдонимом </w:t>
      </w:r>
      <w:proofErr w:type="spellStart"/>
      <w:r>
        <w:t>eman-qeoog</w:t>
      </w:r>
      <w:proofErr w:type="spellEnd"/>
      <w:r>
        <w:t>.</w:t>
      </w:r>
    </w:p>
    <w:p w14:paraId="03AF7A5E" w14:textId="77777777" w:rsidR="00BE5C33" w:rsidRDefault="002828B2">
      <w:pPr>
        <w:pStyle w:val="AStyle"/>
      </w:pPr>
      <w:r>
        <w:lastRenderedPageBreak/>
        <w:t xml:space="preserve">Доступ к набору данных осуществляется по постоянной ссылке: </w:t>
      </w:r>
      <w:hyperlink r:id="rId16">
        <w:r>
          <w:rPr>
            <w:rStyle w:val="af4"/>
          </w:rPr>
          <w:t>https://universe.roboflow.com/eman-qeoog/russian-passport-detection/</w:t>
        </w:r>
      </w:hyperlink>
      <w:r>
        <w:t>.</w:t>
      </w:r>
    </w:p>
    <w:p w14:paraId="7DF627E9" w14:textId="77777777" w:rsidR="00BE5C33" w:rsidRDefault="002828B2">
      <w:pPr>
        <w:pStyle w:val="AStyle"/>
      </w:pPr>
      <w:r>
        <w:t xml:space="preserve">Представляет собой публичный </w:t>
      </w:r>
      <w:proofErr w:type="spellStart"/>
      <w:r>
        <w:t>датасет</w:t>
      </w:r>
      <w:proofErr w:type="spellEnd"/>
      <w:r>
        <w:t>, состоящий из синтетически сгенерированных (искусственных) изображений разворотов российских паспортов.</w:t>
      </w:r>
    </w:p>
    <w:p w14:paraId="67660596" w14:textId="77777777" w:rsidR="00BE5C33" w:rsidRDefault="002828B2">
      <w:pPr>
        <w:pStyle w:val="AStyle"/>
      </w:pPr>
      <w:r>
        <w:t xml:space="preserve">Выбор данного набора данных обусловлен его полной готовностью к интеграции со сквозными </w:t>
      </w:r>
      <w:proofErr w:type="spellStart"/>
      <w:r>
        <w:t>сверточными</w:t>
      </w:r>
      <w:proofErr w:type="spellEnd"/>
      <w:r>
        <w:t xml:space="preserve"> архитектурами семейства YOLO.</w:t>
      </w:r>
    </w:p>
    <w:p w14:paraId="4FF133B7" w14:textId="77777777" w:rsidR="00BE5C33" w:rsidRDefault="002828B2">
      <w:pPr>
        <w:pStyle w:val="AStyle"/>
      </w:pPr>
      <w:r>
        <w:t>Общий объем верифицированного набора данных составляет 153 изображения разворотов документов. Весь массив распределен на три фиксированные выборки в стандартном для задач машинного обучения соотношении:</w:t>
      </w:r>
    </w:p>
    <w:p w14:paraId="7359E6B8" w14:textId="77777777" w:rsidR="00BE5C33" w:rsidRDefault="002828B2">
      <w:pPr>
        <w:pStyle w:val="af3"/>
        <w:numPr>
          <w:ilvl w:val="1"/>
          <w:numId w:val="5"/>
        </w:numPr>
        <w:tabs>
          <w:tab w:val="left" w:pos="1134"/>
        </w:tabs>
        <w:spacing w:line="360" w:lineRule="auto"/>
        <w:ind w:left="0" w:firstLine="709"/>
        <w:rPr>
          <w:color w:val="000000" w:themeColor="text1"/>
        </w:rPr>
      </w:pPr>
      <w:r>
        <w:rPr>
          <w:color w:val="000000" w:themeColor="text1"/>
        </w:rPr>
        <w:t>Обучающая выборка (</w:t>
      </w:r>
      <w:proofErr w:type="spellStart"/>
      <w:r>
        <w:rPr>
          <w:color w:val="000000" w:themeColor="text1"/>
        </w:rPr>
        <w:t>train</w:t>
      </w:r>
      <w:proofErr w:type="spellEnd"/>
      <w:r>
        <w:rPr>
          <w:color w:val="000000" w:themeColor="text1"/>
        </w:rPr>
        <w:t xml:space="preserve">) </w:t>
      </w:r>
      <w:r>
        <w:rPr>
          <w:color w:val="0F1115"/>
          <w:shd w:val="clear" w:color="auto" w:fill="FFFFFF"/>
        </w:rPr>
        <w:t>–</w:t>
      </w:r>
      <w:r>
        <w:rPr>
          <w:color w:val="000000" w:themeColor="text1"/>
        </w:rPr>
        <w:t xml:space="preserve"> 122 изображения;</w:t>
      </w:r>
    </w:p>
    <w:p w14:paraId="5AF5089E" w14:textId="77777777" w:rsidR="00BE5C33" w:rsidRDefault="002828B2">
      <w:pPr>
        <w:pStyle w:val="af3"/>
        <w:numPr>
          <w:ilvl w:val="1"/>
          <w:numId w:val="5"/>
        </w:numPr>
        <w:tabs>
          <w:tab w:val="left" w:pos="1134"/>
        </w:tabs>
        <w:spacing w:line="360" w:lineRule="auto"/>
        <w:ind w:left="0" w:firstLine="709"/>
        <w:rPr>
          <w:color w:val="000000" w:themeColor="text1"/>
        </w:rPr>
      </w:pPr>
      <w:proofErr w:type="spellStart"/>
      <w:r>
        <w:t>Валидационная</w:t>
      </w:r>
      <w:proofErr w:type="spellEnd"/>
      <w:r>
        <w:t xml:space="preserve"> выборка (</w:t>
      </w:r>
      <w:proofErr w:type="spellStart"/>
      <w:r>
        <w:t>valid</w:t>
      </w:r>
      <w:proofErr w:type="spellEnd"/>
      <w:r>
        <w:t xml:space="preserve">) </w:t>
      </w:r>
      <w:r>
        <w:rPr>
          <w:color w:val="0F1115"/>
          <w:shd w:val="clear" w:color="auto" w:fill="FFFFFF"/>
        </w:rPr>
        <w:t>–</w:t>
      </w:r>
      <w:r>
        <w:t xml:space="preserve"> 15 изображений;</w:t>
      </w:r>
    </w:p>
    <w:p w14:paraId="05588545" w14:textId="77777777" w:rsidR="00BE5C33" w:rsidRDefault="002828B2">
      <w:pPr>
        <w:pStyle w:val="af3"/>
        <w:numPr>
          <w:ilvl w:val="1"/>
          <w:numId w:val="5"/>
        </w:numPr>
        <w:tabs>
          <w:tab w:val="left" w:pos="1134"/>
        </w:tabs>
        <w:spacing w:line="360" w:lineRule="auto"/>
        <w:ind w:left="0" w:firstLine="709"/>
        <w:rPr>
          <w:color w:val="000000" w:themeColor="text1"/>
        </w:rPr>
      </w:pPr>
      <w:r>
        <w:t>Тестовая выборка (</w:t>
      </w:r>
      <w:proofErr w:type="spellStart"/>
      <w:r>
        <w:t>test</w:t>
      </w:r>
      <w:proofErr w:type="spellEnd"/>
      <w:r>
        <w:t xml:space="preserve">) </w:t>
      </w:r>
      <w:r>
        <w:rPr>
          <w:color w:val="0F1115"/>
          <w:shd w:val="clear" w:color="auto" w:fill="FFFFFF"/>
        </w:rPr>
        <w:t>–</w:t>
      </w:r>
      <w:r>
        <w:t xml:space="preserve"> 16 изображений.</w:t>
      </w:r>
    </w:p>
    <w:p w14:paraId="2FFD62D0" w14:textId="77777777" w:rsidR="00BE5C33" w:rsidRDefault="002828B2">
      <w:pPr>
        <w:pStyle w:val="AStyle"/>
      </w:pPr>
      <w:r>
        <w:t xml:space="preserve">В соответствии со спецификацией разметки в </w:t>
      </w:r>
      <w:proofErr w:type="spellStart"/>
      <w:r>
        <w:t>датасете</w:t>
      </w:r>
      <w:proofErr w:type="spellEnd"/>
      <w:r>
        <w:t xml:space="preserve"> выделено 13 структурных классов информационных полей:</w:t>
      </w:r>
    </w:p>
    <w:p w14:paraId="26C488A0" w14:textId="77777777" w:rsidR="00BE5C33" w:rsidRDefault="002828B2">
      <w:pPr>
        <w:pStyle w:val="AStyle"/>
        <w:numPr>
          <w:ilvl w:val="0"/>
          <w:numId w:val="6"/>
        </w:numPr>
        <w:tabs>
          <w:tab w:val="left" w:pos="1276"/>
        </w:tabs>
        <w:ind w:left="0" w:firstLine="709"/>
        <w:jc w:val="left"/>
      </w:pPr>
      <w:proofErr w:type="spellStart"/>
      <w:r>
        <w:t>surname</w:t>
      </w:r>
      <w:proofErr w:type="spellEnd"/>
      <w:r>
        <w:t xml:space="preserve"> </w:t>
      </w:r>
      <w:r>
        <w:rPr>
          <w:color w:val="0F1115"/>
          <w:shd w:val="clear" w:color="auto" w:fill="FFFFFF"/>
        </w:rPr>
        <w:t>–</w:t>
      </w:r>
      <w:r>
        <w:t xml:space="preserve"> фамилия;</w:t>
      </w:r>
    </w:p>
    <w:p w14:paraId="5CBA2B67" w14:textId="77777777" w:rsidR="00BE5C33" w:rsidRDefault="002828B2">
      <w:pPr>
        <w:pStyle w:val="AStyle"/>
        <w:numPr>
          <w:ilvl w:val="0"/>
          <w:numId w:val="6"/>
        </w:numPr>
        <w:tabs>
          <w:tab w:val="left" w:pos="1276"/>
        </w:tabs>
        <w:ind w:left="0" w:firstLine="709"/>
        <w:jc w:val="left"/>
      </w:pPr>
      <w:proofErr w:type="spellStart"/>
      <w:r>
        <w:t>firstname</w:t>
      </w:r>
      <w:proofErr w:type="spellEnd"/>
      <w:r>
        <w:t xml:space="preserve"> </w:t>
      </w:r>
      <w:r>
        <w:rPr>
          <w:color w:val="0F1115"/>
          <w:shd w:val="clear" w:color="auto" w:fill="FFFFFF"/>
        </w:rPr>
        <w:t>–</w:t>
      </w:r>
      <w:r>
        <w:t xml:space="preserve"> имя;</w:t>
      </w:r>
    </w:p>
    <w:p w14:paraId="6D2000FB" w14:textId="77777777" w:rsidR="00BE5C33" w:rsidRDefault="002828B2">
      <w:pPr>
        <w:pStyle w:val="AStyle"/>
        <w:numPr>
          <w:ilvl w:val="0"/>
          <w:numId w:val="6"/>
        </w:numPr>
        <w:tabs>
          <w:tab w:val="left" w:pos="1276"/>
        </w:tabs>
        <w:ind w:left="0" w:firstLine="709"/>
        <w:jc w:val="left"/>
      </w:pPr>
      <w:proofErr w:type="spellStart"/>
      <w:r>
        <w:t>patronymic</w:t>
      </w:r>
      <w:proofErr w:type="spellEnd"/>
      <w:r>
        <w:t xml:space="preserve"> </w:t>
      </w:r>
      <w:r>
        <w:rPr>
          <w:color w:val="0F1115"/>
          <w:shd w:val="clear" w:color="auto" w:fill="FFFFFF"/>
        </w:rPr>
        <w:t>–</w:t>
      </w:r>
      <w:r>
        <w:t xml:space="preserve"> отчество;</w:t>
      </w:r>
    </w:p>
    <w:p w14:paraId="7FD292F8" w14:textId="77777777" w:rsidR="00BE5C33" w:rsidRDefault="002828B2">
      <w:pPr>
        <w:pStyle w:val="AStyle"/>
        <w:numPr>
          <w:ilvl w:val="0"/>
          <w:numId w:val="6"/>
        </w:numPr>
        <w:tabs>
          <w:tab w:val="left" w:pos="1276"/>
        </w:tabs>
        <w:ind w:left="0" w:firstLine="709"/>
        <w:jc w:val="left"/>
        <w:rPr>
          <w:lang w:val="en-US"/>
        </w:rPr>
      </w:pPr>
      <w:r>
        <w:rPr>
          <w:lang w:val="en-US"/>
        </w:rPr>
        <w:t xml:space="preserve">gender </w:t>
      </w:r>
      <w:r>
        <w:rPr>
          <w:color w:val="0F1115"/>
          <w:shd w:val="clear" w:color="auto" w:fill="FFFFFF"/>
        </w:rPr>
        <w:t>–</w:t>
      </w:r>
      <w:r>
        <w:rPr>
          <w:lang w:val="en-US"/>
        </w:rPr>
        <w:t xml:space="preserve"> </w:t>
      </w:r>
      <w:r>
        <w:t>пол</w:t>
      </w:r>
      <w:r>
        <w:rPr>
          <w:lang w:val="en-US"/>
        </w:rPr>
        <w:t>;</w:t>
      </w:r>
    </w:p>
    <w:p w14:paraId="4C5D229D" w14:textId="77777777" w:rsidR="00BE5C33" w:rsidRDefault="002828B2">
      <w:pPr>
        <w:pStyle w:val="AStyle"/>
        <w:numPr>
          <w:ilvl w:val="0"/>
          <w:numId w:val="6"/>
        </w:numPr>
        <w:tabs>
          <w:tab w:val="left" w:pos="1276"/>
        </w:tabs>
        <w:ind w:left="0" w:firstLine="709"/>
        <w:jc w:val="left"/>
        <w:rPr>
          <w:lang w:val="en-US"/>
        </w:rPr>
      </w:pPr>
      <w:proofErr w:type="spellStart"/>
      <w:r>
        <w:rPr>
          <w:lang w:val="en-US"/>
        </w:rPr>
        <w:t>date_of_birth</w:t>
      </w:r>
      <w:proofErr w:type="spellEnd"/>
      <w:r>
        <w:rPr>
          <w:lang w:val="en-US"/>
        </w:rPr>
        <w:t xml:space="preserve"> </w:t>
      </w:r>
      <w:r>
        <w:rPr>
          <w:color w:val="0F1115"/>
          <w:shd w:val="clear" w:color="auto" w:fill="FFFFFF"/>
        </w:rPr>
        <w:t>–</w:t>
      </w:r>
      <w:r>
        <w:rPr>
          <w:lang w:val="en-US"/>
        </w:rPr>
        <w:t xml:space="preserve"> </w:t>
      </w:r>
      <w:r>
        <w:t>дата</w:t>
      </w:r>
      <w:r>
        <w:rPr>
          <w:lang w:val="en-US"/>
        </w:rPr>
        <w:t xml:space="preserve"> </w:t>
      </w:r>
      <w:r>
        <w:t>рождения</w:t>
      </w:r>
      <w:r>
        <w:rPr>
          <w:lang w:val="en-US"/>
        </w:rPr>
        <w:t>;</w:t>
      </w:r>
    </w:p>
    <w:p w14:paraId="2C05B7E1" w14:textId="77777777" w:rsidR="00BE5C33" w:rsidRDefault="002828B2">
      <w:pPr>
        <w:pStyle w:val="AStyle"/>
        <w:numPr>
          <w:ilvl w:val="0"/>
          <w:numId w:val="6"/>
        </w:numPr>
        <w:tabs>
          <w:tab w:val="left" w:pos="1276"/>
        </w:tabs>
        <w:ind w:left="0" w:firstLine="709"/>
        <w:jc w:val="left"/>
      </w:pPr>
      <w:proofErr w:type="spellStart"/>
      <w:r>
        <w:t>place_of_birth</w:t>
      </w:r>
      <w:proofErr w:type="spellEnd"/>
      <w:r>
        <w:t xml:space="preserve"> </w:t>
      </w:r>
      <w:r>
        <w:rPr>
          <w:color w:val="0F1115"/>
          <w:shd w:val="clear" w:color="auto" w:fill="FFFFFF"/>
        </w:rPr>
        <w:t>–</w:t>
      </w:r>
      <w:r>
        <w:t xml:space="preserve"> место рождения;</w:t>
      </w:r>
    </w:p>
    <w:p w14:paraId="726BFA38" w14:textId="77777777" w:rsidR="00BE5C33" w:rsidRDefault="002828B2">
      <w:pPr>
        <w:pStyle w:val="AStyle"/>
        <w:numPr>
          <w:ilvl w:val="0"/>
          <w:numId w:val="6"/>
        </w:numPr>
        <w:tabs>
          <w:tab w:val="left" w:pos="1276"/>
        </w:tabs>
        <w:ind w:left="0" w:firstLine="709"/>
        <w:jc w:val="left"/>
      </w:pPr>
      <w:proofErr w:type="spellStart"/>
      <w:r>
        <w:t>serial_number</w:t>
      </w:r>
      <w:proofErr w:type="spellEnd"/>
      <w:r>
        <w:t xml:space="preserve"> </w:t>
      </w:r>
      <w:r>
        <w:rPr>
          <w:color w:val="0F1115"/>
          <w:shd w:val="clear" w:color="auto" w:fill="FFFFFF"/>
        </w:rPr>
        <w:t>–</w:t>
      </w:r>
      <w:r>
        <w:t xml:space="preserve"> серия и номер документа;</w:t>
      </w:r>
    </w:p>
    <w:p w14:paraId="336B1B20" w14:textId="77777777" w:rsidR="00BE5C33" w:rsidRDefault="002828B2">
      <w:pPr>
        <w:pStyle w:val="AStyle"/>
        <w:numPr>
          <w:ilvl w:val="0"/>
          <w:numId w:val="6"/>
        </w:numPr>
        <w:tabs>
          <w:tab w:val="left" w:pos="1276"/>
        </w:tabs>
        <w:ind w:left="0" w:firstLine="709"/>
        <w:jc w:val="left"/>
      </w:pPr>
      <w:proofErr w:type="spellStart"/>
      <w:r>
        <w:t>issue_date</w:t>
      </w:r>
      <w:proofErr w:type="spellEnd"/>
      <w:r>
        <w:t xml:space="preserve"> </w:t>
      </w:r>
      <w:r>
        <w:rPr>
          <w:color w:val="0F1115"/>
          <w:shd w:val="clear" w:color="auto" w:fill="FFFFFF"/>
        </w:rPr>
        <w:t>–</w:t>
      </w:r>
      <w:r>
        <w:t xml:space="preserve"> дата выдачи паспорта;</w:t>
      </w:r>
    </w:p>
    <w:p w14:paraId="2EFC59F1" w14:textId="77777777" w:rsidR="00BE5C33" w:rsidRDefault="002828B2">
      <w:pPr>
        <w:pStyle w:val="AStyle"/>
        <w:numPr>
          <w:ilvl w:val="0"/>
          <w:numId w:val="6"/>
        </w:numPr>
        <w:tabs>
          <w:tab w:val="left" w:pos="1276"/>
        </w:tabs>
        <w:ind w:left="0" w:firstLine="709"/>
        <w:jc w:val="left"/>
      </w:pPr>
      <w:proofErr w:type="spellStart"/>
      <w:r>
        <w:t>issued_by</w:t>
      </w:r>
      <w:proofErr w:type="spellEnd"/>
      <w:r>
        <w:t xml:space="preserve"> </w:t>
      </w:r>
      <w:r>
        <w:rPr>
          <w:color w:val="0F1115"/>
          <w:shd w:val="clear" w:color="auto" w:fill="FFFFFF"/>
        </w:rPr>
        <w:t>–</w:t>
      </w:r>
      <w:r>
        <w:t xml:space="preserve"> наименование органа, выдавшего документ;</w:t>
      </w:r>
    </w:p>
    <w:p w14:paraId="221338B0" w14:textId="77777777" w:rsidR="00BE5C33" w:rsidRDefault="002828B2">
      <w:pPr>
        <w:pStyle w:val="AStyle"/>
        <w:numPr>
          <w:ilvl w:val="0"/>
          <w:numId w:val="6"/>
        </w:numPr>
        <w:tabs>
          <w:tab w:val="left" w:pos="1276"/>
        </w:tabs>
        <w:ind w:left="0" w:firstLine="709"/>
        <w:jc w:val="left"/>
      </w:pPr>
      <w:proofErr w:type="spellStart"/>
      <w:r>
        <w:t>department_code</w:t>
      </w:r>
      <w:proofErr w:type="spellEnd"/>
      <w:r>
        <w:t xml:space="preserve"> </w:t>
      </w:r>
      <w:r>
        <w:rPr>
          <w:color w:val="0F1115"/>
          <w:shd w:val="clear" w:color="auto" w:fill="FFFFFF"/>
        </w:rPr>
        <w:t>–</w:t>
      </w:r>
      <w:r>
        <w:t xml:space="preserve"> код подразделения;</w:t>
      </w:r>
    </w:p>
    <w:p w14:paraId="56726C03" w14:textId="77777777" w:rsidR="00BE5C33" w:rsidRDefault="002828B2">
      <w:pPr>
        <w:pStyle w:val="AStyle"/>
        <w:numPr>
          <w:ilvl w:val="0"/>
          <w:numId w:val="6"/>
        </w:numPr>
        <w:tabs>
          <w:tab w:val="left" w:pos="1276"/>
        </w:tabs>
        <w:ind w:left="0" w:firstLine="709"/>
        <w:jc w:val="left"/>
      </w:pPr>
      <w:proofErr w:type="spellStart"/>
      <w:r>
        <w:t>region_year_code</w:t>
      </w:r>
      <w:proofErr w:type="spellEnd"/>
      <w:r>
        <w:t xml:space="preserve"> </w:t>
      </w:r>
      <w:r>
        <w:rPr>
          <w:color w:val="0F1115"/>
          <w:shd w:val="clear" w:color="auto" w:fill="FFFFFF"/>
        </w:rPr>
        <w:t>–</w:t>
      </w:r>
      <w:r>
        <w:t xml:space="preserve"> внутренние кодовые отметки региона/года;</w:t>
      </w:r>
    </w:p>
    <w:p w14:paraId="7EA69224" w14:textId="77777777" w:rsidR="00BE5C33" w:rsidRDefault="002828B2">
      <w:pPr>
        <w:pStyle w:val="AStyle"/>
        <w:numPr>
          <w:ilvl w:val="0"/>
          <w:numId w:val="6"/>
        </w:numPr>
        <w:tabs>
          <w:tab w:val="left" w:pos="1276"/>
        </w:tabs>
        <w:ind w:left="0" w:firstLine="709"/>
        <w:jc w:val="left"/>
      </w:pPr>
      <w:r>
        <w:t xml:space="preserve">mrz_line1 </w:t>
      </w:r>
      <w:r>
        <w:rPr>
          <w:color w:val="0F1115"/>
          <w:shd w:val="clear" w:color="auto" w:fill="FFFFFF"/>
        </w:rPr>
        <w:t>–</w:t>
      </w:r>
      <w:r>
        <w:t xml:space="preserve"> верхняя строка машиночитаемой зоны (MRZ);</w:t>
      </w:r>
    </w:p>
    <w:p w14:paraId="57417439" w14:textId="77777777" w:rsidR="00BE5C33" w:rsidRDefault="002828B2">
      <w:pPr>
        <w:pStyle w:val="AStyle"/>
        <w:numPr>
          <w:ilvl w:val="0"/>
          <w:numId w:val="6"/>
        </w:numPr>
        <w:tabs>
          <w:tab w:val="left" w:pos="1276"/>
        </w:tabs>
        <w:ind w:left="0" w:firstLine="709"/>
        <w:jc w:val="left"/>
      </w:pPr>
      <w:r>
        <w:t xml:space="preserve">mrz_line2 </w:t>
      </w:r>
      <w:r>
        <w:rPr>
          <w:color w:val="0F1115"/>
          <w:shd w:val="clear" w:color="auto" w:fill="FFFFFF"/>
        </w:rPr>
        <w:t>–</w:t>
      </w:r>
      <w:r>
        <w:t xml:space="preserve"> нижняя строка машиночитаемой зоны (MRZ);</w:t>
      </w:r>
    </w:p>
    <w:p w14:paraId="0514A65F" w14:textId="77777777" w:rsidR="00BE5C33" w:rsidRDefault="002828B2">
      <w:pPr>
        <w:pStyle w:val="AStyle"/>
      </w:pPr>
      <w:r>
        <w:rPr>
          <w:rStyle w:val="citation-12"/>
        </w:rPr>
        <w:lastRenderedPageBreak/>
        <w:t>Набор данных не содержит персональной или конфиденциальной информации коммерческого характера.</w:t>
      </w:r>
    </w:p>
    <w:p w14:paraId="043F4110" w14:textId="77777777" w:rsidR="00BE5C33" w:rsidRDefault="002828B2">
      <w:pPr>
        <w:pStyle w:val="2"/>
        <w:rPr>
          <w:szCs w:val="28"/>
        </w:rPr>
      </w:pPr>
      <w:bookmarkStart w:id="18" w:name="_Toc230695620"/>
      <w:r>
        <w:rPr>
          <w:szCs w:val="28"/>
        </w:rPr>
        <w:t>Описание результатов первичного анализа</w:t>
      </w:r>
      <w:bookmarkEnd w:id="18"/>
    </w:p>
    <w:p w14:paraId="09AFBF49" w14:textId="77777777" w:rsidR="00BE5C33" w:rsidRDefault="002828B2">
      <w:pPr>
        <w:pStyle w:val="3"/>
        <w:spacing w:before="0" w:after="0"/>
      </w:pPr>
      <w:r>
        <w:t>Количество изображений</w:t>
      </w:r>
    </w:p>
    <w:p w14:paraId="3649F709" w14:textId="77777777" w:rsidR="00BE5C33" w:rsidRDefault="002828B2">
      <w:pPr>
        <w:pStyle w:val="AStyle"/>
      </w:pPr>
      <w:r>
        <w:t xml:space="preserve">Общий объем представленного набора данных составляет 153 изображения, которые разделены на три стандартные </w:t>
      </w:r>
      <w:proofErr w:type="spellStart"/>
      <w:r>
        <w:t>подвыборки</w:t>
      </w:r>
      <w:proofErr w:type="spellEnd"/>
      <w:r>
        <w:t>:</w:t>
      </w:r>
    </w:p>
    <w:p w14:paraId="4E96F1DB" w14:textId="77777777" w:rsidR="00BE5C33" w:rsidRDefault="002828B2">
      <w:pPr>
        <w:pStyle w:val="AStyle"/>
        <w:numPr>
          <w:ilvl w:val="0"/>
          <w:numId w:val="7"/>
        </w:numPr>
        <w:tabs>
          <w:tab w:val="left" w:pos="1134"/>
        </w:tabs>
        <w:ind w:left="0" w:firstLine="709"/>
      </w:pPr>
      <w:r>
        <w:t>Обучающая выборка (</w:t>
      </w:r>
      <w:proofErr w:type="spellStart"/>
      <w:r>
        <w:t>train</w:t>
      </w:r>
      <w:proofErr w:type="spellEnd"/>
      <w:r>
        <w:t>): 122 изображения;</w:t>
      </w:r>
    </w:p>
    <w:p w14:paraId="0FC93361" w14:textId="77777777" w:rsidR="00BE5C33" w:rsidRDefault="002828B2">
      <w:pPr>
        <w:pStyle w:val="AStyle"/>
        <w:numPr>
          <w:ilvl w:val="0"/>
          <w:numId w:val="7"/>
        </w:numPr>
        <w:tabs>
          <w:tab w:val="left" w:pos="1134"/>
        </w:tabs>
        <w:ind w:left="0" w:firstLine="709"/>
      </w:pPr>
      <w:proofErr w:type="spellStart"/>
      <w:r>
        <w:t>Валидационная</w:t>
      </w:r>
      <w:proofErr w:type="spellEnd"/>
      <w:r>
        <w:t xml:space="preserve"> выборка (</w:t>
      </w:r>
      <w:proofErr w:type="spellStart"/>
      <w:r>
        <w:t>valid</w:t>
      </w:r>
      <w:proofErr w:type="spellEnd"/>
      <w:r>
        <w:t>): 15 изображений;</w:t>
      </w:r>
    </w:p>
    <w:p w14:paraId="34C4DB64" w14:textId="77777777" w:rsidR="00BE5C33" w:rsidRDefault="002828B2">
      <w:pPr>
        <w:pStyle w:val="AStyle"/>
        <w:numPr>
          <w:ilvl w:val="0"/>
          <w:numId w:val="7"/>
        </w:numPr>
        <w:tabs>
          <w:tab w:val="left" w:pos="1134"/>
        </w:tabs>
        <w:ind w:left="0" w:firstLine="709"/>
      </w:pPr>
      <w:r>
        <w:t>Тестовая выборка (</w:t>
      </w:r>
      <w:proofErr w:type="spellStart"/>
      <w:r>
        <w:t>test</w:t>
      </w:r>
      <w:proofErr w:type="spellEnd"/>
      <w:r>
        <w:t>): 16 изображений.</w:t>
      </w:r>
    </w:p>
    <w:p w14:paraId="7F216C48" w14:textId="77777777" w:rsidR="00BE5C33" w:rsidRDefault="002828B2">
      <w:pPr>
        <w:pStyle w:val="AStyle"/>
      </w:pPr>
      <w:r>
        <w:t xml:space="preserve">Для задач детекции допускается использование относительно небольшого числа изображений. Итоговый размер </w:t>
      </w:r>
      <w:proofErr w:type="spellStart"/>
      <w:r>
        <w:t>датасета</w:t>
      </w:r>
      <w:proofErr w:type="spellEnd"/>
      <w:r>
        <w:t xml:space="preserve"> зависит от сложности задачи. Детекция российского паспорта относится к задачам низкой сложности, так как целевой объект имеет жестко стандартизированную прямоугольную форму, фиксированные пропорции и стабильный внешний вид (герб, надписи). В таких условиях модель быстро запомнит главные признаки. Объема в 153 изображения вполне достаточно для успешного </w:t>
      </w:r>
      <w:proofErr w:type="spellStart"/>
      <w:r>
        <w:t>дообучения</w:t>
      </w:r>
      <w:proofErr w:type="spellEnd"/>
      <w:r>
        <w:t xml:space="preserve"> имеющихся моделей. </w:t>
      </w:r>
    </w:p>
    <w:p w14:paraId="40440802" w14:textId="77777777" w:rsidR="00BE5C33" w:rsidRDefault="002828B2">
      <w:pPr>
        <w:pStyle w:val="AStyle"/>
      </w:pPr>
      <w:r>
        <w:t>Сложность задачи детекции элементов паспорта оценивается как низкая, так как объекты имеют строго стандартизированную форму и предсказуемое взаимное расположение.</w:t>
      </w:r>
    </w:p>
    <w:p w14:paraId="0CF40654" w14:textId="77777777" w:rsidR="00BE5C33" w:rsidRDefault="002828B2">
      <w:pPr>
        <w:pStyle w:val="3"/>
        <w:spacing w:before="0" w:after="0"/>
      </w:pPr>
      <w:r>
        <w:t>Баланс классов и разнообразие</w:t>
      </w:r>
    </w:p>
    <w:p w14:paraId="08A37094" w14:textId="77777777" w:rsidR="00BE5C33" w:rsidRDefault="002828B2">
      <w:pPr>
        <w:pStyle w:val="AStyle"/>
        <w:tabs>
          <w:tab w:val="left" w:pos="993"/>
        </w:tabs>
      </w:pPr>
      <w:r>
        <w:t>В наборе данных представлено 13 классов информационных полей. Баланс классов поддерживается естественным образом, так как каждое поле присутствует на каждом развороте документа одновременно.</w:t>
      </w:r>
    </w:p>
    <w:p w14:paraId="012289C1" w14:textId="77777777" w:rsidR="00BE5C33" w:rsidRDefault="002828B2">
      <w:pPr>
        <w:pStyle w:val="AStyle"/>
        <w:tabs>
          <w:tab w:val="left" w:pos="1134"/>
        </w:tabs>
      </w:pPr>
      <w:r>
        <w:t>Представленный набор данных имеет существенные ограничения в плане визуального разнообразия. Изображения отличаются высокой однородностью и представляют собой стандартизированные примеры:</w:t>
      </w:r>
    </w:p>
    <w:p w14:paraId="250B5621" w14:textId="77777777" w:rsidR="00BE5C33" w:rsidRDefault="002828B2">
      <w:pPr>
        <w:pStyle w:val="AStyle"/>
        <w:numPr>
          <w:ilvl w:val="0"/>
          <w:numId w:val="8"/>
        </w:numPr>
        <w:tabs>
          <w:tab w:val="left" w:pos="1134"/>
        </w:tabs>
        <w:ind w:left="0" w:firstLine="709"/>
      </w:pPr>
      <w:r>
        <w:t>Различные ракурсы (вид сбоку, под сильным углом) отсутствуют. Паспорта представлены исключительно во фронтальной проекции (аналог скана или фотографии, сделанной строго сверху перпендикулярно документу).</w:t>
      </w:r>
    </w:p>
    <w:p w14:paraId="3EF3FF7D" w14:textId="77777777" w:rsidR="00BE5C33" w:rsidRDefault="002828B2">
      <w:pPr>
        <w:pStyle w:val="AStyle"/>
        <w:numPr>
          <w:ilvl w:val="0"/>
          <w:numId w:val="8"/>
        </w:numPr>
        <w:tabs>
          <w:tab w:val="left" w:pos="1134"/>
        </w:tabs>
        <w:ind w:left="0" w:firstLine="709"/>
      </w:pPr>
      <w:r>
        <w:lastRenderedPageBreak/>
        <w:t>Разнообразие освещения (день, вечер, сумерки, сложное уличное освещение) минимально. Изображения имеют равномерную, хорошо читаемую яркость, характерную для сканирования или съемки в светлом офисном помещении.</w:t>
      </w:r>
    </w:p>
    <w:p w14:paraId="319D390A" w14:textId="77777777" w:rsidR="00BE5C33" w:rsidRDefault="002828B2">
      <w:pPr>
        <w:pStyle w:val="3"/>
        <w:spacing w:before="0" w:after="0"/>
      </w:pPr>
      <w:r>
        <w:t>Схема меток</w:t>
      </w:r>
    </w:p>
    <w:p w14:paraId="77A1EF86" w14:textId="77777777" w:rsidR="00BE5C33" w:rsidRDefault="002828B2">
      <w:pPr>
        <w:pStyle w:val="AStyle"/>
      </w:pPr>
      <w:r>
        <w:t>Метки классов в наборе данных унифицированы и имеют строго определенные названия на английском языке для обеспечения совместимости с алгоритмами машинного обучения. Тип разметки полностью соответствует задаче детекции объектов: для каждого информационного поля на изображении определен ограничивающий прямоугольник (</w:t>
      </w:r>
      <w:proofErr w:type="spellStart"/>
      <w:r>
        <w:t>bounding</w:t>
      </w:r>
      <w:proofErr w:type="spellEnd"/>
      <w:r>
        <w:t xml:space="preserve"> </w:t>
      </w:r>
      <w:proofErr w:type="spellStart"/>
      <w:r>
        <w:t>box</w:t>
      </w:r>
      <w:proofErr w:type="spellEnd"/>
      <w:r>
        <w:t>) и соответствующий ему класс.</w:t>
      </w:r>
    </w:p>
    <w:p w14:paraId="1A6EDF0B" w14:textId="77777777" w:rsidR="00BE5C33" w:rsidRDefault="002828B2">
      <w:pPr>
        <w:pStyle w:val="AStyle"/>
      </w:pPr>
      <w:r>
        <w:t xml:space="preserve">В наборе данных выделено 14 уникальных классов, описывающих структуру разворота паспорта:  </w:t>
      </w:r>
    </w:p>
    <w:p w14:paraId="2A6F6A1C" w14:textId="77777777" w:rsidR="00BE5C33" w:rsidRDefault="002828B2">
      <w:pPr>
        <w:pStyle w:val="AStyle"/>
        <w:numPr>
          <w:ilvl w:val="0"/>
          <w:numId w:val="9"/>
        </w:numPr>
        <w:tabs>
          <w:tab w:val="left" w:pos="1276"/>
        </w:tabs>
        <w:ind w:left="0" w:firstLine="709"/>
      </w:pPr>
      <w:proofErr w:type="spellStart"/>
      <w:r>
        <w:t>date_of_birth</w:t>
      </w:r>
      <w:proofErr w:type="spellEnd"/>
      <w:r>
        <w:t xml:space="preserve"> (дата рождения);</w:t>
      </w:r>
    </w:p>
    <w:p w14:paraId="0F468818" w14:textId="77777777" w:rsidR="00BE5C33" w:rsidRDefault="002828B2">
      <w:pPr>
        <w:pStyle w:val="AStyle"/>
        <w:numPr>
          <w:ilvl w:val="0"/>
          <w:numId w:val="9"/>
        </w:numPr>
        <w:tabs>
          <w:tab w:val="left" w:pos="1276"/>
        </w:tabs>
        <w:ind w:left="0" w:firstLine="709"/>
      </w:pPr>
      <w:r>
        <w:rPr>
          <w:lang w:val="en-US"/>
        </w:rPr>
        <w:t>department</w:t>
      </w:r>
      <w:r>
        <w:t>_</w:t>
      </w:r>
      <w:r>
        <w:rPr>
          <w:lang w:val="en-US"/>
        </w:rPr>
        <w:t>code</w:t>
      </w:r>
      <w:r>
        <w:t xml:space="preserve"> (код подразделения);</w:t>
      </w:r>
    </w:p>
    <w:p w14:paraId="1FDFC4FB" w14:textId="77777777" w:rsidR="00BE5C33" w:rsidRDefault="002828B2">
      <w:pPr>
        <w:pStyle w:val="AStyle"/>
        <w:numPr>
          <w:ilvl w:val="0"/>
          <w:numId w:val="9"/>
        </w:numPr>
        <w:tabs>
          <w:tab w:val="left" w:pos="1276"/>
        </w:tabs>
        <w:ind w:left="0" w:firstLine="709"/>
        <w:rPr>
          <w:lang w:val="en-US"/>
        </w:rPr>
      </w:pPr>
      <w:proofErr w:type="spellStart"/>
      <w:r>
        <w:rPr>
          <w:lang w:val="en-US"/>
        </w:rPr>
        <w:t>firstname</w:t>
      </w:r>
      <w:proofErr w:type="spellEnd"/>
      <w:r>
        <w:rPr>
          <w:lang w:val="en-US"/>
        </w:rPr>
        <w:t xml:space="preserve"> (</w:t>
      </w:r>
      <w:r>
        <w:t>имя</w:t>
      </w:r>
      <w:r>
        <w:rPr>
          <w:lang w:val="en-US"/>
        </w:rPr>
        <w:t>);</w:t>
      </w:r>
    </w:p>
    <w:p w14:paraId="669496DD" w14:textId="77777777" w:rsidR="00BE5C33" w:rsidRDefault="002828B2">
      <w:pPr>
        <w:pStyle w:val="AStyle"/>
        <w:numPr>
          <w:ilvl w:val="0"/>
          <w:numId w:val="9"/>
        </w:numPr>
        <w:tabs>
          <w:tab w:val="left" w:pos="1276"/>
        </w:tabs>
        <w:ind w:left="0" w:firstLine="709"/>
        <w:rPr>
          <w:lang w:val="en-US"/>
        </w:rPr>
      </w:pPr>
      <w:r>
        <w:rPr>
          <w:lang w:val="en-US"/>
        </w:rPr>
        <w:t>gender (</w:t>
      </w:r>
      <w:r>
        <w:t>пол</w:t>
      </w:r>
      <w:r>
        <w:rPr>
          <w:lang w:val="en-US"/>
        </w:rPr>
        <w:t>);</w:t>
      </w:r>
    </w:p>
    <w:p w14:paraId="6D6C99A3" w14:textId="77777777" w:rsidR="00BE5C33" w:rsidRDefault="002828B2">
      <w:pPr>
        <w:pStyle w:val="AStyle"/>
        <w:numPr>
          <w:ilvl w:val="0"/>
          <w:numId w:val="9"/>
        </w:numPr>
        <w:tabs>
          <w:tab w:val="left" w:pos="1276"/>
        </w:tabs>
        <w:ind w:left="0" w:firstLine="709"/>
        <w:rPr>
          <w:lang w:val="en-US"/>
        </w:rPr>
      </w:pPr>
      <w:proofErr w:type="spellStart"/>
      <w:r>
        <w:rPr>
          <w:lang w:val="en-US"/>
        </w:rPr>
        <w:t>issue_date</w:t>
      </w:r>
      <w:proofErr w:type="spellEnd"/>
      <w:r>
        <w:rPr>
          <w:lang w:val="en-US"/>
        </w:rPr>
        <w:t xml:space="preserve"> (</w:t>
      </w:r>
      <w:r>
        <w:t>дата</w:t>
      </w:r>
      <w:r>
        <w:rPr>
          <w:lang w:val="en-US"/>
        </w:rPr>
        <w:t xml:space="preserve"> </w:t>
      </w:r>
      <w:r>
        <w:t>выдачи</w:t>
      </w:r>
      <w:r>
        <w:rPr>
          <w:lang w:val="en-US"/>
        </w:rPr>
        <w:t>);</w:t>
      </w:r>
    </w:p>
    <w:p w14:paraId="7A4EFDFE" w14:textId="77777777" w:rsidR="00BE5C33" w:rsidRDefault="002828B2">
      <w:pPr>
        <w:pStyle w:val="AStyle"/>
        <w:numPr>
          <w:ilvl w:val="0"/>
          <w:numId w:val="9"/>
        </w:numPr>
        <w:tabs>
          <w:tab w:val="left" w:pos="1276"/>
        </w:tabs>
        <w:ind w:left="0" w:firstLine="709"/>
        <w:rPr>
          <w:lang w:val="en-US"/>
        </w:rPr>
      </w:pPr>
      <w:proofErr w:type="spellStart"/>
      <w:r>
        <w:rPr>
          <w:lang w:val="en-US"/>
        </w:rPr>
        <w:t>issued_by</w:t>
      </w:r>
      <w:proofErr w:type="spellEnd"/>
      <w:r>
        <w:rPr>
          <w:lang w:val="en-US"/>
        </w:rPr>
        <w:t xml:space="preserve"> (</w:t>
      </w:r>
      <w:r>
        <w:t>кем</w:t>
      </w:r>
      <w:r>
        <w:rPr>
          <w:lang w:val="en-US"/>
        </w:rPr>
        <w:t xml:space="preserve"> </w:t>
      </w:r>
      <w:r>
        <w:t>выдан</w:t>
      </w:r>
      <w:r>
        <w:rPr>
          <w:lang w:val="en-US"/>
        </w:rPr>
        <w:t>);</w:t>
      </w:r>
    </w:p>
    <w:p w14:paraId="4372FC2C" w14:textId="77777777" w:rsidR="00BE5C33" w:rsidRDefault="002828B2">
      <w:pPr>
        <w:pStyle w:val="AStyle"/>
        <w:numPr>
          <w:ilvl w:val="0"/>
          <w:numId w:val="9"/>
        </w:numPr>
        <w:tabs>
          <w:tab w:val="left" w:pos="1276"/>
        </w:tabs>
        <w:ind w:left="0" w:firstLine="709"/>
      </w:pPr>
      <w:r>
        <w:t>mrz_line1 (первая строка машиночитаемой зоны);</w:t>
      </w:r>
    </w:p>
    <w:p w14:paraId="2D410A6A" w14:textId="77777777" w:rsidR="00BE5C33" w:rsidRDefault="002828B2">
      <w:pPr>
        <w:pStyle w:val="AStyle"/>
        <w:numPr>
          <w:ilvl w:val="0"/>
          <w:numId w:val="9"/>
        </w:numPr>
        <w:tabs>
          <w:tab w:val="left" w:pos="1276"/>
        </w:tabs>
        <w:ind w:left="0" w:firstLine="709"/>
      </w:pPr>
      <w:r>
        <w:t>mrz_line2 (вторая строка машиночитаемой зоны);</w:t>
      </w:r>
    </w:p>
    <w:p w14:paraId="33394399" w14:textId="77777777" w:rsidR="00BE5C33" w:rsidRDefault="002828B2">
      <w:pPr>
        <w:pStyle w:val="AStyle"/>
        <w:numPr>
          <w:ilvl w:val="0"/>
          <w:numId w:val="9"/>
        </w:numPr>
        <w:tabs>
          <w:tab w:val="left" w:pos="1276"/>
        </w:tabs>
        <w:ind w:left="0" w:firstLine="709"/>
      </w:pPr>
      <w:proofErr w:type="spellStart"/>
      <w:r>
        <w:t>objects</w:t>
      </w:r>
      <w:proofErr w:type="spellEnd"/>
      <w:r>
        <w:t xml:space="preserve"> (вспомогательные объекты);</w:t>
      </w:r>
    </w:p>
    <w:p w14:paraId="36E31C2D" w14:textId="77777777" w:rsidR="00BE5C33" w:rsidRDefault="002828B2">
      <w:pPr>
        <w:pStyle w:val="AStyle"/>
        <w:numPr>
          <w:ilvl w:val="0"/>
          <w:numId w:val="9"/>
        </w:numPr>
        <w:tabs>
          <w:tab w:val="left" w:pos="1276"/>
        </w:tabs>
        <w:ind w:left="0" w:firstLine="709"/>
      </w:pPr>
      <w:proofErr w:type="spellStart"/>
      <w:r>
        <w:t>patronymic</w:t>
      </w:r>
      <w:proofErr w:type="spellEnd"/>
      <w:r>
        <w:t xml:space="preserve"> (отчество);</w:t>
      </w:r>
    </w:p>
    <w:p w14:paraId="41BCAAC9" w14:textId="77777777" w:rsidR="00BE5C33" w:rsidRDefault="002828B2">
      <w:pPr>
        <w:pStyle w:val="AStyle"/>
        <w:numPr>
          <w:ilvl w:val="0"/>
          <w:numId w:val="9"/>
        </w:numPr>
        <w:tabs>
          <w:tab w:val="left" w:pos="1276"/>
        </w:tabs>
        <w:ind w:left="0" w:firstLine="709"/>
      </w:pPr>
      <w:proofErr w:type="spellStart"/>
      <w:r>
        <w:t>place_of_birth</w:t>
      </w:r>
      <w:proofErr w:type="spellEnd"/>
      <w:r>
        <w:t xml:space="preserve"> (место рождения);</w:t>
      </w:r>
    </w:p>
    <w:p w14:paraId="7DF0C2F3" w14:textId="77777777" w:rsidR="00BE5C33" w:rsidRDefault="002828B2">
      <w:pPr>
        <w:pStyle w:val="AStyle"/>
        <w:numPr>
          <w:ilvl w:val="0"/>
          <w:numId w:val="9"/>
        </w:numPr>
        <w:tabs>
          <w:tab w:val="left" w:pos="1276"/>
        </w:tabs>
        <w:ind w:left="0" w:firstLine="709"/>
      </w:pPr>
      <w:proofErr w:type="spellStart"/>
      <w:r>
        <w:t>region_year_code</w:t>
      </w:r>
      <w:proofErr w:type="spellEnd"/>
      <w:r>
        <w:t xml:space="preserve"> (региональный код и год);</w:t>
      </w:r>
    </w:p>
    <w:p w14:paraId="1873CDA1" w14:textId="77777777" w:rsidR="00BE5C33" w:rsidRDefault="002828B2">
      <w:pPr>
        <w:pStyle w:val="AStyle"/>
        <w:numPr>
          <w:ilvl w:val="0"/>
          <w:numId w:val="9"/>
        </w:numPr>
        <w:tabs>
          <w:tab w:val="left" w:pos="1276"/>
        </w:tabs>
        <w:ind w:left="0" w:firstLine="709"/>
      </w:pPr>
      <w:proofErr w:type="spellStart"/>
      <w:r>
        <w:t>serial_number</w:t>
      </w:r>
      <w:proofErr w:type="spellEnd"/>
      <w:r>
        <w:t xml:space="preserve"> (серия и номер);</w:t>
      </w:r>
    </w:p>
    <w:p w14:paraId="2DA45BF3" w14:textId="77777777" w:rsidR="00BE5C33" w:rsidRDefault="002828B2">
      <w:pPr>
        <w:pStyle w:val="AStyle"/>
        <w:numPr>
          <w:ilvl w:val="0"/>
          <w:numId w:val="9"/>
        </w:numPr>
        <w:tabs>
          <w:tab w:val="left" w:pos="1276"/>
        </w:tabs>
        <w:ind w:left="0" w:firstLine="709"/>
      </w:pPr>
      <w:proofErr w:type="spellStart"/>
      <w:r>
        <w:t>surname</w:t>
      </w:r>
      <w:proofErr w:type="spellEnd"/>
      <w:r>
        <w:t xml:space="preserve"> (фамилия).</w:t>
      </w:r>
    </w:p>
    <w:p w14:paraId="1568578A" w14:textId="77777777" w:rsidR="00BE5C33" w:rsidRDefault="002828B2">
      <w:pPr>
        <w:pStyle w:val="AStyle"/>
      </w:pPr>
      <w:r>
        <w:t>Аннотации представлены в формате YOLO, где для каждого объекта в текстовом файле (.</w:t>
      </w:r>
      <w:proofErr w:type="spellStart"/>
      <w:r>
        <w:t>txt</w:t>
      </w:r>
      <w:proofErr w:type="spellEnd"/>
      <w:r>
        <w:t xml:space="preserve">) указан индекс класса (от 0 до 13) и четыре нормализованных значения координат (X-центра, Y-центра, ширина и </w:t>
      </w:r>
      <w:r>
        <w:lastRenderedPageBreak/>
        <w:t xml:space="preserve">высота). Это обеспечивает единообразие данных во всех частях </w:t>
      </w:r>
      <w:proofErr w:type="spellStart"/>
      <w:r>
        <w:t>датасета</w:t>
      </w:r>
      <w:proofErr w:type="spellEnd"/>
      <w:r>
        <w:t xml:space="preserve"> (</w:t>
      </w:r>
      <w:proofErr w:type="spellStart"/>
      <w:r>
        <w:t>train</w:t>
      </w:r>
      <w:proofErr w:type="spellEnd"/>
      <w:r>
        <w:t xml:space="preserve">, </w:t>
      </w:r>
      <w:proofErr w:type="spellStart"/>
      <w:r>
        <w:t>val</w:t>
      </w:r>
      <w:proofErr w:type="spellEnd"/>
      <w:r>
        <w:t xml:space="preserve">, </w:t>
      </w:r>
      <w:proofErr w:type="spellStart"/>
      <w:r>
        <w:t>test</w:t>
      </w:r>
      <w:proofErr w:type="spellEnd"/>
      <w:r>
        <w:t>).</w:t>
      </w:r>
    </w:p>
    <w:p w14:paraId="5EF30FF0" w14:textId="77777777" w:rsidR="00BE5C33" w:rsidRDefault="002828B2">
      <w:pPr>
        <w:pStyle w:val="3"/>
        <w:spacing w:before="0" w:after="0"/>
      </w:pPr>
      <w:r>
        <w:t>Качество аннотаций</w:t>
      </w:r>
    </w:p>
    <w:p w14:paraId="2DB75CFB" w14:textId="77777777" w:rsidR="00BE5C33" w:rsidRDefault="002828B2">
      <w:pPr>
        <w:pStyle w:val="AStyle"/>
      </w:pPr>
      <w:r>
        <w:t>В ходе подготовки набора данных была проведена проверка на наличие дубликатов и пропусков (рис.22). В результате автоматической проверки исходных файлов обучающей выборки были выявлены единичные ошибки разметки в 4 файлах. Сбой приводил к дублированию одних классов с одновременной потерей других.</w:t>
      </w:r>
    </w:p>
    <w:p w14:paraId="6E76C726" w14:textId="77777777" w:rsidR="00BE5C33" w:rsidRDefault="002828B2">
      <w:pPr>
        <w:pStyle w:val="AStyle"/>
        <w:keepNext/>
        <w:ind w:firstLine="0"/>
        <w:jc w:val="center"/>
      </w:pPr>
      <w:r>
        <w:rPr>
          <w:noProof/>
        </w:rPr>
        <w:drawing>
          <wp:inline distT="0" distB="0" distL="0" distR="0" wp14:anchorId="151306D3" wp14:editId="15F9988F">
            <wp:extent cx="4000500" cy="2226310"/>
            <wp:effectExtent l="0" t="0" r="0" b="0"/>
            <wp:docPr id="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39"/>
                    <pic:cNvPicPr>
                      <a:picLocks noChangeAspect="1" noChangeArrowheads="1"/>
                    </pic:cNvPicPr>
                  </pic:nvPicPr>
                  <pic:blipFill>
                    <a:blip r:embed="rId17"/>
                    <a:stretch>
                      <a:fillRect/>
                    </a:stretch>
                  </pic:blipFill>
                  <pic:spPr bwMode="auto">
                    <a:xfrm>
                      <a:off x="0" y="0"/>
                      <a:ext cx="4000500" cy="2226310"/>
                    </a:xfrm>
                    <a:prstGeom prst="rect">
                      <a:avLst/>
                    </a:prstGeom>
                    <a:noFill/>
                  </pic:spPr>
                </pic:pic>
              </a:graphicData>
            </a:graphic>
          </wp:inline>
        </w:drawing>
      </w:r>
    </w:p>
    <w:p w14:paraId="5DC2DEF6"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9</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Проверка на наличие дубликатов и пропусков</w:t>
      </w:r>
    </w:p>
    <w:p w14:paraId="17F05B69" w14:textId="77777777" w:rsidR="00BE5C33" w:rsidRDefault="002828B2">
      <w:pPr>
        <w:pStyle w:val="AStyle"/>
      </w:pPr>
      <w:r>
        <w:t xml:space="preserve">Выявленные аномалии </w:t>
      </w:r>
      <w:r>
        <w:tab/>
        <w:t>.</w:t>
      </w:r>
    </w:p>
    <w:p w14:paraId="7AEF8F07" w14:textId="77777777" w:rsidR="00BE5C33" w:rsidRDefault="002828B2">
      <w:pPr>
        <w:pStyle w:val="3"/>
        <w:spacing w:before="0" w:after="0"/>
      </w:pPr>
      <w:r>
        <w:t xml:space="preserve">Форматы файлов   </w:t>
      </w:r>
      <w:r>
        <w:tab/>
      </w:r>
    </w:p>
    <w:p w14:paraId="534EEF1C" w14:textId="77777777" w:rsidR="00BE5C33" w:rsidRDefault="002828B2">
      <w:pPr>
        <w:pStyle w:val="AStyle"/>
      </w:pPr>
      <w:r>
        <w:t>Все изображения в наборе данных представлены в формате .</w:t>
      </w:r>
      <w:proofErr w:type="spellStart"/>
      <w:r>
        <w:t>jpg</w:t>
      </w:r>
      <w:proofErr w:type="spellEnd"/>
      <w:r>
        <w:t xml:space="preserve">, который обеспечивает оптимальный баланс между качеством визуальных данных и объемом занимаемой памяти. Разрешение снимков позволяет уверенно различать границы информационных полей и мелкие элементы текста. В </w:t>
      </w:r>
      <w:proofErr w:type="spellStart"/>
      <w:r>
        <w:t>датасете</w:t>
      </w:r>
      <w:proofErr w:type="spellEnd"/>
      <w:r>
        <w:t xml:space="preserve"> не используются изображения размером менее 640x640 пикселей.</w:t>
      </w:r>
    </w:p>
    <w:p w14:paraId="1637F0D9" w14:textId="77777777" w:rsidR="00BE5C33" w:rsidRDefault="002828B2">
      <w:pPr>
        <w:pStyle w:val="3"/>
        <w:spacing w:before="0" w:after="0"/>
      </w:pPr>
      <w:r>
        <w:t>Структура каталогов и аннотаций</w:t>
      </w:r>
    </w:p>
    <w:p w14:paraId="7B1F68FB" w14:textId="77777777" w:rsidR="00BE5C33" w:rsidRDefault="002828B2">
      <w:pPr>
        <w:pStyle w:val="AStyle"/>
      </w:pPr>
      <w:r>
        <w:t xml:space="preserve">Организация данных выполнена по простой и понятной структуре, разделенной на обучающую, </w:t>
      </w:r>
      <w:proofErr w:type="spellStart"/>
      <w:r>
        <w:t>валидационную</w:t>
      </w:r>
      <w:proofErr w:type="spellEnd"/>
      <w:r>
        <w:t xml:space="preserve"> и тестовую выборки. Для каждой из выборок предусмотрены отдельные подкаталоги для самих изображений и соответствующих им файлов разметки:  </w:t>
      </w:r>
    </w:p>
    <w:p w14:paraId="7F0B4F34" w14:textId="77777777" w:rsidR="00BE5C33" w:rsidRDefault="002828B2">
      <w:pPr>
        <w:pStyle w:val="AStyle"/>
        <w:numPr>
          <w:ilvl w:val="0"/>
          <w:numId w:val="10"/>
        </w:numPr>
        <w:tabs>
          <w:tab w:val="left" w:pos="1134"/>
        </w:tabs>
        <w:ind w:left="0" w:firstLine="709"/>
      </w:pPr>
      <w:proofErr w:type="spellStart"/>
      <w:r>
        <w:t>data</w:t>
      </w:r>
      <w:proofErr w:type="spellEnd"/>
      <w:r>
        <w:t>/</w:t>
      </w:r>
      <w:proofErr w:type="spellStart"/>
      <w:r>
        <w:t>train</w:t>
      </w:r>
      <w:proofErr w:type="spellEnd"/>
      <w:r>
        <w:t>/</w:t>
      </w:r>
      <w:proofErr w:type="spellStart"/>
      <w:r>
        <w:t>images</w:t>
      </w:r>
      <w:proofErr w:type="spellEnd"/>
      <w:r>
        <w:t xml:space="preserve">/ и </w:t>
      </w:r>
      <w:proofErr w:type="spellStart"/>
      <w:r>
        <w:t>data</w:t>
      </w:r>
      <w:proofErr w:type="spellEnd"/>
      <w:r>
        <w:t>/</w:t>
      </w:r>
      <w:proofErr w:type="spellStart"/>
      <w:r>
        <w:t>train</w:t>
      </w:r>
      <w:proofErr w:type="spellEnd"/>
      <w:r>
        <w:t>/</w:t>
      </w:r>
      <w:proofErr w:type="spellStart"/>
      <w:r>
        <w:t>labels</w:t>
      </w:r>
      <w:proofErr w:type="spellEnd"/>
      <w:r>
        <w:t xml:space="preserve">/ </w:t>
      </w:r>
      <w:r>
        <w:rPr>
          <w:color w:val="0F1115"/>
          <w:shd w:val="clear" w:color="auto" w:fill="FFFFFF"/>
        </w:rPr>
        <w:t>–</w:t>
      </w:r>
      <w:r>
        <w:t xml:space="preserve"> данные для обучения модели;</w:t>
      </w:r>
    </w:p>
    <w:p w14:paraId="6FEA7EFD" w14:textId="77777777" w:rsidR="00BE5C33" w:rsidRDefault="002828B2">
      <w:pPr>
        <w:pStyle w:val="AStyle"/>
        <w:numPr>
          <w:ilvl w:val="0"/>
          <w:numId w:val="10"/>
        </w:numPr>
        <w:tabs>
          <w:tab w:val="left" w:pos="1134"/>
        </w:tabs>
        <w:ind w:left="0" w:firstLine="709"/>
      </w:pPr>
      <w:proofErr w:type="spellStart"/>
      <w:r>
        <w:lastRenderedPageBreak/>
        <w:t>data</w:t>
      </w:r>
      <w:proofErr w:type="spellEnd"/>
      <w:r>
        <w:t>/</w:t>
      </w:r>
      <w:proofErr w:type="spellStart"/>
      <w:r>
        <w:t>valid</w:t>
      </w:r>
      <w:proofErr w:type="spellEnd"/>
      <w:r>
        <w:t>/</w:t>
      </w:r>
      <w:proofErr w:type="spellStart"/>
      <w:r>
        <w:t>images</w:t>
      </w:r>
      <w:proofErr w:type="spellEnd"/>
      <w:r>
        <w:t xml:space="preserve">/ и </w:t>
      </w:r>
      <w:proofErr w:type="spellStart"/>
      <w:r>
        <w:t>data</w:t>
      </w:r>
      <w:proofErr w:type="spellEnd"/>
      <w:r>
        <w:t>/</w:t>
      </w:r>
      <w:proofErr w:type="spellStart"/>
      <w:r>
        <w:t>valid</w:t>
      </w:r>
      <w:proofErr w:type="spellEnd"/>
      <w:r>
        <w:t>/</w:t>
      </w:r>
      <w:proofErr w:type="spellStart"/>
      <w:r>
        <w:t>labels</w:t>
      </w:r>
      <w:proofErr w:type="spellEnd"/>
      <w:r>
        <w:t xml:space="preserve">/ </w:t>
      </w:r>
      <w:r>
        <w:rPr>
          <w:color w:val="0F1115"/>
          <w:shd w:val="clear" w:color="auto" w:fill="FFFFFF"/>
        </w:rPr>
        <w:t>–</w:t>
      </w:r>
      <w:r>
        <w:t xml:space="preserve"> данные для проверки модели в процессе обучения;</w:t>
      </w:r>
    </w:p>
    <w:p w14:paraId="1216AEEB" w14:textId="77777777" w:rsidR="00BE5C33" w:rsidRDefault="002828B2">
      <w:pPr>
        <w:pStyle w:val="AStyle"/>
        <w:numPr>
          <w:ilvl w:val="0"/>
          <w:numId w:val="10"/>
        </w:numPr>
        <w:tabs>
          <w:tab w:val="left" w:pos="1134"/>
        </w:tabs>
        <w:ind w:left="0" w:firstLine="709"/>
      </w:pPr>
      <w:proofErr w:type="spellStart"/>
      <w:r>
        <w:t>data</w:t>
      </w:r>
      <w:proofErr w:type="spellEnd"/>
      <w:r>
        <w:t>/</w:t>
      </w:r>
      <w:proofErr w:type="spellStart"/>
      <w:r>
        <w:t>test</w:t>
      </w:r>
      <w:proofErr w:type="spellEnd"/>
      <w:r>
        <w:t>/</w:t>
      </w:r>
      <w:proofErr w:type="spellStart"/>
      <w:r>
        <w:t>images</w:t>
      </w:r>
      <w:proofErr w:type="spellEnd"/>
      <w:r>
        <w:t xml:space="preserve">/ и </w:t>
      </w:r>
      <w:proofErr w:type="spellStart"/>
      <w:r>
        <w:t>data</w:t>
      </w:r>
      <w:proofErr w:type="spellEnd"/>
      <w:r>
        <w:t>/</w:t>
      </w:r>
      <w:proofErr w:type="spellStart"/>
      <w:r>
        <w:t>test</w:t>
      </w:r>
      <w:proofErr w:type="spellEnd"/>
      <w:r>
        <w:t>/</w:t>
      </w:r>
      <w:proofErr w:type="spellStart"/>
      <w:r>
        <w:t>labels</w:t>
      </w:r>
      <w:proofErr w:type="spellEnd"/>
      <w:r>
        <w:t xml:space="preserve">/ </w:t>
      </w:r>
      <w:r>
        <w:rPr>
          <w:color w:val="0F1115"/>
          <w:shd w:val="clear" w:color="auto" w:fill="FFFFFF"/>
        </w:rPr>
        <w:t>–</w:t>
      </w:r>
      <w:r>
        <w:t xml:space="preserve"> данные для итогового тестирования точности.</w:t>
      </w:r>
    </w:p>
    <w:p w14:paraId="0B411C5B" w14:textId="77777777" w:rsidR="00BE5C33" w:rsidRDefault="002828B2">
      <w:pPr>
        <w:pStyle w:val="AStyle"/>
      </w:pPr>
      <w:r>
        <w:t xml:space="preserve">Аннотации хранятся в формате YOLO, где для каждого изображения предусмотрен одноименный текстовый файл, содержащий координаты обнаруженных полей.  </w:t>
      </w:r>
    </w:p>
    <w:p w14:paraId="5BE97E43" w14:textId="77777777" w:rsidR="00BE5C33" w:rsidRDefault="002828B2">
      <w:pPr>
        <w:pStyle w:val="3"/>
        <w:spacing w:before="0" w:after="0"/>
      </w:pPr>
      <w:r>
        <w:t xml:space="preserve">Метаданные   </w:t>
      </w:r>
    </w:p>
    <w:p w14:paraId="279DBAD1" w14:textId="77777777" w:rsidR="00BE5C33" w:rsidRDefault="002828B2">
      <w:pPr>
        <w:pStyle w:val="AStyle"/>
      </w:pPr>
      <w:r>
        <w:t xml:space="preserve">Для автоматизированной работы с набором данных имеется машинно-читаемый файл конфигурации в формате YAML. В данном файле зафиксированы: </w:t>
      </w:r>
    </w:p>
    <w:p w14:paraId="69149BAC" w14:textId="77777777" w:rsidR="00BE5C33" w:rsidRDefault="002828B2">
      <w:pPr>
        <w:pStyle w:val="AStyle"/>
        <w:numPr>
          <w:ilvl w:val="0"/>
          <w:numId w:val="11"/>
        </w:numPr>
        <w:tabs>
          <w:tab w:val="left" w:pos="1134"/>
        </w:tabs>
        <w:ind w:left="0" w:firstLine="709"/>
      </w:pPr>
      <w:r>
        <w:t>пути к папкам с изображениями для каждой из трех выборок (</w:t>
      </w:r>
      <w:proofErr w:type="spellStart"/>
      <w:r>
        <w:t>train</w:t>
      </w:r>
      <w:proofErr w:type="spellEnd"/>
      <w:r>
        <w:t xml:space="preserve">, </w:t>
      </w:r>
      <w:proofErr w:type="spellStart"/>
      <w:r>
        <w:t>val</w:t>
      </w:r>
      <w:proofErr w:type="spellEnd"/>
      <w:r>
        <w:t xml:space="preserve">, </w:t>
      </w:r>
      <w:proofErr w:type="spellStart"/>
      <w:r>
        <w:t>test</w:t>
      </w:r>
      <w:proofErr w:type="spellEnd"/>
      <w:r>
        <w:t xml:space="preserve">);  </w:t>
      </w:r>
    </w:p>
    <w:p w14:paraId="56A4F4B8" w14:textId="77777777" w:rsidR="00BE5C33" w:rsidRDefault="002828B2">
      <w:pPr>
        <w:pStyle w:val="AStyle"/>
        <w:numPr>
          <w:ilvl w:val="0"/>
          <w:numId w:val="11"/>
        </w:numPr>
        <w:tabs>
          <w:tab w:val="left" w:pos="1134"/>
        </w:tabs>
        <w:ind w:left="0" w:firstLine="709"/>
      </w:pPr>
      <w:r>
        <w:t>общее количество классов (14);</w:t>
      </w:r>
    </w:p>
    <w:p w14:paraId="114D0B84" w14:textId="77777777" w:rsidR="00BE5C33" w:rsidRDefault="002828B2">
      <w:pPr>
        <w:pStyle w:val="AStyle"/>
        <w:numPr>
          <w:ilvl w:val="0"/>
          <w:numId w:val="11"/>
        </w:numPr>
        <w:tabs>
          <w:tab w:val="left" w:pos="1134"/>
        </w:tabs>
        <w:ind w:left="0" w:firstLine="709"/>
      </w:pPr>
      <w:r>
        <w:t xml:space="preserve">упорядоченный список названий всех классов (от </w:t>
      </w:r>
      <w:proofErr w:type="spellStart"/>
      <w:r>
        <w:t>date_of_birth</w:t>
      </w:r>
      <w:proofErr w:type="spellEnd"/>
      <w:r>
        <w:t xml:space="preserve"> до </w:t>
      </w:r>
      <w:proofErr w:type="spellStart"/>
      <w:r>
        <w:t>surname</w:t>
      </w:r>
      <w:proofErr w:type="spellEnd"/>
      <w:r>
        <w:t>).</w:t>
      </w:r>
    </w:p>
    <w:p w14:paraId="53BF842B" w14:textId="77777777" w:rsidR="00BE5C33" w:rsidRDefault="002828B2">
      <w:pPr>
        <w:pStyle w:val="3"/>
        <w:spacing w:before="0" w:after="0"/>
      </w:pPr>
      <w:r>
        <w:t>Лицензии и права</w:t>
      </w:r>
    </w:p>
    <w:p w14:paraId="753E4ED1" w14:textId="77777777" w:rsidR="00BE5C33" w:rsidRDefault="002828B2">
      <w:pPr>
        <w:pStyle w:val="AStyle"/>
      </w:pPr>
      <w:r>
        <w:t xml:space="preserve">Используемый набор данных загружен из открытого репозитория платформы машинного обучения </w:t>
      </w:r>
      <w:proofErr w:type="spellStart"/>
      <w:r>
        <w:t>Roboflow</w:t>
      </w:r>
      <w:proofErr w:type="spellEnd"/>
      <w:r>
        <w:t xml:space="preserve"> </w:t>
      </w:r>
      <w:proofErr w:type="spellStart"/>
      <w:r>
        <w:t>Universe</w:t>
      </w:r>
      <w:proofErr w:type="spellEnd"/>
      <w:r>
        <w:t xml:space="preserve"> (проект </w:t>
      </w:r>
      <w:proofErr w:type="spellStart"/>
      <w:r>
        <w:t>eman-qeoog</w:t>
      </w:r>
      <w:proofErr w:type="spellEnd"/>
      <w:r>
        <w:t>/</w:t>
      </w:r>
      <w:proofErr w:type="spellStart"/>
      <w:r>
        <w:t>russian-passport-detection</w:t>
      </w:r>
      <w:proofErr w:type="spellEnd"/>
      <w:r>
        <w:t xml:space="preserve">). Использование данного </w:t>
      </w:r>
      <w:proofErr w:type="spellStart"/>
      <w:r>
        <w:t>датасета</w:t>
      </w:r>
      <w:proofErr w:type="spellEnd"/>
      <w:r>
        <w:t xml:space="preserve"> в рамках текущей работы носит исключительно учебный, исследовательский и некоммерческий характер. Данные будут применяться для </w:t>
      </w:r>
      <w:proofErr w:type="spellStart"/>
      <w:r>
        <w:t>дообучения</w:t>
      </w:r>
      <w:proofErr w:type="spellEnd"/>
      <w:r>
        <w:t xml:space="preserve"> нейронной сети в образовательных целях, что соответствует принципам добросовестного использования и стандартным открытым лицензиям платформы.</w:t>
      </w:r>
    </w:p>
    <w:p w14:paraId="7262A906" w14:textId="77777777" w:rsidR="00BE5C33" w:rsidRDefault="002828B2">
      <w:pPr>
        <w:pStyle w:val="3"/>
        <w:spacing w:before="0" w:after="0"/>
      </w:pPr>
      <w:r>
        <w:t>Конфиденциальность и персональные данные</w:t>
      </w:r>
    </w:p>
    <w:p w14:paraId="4DFB4A2F" w14:textId="77777777" w:rsidR="00BE5C33" w:rsidRDefault="002828B2">
      <w:pPr>
        <w:pStyle w:val="AStyle"/>
      </w:pPr>
      <w:r>
        <w:t xml:space="preserve">Поскольку целевым объектом детекции выступает разворот российского паспорта с детальной разметкой 14 информационных полей (включая фамилию, имя, дату рождения, серию, номер документа и машиночитаемую зону), вопрос конфиденциальности является критически важным. Однако в </w:t>
      </w:r>
      <w:r>
        <w:lastRenderedPageBreak/>
        <w:t>данном наборе данных используются исключительно искусственно сгенерированные (синтетические) изображения документов.</w:t>
      </w:r>
    </w:p>
    <w:p w14:paraId="3C59C26B" w14:textId="77777777" w:rsidR="00BE5C33" w:rsidRDefault="002828B2">
      <w:pPr>
        <w:pStyle w:val="AStyle"/>
      </w:pPr>
      <w:r>
        <w:t xml:space="preserve">Все текстовые данные, номера паспортов, машиночитаемые строки, а также фотографии лиц не принадлежат реальным людям и созданы программным путем специально для целей машинного обучения. Благодаря использованию синтетических данных, этот </w:t>
      </w:r>
      <w:proofErr w:type="spellStart"/>
      <w:r>
        <w:t>датасет</w:t>
      </w:r>
      <w:proofErr w:type="spellEnd"/>
      <w:r>
        <w:t xml:space="preserve"> полностью безопасен с этической и юридической точек зрения.</w:t>
      </w:r>
    </w:p>
    <w:p w14:paraId="5A845870" w14:textId="77777777" w:rsidR="00BE5C33" w:rsidRDefault="002828B2">
      <w:pPr>
        <w:pStyle w:val="AStyle"/>
      </w:pPr>
      <w:r>
        <w:t>Отсутствие реальных персональных данных дает следующие преимущества:</w:t>
      </w:r>
    </w:p>
    <w:p w14:paraId="2241AB2A" w14:textId="77777777" w:rsidR="00BE5C33" w:rsidRDefault="002828B2">
      <w:pPr>
        <w:pStyle w:val="AStyle"/>
        <w:numPr>
          <w:ilvl w:val="0"/>
          <w:numId w:val="12"/>
        </w:numPr>
        <w:tabs>
          <w:tab w:val="left" w:pos="1134"/>
        </w:tabs>
        <w:ind w:left="0" w:firstLine="709"/>
      </w:pPr>
      <w:r>
        <w:t>полностью исключается риск утечки или компрометации конфиденциальной информации граждан;</w:t>
      </w:r>
    </w:p>
    <w:p w14:paraId="4C502201" w14:textId="77777777" w:rsidR="00BE5C33" w:rsidRDefault="002828B2">
      <w:pPr>
        <w:pStyle w:val="AStyle"/>
        <w:numPr>
          <w:ilvl w:val="0"/>
          <w:numId w:val="12"/>
        </w:numPr>
        <w:tabs>
          <w:tab w:val="left" w:pos="1134"/>
        </w:tabs>
        <w:ind w:left="0" w:firstLine="709"/>
      </w:pPr>
      <w:r>
        <w:t>не требуется получение согласия на обработку персональных и биометрических данных;</w:t>
      </w:r>
    </w:p>
    <w:p w14:paraId="39355F99" w14:textId="77777777" w:rsidR="00BE5C33" w:rsidRDefault="002828B2">
      <w:pPr>
        <w:pStyle w:val="AStyle"/>
        <w:numPr>
          <w:ilvl w:val="0"/>
          <w:numId w:val="12"/>
        </w:numPr>
        <w:tabs>
          <w:tab w:val="left" w:pos="1134"/>
        </w:tabs>
        <w:ind w:left="0" w:firstLine="709"/>
      </w:pPr>
      <w:r>
        <w:t>набор данных не нарушает требования законодательства в сфере защиты персональных данных и может свободно использоваться для открытой защиты учебного проекта и публичной демонстрации работы обученной нейронной сети.</w:t>
      </w:r>
    </w:p>
    <w:p w14:paraId="4FA14540" w14:textId="77777777" w:rsidR="00BE5C33" w:rsidRDefault="002828B2">
      <w:pPr>
        <w:pStyle w:val="3"/>
        <w:tabs>
          <w:tab w:val="left" w:pos="851"/>
        </w:tabs>
        <w:spacing w:before="0" w:after="0"/>
      </w:pPr>
      <w:r>
        <w:t xml:space="preserve">Минимальная документация («паспорт </w:t>
      </w:r>
      <w:proofErr w:type="spellStart"/>
      <w:r>
        <w:t>датасета</w:t>
      </w:r>
      <w:proofErr w:type="spellEnd"/>
      <w:r>
        <w:t>»)</w:t>
      </w:r>
    </w:p>
    <w:p w14:paraId="78EA8BD4" w14:textId="77777777" w:rsidR="00BE5C33" w:rsidRDefault="002828B2">
      <w:pPr>
        <w:pStyle w:val="AStyle"/>
        <w:rPr>
          <w:lang w:val="en-US"/>
        </w:rPr>
      </w:pPr>
      <w:r>
        <w:t>Название</w:t>
      </w:r>
      <w:r>
        <w:rPr>
          <w:lang w:val="en-US"/>
        </w:rPr>
        <w:t xml:space="preserve"> </w:t>
      </w:r>
      <w:r>
        <w:t>набора</w:t>
      </w:r>
      <w:r>
        <w:rPr>
          <w:lang w:val="en-US"/>
        </w:rPr>
        <w:t xml:space="preserve"> </w:t>
      </w:r>
      <w:r>
        <w:t>данных</w:t>
      </w:r>
      <w:r>
        <w:rPr>
          <w:lang w:val="en-US"/>
        </w:rPr>
        <w:t>: Russian Passport Detection.</w:t>
      </w:r>
    </w:p>
    <w:p w14:paraId="59032D37" w14:textId="77777777" w:rsidR="00BE5C33" w:rsidRDefault="002828B2">
      <w:pPr>
        <w:pStyle w:val="AStyle"/>
      </w:pPr>
      <w:r>
        <w:t xml:space="preserve">Источник: Платформа машинного обучения </w:t>
      </w:r>
      <w:proofErr w:type="spellStart"/>
      <w:r>
        <w:t>Roboflow</w:t>
      </w:r>
      <w:proofErr w:type="spellEnd"/>
      <w:r>
        <w:t xml:space="preserve"> </w:t>
      </w:r>
      <w:proofErr w:type="spellStart"/>
      <w:r>
        <w:t>Universe</w:t>
      </w:r>
      <w:proofErr w:type="spellEnd"/>
      <w:r>
        <w:t>[1].</w:t>
      </w:r>
    </w:p>
    <w:p w14:paraId="69EA71B7" w14:textId="77777777" w:rsidR="00BE5C33" w:rsidRDefault="002828B2">
      <w:pPr>
        <w:pStyle w:val="AStyle"/>
      </w:pPr>
      <w:r>
        <w:t xml:space="preserve">Проект опубликован пользователем </w:t>
      </w:r>
      <w:proofErr w:type="spellStart"/>
      <w:r>
        <w:t>eman-qeoog</w:t>
      </w:r>
      <w:proofErr w:type="spellEnd"/>
      <w:r>
        <w:t>, дата подготовки: 9 января 2025 года.</w:t>
      </w:r>
    </w:p>
    <w:p w14:paraId="62197868" w14:textId="77777777" w:rsidR="00BE5C33" w:rsidRDefault="002828B2">
      <w:pPr>
        <w:pStyle w:val="AStyle"/>
      </w:pPr>
      <w:r>
        <w:t xml:space="preserve">Тип задачи: </w:t>
      </w:r>
      <w:proofErr w:type="spellStart"/>
      <w:r>
        <w:t>Мультиклассовая</w:t>
      </w:r>
      <w:proofErr w:type="spellEnd"/>
      <w:r>
        <w:t xml:space="preserve"> детекция объектов (Object </w:t>
      </w:r>
      <w:proofErr w:type="spellStart"/>
      <w:r>
        <w:t>Detection</w:t>
      </w:r>
      <w:proofErr w:type="spellEnd"/>
      <w:r>
        <w:t>).</w:t>
      </w:r>
    </w:p>
    <w:p w14:paraId="062D2273" w14:textId="77777777" w:rsidR="00BE5C33" w:rsidRDefault="002828B2">
      <w:pPr>
        <w:pStyle w:val="AStyle"/>
      </w:pPr>
      <w:r>
        <w:t xml:space="preserve">Количество изображений: Суммарно 153 изображения (122 для обучения, 15 для валидации, 16 для тестирования). </w:t>
      </w:r>
      <w:proofErr w:type="spellStart"/>
      <w:r>
        <w:t>Датасет</w:t>
      </w:r>
      <w:proofErr w:type="spellEnd"/>
      <w:r>
        <w:t xml:space="preserve"> содержит 14 целевых классов. Так как на каждой фотографии разворот паспорта представлен целиком, все 14 информационных полей присутствуют на каждом снимке в полном объеме, что обеспечивает абсолютно равное количество объектов для каждого класса.</w:t>
      </w:r>
    </w:p>
    <w:p w14:paraId="0C8F4223" w14:textId="77777777" w:rsidR="00BE5C33" w:rsidRDefault="002828B2">
      <w:pPr>
        <w:pStyle w:val="AStyle"/>
      </w:pPr>
      <w:r>
        <w:t>Примеры типичных изображений представлены на рисунках 23-26:</w:t>
      </w:r>
    </w:p>
    <w:p w14:paraId="6EE90092" w14:textId="77777777" w:rsidR="00BE5C33" w:rsidRDefault="002828B2">
      <w:pPr>
        <w:pStyle w:val="AStyle"/>
        <w:keepNext/>
        <w:ind w:firstLine="0"/>
        <w:jc w:val="center"/>
      </w:pPr>
      <w:r>
        <w:rPr>
          <w:noProof/>
        </w:rPr>
        <w:lastRenderedPageBreak/>
        <w:drawing>
          <wp:inline distT="0" distB="0" distL="0" distR="0" wp14:anchorId="235E5981" wp14:editId="759C5C23">
            <wp:extent cx="3829050" cy="3829050"/>
            <wp:effectExtent l="0" t="0" r="0" b="0"/>
            <wp:docPr id="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2"/>
                    <pic:cNvPicPr>
                      <a:picLocks noChangeAspect="1" noChangeArrowheads="1"/>
                    </pic:cNvPicPr>
                  </pic:nvPicPr>
                  <pic:blipFill>
                    <a:blip r:embed="rId18"/>
                    <a:stretch>
                      <a:fillRect/>
                    </a:stretch>
                  </pic:blipFill>
                  <pic:spPr bwMode="auto">
                    <a:xfrm>
                      <a:off x="0" y="0"/>
                      <a:ext cx="3829050" cy="3829050"/>
                    </a:xfrm>
                    <a:prstGeom prst="rect">
                      <a:avLst/>
                    </a:prstGeom>
                    <a:noFill/>
                  </pic:spPr>
                </pic:pic>
              </a:graphicData>
            </a:graphic>
          </wp:inline>
        </w:drawing>
      </w:r>
    </w:p>
    <w:p w14:paraId="7BC7C24B"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10</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Первый пример типичного изображения</w:t>
      </w:r>
    </w:p>
    <w:p w14:paraId="3975AEC2" w14:textId="77777777" w:rsidR="00BE5C33" w:rsidRDefault="002828B2">
      <w:pPr>
        <w:pStyle w:val="AStyle"/>
        <w:keepNext/>
        <w:ind w:firstLine="0"/>
        <w:jc w:val="center"/>
      </w:pPr>
      <w:r>
        <w:rPr>
          <w:noProof/>
        </w:rPr>
        <w:drawing>
          <wp:inline distT="0" distB="0" distL="0" distR="0" wp14:anchorId="0A87A65A" wp14:editId="11057316">
            <wp:extent cx="3985260" cy="4152900"/>
            <wp:effectExtent l="0" t="0" r="0"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
                    <pic:cNvPicPr>
                      <a:picLocks noChangeAspect="1" noChangeArrowheads="1"/>
                    </pic:cNvPicPr>
                  </pic:nvPicPr>
                  <pic:blipFill>
                    <a:blip r:embed="rId19"/>
                    <a:stretch>
                      <a:fillRect/>
                    </a:stretch>
                  </pic:blipFill>
                  <pic:spPr bwMode="auto">
                    <a:xfrm>
                      <a:off x="0" y="0"/>
                      <a:ext cx="3985260" cy="4152900"/>
                    </a:xfrm>
                    <a:prstGeom prst="rect">
                      <a:avLst/>
                    </a:prstGeom>
                    <a:noFill/>
                  </pic:spPr>
                </pic:pic>
              </a:graphicData>
            </a:graphic>
          </wp:inline>
        </w:drawing>
      </w:r>
    </w:p>
    <w:p w14:paraId="72BE1786"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11</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Первый пример размеченного изображения</w:t>
      </w:r>
    </w:p>
    <w:p w14:paraId="019961BA" w14:textId="77777777" w:rsidR="00BE5C33" w:rsidRDefault="002828B2">
      <w:pPr>
        <w:pStyle w:val="AStyle"/>
        <w:keepNext/>
        <w:ind w:firstLine="0"/>
        <w:jc w:val="center"/>
      </w:pPr>
      <w:r>
        <w:rPr>
          <w:noProof/>
        </w:rPr>
        <w:lastRenderedPageBreak/>
        <w:drawing>
          <wp:inline distT="0" distB="0" distL="0" distR="0" wp14:anchorId="191CC2CD" wp14:editId="7F69E199">
            <wp:extent cx="4089400" cy="4089400"/>
            <wp:effectExtent l="0" t="0" r="0" b="0"/>
            <wp:docPr id="1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5"/>
                    <pic:cNvPicPr>
                      <a:picLocks noChangeAspect="1" noChangeArrowheads="1"/>
                    </pic:cNvPicPr>
                  </pic:nvPicPr>
                  <pic:blipFill>
                    <a:blip r:embed="rId20"/>
                    <a:stretch>
                      <a:fillRect/>
                    </a:stretch>
                  </pic:blipFill>
                  <pic:spPr bwMode="auto">
                    <a:xfrm>
                      <a:off x="0" y="0"/>
                      <a:ext cx="4089400" cy="4089400"/>
                    </a:xfrm>
                    <a:prstGeom prst="rect">
                      <a:avLst/>
                    </a:prstGeom>
                    <a:noFill/>
                  </pic:spPr>
                </pic:pic>
              </a:graphicData>
            </a:graphic>
          </wp:inline>
        </w:drawing>
      </w:r>
    </w:p>
    <w:p w14:paraId="7446BB5D"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12</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Второй пример типичного изображения</w:t>
      </w:r>
    </w:p>
    <w:p w14:paraId="588ED1BA" w14:textId="77777777" w:rsidR="00BE5C33" w:rsidRDefault="002828B2">
      <w:pPr>
        <w:pStyle w:val="AStyle"/>
        <w:keepNext/>
        <w:ind w:firstLine="0"/>
        <w:jc w:val="center"/>
      </w:pPr>
      <w:r>
        <w:rPr>
          <w:noProof/>
        </w:rPr>
        <w:drawing>
          <wp:inline distT="0" distB="0" distL="0" distR="0" wp14:anchorId="1C00B474" wp14:editId="62178202">
            <wp:extent cx="4080510" cy="4227830"/>
            <wp:effectExtent l="0" t="0" r="0" b="0"/>
            <wp:docPr id="1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8"/>
                    <pic:cNvPicPr>
                      <a:picLocks noChangeAspect="1" noChangeArrowheads="1"/>
                    </pic:cNvPicPr>
                  </pic:nvPicPr>
                  <pic:blipFill>
                    <a:blip r:embed="rId21"/>
                    <a:stretch>
                      <a:fillRect/>
                    </a:stretch>
                  </pic:blipFill>
                  <pic:spPr bwMode="auto">
                    <a:xfrm>
                      <a:off x="0" y="0"/>
                      <a:ext cx="4080510" cy="4227830"/>
                    </a:xfrm>
                    <a:prstGeom prst="rect">
                      <a:avLst/>
                    </a:prstGeom>
                    <a:noFill/>
                  </pic:spPr>
                </pic:pic>
              </a:graphicData>
            </a:graphic>
          </wp:inline>
        </w:drawing>
      </w:r>
    </w:p>
    <w:p w14:paraId="7A10A402"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13</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Второй пример размеченного изображения</w:t>
      </w:r>
    </w:p>
    <w:p w14:paraId="6B70DFF4" w14:textId="77777777" w:rsidR="00BE5C33" w:rsidRDefault="002828B2">
      <w:pPr>
        <w:pStyle w:val="AStyle"/>
      </w:pPr>
      <w:r>
        <w:lastRenderedPageBreak/>
        <w:t xml:space="preserve">Способ получения данных: Публичный открытый </w:t>
      </w:r>
      <w:proofErr w:type="spellStart"/>
      <w:r>
        <w:t>датасет</w:t>
      </w:r>
      <w:proofErr w:type="spellEnd"/>
      <w:r>
        <w:t>, состоящий из синтетически сгенерированных (искусственных) изображений разворотов российских паспортов.</w:t>
      </w:r>
    </w:p>
    <w:p w14:paraId="644C7DF6" w14:textId="77777777" w:rsidR="00BE5C33" w:rsidRDefault="002828B2">
      <w:pPr>
        <w:pStyle w:val="AStyle"/>
      </w:pPr>
      <w:r>
        <w:t xml:space="preserve">В ходе предварительного анализа битых файлов или изображений низкого качества не обнаружено, однако были выявлены и вручную скорректированы ошибки разметки в 4 файлах. Все изображения предварительно приведены к единым стандартам (отсутствуют фото размером менее 640x640 пикселей), координаты ограничивающих прямоугольников нормализованы и проверены на выход за границы кадра. </w:t>
      </w:r>
    </w:p>
    <w:p w14:paraId="65893CFA" w14:textId="77777777" w:rsidR="00BE5C33" w:rsidRDefault="002828B2">
      <w:pPr>
        <w:pStyle w:val="AStyle"/>
      </w:pPr>
      <w:r>
        <w:t>Разметка выполнена с высокой точностью, рамки плотно охватывают текстовые блоки. Пропуски объектов на читаемых областях отсутствуют.</w:t>
      </w:r>
    </w:p>
    <w:p w14:paraId="5CF53143" w14:textId="77777777" w:rsidR="00BE5C33" w:rsidRDefault="002828B2">
      <w:pPr>
        <w:pStyle w:val="AStyle"/>
      </w:pPr>
      <w:r>
        <w:t>Дисбаланс классов отсутствует ввиду жесткой стандартизации структуры документа (каждый из классов всегда присутствует на изображении в единственном экземпляре).</w:t>
      </w:r>
    </w:p>
    <w:p w14:paraId="456FCD80" w14:textId="77777777" w:rsidR="00BE5C33" w:rsidRDefault="002828B2">
      <w:pPr>
        <w:pStyle w:val="AStyle"/>
      </w:pPr>
      <w:r>
        <w:t>Паспорта представлены исключительно во фронтальной проекции (аналог скана или фотографии, сделанной строго сверху перпендикулярно документу).</w:t>
      </w:r>
    </w:p>
    <w:p w14:paraId="6D2B927F" w14:textId="77777777" w:rsidR="00BE5C33" w:rsidRDefault="002828B2">
      <w:pPr>
        <w:pStyle w:val="AStyle"/>
      </w:pPr>
      <w:r>
        <w:t>Основная проблема переноса может возникнуть при применении обученной модели на реальных фотографиях сильно изношенных (мятых, потертых) паспортов или на снимках, где значительная часть документа перекрыта физическими объектами.</w:t>
      </w:r>
    </w:p>
    <w:p w14:paraId="3B9FFAAA" w14:textId="77777777" w:rsidR="00BE5C33" w:rsidRDefault="002828B2">
      <w:pPr>
        <w:pStyle w:val="af3"/>
        <w:spacing w:line="360" w:lineRule="auto"/>
        <w:ind w:left="0" w:firstLine="709"/>
        <w:rPr>
          <w:rFonts w:cs="Times New Roman"/>
          <w:b/>
          <w:szCs w:val="28"/>
        </w:rPr>
      </w:pPr>
      <w:r>
        <w:rPr>
          <w:rFonts w:cs="Times New Roman"/>
          <w:b/>
          <w:szCs w:val="28"/>
        </w:rPr>
        <w:t>Выводы по третьему разделу</w:t>
      </w:r>
    </w:p>
    <w:p w14:paraId="03600E39" w14:textId="77777777" w:rsidR="00BE5C33" w:rsidRDefault="002828B2">
      <w:pPr>
        <w:pStyle w:val="AStyle"/>
      </w:pPr>
      <w:r>
        <w:t xml:space="preserve">В ходе первичного анализа набора графических данных «Russian </w:t>
      </w:r>
      <w:proofErr w:type="spellStart"/>
      <w:r>
        <w:t>Passport</w:t>
      </w:r>
      <w:proofErr w:type="spellEnd"/>
      <w:r>
        <w:t xml:space="preserve"> </w:t>
      </w:r>
      <w:proofErr w:type="spellStart"/>
      <w:r>
        <w:t>Detection</w:t>
      </w:r>
      <w:proofErr w:type="spellEnd"/>
      <w:r>
        <w:t>» получены следующие результаты:</w:t>
      </w:r>
    </w:p>
    <w:p w14:paraId="170E589B" w14:textId="77777777" w:rsidR="00BE5C33" w:rsidRDefault="002828B2">
      <w:pPr>
        <w:pStyle w:val="AStyle"/>
        <w:numPr>
          <w:ilvl w:val="0"/>
          <w:numId w:val="25"/>
        </w:numPr>
        <w:tabs>
          <w:tab w:val="left" w:pos="1134"/>
        </w:tabs>
        <w:ind w:left="0" w:firstLine="709"/>
      </w:pPr>
      <w:proofErr w:type="spellStart"/>
      <w:r>
        <w:t>Датасет</w:t>
      </w:r>
      <w:proofErr w:type="spellEnd"/>
      <w:r>
        <w:t xml:space="preserve"> включает 153 синтетических изображения разворотов паспортов граждан РФ. Разметка выполнена в стандарте YOLO для 14 ключевых информационных полей;</w:t>
      </w:r>
    </w:p>
    <w:p w14:paraId="1C69F91E" w14:textId="77777777" w:rsidR="00BE5C33" w:rsidRDefault="002828B2">
      <w:pPr>
        <w:pStyle w:val="AStyle"/>
        <w:numPr>
          <w:ilvl w:val="0"/>
          <w:numId w:val="25"/>
        </w:numPr>
        <w:tabs>
          <w:tab w:val="left" w:pos="1134"/>
        </w:tabs>
        <w:ind w:left="0" w:firstLine="709"/>
      </w:pPr>
      <w:r>
        <w:t xml:space="preserve">Набор отличается идеальным балансом классов (все 14 полей всегда присутствуют на каждом снимке), однако обладает крайне низким визуальным разнообразием. Все документы представлены строго во фронтальной </w:t>
      </w:r>
      <w:r>
        <w:lastRenderedPageBreak/>
        <w:t>проекции без перспективных искажений, бликов или физических повреждений;</w:t>
      </w:r>
    </w:p>
    <w:p w14:paraId="2886C054" w14:textId="77777777" w:rsidR="00BE5C33" w:rsidRDefault="002828B2">
      <w:pPr>
        <w:pStyle w:val="AStyle"/>
        <w:numPr>
          <w:ilvl w:val="0"/>
          <w:numId w:val="25"/>
        </w:numPr>
        <w:tabs>
          <w:tab w:val="left" w:pos="1134"/>
        </w:tabs>
        <w:ind w:left="0" w:firstLine="709"/>
      </w:pPr>
      <w:r>
        <w:t>Выборка готова к использованию без необходимости изменения формата аннотаций;</w:t>
      </w:r>
    </w:p>
    <w:p w14:paraId="548D147B" w14:textId="77777777" w:rsidR="00BE5C33" w:rsidRDefault="002828B2">
      <w:pPr>
        <w:pStyle w:val="AStyle"/>
        <w:numPr>
          <w:ilvl w:val="0"/>
          <w:numId w:val="25"/>
        </w:numPr>
        <w:tabs>
          <w:tab w:val="left" w:pos="1134"/>
        </w:tabs>
        <w:ind w:left="0" w:firstLine="709"/>
      </w:pPr>
      <w:r>
        <w:t>Требуется искусственное применение случайных геометрических трансформаций, изменения освещения и имитации частичных перекрытий.</w:t>
      </w:r>
    </w:p>
    <w:p w14:paraId="435794D7" w14:textId="77777777" w:rsidR="00BE5C33" w:rsidRDefault="002828B2">
      <w:pPr>
        <w:pStyle w:val="AStyle"/>
        <w:ind w:firstLine="0"/>
      </w:pPr>
      <w:r>
        <w:br w:type="page"/>
      </w:r>
    </w:p>
    <w:p w14:paraId="11F5D400" w14:textId="77777777" w:rsidR="00BE5C33" w:rsidRDefault="002828B2">
      <w:pPr>
        <w:pStyle w:val="1"/>
        <w:spacing w:after="0" w:line="360" w:lineRule="auto"/>
      </w:pPr>
      <w:bookmarkStart w:id="19" w:name="_Toc230695621"/>
      <w:r>
        <w:lastRenderedPageBreak/>
        <w:t>ПЕРВИЧНЫЙ АНАЛИЗ НАБОРА ТЕКСТОВЫХ ДАННЫХ</w:t>
      </w:r>
      <w:bookmarkEnd w:id="19"/>
    </w:p>
    <w:p w14:paraId="1ED2B9F3" w14:textId="77777777" w:rsidR="00BE5C33" w:rsidRDefault="002828B2">
      <w:pPr>
        <w:pStyle w:val="2"/>
      </w:pPr>
      <w:bookmarkStart w:id="20" w:name="_Toc230695622"/>
      <w:r>
        <w:t>Постановка задачи</w:t>
      </w:r>
      <w:bookmarkEnd w:id="20"/>
    </w:p>
    <w:p w14:paraId="153470BA" w14:textId="77777777" w:rsidR="00BE5C33" w:rsidRDefault="002828B2">
      <w:pPr>
        <w:pStyle w:val="AStyle"/>
      </w:pPr>
      <w:r>
        <w:t>Тип задачи: Преобразование естественного языка в SQL-запросы.</w:t>
      </w:r>
    </w:p>
    <w:p w14:paraId="17D5540F" w14:textId="77777777" w:rsidR="00BE5C33" w:rsidRDefault="002828B2">
      <w:pPr>
        <w:pStyle w:val="AStyle"/>
      </w:pPr>
      <w:r>
        <w:t>Входные и выходные данные: текстовые структуры, представленные в формате JSONL. Ожидаемым выходным результатом является ответ на вопрос в виде SQL-кода.</w:t>
      </w:r>
    </w:p>
    <w:p w14:paraId="6E0677AC" w14:textId="77777777" w:rsidR="00BE5C33" w:rsidRDefault="002828B2">
      <w:pPr>
        <w:pStyle w:val="AStyle"/>
      </w:pPr>
      <w:r>
        <w:t>Предметная область: Задача относится к сфере обработки естественного языка (NLP).</w:t>
      </w:r>
    </w:p>
    <w:p w14:paraId="0929F27B" w14:textId="77777777" w:rsidR="00BE5C33" w:rsidRDefault="002828B2">
      <w:pPr>
        <w:pStyle w:val="AStyle"/>
      </w:pPr>
      <w:r>
        <w:t>Практическая значимость: Предоставление конечным пользователям, менеджерам и специалистам без навыков программирования возможность оперативно извлекать точную информацию из хранилищ.</w:t>
      </w:r>
    </w:p>
    <w:p w14:paraId="294808DD" w14:textId="77777777" w:rsidR="00BE5C33" w:rsidRDefault="002828B2">
      <w:pPr>
        <w:pStyle w:val="AStyle"/>
      </w:pPr>
      <w:r>
        <w:t xml:space="preserve">Требования к данным: Используемый текстовый набор данных должен обладать высокой степенью лингвистического и структурного разнообразия. </w:t>
      </w:r>
      <w:proofErr w:type="spellStart"/>
      <w:r>
        <w:t>Датасета</w:t>
      </w:r>
      <w:proofErr w:type="spellEnd"/>
      <w:r>
        <w:t xml:space="preserve"> должен быть представлен в формате </w:t>
      </w:r>
      <w:proofErr w:type="spellStart"/>
      <w:r>
        <w:t>Instruction</w:t>
      </w:r>
      <w:proofErr w:type="spellEnd"/>
      <w:r>
        <w:t xml:space="preserve"> </w:t>
      </w:r>
      <w:proofErr w:type="spellStart"/>
      <w:r>
        <w:t>Tuning</w:t>
      </w:r>
      <w:proofErr w:type="spellEnd"/>
      <w:r>
        <w:t>, при котором каждый элемент данных строго разделен на 3 ключевых подмножества (структурных блока):</w:t>
      </w:r>
    </w:p>
    <w:p w14:paraId="4B88D842" w14:textId="77777777" w:rsidR="00BE5C33" w:rsidRDefault="002828B2">
      <w:pPr>
        <w:pStyle w:val="AStyle"/>
        <w:numPr>
          <w:ilvl w:val="0"/>
          <w:numId w:val="18"/>
        </w:numPr>
        <w:tabs>
          <w:tab w:val="left" w:pos="1134"/>
        </w:tabs>
        <w:ind w:left="0" w:firstLine="709"/>
        <w:rPr>
          <w:color w:val="000000" w:themeColor="text1"/>
        </w:rPr>
      </w:pPr>
      <w:proofErr w:type="spellStart"/>
      <w:r>
        <w:rPr>
          <w:color w:val="000000" w:themeColor="text1"/>
        </w:rPr>
        <w:t>instruction</w:t>
      </w:r>
      <w:proofErr w:type="spellEnd"/>
      <w:r>
        <w:rPr>
          <w:color w:val="000000" w:themeColor="text1"/>
        </w:rPr>
        <w:t xml:space="preserve"> (инструкция) </w:t>
      </w:r>
      <w:r>
        <w:rPr>
          <w:color w:val="0F1115"/>
          <w:shd w:val="clear" w:color="auto" w:fill="FFFFFF"/>
        </w:rPr>
        <w:t>–</w:t>
      </w:r>
      <w:r>
        <w:rPr>
          <w:color w:val="000000" w:themeColor="text1"/>
        </w:rPr>
        <w:t xml:space="preserve"> Задает базовую роль и контекст для языковой модели. Для всего набора данных используется унифицированный системный </w:t>
      </w:r>
      <w:proofErr w:type="spellStart"/>
      <w:r>
        <w:rPr>
          <w:color w:val="000000" w:themeColor="text1"/>
        </w:rPr>
        <w:t>промпт</w:t>
      </w:r>
      <w:proofErr w:type="spellEnd"/>
      <w:r>
        <w:rPr>
          <w:color w:val="000000" w:themeColor="text1"/>
        </w:rPr>
        <w:t xml:space="preserve">: </w:t>
      </w:r>
      <w:r>
        <w:rPr>
          <w:shd w:val="clear" w:color="auto" w:fill="FFFFFF"/>
        </w:rPr>
        <w:t>«</w:t>
      </w:r>
      <w:proofErr w:type="spellStart"/>
      <w:r>
        <w:rPr>
          <w:shd w:val="clear" w:color="auto" w:fill="FFFFFF"/>
        </w:rPr>
        <w:t>Convert</w:t>
      </w:r>
      <w:proofErr w:type="spellEnd"/>
      <w:r>
        <w:rPr>
          <w:shd w:val="clear" w:color="auto" w:fill="FFFFFF"/>
        </w:rPr>
        <w:t xml:space="preserve"> </w:t>
      </w:r>
      <w:proofErr w:type="spellStart"/>
      <w:r>
        <w:rPr>
          <w:shd w:val="clear" w:color="auto" w:fill="FFFFFF"/>
        </w:rPr>
        <w:t>the</w:t>
      </w:r>
      <w:proofErr w:type="spellEnd"/>
      <w:r>
        <w:rPr>
          <w:shd w:val="clear" w:color="auto" w:fill="FFFFFF"/>
        </w:rPr>
        <w:t xml:space="preserve"> </w:t>
      </w:r>
      <w:proofErr w:type="spellStart"/>
      <w:r>
        <w:rPr>
          <w:shd w:val="clear" w:color="auto" w:fill="FFFFFF"/>
        </w:rPr>
        <w:t>natural</w:t>
      </w:r>
      <w:proofErr w:type="spellEnd"/>
      <w:r>
        <w:rPr>
          <w:shd w:val="clear" w:color="auto" w:fill="FFFFFF"/>
        </w:rPr>
        <w:t xml:space="preserve"> </w:t>
      </w:r>
      <w:proofErr w:type="spellStart"/>
      <w:r>
        <w:rPr>
          <w:shd w:val="clear" w:color="auto" w:fill="FFFFFF"/>
        </w:rPr>
        <w:t>language</w:t>
      </w:r>
      <w:proofErr w:type="spellEnd"/>
      <w:r>
        <w:rPr>
          <w:shd w:val="clear" w:color="auto" w:fill="FFFFFF"/>
        </w:rPr>
        <w:t xml:space="preserve"> </w:t>
      </w:r>
      <w:proofErr w:type="spellStart"/>
      <w:r>
        <w:rPr>
          <w:shd w:val="clear" w:color="auto" w:fill="FFFFFF"/>
        </w:rPr>
        <w:t>question</w:t>
      </w:r>
      <w:proofErr w:type="spellEnd"/>
      <w:r>
        <w:rPr>
          <w:shd w:val="clear" w:color="auto" w:fill="FFFFFF"/>
        </w:rPr>
        <w:t xml:space="preserve"> </w:t>
      </w:r>
      <w:proofErr w:type="spellStart"/>
      <w:r>
        <w:rPr>
          <w:shd w:val="clear" w:color="auto" w:fill="FFFFFF"/>
        </w:rPr>
        <w:t>into</w:t>
      </w:r>
      <w:proofErr w:type="spellEnd"/>
      <w:r>
        <w:rPr>
          <w:shd w:val="clear" w:color="auto" w:fill="FFFFFF"/>
        </w:rPr>
        <w:t xml:space="preserve"> a SQL </w:t>
      </w:r>
      <w:proofErr w:type="spellStart"/>
      <w:r>
        <w:rPr>
          <w:shd w:val="clear" w:color="auto" w:fill="FFFFFF"/>
        </w:rPr>
        <w:t>query</w:t>
      </w:r>
      <w:proofErr w:type="spellEnd"/>
      <w:r>
        <w:rPr>
          <w:shd w:val="clear" w:color="auto" w:fill="FFFFFF"/>
        </w:rPr>
        <w:t>.»</w:t>
      </w:r>
      <w:r>
        <w:rPr>
          <w:color w:val="000000" w:themeColor="text1"/>
        </w:rPr>
        <w:t>.</w:t>
      </w:r>
    </w:p>
    <w:p w14:paraId="5BDD2AE0" w14:textId="77777777" w:rsidR="00BE5C33" w:rsidRDefault="002828B2">
      <w:pPr>
        <w:pStyle w:val="AStyle"/>
        <w:numPr>
          <w:ilvl w:val="0"/>
          <w:numId w:val="18"/>
        </w:numPr>
        <w:tabs>
          <w:tab w:val="left" w:pos="1134"/>
        </w:tabs>
        <w:ind w:left="0" w:firstLine="709"/>
        <w:rPr>
          <w:color w:val="000000" w:themeColor="text1"/>
        </w:rPr>
      </w:pPr>
      <w:proofErr w:type="spellStart"/>
      <w:r>
        <w:rPr>
          <w:color w:val="000000" w:themeColor="text1"/>
        </w:rPr>
        <w:t>input</w:t>
      </w:r>
      <w:proofErr w:type="spellEnd"/>
      <w:r>
        <w:rPr>
          <w:color w:val="000000" w:themeColor="text1"/>
        </w:rPr>
        <w:t xml:space="preserve"> (входной контекст) </w:t>
      </w:r>
      <w:r>
        <w:rPr>
          <w:color w:val="0F1115"/>
          <w:shd w:val="clear" w:color="auto" w:fill="FFFFFF"/>
        </w:rPr>
        <w:t>–</w:t>
      </w:r>
      <w:r>
        <w:rPr>
          <w:color w:val="000000" w:themeColor="text1"/>
        </w:rPr>
        <w:t xml:space="preserve"> Вопрос конечного пользователя, сформулированный на естественном английском языке, отражающий потребность в извлечении определенной информации.</w:t>
      </w:r>
    </w:p>
    <w:p w14:paraId="4EC2B77B" w14:textId="77777777" w:rsidR="00BE5C33" w:rsidRDefault="002828B2">
      <w:pPr>
        <w:pStyle w:val="AStyle"/>
        <w:numPr>
          <w:ilvl w:val="0"/>
          <w:numId w:val="18"/>
        </w:numPr>
        <w:tabs>
          <w:tab w:val="left" w:pos="1134"/>
        </w:tabs>
        <w:ind w:left="0" w:firstLine="709"/>
      </w:pPr>
      <w:proofErr w:type="spellStart"/>
      <w:r>
        <w:rPr>
          <w:color w:val="000000" w:themeColor="text1"/>
        </w:rPr>
        <w:t>output</w:t>
      </w:r>
      <w:proofErr w:type="spellEnd"/>
      <w:r>
        <w:rPr>
          <w:color w:val="000000" w:themeColor="text1"/>
        </w:rPr>
        <w:t xml:space="preserve"> (выходные данные) </w:t>
      </w:r>
      <w:r>
        <w:rPr>
          <w:color w:val="0F1115"/>
          <w:shd w:val="clear" w:color="auto" w:fill="FFFFFF"/>
        </w:rPr>
        <w:t>–</w:t>
      </w:r>
      <w:r>
        <w:rPr>
          <w:color w:val="000000" w:themeColor="text1"/>
        </w:rPr>
        <w:t xml:space="preserve"> Ожидаемый результат генерации, представляющий собой синтаксически корректный SQL-запрос, который решает задачу пользователя.</w:t>
      </w:r>
    </w:p>
    <w:p w14:paraId="1F05B6F0" w14:textId="77777777" w:rsidR="00BE5C33" w:rsidRDefault="002828B2">
      <w:pPr>
        <w:pStyle w:val="2"/>
        <w:rPr>
          <w:szCs w:val="28"/>
        </w:rPr>
      </w:pPr>
      <w:bookmarkStart w:id="21" w:name="_Toc230695623"/>
      <w:r>
        <w:rPr>
          <w:szCs w:val="28"/>
        </w:rPr>
        <w:t>Описание выбранного набора данных</w:t>
      </w:r>
      <w:bookmarkEnd w:id="21"/>
    </w:p>
    <w:p w14:paraId="3947D314" w14:textId="77777777" w:rsidR="00BE5C33" w:rsidRDefault="002828B2">
      <w:pPr>
        <w:pStyle w:val="AStyle"/>
        <w:rPr>
          <w:color w:val="000000" w:themeColor="text1"/>
        </w:rPr>
      </w:pPr>
      <w:r>
        <w:rPr>
          <w:color w:val="000000" w:themeColor="text1"/>
        </w:rPr>
        <w:t>Для реализации задачи обучения интеллектуального агента выбран специализированный текстовый набор данных «Spider Text-</w:t>
      </w:r>
      <w:proofErr w:type="spellStart"/>
      <w:r>
        <w:rPr>
          <w:color w:val="000000" w:themeColor="text1"/>
        </w:rPr>
        <w:t>to</w:t>
      </w:r>
      <w:proofErr w:type="spellEnd"/>
      <w:r>
        <w:rPr>
          <w:color w:val="000000" w:themeColor="text1"/>
        </w:rPr>
        <w:t xml:space="preserve">-SQL </w:t>
      </w:r>
      <w:proofErr w:type="spellStart"/>
      <w:r>
        <w:rPr>
          <w:color w:val="000000" w:themeColor="text1"/>
        </w:rPr>
        <w:t>Instruction</w:t>
      </w:r>
      <w:proofErr w:type="spellEnd"/>
      <w:r>
        <w:rPr>
          <w:color w:val="000000" w:themeColor="text1"/>
        </w:rPr>
        <w:t xml:space="preserve"> </w:t>
      </w:r>
      <w:proofErr w:type="spellStart"/>
      <w:r>
        <w:rPr>
          <w:color w:val="000000" w:themeColor="text1"/>
        </w:rPr>
        <w:t>Set</w:t>
      </w:r>
      <w:proofErr w:type="spellEnd"/>
      <w:r>
        <w:rPr>
          <w:color w:val="000000" w:themeColor="text1"/>
        </w:rPr>
        <w:t>».</w:t>
      </w:r>
    </w:p>
    <w:p w14:paraId="13798175" w14:textId="77777777" w:rsidR="00BE5C33" w:rsidRDefault="002828B2">
      <w:pPr>
        <w:pStyle w:val="AStyle"/>
        <w:rPr>
          <w:color w:val="000000" w:themeColor="text1"/>
        </w:rPr>
      </w:pPr>
      <w:r>
        <w:rPr>
          <w:color w:val="000000" w:themeColor="text1"/>
        </w:rPr>
        <w:lastRenderedPageBreak/>
        <w:t xml:space="preserve">Доступ к оригинальному академическому корпусу осуществляется по постоянной ссылке: </w:t>
      </w:r>
      <w:hyperlink r:id="rId22">
        <w:r>
          <w:rPr>
            <w:rStyle w:val="af4"/>
          </w:rPr>
          <w:t>https://yale-lily.github.io/spider</w:t>
        </w:r>
      </w:hyperlink>
      <w:r>
        <w:rPr>
          <w:color w:val="000000" w:themeColor="text1"/>
        </w:rPr>
        <w:t>.</w:t>
      </w:r>
    </w:p>
    <w:p w14:paraId="37681B27" w14:textId="77777777" w:rsidR="00BE5C33" w:rsidRDefault="002828B2">
      <w:pPr>
        <w:pStyle w:val="AStyle"/>
        <w:rPr>
          <w:color w:val="000000" w:themeColor="text1"/>
        </w:rPr>
      </w:pPr>
      <w:r>
        <w:t xml:space="preserve">Оригинальный корпус Spider представляет собой масштабный набор данных для семантического </w:t>
      </w:r>
      <w:proofErr w:type="spellStart"/>
      <w:r>
        <w:t>парсинга</w:t>
      </w:r>
      <w:proofErr w:type="spellEnd"/>
      <w:r>
        <w:t>. Сбор и ручная экспертная разметка данных осуществлялись группой из 11 студентов Йельского университета. Главной целью создания данного проекта является разработка и развитие интеллектуальных интерфейсов на естественном языке к реляционным базам данных.</w:t>
      </w:r>
    </w:p>
    <w:p w14:paraId="2FE6831B" w14:textId="77777777" w:rsidR="00BE5C33" w:rsidRDefault="002828B2">
      <w:pPr>
        <w:pStyle w:val="AStyle"/>
        <w:rPr>
          <w:color w:val="000000" w:themeColor="text1"/>
        </w:rPr>
      </w:pPr>
      <w:r>
        <w:rPr>
          <w:color w:val="000000" w:themeColor="text1"/>
        </w:rPr>
        <w:t>Выбор данного набора данных обусловлен тем, что он предоставляет четкую структуру, позволяющую строго сопоставить пользовательский запрос и эталонный целевой ответ.</w:t>
      </w:r>
    </w:p>
    <w:p w14:paraId="394077C7" w14:textId="77777777" w:rsidR="00BE5C33" w:rsidRDefault="002828B2">
      <w:pPr>
        <w:pStyle w:val="AStyle"/>
        <w:rPr>
          <w:color w:val="000000" w:themeColor="text1"/>
        </w:rPr>
      </w:pPr>
      <w:r>
        <w:rPr>
          <w:color w:val="000000" w:themeColor="text1"/>
        </w:rPr>
        <w:t>Набор данных изначально представлен в виде двух структурированных файлов формата JSON. Весь массив данных разделен на два ключевых подмножества:</w:t>
      </w:r>
    </w:p>
    <w:p w14:paraId="793FE661" w14:textId="77777777" w:rsidR="00BE5C33" w:rsidRDefault="002828B2">
      <w:pPr>
        <w:pStyle w:val="AStyle"/>
        <w:numPr>
          <w:ilvl w:val="0"/>
          <w:numId w:val="17"/>
        </w:numPr>
        <w:tabs>
          <w:tab w:val="left" w:pos="1134"/>
        </w:tabs>
        <w:ind w:left="0" w:firstLine="709"/>
        <w:rPr>
          <w:color w:val="000000" w:themeColor="text1"/>
        </w:rPr>
      </w:pPr>
      <w:r>
        <w:rPr>
          <w:color w:val="000000" w:themeColor="text1"/>
        </w:rPr>
        <w:t>Обучающая выборка (</w:t>
      </w:r>
      <w:proofErr w:type="spellStart"/>
      <w:r>
        <w:rPr>
          <w:shd w:val="clear" w:color="auto" w:fill="FFFFFF"/>
        </w:rPr>
        <w:t>train_spider</w:t>
      </w:r>
      <w:r>
        <w:rPr>
          <w:color w:val="000000" w:themeColor="text1"/>
        </w:rPr>
        <w:t>.json</w:t>
      </w:r>
      <w:proofErr w:type="spellEnd"/>
      <w:r>
        <w:rPr>
          <w:color w:val="000000" w:themeColor="text1"/>
        </w:rPr>
        <w:t xml:space="preserve">) </w:t>
      </w:r>
      <w:r>
        <w:rPr>
          <w:color w:val="0F1115"/>
          <w:shd w:val="clear" w:color="auto" w:fill="FFFFFF"/>
        </w:rPr>
        <w:t>–</w:t>
      </w:r>
      <w:r>
        <w:rPr>
          <w:color w:val="000000" w:themeColor="text1"/>
        </w:rPr>
        <w:t xml:space="preserve"> 7000 примеров;</w:t>
      </w:r>
    </w:p>
    <w:p w14:paraId="23761652" w14:textId="77777777" w:rsidR="00BE5C33" w:rsidRDefault="002828B2">
      <w:pPr>
        <w:pStyle w:val="AStyle"/>
        <w:numPr>
          <w:ilvl w:val="0"/>
          <w:numId w:val="17"/>
        </w:numPr>
        <w:tabs>
          <w:tab w:val="left" w:pos="1134"/>
        </w:tabs>
        <w:ind w:left="0" w:firstLine="709"/>
        <w:rPr>
          <w:color w:val="000000" w:themeColor="text1"/>
        </w:rPr>
      </w:pPr>
      <w:proofErr w:type="spellStart"/>
      <w:r>
        <w:rPr>
          <w:color w:val="000000" w:themeColor="text1"/>
        </w:rPr>
        <w:t>Валидационная</w:t>
      </w:r>
      <w:proofErr w:type="spellEnd"/>
      <w:r>
        <w:rPr>
          <w:color w:val="000000" w:themeColor="text1"/>
        </w:rPr>
        <w:t xml:space="preserve"> выборка (</w:t>
      </w:r>
      <w:proofErr w:type="spellStart"/>
      <w:r>
        <w:rPr>
          <w:shd w:val="clear" w:color="auto" w:fill="FFFFFF"/>
        </w:rPr>
        <w:t>dev</w:t>
      </w:r>
      <w:r>
        <w:rPr>
          <w:color w:val="000000" w:themeColor="text1"/>
        </w:rPr>
        <w:t>.json</w:t>
      </w:r>
      <w:proofErr w:type="spellEnd"/>
      <w:r>
        <w:rPr>
          <w:color w:val="000000" w:themeColor="text1"/>
        </w:rPr>
        <w:t xml:space="preserve">) </w:t>
      </w:r>
      <w:r>
        <w:rPr>
          <w:color w:val="0F1115"/>
          <w:shd w:val="clear" w:color="auto" w:fill="FFFFFF"/>
        </w:rPr>
        <w:t>–</w:t>
      </w:r>
      <w:r>
        <w:rPr>
          <w:color w:val="000000" w:themeColor="text1"/>
        </w:rPr>
        <w:t xml:space="preserve"> 1034 примера. </w:t>
      </w:r>
    </w:p>
    <w:p w14:paraId="0442FDAB" w14:textId="77777777" w:rsidR="00BE5C33" w:rsidRDefault="002828B2">
      <w:pPr>
        <w:pStyle w:val="AStyle"/>
        <w:rPr>
          <w:color w:val="000000" w:themeColor="text1"/>
        </w:rPr>
      </w:pPr>
      <w:r>
        <w:rPr>
          <w:color w:val="000000" w:themeColor="text1"/>
        </w:rPr>
        <w:t>Уровень конфиденциальности набора данных оценивается как низкий - все данные синтетические</w:t>
      </w:r>
    </w:p>
    <w:p w14:paraId="190A2D3D" w14:textId="77777777" w:rsidR="00BE5C33" w:rsidRDefault="002828B2">
      <w:pPr>
        <w:pStyle w:val="2"/>
        <w:rPr>
          <w:szCs w:val="28"/>
        </w:rPr>
      </w:pPr>
      <w:bookmarkStart w:id="22" w:name="_Toc230695624"/>
      <w:r>
        <w:rPr>
          <w:szCs w:val="28"/>
        </w:rPr>
        <w:t>Описание результатов первичного анализа</w:t>
      </w:r>
      <w:bookmarkEnd w:id="22"/>
    </w:p>
    <w:p w14:paraId="367645C4" w14:textId="77777777" w:rsidR="00BE5C33" w:rsidRDefault="002828B2">
      <w:pPr>
        <w:pStyle w:val="3"/>
        <w:spacing w:before="0" w:after="0"/>
        <w:rPr>
          <w:shd w:val="clear" w:color="auto" w:fill="FFFFFF"/>
        </w:rPr>
      </w:pPr>
      <w:r>
        <w:rPr>
          <w:shd w:val="clear" w:color="auto" w:fill="FFFFFF"/>
        </w:rPr>
        <w:t>Количество примеров</w:t>
      </w:r>
    </w:p>
    <w:p w14:paraId="725F4A6A" w14:textId="77777777" w:rsidR="00BE5C33" w:rsidRDefault="002828B2">
      <w:pPr>
        <w:pStyle w:val="AStyle"/>
        <w:rPr>
          <w:shd w:val="clear" w:color="auto" w:fill="FFFFFF"/>
        </w:rPr>
      </w:pPr>
      <w:r>
        <w:rPr>
          <w:shd w:val="clear" w:color="auto" w:fill="FFFFFF"/>
        </w:rPr>
        <w:t>Подготовленный для данной работы набор данных Spider изначально разделен на обучающую (</w:t>
      </w:r>
      <w:proofErr w:type="spellStart"/>
      <w:r>
        <w:rPr>
          <w:shd w:val="clear" w:color="auto" w:fill="FFFFFF"/>
        </w:rPr>
        <w:t>train_spider.json</w:t>
      </w:r>
      <w:proofErr w:type="spellEnd"/>
      <w:r>
        <w:rPr>
          <w:shd w:val="clear" w:color="auto" w:fill="FFFFFF"/>
        </w:rPr>
        <w:t xml:space="preserve">) и </w:t>
      </w:r>
      <w:proofErr w:type="spellStart"/>
      <w:r>
        <w:rPr>
          <w:shd w:val="clear" w:color="auto" w:fill="FFFFFF"/>
        </w:rPr>
        <w:t>валидационную</w:t>
      </w:r>
      <w:proofErr w:type="spellEnd"/>
      <w:r>
        <w:rPr>
          <w:shd w:val="clear" w:color="auto" w:fill="FFFFFF"/>
        </w:rPr>
        <w:t xml:space="preserve"> (</w:t>
      </w:r>
      <w:proofErr w:type="spellStart"/>
      <w:r>
        <w:rPr>
          <w:shd w:val="clear" w:color="auto" w:fill="FFFFFF"/>
        </w:rPr>
        <w:t>dev.json</w:t>
      </w:r>
      <w:proofErr w:type="spellEnd"/>
      <w:r>
        <w:rPr>
          <w:shd w:val="clear" w:color="auto" w:fill="FFFFFF"/>
        </w:rPr>
        <w:t xml:space="preserve">) выборки. Объем данных в этих файлах составляет 8034 </w:t>
      </w:r>
      <w:proofErr w:type="spellStart"/>
      <w:r>
        <w:rPr>
          <w:shd w:val="clear" w:color="auto" w:fill="FFFFFF"/>
        </w:rPr>
        <w:t>сэмпла</w:t>
      </w:r>
      <w:proofErr w:type="spellEnd"/>
      <w:r>
        <w:rPr>
          <w:shd w:val="clear" w:color="auto" w:fill="FFFFFF"/>
        </w:rPr>
        <w:t>.</w:t>
      </w:r>
    </w:p>
    <w:p w14:paraId="4CB6B905" w14:textId="77777777" w:rsidR="00BE5C33" w:rsidRDefault="002828B2">
      <w:pPr>
        <w:pStyle w:val="3"/>
        <w:spacing w:before="0" w:after="0"/>
        <w:rPr>
          <w:shd w:val="clear" w:color="auto" w:fill="FFFFFF"/>
        </w:rPr>
      </w:pPr>
      <w:r>
        <w:rPr>
          <w:shd w:val="clear" w:color="auto" w:fill="FFFFFF"/>
        </w:rPr>
        <w:t>Баланс и разнообразие</w:t>
      </w:r>
    </w:p>
    <w:p w14:paraId="18E4E00B" w14:textId="77777777" w:rsidR="00BE5C33" w:rsidRDefault="002828B2">
      <w:pPr>
        <w:pStyle w:val="AStyle"/>
        <w:tabs>
          <w:tab w:val="left" w:pos="1134"/>
        </w:tabs>
        <w:ind w:left="709" w:firstLine="0"/>
        <w:rPr>
          <w:shd w:val="clear" w:color="auto" w:fill="FFFFFF"/>
        </w:rPr>
      </w:pPr>
      <w:proofErr w:type="spellStart"/>
      <w:r>
        <w:rPr>
          <w:shd w:val="clear" w:color="auto" w:fill="FFFFFF"/>
        </w:rPr>
        <w:t>Датасет</w:t>
      </w:r>
      <w:proofErr w:type="spellEnd"/>
      <w:r>
        <w:rPr>
          <w:shd w:val="clear" w:color="auto" w:fill="FFFFFF"/>
        </w:rPr>
        <w:t xml:space="preserve"> соответствует ряду параметров:  </w:t>
      </w:r>
    </w:p>
    <w:p w14:paraId="1F73B6B4" w14:textId="77777777" w:rsidR="00BE5C33" w:rsidRDefault="002828B2">
      <w:pPr>
        <w:pStyle w:val="AStyle"/>
        <w:numPr>
          <w:ilvl w:val="0"/>
          <w:numId w:val="16"/>
        </w:numPr>
        <w:tabs>
          <w:tab w:val="left" w:pos="1134"/>
        </w:tabs>
        <w:ind w:left="0" w:firstLine="709"/>
        <w:rPr>
          <w:shd w:val="clear" w:color="auto" w:fill="FFFFFF"/>
        </w:rPr>
      </w:pPr>
      <w:r>
        <w:rPr>
          <w:shd w:val="clear" w:color="auto" w:fill="FFFFFF"/>
        </w:rPr>
        <w:t>Длина текстов: Использование запросов различной длины:</w:t>
      </w:r>
    </w:p>
    <w:p w14:paraId="3534CD6A" w14:textId="77777777" w:rsidR="00BE5C33" w:rsidRDefault="002828B2">
      <w:pPr>
        <w:pStyle w:val="AStyle"/>
        <w:numPr>
          <w:ilvl w:val="0"/>
          <w:numId w:val="15"/>
        </w:numPr>
        <w:tabs>
          <w:tab w:val="left" w:pos="1134"/>
        </w:tabs>
        <w:ind w:left="0" w:firstLine="709"/>
        <w:rPr>
          <w:shd w:val="clear" w:color="auto" w:fill="FFFFFF"/>
        </w:rPr>
      </w:pPr>
      <w:r>
        <w:rPr>
          <w:shd w:val="clear" w:color="auto" w:fill="FFFFFF"/>
        </w:rPr>
        <w:t>Короткие лаконичные команды (~5 слов);</w:t>
      </w:r>
    </w:p>
    <w:p w14:paraId="45B933EC" w14:textId="77777777" w:rsidR="00BE5C33" w:rsidRDefault="002828B2">
      <w:pPr>
        <w:pStyle w:val="AStyle"/>
        <w:numPr>
          <w:ilvl w:val="0"/>
          <w:numId w:val="15"/>
        </w:numPr>
        <w:tabs>
          <w:tab w:val="left" w:pos="1134"/>
        </w:tabs>
        <w:ind w:left="0" w:firstLine="709"/>
        <w:rPr>
          <w:shd w:val="clear" w:color="auto" w:fill="FFFFFF"/>
        </w:rPr>
      </w:pPr>
      <w:r>
        <w:rPr>
          <w:shd w:val="clear" w:color="auto" w:fill="FFFFFF"/>
        </w:rPr>
        <w:t xml:space="preserve">Развернутые предложения с множественными условиями фильтрации (до 224 слов). </w:t>
      </w:r>
    </w:p>
    <w:p w14:paraId="6D09CB75" w14:textId="77777777" w:rsidR="00BE5C33" w:rsidRDefault="002828B2">
      <w:pPr>
        <w:pStyle w:val="AStyle"/>
        <w:numPr>
          <w:ilvl w:val="0"/>
          <w:numId w:val="16"/>
        </w:numPr>
        <w:tabs>
          <w:tab w:val="left" w:pos="1134"/>
        </w:tabs>
        <w:ind w:left="0" w:firstLine="709"/>
        <w:rPr>
          <w:shd w:val="clear" w:color="auto" w:fill="FFFFFF"/>
        </w:rPr>
      </w:pPr>
      <w:r>
        <w:rPr>
          <w:shd w:val="clear" w:color="auto" w:fill="FFFFFF"/>
        </w:rPr>
        <w:lastRenderedPageBreak/>
        <w:t>Стилистика и лексика: Включение вопросов, написанных в разных стилях, варьирующихся от формальных и строгих формулировок до естественного, разговорного языка:</w:t>
      </w:r>
    </w:p>
    <w:p w14:paraId="2BCF48D5" w14:textId="77777777" w:rsidR="00BE5C33" w:rsidRDefault="002828B2">
      <w:pPr>
        <w:pStyle w:val="AStyle"/>
        <w:numPr>
          <w:ilvl w:val="0"/>
          <w:numId w:val="13"/>
        </w:numPr>
        <w:tabs>
          <w:tab w:val="left" w:pos="1134"/>
        </w:tabs>
        <w:ind w:left="0" w:firstLine="709"/>
        <w:rPr>
          <w:shd w:val="clear" w:color="auto" w:fill="FFFFFF"/>
          <w:lang w:val="en-US"/>
        </w:rPr>
      </w:pPr>
      <w:r>
        <w:rPr>
          <w:shd w:val="clear" w:color="auto" w:fill="FFFFFF"/>
          <w:lang w:val="en-US"/>
        </w:rPr>
        <w:t>"How many farms are there?";</w:t>
      </w:r>
    </w:p>
    <w:p w14:paraId="4A29DAA3" w14:textId="77777777" w:rsidR="00BE5C33" w:rsidRDefault="002828B2">
      <w:pPr>
        <w:pStyle w:val="AStyle"/>
        <w:numPr>
          <w:ilvl w:val="0"/>
          <w:numId w:val="13"/>
        </w:numPr>
        <w:tabs>
          <w:tab w:val="left" w:pos="1134"/>
        </w:tabs>
        <w:ind w:left="0" w:firstLine="709"/>
        <w:rPr>
          <w:shd w:val="clear" w:color="auto" w:fill="FFFFFF"/>
          <w:lang w:val="en-US"/>
        </w:rPr>
      </w:pPr>
      <w:r>
        <w:rPr>
          <w:shd w:val="clear" w:color="auto" w:fill="FFFFFF"/>
          <w:lang w:val="en-US"/>
        </w:rPr>
        <w:t>"Return the themes of farm competitions, sorted by year ascending.".</w:t>
      </w:r>
    </w:p>
    <w:p w14:paraId="42B56F17" w14:textId="77777777" w:rsidR="00BE5C33" w:rsidRDefault="002828B2">
      <w:pPr>
        <w:pStyle w:val="AStyle"/>
        <w:numPr>
          <w:ilvl w:val="0"/>
          <w:numId w:val="16"/>
        </w:numPr>
        <w:tabs>
          <w:tab w:val="left" w:pos="1134"/>
        </w:tabs>
        <w:ind w:left="0" w:firstLine="709"/>
        <w:rPr>
          <w:shd w:val="clear" w:color="auto" w:fill="FFFFFF"/>
        </w:rPr>
      </w:pPr>
      <w:r>
        <w:rPr>
          <w:shd w:val="clear" w:color="auto" w:fill="FFFFFF"/>
        </w:rPr>
        <w:t>Структура предложений: Наличие синонимичных структур предложений контекста для извлечения одной и той же информации:</w:t>
      </w:r>
    </w:p>
    <w:p w14:paraId="457390F5" w14:textId="77777777" w:rsidR="00BE5C33" w:rsidRDefault="002828B2">
      <w:pPr>
        <w:pStyle w:val="AStyle"/>
        <w:numPr>
          <w:ilvl w:val="0"/>
          <w:numId w:val="14"/>
        </w:numPr>
        <w:tabs>
          <w:tab w:val="left" w:pos="1134"/>
        </w:tabs>
        <w:ind w:left="0" w:firstLine="709"/>
        <w:rPr>
          <w:shd w:val="clear" w:color="auto" w:fill="FFFFFF"/>
          <w:lang w:val="en-US"/>
        </w:rPr>
      </w:pPr>
      <w:r>
        <w:rPr>
          <w:shd w:val="clear" w:color="auto" w:fill="FFFFFF"/>
          <w:lang w:val="en-US"/>
        </w:rPr>
        <w:t>"How many farms are there?";</w:t>
      </w:r>
    </w:p>
    <w:p w14:paraId="7D8CEB68" w14:textId="77777777" w:rsidR="00BE5C33" w:rsidRDefault="002828B2">
      <w:pPr>
        <w:pStyle w:val="AStyle"/>
        <w:numPr>
          <w:ilvl w:val="0"/>
          <w:numId w:val="14"/>
        </w:numPr>
        <w:tabs>
          <w:tab w:val="left" w:pos="1134"/>
        </w:tabs>
        <w:ind w:left="0" w:firstLine="709"/>
        <w:rPr>
          <w:shd w:val="clear" w:color="auto" w:fill="FFFFFF"/>
          <w:lang w:val="en-US"/>
        </w:rPr>
      </w:pPr>
      <w:r>
        <w:rPr>
          <w:shd w:val="clear" w:color="auto" w:fill="FFFFFF"/>
          <w:lang w:val="en-US"/>
        </w:rPr>
        <w:t>"Count the number of farms.".</w:t>
      </w:r>
    </w:p>
    <w:p w14:paraId="222FDDE8" w14:textId="77777777" w:rsidR="00BE5C33" w:rsidRDefault="002828B2">
      <w:pPr>
        <w:pStyle w:val="3"/>
        <w:spacing w:before="0" w:after="0"/>
        <w:rPr>
          <w:shd w:val="clear" w:color="auto" w:fill="FFFFFF"/>
        </w:rPr>
      </w:pPr>
      <w:r>
        <w:rPr>
          <w:shd w:val="clear" w:color="auto" w:fill="FFFFFF"/>
        </w:rPr>
        <w:t>Схема меток и формат</w:t>
      </w:r>
    </w:p>
    <w:p w14:paraId="2160E121" w14:textId="77777777" w:rsidR="00BE5C33" w:rsidRDefault="002828B2">
      <w:pPr>
        <w:pStyle w:val="AStyle"/>
        <w:rPr>
          <w:shd w:val="clear" w:color="auto" w:fill="FFFFFF"/>
        </w:rPr>
      </w:pPr>
      <w:r>
        <w:rPr>
          <w:shd w:val="clear" w:color="auto" w:fill="FFFFFF"/>
        </w:rPr>
        <w:t xml:space="preserve">Набор данных обучающей и </w:t>
      </w:r>
      <w:proofErr w:type="spellStart"/>
      <w:r>
        <w:rPr>
          <w:shd w:val="clear" w:color="auto" w:fill="FFFFFF"/>
        </w:rPr>
        <w:t>валидационной</w:t>
      </w:r>
      <w:proofErr w:type="spellEnd"/>
      <w:r>
        <w:rPr>
          <w:shd w:val="clear" w:color="auto" w:fill="FFFFFF"/>
        </w:rPr>
        <w:t xml:space="preserve"> выборок были приведены к формату </w:t>
      </w:r>
      <w:proofErr w:type="spellStart"/>
      <w:r>
        <w:rPr>
          <w:shd w:val="clear" w:color="auto" w:fill="FFFFFF"/>
        </w:rPr>
        <w:t>jsonl</w:t>
      </w:r>
      <w:proofErr w:type="spellEnd"/>
      <w:r>
        <w:rPr>
          <w:shd w:val="clear" w:color="auto" w:fill="FFFFFF"/>
        </w:rPr>
        <w:t xml:space="preserve"> (JSON Lines), который рекомендуется для совместимости с современными библиотеками машинного обучения (например, </w:t>
      </w:r>
      <w:proofErr w:type="spellStart"/>
      <w:r>
        <w:rPr>
          <w:shd w:val="clear" w:color="auto" w:fill="FFFFFF"/>
        </w:rPr>
        <w:t>transformers</w:t>
      </w:r>
      <w:proofErr w:type="spellEnd"/>
      <w:r>
        <w:rPr>
          <w:shd w:val="clear" w:color="auto" w:fill="FFFFFF"/>
        </w:rPr>
        <w:t xml:space="preserve"> или </w:t>
      </w:r>
      <w:proofErr w:type="spellStart"/>
      <w:r>
        <w:rPr>
          <w:shd w:val="clear" w:color="auto" w:fill="FFFFFF"/>
        </w:rPr>
        <w:t>trl</w:t>
      </w:r>
      <w:proofErr w:type="spellEnd"/>
      <w:r>
        <w:rPr>
          <w:shd w:val="clear" w:color="auto" w:fill="FFFFFF"/>
        </w:rPr>
        <w:t xml:space="preserve">). Тип разметки строго соответствует формату </w:t>
      </w:r>
      <w:proofErr w:type="spellStart"/>
      <w:r>
        <w:rPr>
          <w:shd w:val="clear" w:color="auto" w:fill="FFFFFF"/>
        </w:rPr>
        <w:t>Instruction</w:t>
      </w:r>
      <w:proofErr w:type="spellEnd"/>
      <w:r>
        <w:rPr>
          <w:shd w:val="clear" w:color="auto" w:fill="FFFFFF"/>
        </w:rPr>
        <w:t xml:space="preserve"> </w:t>
      </w:r>
      <w:proofErr w:type="spellStart"/>
      <w:r>
        <w:rPr>
          <w:shd w:val="clear" w:color="auto" w:fill="FFFFFF"/>
        </w:rPr>
        <w:t>Tuning</w:t>
      </w:r>
      <w:proofErr w:type="spellEnd"/>
      <w:r>
        <w:rPr>
          <w:shd w:val="clear" w:color="auto" w:fill="FFFFFF"/>
        </w:rPr>
        <w:t xml:space="preserve">. </w:t>
      </w:r>
    </w:p>
    <w:p w14:paraId="1CA96C48" w14:textId="77777777" w:rsidR="00BE5C33" w:rsidRDefault="002828B2">
      <w:pPr>
        <w:pStyle w:val="AStyle"/>
        <w:rPr>
          <w:shd w:val="clear" w:color="auto" w:fill="FFFFFF"/>
        </w:rPr>
      </w:pPr>
      <w:r>
        <w:rPr>
          <w:shd w:val="clear" w:color="auto" w:fill="FFFFFF"/>
        </w:rPr>
        <w:t>Каждая строка в файлах выборки представляет собой независимый JSON-объект, включающий три обязательных поля, формирующих тройку данных для обучения:</w:t>
      </w:r>
    </w:p>
    <w:p w14:paraId="2AABCFF6" w14:textId="77777777" w:rsidR="00BE5C33" w:rsidRDefault="002828B2">
      <w:pPr>
        <w:pStyle w:val="AStyle"/>
        <w:numPr>
          <w:ilvl w:val="0"/>
          <w:numId w:val="19"/>
        </w:numPr>
        <w:tabs>
          <w:tab w:val="left" w:pos="1134"/>
        </w:tabs>
        <w:ind w:left="0" w:firstLine="709"/>
        <w:rPr>
          <w:shd w:val="clear" w:color="auto" w:fill="FFFFFF"/>
        </w:rPr>
      </w:pPr>
      <w:proofErr w:type="spellStart"/>
      <w:r>
        <w:rPr>
          <w:shd w:val="clear" w:color="auto" w:fill="FFFFFF"/>
        </w:rPr>
        <w:t>Instruction</w:t>
      </w:r>
      <w:proofErr w:type="spellEnd"/>
      <w:r>
        <w:rPr>
          <w:shd w:val="clear" w:color="auto" w:fill="FFFFFF"/>
        </w:rPr>
        <w:t xml:space="preserve"> – Задает базовую роль и контекст для языковой модели. Для всего набора данных используется унифицированный системный </w:t>
      </w:r>
      <w:proofErr w:type="spellStart"/>
      <w:r>
        <w:rPr>
          <w:shd w:val="clear" w:color="auto" w:fill="FFFFFF"/>
        </w:rPr>
        <w:t>промпт</w:t>
      </w:r>
      <w:proofErr w:type="spellEnd"/>
      <w:r>
        <w:rPr>
          <w:shd w:val="clear" w:color="auto" w:fill="FFFFFF"/>
        </w:rPr>
        <w:t>: «</w:t>
      </w:r>
      <w:proofErr w:type="spellStart"/>
      <w:r>
        <w:rPr>
          <w:shd w:val="clear" w:color="auto" w:fill="FFFFFF"/>
        </w:rPr>
        <w:t>Convert</w:t>
      </w:r>
      <w:proofErr w:type="spellEnd"/>
      <w:r>
        <w:rPr>
          <w:shd w:val="clear" w:color="auto" w:fill="FFFFFF"/>
        </w:rPr>
        <w:t xml:space="preserve"> </w:t>
      </w:r>
      <w:proofErr w:type="spellStart"/>
      <w:r>
        <w:rPr>
          <w:shd w:val="clear" w:color="auto" w:fill="FFFFFF"/>
        </w:rPr>
        <w:t>the</w:t>
      </w:r>
      <w:proofErr w:type="spellEnd"/>
      <w:r>
        <w:rPr>
          <w:shd w:val="clear" w:color="auto" w:fill="FFFFFF"/>
        </w:rPr>
        <w:t xml:space="preserve"> </w:t>
      </w:r>
      <w:proofErr w:type="spellStart"/>
      <w:r>
        <w:rPr>
          <w:shd w:val="clear" w:color="auto" w:fill="FFFFFF"/>
        </w:rPr>
        <w:t>natural</w:t>
      </w:r>
      <w:proofErr w:type="spellEnd"/>
      <w:r>
        <w:rPr>
          <w:shd w:val="clear" w:color="auto" w:fill="FFFFFF"/>
        </w:rPr>
        <w:t xml:space="preserve"> </w:t>
      </w:r>
      <w:proofErr w:type="spellStart"/>
      <w:r>
        <w:rPr>
          <w:shd w:val="clear" w:color="auto" w:fill="FFFFFF"/>
        </w:rPr>
        <w:t>language</w:t>
      </w:r>
      <w:proofErr w:type="spellEnd"/>
      <w:r>
        <w:rPr>
          <w:shd w:val="clear" w:color="auto" w:fill="FFFFFF"/>
        </w:rPr>
        <w:t xml:space="preserve"> </w:t>
      </w:r>
      <w:proofErr w:type="spellStart"/>
      <w:r>
        <w:rPr>
          <w:shd w:val="clear" w:color="auto" w:fill="FFFFFF"/>
        </w:rPr>
        <w:t>question</w:t>
      </w:r>
      <w:proofErr w:type="spellEnd"/>
      <w:r>
        <w:rPr>
          <w:shd w:val="clear" w:color="auto" w:fill="FFFFFF"/>
        </w:rPr>
        <w:t xml:space="preserve"> </w:t>
      </w:r>
      <w:proofErr w:type="spellStart"/>
      <w:r>
        <w:rPr>
          <w:shd w:val="clear" w:color="auto" w:fill="FFFFFF"/>
        </w:rPr>
        <w:t>into</w:t>
      </w:r>
      <w:proofErr w:type="spellEnd"/>
      <w:r>
        <w:rPr>
          <w:shd w:val="clear" w:color="auto" w:fill="FFFFFF"/>
        </w:rPr>
        <w:t xml:space="preserve"> a SQL </w:t>
      </w:r>
      <w:proofErr w:type="spellStart"/>
      <w:r>
        <w:rPr>
          <w:shd w:val="clear" w:color="auto" w:fill="FFFFFF"/>
        </w:rPr>
        <w:t>query</w:t>
      </w:r>
      <w:proofErr w:type="spellEnd"/>
      <w:r>
        <w:rPr>
          <w:shd w:val="clear" w:color="auto" w:fill="FFFFFF"/>
        </w:rPr>
        <w:t>.»</w:t>
      </w:r>
    </w:p>
    <w:p w14:paraId="1C55E6FD" w14:textId="77777777" w:rsidR="00BE5C33" w:rsidRDefault="002828B2">
      <w:pPr>
        <w:pStyle w:val="AStyle"/>
        <w:numPr>
          <w:ilvl w:val="0"/>
          <w:numId w:val="19"/>
        </w:numPr>
        <w:tabs>
          <w:tab w:val="left" w:pos="1134"/>
        </w:tabs>
        <w:ind w:left="0" w:firstLine="709"/>
        <w:rPr>
          <w:shd w:val="clear" w:color="auto" w:fill="FFFFFF"/>
        </w:rPr>
      </w:pPr>
      <w:proofErr w:type="spellStart"/>
      <w:r>
        <w:rPr>
          <w:shd w:val="clear" w:color="auto" w:fill="FFFFFF"/>
        </w:rPr>
        <w:t>Input</w:t>
      </w:r>
      <w:proofErr w:type="spellEnd"/>
      <w:r>
        <w:rPr>
          <w:shd w:val="clear" w:color="auto" w:fill="FFFFFF"/>
        </w:rPr>
        <w:t xml:space="preserve"> – Вопрос конечного пользователя, сформулированный на естественном английском языке, отражающий потребность в извлечении определенной информации.</w:t>
      </w:r>
    </w:p>
    <w:p w14:paraId="268B2A7D" w14:textId="77777777" w:rsidR="00BE5C33" w:rsidRDefault="002828B2">
      <w:pPr>
        <w:pStyle w:val="AStyle"/>
        <w:numPr>
          <w:ilvl w:val="0"/>
          <w:numId w:val="19"/>
        </w:numPr>
        <w:tabs>
          <w:tab w:val="left" w:pos="1134"/>
        </w:tabs>
        <w:ind w:left="0" w:firstLine="709"/>
        <w:rPr>
          <w:shd w:val="clear" w:color="auto" w:fill="FFFFFF"/>
        </w:rPr>
      </w:pPr>
      <w:proofErr w:type="spellStart"/>
      <w:r>
        <w:rPr>
          <w:shd w:val="clear" w:color="auto" w:fill="FFFFFF"/>
        </w:rPr>
        <w:t>Output</w:t>
      </w:r>
      <w:proofErr w:type="spellEnd"/>
      <w:r>
        <w:rPr>
          <w:shd w:val="clear" w:color="auto" w:fill="FFFFFF"/>
        </w:rPr>
        <w:t xml:space="preserve"> – Ожидаемый результат генерации, представляющий собой синтаксически корректный SQL-запрос, который решает задачу пользователя.</w:t>
      </w:r>
    </w:p>
    <w:p w14:paraId="43E9C830" w14:textId="77777777" w:rsidR="00BE5C33" w:rsidRDefault="002828B2">
      <w:pPr>
        <w:pStyle w:val="AStyle"/>
        <w:keepNext/>
        <w:ind w:firstLine="0"/>
        <w:jc w:val="center"/>
      </w:pPr>
      <w:r>
        <w:rPr>
          <w:noProof/>
        </w:rPr>
        <w:drawing>
          <wp:inline distT="0" distB="0" distL="0" distR="0" wp14:anchorId="3AE36596" wp14:editId="40BD03AF">
            <wp:extent cx="3665220" cy="1295400"/>
            <wp:effectExtent l="0" t="0" r="0" b="0"/>
            <wp:docPr id="1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9"/>
                    <pic:cNvPicPr>
                      <a:picLocks noChangeAspect="1" noChangeArrowheads="1"/>
                    </pic:cNvPicPr>
                  </pic:nvPicPr>
                  <pic:blipFill>
                    <a:blip r:embed="rId23"/>
                    <a:stretch>
                      <a:fillRect/>
                    </a:stretch>
                  </pic:blipFill>
                  <pic:spPr bwMode="auto">
                    <a:xfrm>
                      <a:off x="0" y="0"/>
                      <a:ext cx="3665220" cy="1295400"/>
                    </a:xfrm>
                    <a:prstGeom prst="rect">
                      <a:avLst/>
                    </a:prstGeom>
                    <a:noFill/>
                  </pic:spPr>
                </pic:pic>
              </a:graphicData>
            </a:graphic>
          </wp:inline>
        </w:drawing>
      </w:r>
    </w:p>
    <w:p w14:paraId="7AB1BDEA" w14:textId="77777777" w:rsidR="00BE5C33" w:rsidRDefault="002828B2">
      <w:pPr>
        <w:pStyle w:val="affa"/>
        <w:spacing w:after="0" w:line="360" w:lineRule="auto"/>
        <w:jc w:val="center"/>
        <w:rPr>
          <w:i w:val="0"/>
          <w:iCs w:val="0"/>
          <w:color w:val="auto"/>
          <w:sz w:val="28"/>
          <w:szCs w:val="28"/>
          <w:shd w:val="clear" w:color="auto" w:fill="FFFFFF"/>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14</w:t>
      </w:r>
      <w:r>
        <w:rPr>
          <w:b/>
          <w:bCs/>
          <w:i w:val="0"/>
          <w:iCs w:val="0"/>
          <w:color w:val="auto"/>
          <w:sz w:val="28"/>
          <w:szCs w:val="28"/>
        </w:rPr>
        <w:fldChar w:fldCharType="end"/>
      </w:r>
      <w:r>
        <w:rPr>
          <w:b/>
          <w:bCs/>
          <w:i w:val="0"/>
          <w:iCs w:val="0"/>
          <w:color w:val="auto"/>
          <w:sz w:val="28"/>
          <w:szCs w:val="28"/>
          <w:lang w:val="en-US"/>
        </w:rPr>
        <w:t xml:space="preserve">. </w:t>
      </w:r>
      <w:r>
        <w:rPr>
          <w:i w:val="0"/>
          <w:iCs w:val="0"/>
          <w:color w:val="auto"/>
          <w:sz w:val="28"/>
          <w:szCs w:val="28"/>
        </w:rPr>
        <w:t xml:space="preserve">Формат записи </w:t>
      </w:r>
      <w:r>
        <w:rPr>
          <w:i w:val="0"/>
          <w:iCs w:val="0"/>
          <w:color w:val="auto"/>
          <w:sz w:val="28"/>
          <w:szCs w:val="28"/>
          <w:lang w:val="en-US"/>
        </w:rPr>
        <w:t>.</w:t>
      </w:r>
      <w:proofErr w:type="spellStart"/>
      <w:r>
        <w:rPr>
          <w:i w:val="0"/>
          <w:iCs w:val="0"/>
          <w:color w:val="auto"/>
          <w:sz w:val="28"/>
          <w:szCs w:val="28"/>
          <w:lang w:val="en-US"/>
        </w:rPr>
        <w:t>jsonl</w:t>
      </w:r>
      <w:proofErr w:type="spellEnd"/>
    </w:p>
    <w:p w14:paraId="0FCFAA1B" w14:textId="77777777" w:rsidR="00BE5C33" w:rsidRDefault="002828B2">
      <w:pPr>
        <w:pStyle w:val="3"/>
        <w:spacing w:before="0" w:after="0"/>
        <w:rPr>
          <w:shd w:val="clear" w:color="auto" w:fill="FFFFFF"/>
        </w:rPr>
      </w:pPr>
      <w:r>
        <w:rPr>
          <w:shd w:val="clear" w:color="auto" w:fill="FFFFFF"/>
        </w:rPr>
        <w:lastRenderedPageBreak/>
        <w:t>Качество аннотаций</w:t>
      </w:r>
    </w:p>
    <w:p w14:paraId="2CBD7718" w14:textId="77777777" w:rsidR="00BE5C33" w:rsidRDefault="002828B2">
      <w:pPr>
        <w:pStyle w:val="AStyle"/>
        <w:tabs>
          <w:tab w:val="left" w:pos="1134"/>
        </w:tabs>
        <w:rPr>
          <w:shd w:val="clear" w:color="auto" w:fill="FFFFFF"/>
        </w:rPr>
      </w:pPr>
      <w:r>
        <w:rPr>
          <w:shd w:val="clear" w:color="auto" w:fill="FFFFFF"/>
        </w:rPr>
        <w:t>В рамках подготовки набора данных контроль качества аннотаций осуществляется по следующим критериям:</w:t>
      </w:r>
    </w:p>
    <w:p w14:paraId="7B8EB0C7" w14:textId="77777777" w:rsidR="00BE5C33" w:rsidRDefault="002828B2">
      <w:pPr>
        <w:pStyle w:val="AStyle"/>
        <w:numPr>
          <w:ilvl w:val="0"/>
          <w:numId w:val="20"/>
        </w:numPr>
        <w:tabs>
          <w:tab w:val="left" w:pos="1134"/>
        </w:tabs>
        <w:ind w:left="0" w:firstLine="709"/>
        <w:rPr>
          <w:shd w:val="clear" w:color="auto" w:fill="FFFFFF"/>
        </w:rPr>
      </w:pPr>
      <w:r>
        <w:rPr>
          <w:shd w:val="clear" w:color="auto" w:fill="FFFFFF"/>
        </w:rPr>
        <w:t>Каждый SQL-запрос из третьего поля должен строго соответствовать семантике вопроса на естественном языке. Например, если вопрос требует подсчета количества объектов, в ответе обязательно должна присутствовать агрегатная функция COUNT()</w:t>
      </w:r>
    </w:p>
    <w:p w14:paraId="2C20B310" w14:textId="77777777" w:rsidR="00BE5C33" w:rsidRDefault="002828B2">
      <w:pPr>
        <w:pStyle w:val="AStyle"/>
        <w:numPr>
          <w:ilvl w:val="0"/>
          <w:numId w:val="20"/>
        </w:numPr>
        <w:tabs>
          <w:tab w:val="left" w:pos="1134"/>
        </w:tabs>
        <w:ind w:left="0" w:firstLine="709"/>
        <w:rPr>
          <w:shd w:val="clear" w:color="auto" w:fill="FFFFFF"/>
        </w:rPr>
      </w:pPr>
      <w:r>
        <w:rPr>
          <w:shd w:val="clear" w:color="auto" w:fill="FFFFFF"/>
        </w:rPr>
        <w:t xml:space="preserve">SQL-запросы в поле </w:t>
      </w:r>
      <w:proofErr w:type="spellStart"/>
      <w:r>
        <w:rPr>
          <w:shd w:val="clear" w:color="auto" w:fill="FFFFFF"/>
        </w:rPr>
        <w:t>output</w:t>
      </w:r>
      <w:proofErr w:type="spellEnd"/>
      <w:r>
        <w:rPr>
          <w:shd w:val="clear" w:color="auto" w:fill="FFFFFF"/>
        </w:rPr>
        <w:t xml:space="preserve"> должны быть синтаксически валидными для целевой СУБД и учитывать структуру таблиц, описанную в файле </w:t>
      </w:r>
      <w:proofErr w:type="spellStart"/>
      <w:r>
        <w:rPr>
          <w:shd w:val="clear" w:color="auto" w:fill="FFFFFF"/>
        </w:rPr>
        <w:t>tables.json</w:t>
      </w:r>
      <w:proofErr w:type="spellEnd"/>
      <w:r>
        <w:rPr>
          <w:shd w:val="clear" w:color="auto" w:fill="FFFFFF"/>
        </w:rPr>
        <w:t>.</w:t>
      </w:r>
    </w:p>
    <w:p w14:paraId="7D822E85" w14:textId="77777777" w:rsidR="00BE5C33" w:rsidRDefault="002828B2">
      <w:pPr>
        <w:pStyle w:val="AStyle"/>
        <w:numPr>
          <w:ilvl w:val="0"/>
          <w:numId w:val="20"/>
        </w:numPr>
        <w:tabs>
          <w:tab w:val="left" w:pos="1134"/>
        </w:tabs>
        <w:ind w:left="0" w:firstLine="709"/>
        <w:rPr>
          <w:shd w:val="clear" w:color="auto" w:fill="FFFFFF"/>
        </w:rPr>
      </w:pPr>
      <w:r>
        <w:rPr>
          <w:shd w:val="clear" w:color="auto" w:fill="FFFFFF"/>
        </w:rPr>
        <w:t xml:space="preserve">Поле </w:t>
      </w:r>
      <w:proofErr w:type="spellStart"/>
      <w:r>
        <w:rPr>
          <w:shd w:val="clear" w:color="auto" w:fill="FFFFFF"/>
        </w:rPr>
        <w:t>instruction</w:t>
      </w:r>
      <w:proofErr w:type="spellEnd"/>
      <w:r>
        <w:rPr>
          <w:shd w:val="clear" w:color="auto" w:fill="FFFFFF"/>
        </w:rPr>
        <w:t xml:space="preserve"> остается неизменным для всего </w:t>
      </w:r>
      <w:proofErr w:type="spellStart"/>
      <w:r>
        <w:rPr>
          <w:shd w:val="clear" w:color="auto" w:fill="FFFFFF"/>
        </w:rPr>
        <w:t>датасета</w:t>
      </w:r>
      <w:proofErr w:type="spellEnd"/>
      <w:r>
        <w:rPr>
          <w:shd w:val="clear" w:color="auto" w:fill="FFFFFF"/>
        </w:rPr>
        <w:t>, что обеспечивает стабильное формирование системного контекста для модели.</w:t>
      </w:r>
    </w:p>
    <w:p w14:paraId="063FAFFD" w14:textId="77777777" w:rsidR="00BE5C33" w:rsidRDefault="002828B2">
      <w:pPr>
        <w:pStyle w:val="AStyle"/>
        <w:numPr>
          <w:ilvl w:val="0"/>
          <w:numId w:val="20"/>
        </w:numPr>
        <w:tabs>
          <w:tab w:val="left" w:pos="1134"/>
        </w:tabs>
        <w:ind w:left="0" w:firstLine="709"/>
        <w:rPr>
          <w:shd w:val="clear" w:color="auto" w:fill="FFFFFF"/>
        </w:rPr>
      </w:pPr>
      <w:r>
        <w:rPr>
          <w:shd w:val="clear" w:color="auto" w:fill="FFFFFF"/>
        </w:rPr>
        <w:t>Отсутствие галлюцинаций: В процессе проверки контролируется, чтобы в SQL-запросах не использовались названия таблиц или колонок, отсутствующие в схеме базы данных.</w:t>
      </w:r>
    </w:p>
    <w:p w14:paraId="544F2033" w14:textId="77777777" w:rsidR="00BE5C33" w:rsidRDefault="002828B2">
      <w:pPr>
        <w:pStyle w:val="3"/>
        <w:spacing w:before="0" w:after="0"/>
        <w:rPr>
          <w:shd w:val="clear" w:color="auto" w:fill="FFFFFF"/>
        </w:rPr>
      </w:pPr>
      <w:r>
        <w:rPr>
          <w:shd w:val="clear" w:color="auto" w:fill="FFFFFF"/>
        </w:rPr>
        <w:t>Форматы файлов</w:t>
      </w:r>
    </w:p>
    <w:p w14:paraId="7A933391" w14:textId="77777777" w:rsidR="00BE5C33" w:rsidRDefault="002828B2">
      <w:pPr>
        <w:pStyle w:val="AStyle"/>
        <w:rPr>
          <w:shd w:val="clear" w:color="auto" w:fill="FFFFFF"/>
        </w:rPr>
      </w:pPr>
      <w:r>
        <w:rPr>
          <w:shd w:val="clear" w:color="auto" w:fill="FFFFFF"/>
        </w:rPr>
        <w:t>Для задач генерации, к которым относится преобразование естественного языка в SQL, основным стандартом является использование форматов .</w:t>
      </w:r>
      <w:proofErr w:type="spellStart"/>
      <w:r>
        <w:rPr>
          <w:shd w:val="clear" w:color="auto" w:fill="FFFFFF"/>
        </w:rPr>
        <w:t>json</w:t>
      </w:r>
      <w:proofErr w:type="spellEnd"/>
      <w:r>
        <w:rPr>
          <w:shd w:val="clear" w:color="auto" w:fill="FFFFFF"/>
        </w:rPr>
        <w:t xml:space="preserve"> или .</w:t>
      </w:r>
      <w:proofErr w:type="spellStart"/>
      <w:r>
        <w:rPr>
          <w:shd w:val="clear" w:color="auto" w:fill="FFFFFF"/>
        </w:rPr>
        <w:t>jsonl</w:t>
      </w:r>
      <w:proofErr w:type="spellEnd"/>
      <w:r>
        <w:rPr>
          <w:shd w:val="clear" w:color="auto" w:fill="FFFFFF"/>
        </w:rPr>
        <w:t>. Кодировка всех используемых файлов строго установлена как UTF-8, что исключает возникновение ошибок при обработке многоязычного текста или специальных символов.</w:t>
      </w:r>
    </w:p>
    <w:p w14:paraId="7C2E4938" w14:textId="77777777" w:rsidR="00BE5C33" w:rsidRDefault="002828B2">
      <w:pPr>
        <w:pStyle w:val="3"/>
        <w:spacing w:before="0" w:after="0"/>
        <w:rPr>
          <w:shd w:val="clear" w:color="auto" w:fill="FFFFFF"/>
        </w:rPr>
      </w:pPr>
      <w:r>
        <w:rPr>
          <w:shd w:val="clear" w:color="auto" w:fill="FFFFFF"/>
        </w:rPr>
        <w:t>Структура каталогов</w:t>
      </w:r>
    </w:p>
    <w:p w14:paraId="16BBD9D0" w14:textId="77777777" w:rsidR="00BE5C33" w:rsidRDefault="002828B2">
      <w:pPr>
        <w:pStyle w:val="AStyle"/>
        <w:rPr>
          <w:shd w:val="clear" w:color="auto" w:fill="FFFFFF"/>
        </w:rPr>
      </w:pPr>
      <w:r>
        <w:rPr>
          <w:shd w:val="clear" w:color="auto" w:fill="FFFFFF"/>
        </w:rPr>
        <w:t>Файловая структура проекта организована следующим образом:</w:t>
      </w:r>
    </w:p>
    <w:p w14:paraId="3F9FCCC4" w14:textId="77777777" w:rsidR="00BE5C33" w:rsidRDefault="002828B2">
      <w:pPr>
        <w:pStyle w:val="AStyle"/>
        <w:numPr>
          <w:ilvl w:val="0"/>
          <w:numId w:val="21"/>
        </w:numPr>
        <w:tabs>
          <w:tab w:val="left" w:pos="1134"/>
        </w:tabs>
        <w:ind w:left="1134" w:hanging="425"/>
        <w:rPr>
          <w:shd w:val="clear" w:color="auto" w:fill="FFFFFF"/>
        </w:rPr>
      </w:pPr>
      <w:proofErr w:type="spellStart"/>
      <w:r>
        <w:rPr>
          <w:shd w:val="clear" w:color="auto" w:fill="FFFFFF"/>
        </w:rPr>
        <w:t>data</w:t>
      </w:r>
      <w:proofErr w:type="spellEnd"/>
      <w:r>
        <w:rPr>
          <w:shd w:val="clear" w:color="auto" w:fill="FFFFFF"/>
        </w:rPr>
        <w:t>/</w:t>
      </w:r>
      <w:proofErr w:type="spellStart"/>
      <w:r>
        <w:rPr>
          <w:shd w:val="clear" w:color="auto" w:fill="FFFFFF"/>
        </w:rPr>
        <w:t>train_instructions.jsonl</w:t>
      </w:r>
      <w:proofErr w:type="spellEnd"/>
      <w:r>
        <w:rPr>
          <w:shd w:val="clear" w:color="auto" w:fill="FFFFFF"/>
        </w:rPr>
        <w:t xml:space="preserve"> – основной файл для обучения модели, содержащий размеченные пары инструкций и SQL-ответов.</w:t>
      </w:r>
    </w:p>
    <w:p w14:paraId="707F4AA0" w14:textId="77777777" w:rsidR="00BE5C33" w:rsidRDefault="002828B2">
      <w:pPr>
        <w:pStyle w:val="AStyle"/>
        <w:numPr>
          <w:ilvl w:val="0"/>
          <w:numId w:val="21"/>
        </w:numPr>
        <w:tabs>
          <w:tab w:val="left" w:pos="1134"/>
        </w:tabs>
        <w:ind w:left="0" w:firstLine="709"/>
        <w:rPr>
          <w:shd w:val="clear" w:color="auto" w:fill="FFFFFF"/>
        </w:rPr>
      </w:pPr>
      <w:proofErr w:type="spellStart"/>
      <w:r>
        <w:rPr>
          <w:shd w:val="clear" w:color="auto" w:fill="FFFFFF"/>
        </w:rPr>
        <w:t>data</w:t>
      </w:r>
      <w:proofErr w:type="spellEnd"/>
      <w:r>
        <w:rPr>
          <w:shd w:val="clear" w:color="auto" w:fill="FFFFFF"/>
        </w:rPr>
        <w:t>/</w:t>
      </w:r>
      <w:proofErr w:type="spellStart"/>
      <w:r>
        <w:rPr>
          <w:shd w:val="clear" w:color="auto" w:fill="FFFFFF"/>
        </w:rPr>
        <w:t>val_instructions.jsonl</w:t>
      </w:r>
      <w:proofErr w:type="spellEnd"/>
      <w:r>
        <w:rPr>
          <w:shd w:val="clear" w:color="auto" w:fill="FFFFFF"/>
        </w:rPr>
        <w:t xml:space="preserve"> – </w:t>
      </w:r>
      <w:proofErr w:type="spellStart"/>
      <w:r>
        <w:rPr>
          <w:shd w:val="clear" w:color="auto" w:fill="FFFFFF"/>
        </w:rPr>
        <w:t>валидационный</w:t>
      </w:r>
      <w:proofErr w:type="spellEnd"/>
      <w:r>
        <w:rPr>
          <w:shd w:val="clear" w:color="auto" w:fill="FFFFFF"/>
        </w:rPr>
        <w:t xml:space="preserve"> набор данных, используемый для оценки точности генерации кода на данных, которые модель не видела в процессе обучения.</w:t>
      </w:r>
    </w:p>
    <w:p w14:paraId="5E5ECAA5" w14:textId="77777777" w:rsidR="00BE5C33" w:rsidRDefault="002828B2">
      <w:pPr>
        <w:pStyle w:val="AStyle"/>
        <w:numPr>
          <w:ilvl w:val="0"/>
          <w:numId w:val="21"/>
        </w:numPr>
        <w:tabs>
          <w:tab w:val="left" w:pos="1134"/>
        </w:tabs>
        <w:ind w:left="0" w:firstLine="709"/>
        <w:rPr>
          <w:shd w:val="clear" w:color="auto" w:fill="FFFFFF"/>
        </w:rPr>
      </w:pPr>
      <w:proofErr w:type="spellStart"/>
      <w:r>
        <w:rPr>
          <w:shd w:val="clear" w:color="auto" w:fill="FFFFFF"/>
        </w:rPr>
        <w:lastRenderedPageBreak/>
        <w:t>data</w:t>
      </w:r>
      <w:proofErr w:type="spellEnd"/>
      <w:r>
        <w:rPr>
          <w:shd w:val="clear" w:color="auto" w:fill="FFFFFF"/>
        </w:rPr>
        <w:t>/</w:t>
      </w:r>
      <w:proofErr w:type="spellStart"/>
      <w:r>
        <w:rPr>
          <w:shd w:val="clear" w:color="auto" w:fill="FFFFFF"/>
        </w:rPr>
        <w:t>tables.json</w:t>
      </w:r>
      <w:proofErr w:type="spellEnd"/>
      <w:r>
        <w:rPr>
          <w:shd w:val="clear" w:color="auto" w:fill="FFFFFF"/>
        </w:rPr>
        <w:t xml:space="preserve"> – файл метаданных, описывающий структуру (схемы) всех задействованных баз данных, включая названия таблиц и связующие ключи.</w:t>
      </w:r>
    </w:p>
    <w:p w14:paraId="7590F2C8" w14:textId="77777777" w:rsidR="00BE5C33" w:rsidRDefault="002828B2">
      <w:pPr>
        <w:pStyle w:val="3"/>
        <w:spacing w:before="0" w:after="0"/>
        <w:rPr>
          <w:shd w:val="clear" w:color="auto" w:fill="FFFFFF"/>
        </w:rPr>
      </w:pPr>
      <w:r>
        <w:rPr>
          <w:shd w:val="clear" w:color="auto" w:fill="FFFFFF"/>
        </w:rPr>
        <w:t>Метаданные</w:t>
      </w:r>
    </w:p>
    <w:p w14:paraId="54BED080" w14:textId="77777777" w:rsidR="00BE5C33" w:rsidRDefault="002828B2">
      <w:pPr>
        <w:pStyle w:val="AStyle"/>
        <w:rPr>
          <w:shd w:val="clear" w:color="auto" w:fill="FFFFFF"/>
        </w:rPr>
      </w:pPr>
      <w:r>
        <w:rPr>
          <w:shd w:val="clear" w:color="auto" w:fill="FFFFFF"/>
        </w:rPr>
        <w:t>Для проекта сформирован файл метаданных (</w:t>
      </w:r>
      <w:proofErr w:type="spellStart"/>
      <w:r>
        <w:rPr>
          <w:shd w:val="clear" w:color="auto" w:fill="FFFFFF"/>
        </w:rPr>
        <w:t>Dataset</w:t>
      </w:r>
      <w:proofErr w:type="spellEnd"/>
      <w:r>
        <w:rPr>
          <w:shd w:val="clear" w:color="auto" w:fill="FFFFFF"/>
        </w:rPr>
        <w:t xml:space="preserve"> Card) в формате README.md. Этот документ является обязательным элементом технического описания и содержит ключевую сводную информацию о собранном </w:t>
      </w:r>
      <w:proofErr w:type="spellStart"/>
      <w:r>
        <w:rPr>
          <w:shd w:val="clear" w:color="auto" w:fill="FFFFFF"/>
        </w:rPr>
        <w:t>датасете</w:t>
      </w:r>
      <w:proofErr w:type="spellEnd"/>
      <w:r>
        <w:rPr>
          <w:shd w:val="clear" w:color="auto" w:fill="FFFFFF"/>
        </w:rPr>
        <w:t>, необходимую для его корректного использования, воспроизводимости экспериментов и оценки базовых характеристик.</w:t>
      </w:r>
    </w:p>
    <w:p w14:paraId="3751A36E" w14:textId="77777777" w:rsidR="00BE5C33" w:rsidRDefault="002828B2">
      <w:pPr>
        <w:pStyle w:val="AStyle"/>
        <w:rPr>
          <w:shd w:val="clear" w:color="auto" w:fill="FFFFFF"/>
        </w:rPr>
      </w:pPr>
      <w:r>
        <w:rPr>
          <w:shd w:val="clear" w:color="auto" w:fill="FFFFFF"/>
        </w:rPr>
        <w:t>В подготовленном в ходе выполнения курсового проекта файле метаданных зафиксированы следующие параметры:</w:t>
      </w:r>
    </w:p>
    <w:p w14:paraId="51F78023" w14:textId="77777777" w:rsidR="00BE5C33" w:rsidRDefault="002828B2">
      <w:pPr>
        <w:pStyle w:val="AStyle"/>
        <w:numPr>
          <w:ilvl w:val="0"/>
          <w:numId w:val="22"/>
        </w:numPr>
        <w:tabs>
          <w:tab w:val="left" w:pos="1134"/>
        </w:tabs>
        <w:ind w:left="0" w:firstLine="709"/>
        <w:rPr>
          <w:shd w:val="clear" w:color="auto" w:fill="FFFFFF"/>
        </w:rPr>
      </w:pPr>
      <w:r>
        <w:rPr>
          <w:shd w:val="clear" w:color="auto" w:fill="FFFFFF"/>
        </w:rPr>
        <w:t xml:space="preserve">Источник текстов: Открытый академический </w:t>
      </w:r>
      <w:proofErr w:type="spellStart"/>
      <w:r>
        <w:rPr>
          <w:shd w:val="clear" w:color="auto" w:fill="FFFFFF"/>
        </w:rPr>
        <w:t>датасет</w:t>
      </w:r>
      <w:proofErr w:type="spellEnd"/>
      <w:r>
        <w:rPr>
          <w:shd w:val="clear" w:color="auto" w:fill="FFFFFF"/>
        </w:rPr>
        <w:t xml:space="preserve"> Spider, </w:t>
      </w:r>
      <w:proofErr w:type="spellStart"/>
      <w:r>
        <w:rPr>
          <w:shd w:val="clear" w:color="auto" w:fill="FFFFFF"/>
        </w:rPr>
        <w:t>программно</w:t>
      </w:r>
      <w:proofErr w:type="spellEnd"/>
      <w:r>
        <w:rPr>
          <w:shd w:val="clear" w:color="auto" w:fill="FFFFFF"/>
        </w:rPr>
        <w:t xml:space="preserve"> адаптированный и переведенный в специализированный формат </w:t>
      </w:r>
      <w:proofErr w:type="spellStart"/>
      <w:r>
        <w:rPr>
          <w:shd w:val="clear" w:color="auto" w:fill="FFFFFF"/>
        </w:rPr>
        <w:t>Instruction</w:t>
      </w:r>
      <w:proofErr w:type="spellEnd"/>
      <w:r>
        <w:rPr>
          <w:shd w:val="clear" w:color="auto" w:fill="FFFFFF"/>
        </w:rPr>
        <w:t xml:space="preserve"> </w:t>
      </w:r>
      <w:proofErr w:type="spellStart"/>
      <w:r>
        <w:rPr>
          <w:shd w:val="clear" w:color="auto" w:fill="FFFFFF"/>
        </w:rPr>
        <w:t>Tuning</w:t>
      </w:r>
      <w:proofErr w:type="spellEnd"/>
      <w:r>
        <w:rPr>
          <w:shd w:val="clear" w:color="auto" w:fill="FFFFFF"/>
        </w:rPr>
        <w:t xml:space="preserve"> для задач NLP.    </w:t>
      </w:r>
    </w:p>
    <w:p w14:paraId="1EFB9C01" w14:textId="77777777" w:rsidR="00BE5C33" w:rsidRDefault="002828B2">
      <w:pPr>
        <w:pStyle w:val="AStyle"/>
        <w:numPr>
          <w:ilvl w:val="0"/>
          <w:numId w:val="22"/>
        </w:numPr>
        <w:tabs>
          <w:tab w:val="left" w:pos="1134"/>
        </w:tabs>
        <w:ind w:left="0" w:firstLine="709"/>
        <w:rPr>
          <w:shd w:val="clear" w:color="auto" w:fill="FFFFFF"/>
        </w:rPr>
      </w:pPr>
      <w:r>
        <w:rPr>
          <w:shd w:val="clear" w:color="auto" w:fill="FFFFFF"/>
        </w:rPr>
        <w:t>Дата формирования: Май 2026 года (период конвертации и структурирования исходных файлов в целевой формат текущего проекта).</w:t>
      </w:r>
    </w:p>
    <w:p w14:paraId="359C8B4F" w14:textId="77777777" w:rsidR="00BE5C33" w:rsidRDefault="002828B2">
      <w:pPr>
        <w:pStyle w:val="AStyle"/>
        <w:numPr>
          <w:ilvl w:val="0"/>
          <w:numId w:val="22"/>
        </w:numPr>
        <w:tabs>
          <w:tab w:val="left" w:pos="1134"/>
        </w:tabs>
        <w:ind w:left="0" w:firstLine="709"/>
        <w:rPr>
          <w:shd w:val="clear" w:color="auto" w:fill="FFFFFF"/>
        </w:rPr>
      </w:pPr>
      <w:r>
        <w:rPr>
          <w:shd w:val="clear" w:color="auto" w:fill="FFFFFF"/>
        </w:rPr>
        <w:t>Средняя длина текста: Рассчитанные статистические показатели средней длины пользовательских запросов на естественном языке(12,7 слов). Эта метрика позволяет оценить объем контекста, с которым предстоит работать языковой модели.</w:t>
      </w:r>
    </w:p>
    <w:p w14:paraId="51993156" w14:textId="77777777" w:rsidR="00BE5C33" w:rsidRDefault="002828B2">
      <w:pPr>
        <w:pStyle w:val="3"/>
        <w:spacing w:before="0" w:after="0"/>
        <w:rPr>
          <w:shd w:val="clear" w:color="auto" w:fill="FFFFFF"/>
        </w:rPr>
      </w:pPr>
      <w:r>
        <w:rPr>
          <w:shd w:val="clear" w:color="auto" w:fill="FFFFFF"/>
        </w:rPr>
        <w:t>Очистка текста</w:t>
      </w:r>
    </w:p>
    <w:p w14:paraId="7D068FB3" w14:textId="77777777" w:rsidR="00BE5C33" w:rsidRDefault="002828B2">
      <w:pPr>
        <w:pStyle w:val="AStyle"/>
      </w:pPr>
      <w:r>
        <w:t>Для выбранного набора данных была проведена базовая очистка текста. Вычислительные алгоритмы чувствительны к регистру символов и пунктуации (например, слова "Show", "</w:t>
      </w:r>
      <w:proofErr w:type="spellStart"/>
      <w:r>
        <w:t>show</w:t>
      </w:r>
      <w:proofErr w:type="spellEnd"/>
      <w:r>
        <w:t>" и "</w:t>
      </w:r>
      <w:proofErr w:type="spellStart"/>
      <w:r>
        <w:t>show</w:t>
      </w:r>
      <w:proofErr w:type="spellEnd"/>
      <w:r>
        <w:t>!" воспринимаются моделью как три разные сущности).</w:t>
      </w:r>
    </w:p>
    <w:p w14:paraId="7FC3AF99" w14:textId="77777777" w:rsidR="00BE5C33" w:rsidRDefault="002828B2">
      <w:pPr>
        <w:pStyle w:val="AStyle"/>
      </w:pPr>
      <w:r>
        <w:t>Процедура очистки включает в себя следующие шаги:</w:t>
      </w:r>
    </w:p>
    <w:p w14:paraId="11347E3D" w14:textId="77777777" w:rsidR="00BE5C33" w:rsidRDefault="002828B2">
      <w:pPr>
        <w:pStyle w:val="AStyle"/>
        <w:numPr>
          <w:ilvl w:val="0"/>
          <w:numId w:val="23"/>
        </w:numPr>
        <w:ind w:left="1134" w:hanging="425"/>
      </w:pPr>
      <w:r>
        <w:t>Приведение к нижнему регистру;</w:t>
      </w:r>
    </w:p>
    <w:p w14:paraId="25DBB52A" w14:textId="77777777" w:rsidR="00BE5C33" w:rsidRDefault="002828B2">
      <w:pPr>
        <w:pStyle w:val="AStyle"/>
        <w:numPr>
          <w:ilvl w:val="0"/>
          <w:numId w:val="23"/>
        </w:numPr>
        <w:ind w:left="1134" w:hanging="425"/>
      </w:pPr>
      <w:r>
        <w:t>Удаление пунктуации и спецсимволов;</w:t>
      </w:r>
    </w:p>
    <w:p w14:paraId="78C1DF46" w14:textId="77777777" w:rsidR="00BE5C33" w:rsidRDefault="002828B2">
      <w:pPr>
        <w:pStyle w:val="AStyle"/>
        <w:numPr>
          <w:ilvl w:val="0"/>
          <w:numId w:val="23"/>
        </w:numPr>
        <w:ind w:left="1134" w:hanging="425"/>
      </w:pPr>
      <w:r>
        <w:t>Удаление двойных пробелов и скрытых символов переноса строк.</w:t>
      </w:r>
    </w:p>
    <w:p w14:paraId="409F8A86" w14:textId="77777777" w:rsidR="00BE5C33" w:rsidRDefault="002828B2">
      <w:pPr>
        <w:pStyle w:val="AStyle"/>
        <w:ind w:left="709" w:firstLine="0"/>
      </w:pPr>
      <w:r>
        <w:t>На рис. 28 приведены примеры очистки текста.</w:t>
      </w:r>
    </w:p>
    <w:p w14:paraId="43920787" w14:textId="77777777" w:rsidR="00BE5C33" w:rsidRDefault="002828B2">
      <w:pPr>
        <w:pStyle w:val="AStyle"/>
        <w:keepNext/>
        <w:ind w:firstLine="0"/>
        <w:jc w:val="center"/>
      </w:pPr>
      <w:r>
        <w:rPr>
          <w:noProof/>
        </w:rPr>
        <w:lastRenderedPageBreak/>
        <w:drawing>
          <wp:inline distT="0" distB="0" distL="0" distR="0" wp14:anchorId="2E432266" wp14:editId="608B6404">
            <wp:extent cx="4478655" cy="1447800"/>
            <wp:effectExtent l="0" t="0" r="0" b="0"/>
            <wp:docPr id="15"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27"/>
                    <pic:cNvPicPr>
                      <a:picLocks noChangeAspect="1" noChangeArrowheads="1"/>
                    </pic:cNvPicPr>
                  </pic:nvPicPr>
                  <pic:blipFill>
                    <a:blip r:embed="rId24"/>
                    <a:stretch>
                      <a:fillRect/>
                    </a:stretch>
                  </pic:blipFill>
                  <pic:spPr bwMode="auto">
                    <a:xfrm>
                      <a:off x="0" y="0"/>
                      <a:ext cx="4478655" cy="1447800"/>
                    </a:xfrm>
                    <a:prstGeom prst="rect">
                      <a:avLst/>
                    </a:prstGeom>
                    <a:noFill/>
                  </pic:spPr>
                </pic:pic>
              </a:graphicData>
            </a:graphic>
          </wp:inline>
        </w:drawing>
      </w:r>
    </w:p>
    <w:p w14:paraId="54379F82"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15</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Очистка текста</w:t>
      </w:r>
    </w:p>
    <w:p w14:paraId="74EF136B" w14:textId="77777777" w:rsidR="00BE5C33" w:rsidRDefault="002828B2">
      <w:pPr>
        <w:pStyle w:val="3"/>
      </w:pPr>
      <w:proofErr w:type="spellStart"/>
      <w:r>
        <w:t>Лемматизация</w:t>
      </w:r>
      <w:proofErr w:type="spellEnd"/>
    </w:p>
    <w:p w14:paraId="12C8DDDE" w14:textId="77777777" w:rsidR="00BE5C33" w:rsidRDefault="002828B2">
      <w:pPr>
        <w:pStyle w:val="AStyle"/>
      </w:pPr>
      <w:r>
        <w:t>Существительные множественного числа успешно преобразованы в единственное, глагол-связка приведен к инфинитиву «</w:t>
      </w:r>
      <w:proofErr w:type="spellStart"/>
      <w:r>
        <w:t>be</w:t>
      </w:r>
      <w:proofErr w:type="spellEnd"/>
      <w:r>
        <w:t xml:space="preserve">», а прилагательные в сравнительной степени заменены на базовую форму. Полученные </w:t>
      </w:r>
      <w:proofErr w:type="spellStart"/>
      <w:r>
        <w:t>лемматизированные</w:t>
      </w:r>
      <w:proofErr w:type="spellEnd"/>
      <w:r>
        <w:t xml:space="preserve"> тексты пригодны для последующего статистического анализа и векторизации.</w:t>
      </w:r>
    </w:p>
    <w:p w14:paraId="3EF45A00" w14:textId="77777777" w:rsidR="00BE5C33" w:rsidRDefault="002828B2">
      <w:pPr>
        <w:pStyle w:val="AStyle"/>
      </w:pPr>
      <w:r>
        <w:t>Пример:</w:t>
      </w:r>
    </w:p>
    <w:p w14:paraId="3F2D8F5C" w14:textId="77777777" w:rsidR="00BE5C33" w:rsidRDefault="002828B2">
      <w:pPr>
        <w:pStyle w:val="AStyle"/>
        <w:numPr>
          <w:ilvl w:val="0"/>
          <w:numId w:val="24"/>
        </w:numPr>
        <w:ind w:left="1134" w:hanging="425"/>
        <w:rPr>
          <w:lang w:val="en-US"/>
        </w:rPr>
      </w:pPr>
      <w:r>
        <w:t>До</w:t>
      </w:r>
      <w:r>
        <w:rPr>
          <w:lang w:val="en-US"/>
        </w:rPr>
        <w:t xml:space="preserve"> </w:t>
      </w:r>
      <w:r>
        <w:t>обработки</w:t>
      </w:r>
      <w:r>
        <w:rPr>
          <w:lang w:val="en-US"/>
        </w:rPr>
        <w:t>: how many heads of the departments are older than 56;</w:t>
      </w:r>
    </w:p>
    <w:p w14:paraId="51E1A2B3" w14:textId="77777777" w:rsidR="00BE5C33" w:rsidRDefault="002828B2">
      <w:pPr>
        <w:pStyle w:val="AStyle"/>
        <w:numPr>
          <w:ilvl w:val="0"/>
          <w:numId w:val="24"/>
        </w:numPr>
        <w:ind w:left="1134" w:hanging="425"/>
        <w:rPr>
          <w:lang w:val="en-US"/>
        </w:rPr>
      </w:pPr>
      <w:r>
        <w:t>После</w:t>
      </w:r>
      <w:r>
        <w:rPr>
          <w:lang w:val="en-US"/>
        </w:rPr>
        <w:t>: how many head of the department be old than 56.</w:t>
      </w:r>
    </w:p>
    <w:p w14:paraId="582B848B" w14:textId="77777777" w:rsidR="00BE5C33" w:rsidRDefault="002828B2">
      <w:pPr>
        <w:pStyle w:val="3"/>
        <w:tabs>
          <w:tab w:val="left" w:pos="851"/>
        </w:tabs>
        <w:ind w:left="0" w:firstLine="0"/>
        <w:rPr>
          <w:lang w:val="en-US"/>
        </w:rPr>
      </w:pPr>
      <w:proofErr w:type="spellStart"/>
      <w:r>
        <w:rPr>
          <w:lang w:val="en-US"/>
        </w:rPr>
        <w:t>Подсч</w:t>
      </w:r>
      <w:proofErr w:type="spellEnd"/>
      <w:r>
        <w:t>е</w:t>
      </w:r>
      <w:r>
        <w:rPr>
          <w:lang w:val="en-US"/>
        </w:rPr>
        <w:t xml:space="preserve">т </w:t>
      </w:r>
      <w:proofErr w:type="spellStart"/>
      <w:r>
        <w:rPr>
          <w:lang w:val="en-US"/>
        </w:rPr>
        <w:t>частоты</w:t>
      </w:r>
      <w:proofErr w:type="spellEnd"/>
      <w:r>
        <w:rPr>
          <w:lang w:val="en-US"/>
        </w:rPr>
        <w:t xml:space="preserve"> </w:t>
      </w:r>
      <w:proofErr w:type="spellStart"/>
      <w:r>
        <w:rPr>
          <w:lang w:val="en-US"/>
        </w:rPr>
        <w:t>слов</w:t>
      </w:r>
      <w:proofErr w:type="spellEnd"/>
    </w:p>
    <w:p w14:paraId="1888A855" w14:textId="77777777" w:rsidR="00BE5C33" w:rsidRDefault="002828B2">
      <w:pPr>
        <w:pStyle w:val="AStyle"/>
      </w:pPr>
      <w:r>
        <w:t>Для детального анализа лексического состава пользовательских запросов был выполнен подсчет частоты встречаемости слов в обучающей выборке (рис. 29-31).</w:t>
      </w:r>
    </w:p>
    <w:p w14:paraId="4DAE8491" w14:textId="77777777" w:rsidR="00BE5C33" w:rsidRDefault="002828B2">
      <w:pPr>
        <w:pStyle w:val="AStyle"/>
        <w:keepNext/>
        <w:ind w:firstLine="0"/>
        <w:jc w:val="center"/>
      </w:pPr>
      <w:r>
        <w:rPr>
          <w:noProof/>
        </w:rPr>
        <w:drawing>
          <wp:inline distT="0" distB="0" distL="0" distR="0" wp14:anchorId="5E88D9CC" wp14:editId="431859F9">
            <wp:extent cx="2133600" cy="2038985"/>
            <wp:effectExtent l="0" t="0" r="0" b="0"/>
            <wp:docPr id="16"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30"/>
                    <pic:cNvPicPr>
                      <a:picLocks noChangeAspect="1" noChangeArrowheads="1"/>
                    </pic:cNvPicPr>
                  </pic:nvPicPr>
                  <pic:blipFill>
                    <a:blip r:embed="rId25"/>
                    <a:stretch>
                      <a:fillRect/>
                    </a:stretch>
                  </pic:blipFill>
                  <pic:spPr bwMode="auto">
                    <a:xfrm>
                      <a:off x="0" y="0"/>
                      <a:ext cx="2133600" cy="2038985"/>
                    </a:xfrm>
                    <a:prstGeom prst="rect">
                      <a:avLst/>
                    </a:prstGeom>
                    <a:noFill/>
                  </pic:spPr>
                </pic:pic>
              </a:graphicData>
            </a:graphic>
          </wp:inline>
        </w:drawing>
      </w:r>
    </w:p>
    <w:p w14:paraId="3B2097A7" w14:textId="77777777" w:rsidR="00BE5C33" w:rsidRDefault="002828B2">
      <w:pPr>
        <w:pStyle w:val="affa"/>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16</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Подсчет частоты слов</w:t>
      </w:r>
    </w:p>
    <w:p w14:paraId="6C66A780" w14:textId="77777777" w:rsidR="00BE5C33" w:rsidRDefault="002828B2">
      <w:pPr>
        <w:pStyle w:val="AStyle"/>
        <w:keepNext/>
        <w:ind w:firstLine="0"/>
        <w:jc w:val="center"/>
      </w:pPr>
      <w:r>
        <w:rPr>
          <w:noProof/>
        </w:rPr>
        <w:lastRenderedPageBreak/>
        <w:drawing>
          <wp:inline distT="0" distB="0" distL="0" distR="0" wp14:anchorId="184090C2" wp14:editId="7FFE1A25">
            <wp:extent cx="4505325" cy="2231390"/>
            <wp:effectExtent l="0" t="0" r="0" b="0"/>
            <wp:docPr id="17"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31"/>
                    <pic:cNvPicPr>
                      <a:picLocks noChangeAspect="1" noChangeArrowheads="1"/>
                    </pic:cNvPicPr>
                  </pic:nvPicPr>
                  <pic:blipFill>
                    <a:blip r:embed="rId26"/>
                    <a:stretch>
                      <a:fillRect/>
                    </a:stretch>
                  </pic:blipFill>
                  <pic:spPr bwMode="auto">
                    <a:xfrm>
                      <a:off x="0" y="0"/>
                      <a:ext cx="4505325" cy="2231390"/>
                    </a:xfrm>
                    <a:prstGeom prst="rect">
                      <a:avLst/>
                    </a:prstGeom>
                    <a:noFill/>
                  </pic:spPr>
                </pic:pic>
              </a:graphicData>
            </a:graphic>
          </wp:inline>
        </w:drawing>
      </w:r>
    </w:p>
    <w:p w14:paraId="3934BE6E" w14:textId="77777777" w:rsidR="00BE5C33" w:rsidRDefault="002828B2">
      <w:pPr>
        <w:pStyle w:val="affa"/>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17</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Столбчатая диаграмма самых частых слов</w:t>
      </w:r>
    </w:p>
    <w:p w14:paraId="377A4F36" w14:textId="77777777" w:rsidR="00BE5C33" w:rsidRDefault="002828B2">
      <w:pPr>
        <w:pStyle w:val="AStyle"/>
        <w:keepNext/>
        <w:ind w:firstLine="0"/>
        <w:jc w:val="center"/>
      </w:pPr>
      <w:r>
        <w:rPr>
          <w:noProof/>
        </w:rPr>
        <w:drawing>
          <wp:inline distT="0" distB="0" distL="0" distR="0" wp14:anchorId="523DFC12" wp14:editId="2EFC177B">
            <wp:extent cx="4697730" cy="2499360"/>
            <wp:effectExtent l="0" t="0" r="0" b="0"/>
            <wp:docPr id="18"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32"/>
                    <pic:cNvPicPr>
                      <a:picLocks noChangeAspect="1" noChangeArrowheads="1"/>
                    </pic:cNvPicPr>
                  </pic:nvPicPr>
                  <pic:blipFill>
                    <a:blip r:embed="rId27"/>
                    <a:stretch>
                      <a:fillRect/>
                    </a:stretch>
                  </pic:blipFill>
                  <pic:spPr bwMode="auto">
                    <a:xfrm>
                      <a:off x="0" y="0"/>
                      <a:ext cx="4697730" cy="2499360"/>
                    </a:xfrm>
                    <a:prstGeom prst="rect">
                      <a:avLst/>
                    </a:prstGeom>
                    <a:noFill/>
                  </pic:spPr>
                </pic:pic>
              </a:graphicData>
            </a:graphic>
          </wp:inline>
        </w:drawing>
      </w:r>
    </w:p>
    <w:p w14:paraId="6A3DAEDE"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18</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Облако слов</w:t>
      </w:r>
    </w:p>
    <w:p w14:paraId="5B6A7C33" w14:textId="77777777" w:rsidR="00BE5C33" w:rsidRDefault="002828B2">
      <w:pPr>
        <w:pStyle w:val="AStyle"/>
      </w:pPr>
      <w:r>
        <w:t>На основе анализа полученных результатов установлено, что в доминируют артикли, местоимения и предлоги английского языка («</w:t>
      </w:r>
      <w:proofErr w:type="spellStart"/>
      <w:r>
        <w:t>the</w:t>
      </w:r>
      <w:proofErr w:type="spellEnd"/>
      <w:r>
        <w:t>», «</w:t>
      </w:r>
      <w:proofErr w:type="spellStart"/>
      <w:r>
        <w:t>what</w:t>
      </w:r>
      <w:proofErr w:type="spellEnd"/>
      <w:r>
        <w:t>», «</w:t>
      </w:r>
      <w:proofErr w:type="spellStart"/>
      <w:r>
        <w:t>be</w:t>
      </w:r>
      <w:proofErr w:type="spellEnd"/>
      <w:r>
        <w:t>», «</w:t>
      </w:r>
      <w:proofErr w:type="spellStart"/>
      <w:r>
        <w:t>of</w:t>
      </w:r>
      <w:proofErr w:type="spellEnd"/>
      <w:r>
        <w:t>», «</w:t>
      </w:r>
      <w:proofErr w:type="spellStart"/>
      <w:r>
        <w:t>and</w:t>
      </w:r>
      <w:proofErr w:type="spellEnd"/>
      <w:r>
        <w:t>»). Данные лексемы не несут полезной смысловой нагрузки для задачи сопоставления естественного языка со структурой реляционной базы данных.</w:t>
      </w:r>
    </w:p>
    <w:p w14:paraId="1F2B8C8B" w14:textId="77777777" w:rsidR="00BE5C33" w:rsidRDefault="002828B2">
      <w:pPr>
        <w:pStyle w:val="3"/>
        <w:tabs>
          <w:tab w:val="left" w:pos="851"/>
        </w:tabs>
        <w:spacing w:before="0" w:after="0"/>
        <w:ind w:left="0" w:firstLine="0"/>
      </w:pPr>
      <w:r>
        <w:t>Удаление стоп-слов</w:t>
      </w:r>
    </w:p>
    <w:p w14:paraId="64BB6611" w14:textId="77777777" w:rsidR="00BE5C33" w:rsidRDefault="002828B2">
      <w:pPr>
        <w:pStyle w:val="AStyle"/>
      </w:pPr>
      <w:r>
        <w:t xml:space="preserve">Для повышения качества </w:t>
      </w:r>
      <w:proofErr w:type="spellStart"/>
      <w:r>
        <w:t>датасета</w:t>
      </w:r>
      <w:proofErr w:type="spellEnd"/>
      <w:r>
        <w:t xml:space="preserve"> необходимо удалить стоп-слова из </w:t>
      </w:r>
      <w:proofErr w:type="spellStart"/>
      <w:r>
        <w:t>лемматизированных</w:t>
      </w:r>
      <w:proofErr w:type="spellEnd"/>
      <w:r>
        <w:t xml:space="preserve"> текстов. Для получения списка стоп-слов была применена библиотека </w:t>
      </w:r>
      <w:proofErr w:type="spellStart"/>
      <w:r>
        <w:t>nltk</w:t>
      </w:r>
      <w:proofErr w:type="spellEnd"/>
      <w:r>
        <w:t xml:space="preserve"> («</w:t>
      </w:r>
      <w:proofErr w:type="spellStart"/>
      <w:r>
        <w:t>too</w:t>
      </w:r>
      <w:proofErr w:type="spellEnd"/>
      <w:r>
        <w:t>», «</w:t>
      </w:r>
      <w:r>
        <w:rPr>
          <w:lang w:val="en-US"/>
        </w:rPr>
        <w:t>the</w:t>
      </w:r>
      <w:r>
        <w:t>», «</w:t>
      </w:r>
      <w:r>
        <w:rPr>
          <w:lang w:val="en-US"/>
        </w:rPr>
        <w:t>be</w:t>
      </w:r>
      <w:r>
        <w:t>», и другие).</w:t>
      </w:r>
    </w:p>
    <w:p w14:paraId="04479583" w14:textId="77777777" w:rsidR="00BE5C33" w:rsidRDefault="002828B2">
      <w:pPr>
        <w:pStyle w:val="AStyle"/>
      </w:pPr>
      <w:r>
        <w:t>Результаты выполнения скрипта, демонстрирующие обновленный частотный словарь и примеры очищенных предложений, представлены на рис. 32.</w:t>
      </w:r>
    </w:p>
    <w:p w14:paraId="493F7551" w14:textId="77777777" w:rsidR="00BE5C33" w:rsidRDefault="002828B2">
      <w:pPr>
        <w:pStyle w:val="AStyle"/>
        <w:keepNext/>
        <w:ind w:firstLine="0"/>
        <w:jc w:val="center"/>
      </w:pPr>
      <w:r>
        <w:rPr>
          <w:noProof/>
        </w:rPr>
        <w:lastRenderedPageBreak/>
        <w:drawing>
          <wp:inline distT="0" distB="0" distL="0" distR="0" wp14:anchorId="181D9477" wp14:editId="41D55759">
            <wp:extent cx="5499100" cy="2171065"/>
            <wp:effectExtent l="0" t="0" r="0" b="0"/>
            <wp:docPr id="19"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34"/>
                    <pic:cNvPicPr>
                      <a:picLocks noChangeAspect="1" noChangeArrowheads="1"/>
                    </pic:cNvPicPr>
                  </pic:nvPicPr>
                  <pic:blipFill>
                    <a:blip r:embed="rId28"/>
                    <a:stretch>
                      <a:fillRect/>
                    </a:stretch>
                  </pic:blipFill>
                  <pic:spPr bwMode="auto">
                    <a:xfrm>
                      <a:off x="0" y="0"/>
                      <a:ext cx="5499100" cy="2171065"/>
                    </a:xfrm>
                    <a:prstGeom prst="rect">
                      <a:avLst/>
                    </a:prstGeom>
                    <a:noFill/>
                  </pic:spPr>
                </pic:pic>
              </a:graphicData>
            </a:graphic>
          </wp:inline>
        </w:drawing>
      </w:r>
    </w:p>
    <w:p w14:paraId="22847D25" w14:textId="77777777" w:rsidR="00BE5C33" w:rsidRDefault="002828B2">
      <w:pPr>
        <w:pStyle w:val="affa"/>
        <w:jc w:val="center"/>
        <w:rPr>
          <w:b/>
          <w:bCs/>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19</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Результаты очистки текстов от стоп-слов</w:t>
      </w:r>
    </w:p>
    <w:p w14:paraId="4FC1AA50" w14:textId="77777777" w:rsidR="00BE5C33" w:rsidRDefault="002828B2">
      <w:pPr>
        <w:pStyle w:val="AStyle"/>
      </w:pPr>
      <w:r>
        <w:t>Анализ результатов доказывает эффективность проведенной фильтрации. Обновленный список самых частых слов теперь полностью состоит из предметно-ориентированных терминов, характерных для SQL-запросов.</w:t>
      </w:r>
    </w:p>
    <w:p w14:paraId="53AFAFE7" w14:textId="77777777" w:rsidR="00BE5C33" w:rsidRDefault="002828B2">
      <w:pPr>
        <w:pStyle w:val="3"/>
        <w:tabs>
          <w:tab w:val="left" w:pos="851"/>
        </w:tabs>
        <w:spacing w:before="0" w:after="0"/>
        <w:ind w:left="0" w:firstLine="0"/>
      </w:pPr>
      <w:r>
        <w:t>Векторизация текстов</w:t>
      </w:r>
    </w:p>
    <w:p w14:paraId="15FC1FE4" w14:textId="77777777" w:rsidR="00BE5C33" w:rsidRDefault="002828B2">
      <w:pPr>
        <w:pStyle w:val="AStyle"/>
      </w:pPr>
      <w:r>
        <w:t>Для перехода от текстового представления к числовому был применен метод векторизации TF-IDF (</w:t>
      </w:r>
      <w:proofErr w:type="spellStart"/>
      <w:r>
        <w:t>Term</w:t>
      </w:r>
      <w:proofErr w:type="spellEnd"/>
      <w:r>
        <w:t xml:space="preserve"> </w:t>
      </w:r>
      <w:proofErr w:type="spellStart"/>
      <w:r>
        <w:t>Frequency-Inverse</w:t>
      </w:r>
      <w:proofErr w:type="spellEnd"/>
      <w:r>
        <w:t xml:space="preserve"> Document </w:t>
      </w:r>
      <w:proofErr w:type="spellStart"/>
      <w:r>
        <w:t>Frequency</w:t>
      </w:r>
      <w:proofErr w:type="spellEnd"/>
      <w:r>
        <w:t>). Данный подход позволяет не просто закодировать наличие слова, но и вычислить его значимость в контексте отдельного запроса.</w:t>
      </w:r>
    </w:p>
    <w:p w14:paraId="046021AF" w14:textId="77777777" w:rsidR="00BE5C33" w:rsidRDefault="002828B2">
      <w:pPr>
        <w:pStyle w:val="AStyle"/>
      </w:pPr>
      <w:r>
        <w:t xml:space="preserve">Результаты выполнения программного кода, отображающие размерность  и пример числового представления одного </w:t>
      </w:r>
      <w:proofErr w:type="spellStart"/>
      <w:r>
        <w:t>сэмпла</w:t>
      </w:r>
      <w:proofErr w:type="spellEnd"/>
      <w:r>
        <w:t>, представлены на рис. 33.</w:t>
      </w:r>
    </w:p>
    <w:p w14:paraId="76F8DE5C" w14:textId="77777777" w:rsidR="00BE5C33" w:rsidRDefault="002828B2">
      <w:pPr>
        <w:pStyle w:val="AStyle"/>
        <w:keepNext/>
        <w:ind w:firstLine="0"/>
        <w:jc w:val="center"/>
      </w:pPr>
      <w:r>
        <w:rPr>
          <w:noProof/>
        </w:rPr>
        <w:drawing>
          <wp:inline distT="0" distB="0" distL="0" distR="0" wp14:anchorId="3084BB10" wp14:editId="6F092475">
            <wp:extent cx="5055235" cy="1463040"/>
            <wp:effectExtent l="0" t="0" r="0" b="0"/>
            <wp:docPr id="20"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35"/>
                    <pic:cNvPicPr>
                      <a:picLocks noChangeAspect="1" noChangeArrowheads="1"/>
                    </pic:cNvPicPr>
                  </pic:nvPicPr>
                  <pic:blipFill>
                    <a:blip r:embed="rId29"/>
                    <a:stretch>
                      <a:fillRect/>
                    </a:stretch>
                  </pic:blipFill>
                  <pic:spPr bwMode="auto">
                    <a:xfrm>
                      <a:off x="0" y="0"/>
                      <a:ext cx="5055235" cy="1463040"/>
                    </a:xfrm>
                    <a:prstGeom prst="rect">
                      <a:avLst/>
                    </a:prstGeom>
                    <a:noFill/>
                  </pic:spPr>
                </pic:pic>
              </a:graphicData>
            </a:graphic>
          </wp:inline>
        </w:drawing>
      </w:r>
    </w:p>
    <w:p w14:paraId="44775A92"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20</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Результаты векторизации текста методом TF-IDF</w:t>
      </w:r>
    </w:p>
    <w:p w14:paraId="31DA634A" w14:textId="77777777" w:rsidR="00BE5C33" w:rsidRDefault="002828B2">
      <w:pPr>
        <w:pStyle w:val="3"/>
        <w:tabs>
          <w:tab w:val="left" w:pos="851"/>
        </w:tabs>
        <w:spacing w:before="0" w:after="0"/>
        <w:ind w:left="0" w:firstLine="0"/>
      </w:pPr>
      <w:r>
        <w:t>Информационный поиск</w:t>
      </w:r>
    </w:p>
    <w:p w14:paraId="221FD5F7" w14:textId="77777777" w:rsidR="00BE5C33" w:rsidRDefault="002828B2">
      <w:pPr>
        <w:pStyle w:val="AStyle"/>
      </w:pPr>
      <w:r>
        <w:t xml:space="preserve">После успешной векторизации текстовых запросов (перевода их в числовое пространство TF-IDF) открывается возможность реализации механизмов информационного поиска. Суть данного процесса заключается в </w:t>
      </w:r>
      <w:r>
        <w:lastRenderedPageBreak/>
        <w:t>нахождении в наборе данных таких текстов, которые семантически наиболее близки к новому поисковому запросу пользователя.</w:t>
      </w:r>
    </w:p>
    <w:p w14:paraId="3A603488" w14:textId="77777777" w:rsidR="00BE5C33" w:rsidRDefault="002828B2">
      <w:pPr>
        <w:pStyle w:val="AStyle"/>
      </w:pPr>
      <w:r>
        <w:t xml:space="preserve">Чтобы поиск работал корректно, входящий пользовательский запрос должен пройти через тот же конвейер предварительной обработки, что и основной </w:t>
      </w:r>
      <w:proofErr w:type="spellStart"/>
      <w:r>
        <w:t>датасет</w:t>
      </w:r>
      <w:proofErr w:type="spellEnd"/>
      <w:r>
        <w:t xml:space="preserve">: очистку от спецсимволов, </w:t>
      </w:r>
      <w:proofErr w:type="spellStart"/>
      <w:r>
        <w:t>лемматизацию</w:t>
      </w:r>
      <w:proofErr w:type="spellEnd"/>
      <w:r>
        <w:t>, удаление стоп-слов и только затем – векторизацию.</w:t>
      </w:r>
    </w:p>
    <w:p w14:paraId="17CC0A0B" w14:textId="77777777" w:rsidR="00BE5C33" w:rsidRDefault="002828B2">
      <w:pPr>
        <w:pStyle w:val="AStyle"/>
      </w:pPr>
      <w:r>
        <w:t>Результаты выполнения поискового алгоритма представлены на рис. 34.</w:t>
      </w:r>
    </w:p>
    <w:p w14:paraId="09AA0A29" w14:textId="77777777" w:rsidR="00BE5C33" w:rsidRDefault="002828B2">
      <w:pPr>
        <w:pStyle w:val="AStyle"/>
        <w:keepNext/>
        <w:ind w:firstLine="0"/>
        <w:jc w:val="center"/>
      </w:pPr>
      <w:r>
        <w:rPr>
          <w:noProof/>
        </w:rPr>
        <w:drawing>
          <wp:inline distT="0" distB="0" distL="0" distR="0" wp14:anchorId="4CC89FED" wp14:editId="47AC3804">
            <wp:extent cx="5446395" cy="1731010"/>
            <wp:effectExtent l="0" t="0" r="0" b="0"/>
            <wp:docPr id="21"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36"/>
                    <pic:cNvPicPr>
                      <a:picLocks noChangeAspect="1" noChangeArrowheads="1"/>
                    </pic:cNvPicPr>
                  </pic:nvPicPr>
                  <pic:blipFill>
                    <a:blip r:embed="rId30"/>
                    <a:stretch>
                      <a:fillRect/>
                    </a:stretch>
                  </pic:blipFill>
                  <pic:spPr bwMode="auto">
                    <a:xfrm>
                      <a:off x="0" y="0"/>
                      <a:ext cx="5446395" cy="1731010"/>
                    </a:xfrm>
                    <a:prstGeom prst="rect">
                      <a:avLst/>
                    </a:prstGeom>
                    <a:noFill/>
                  </pic:spPr>
                </pic:pic>
              </a:graphicData>
            </a:graphic>
          </wp:inline>
        </w:drawing>
      </w:r>
    </w:p>
    <w:p w14:paraId="5B548948"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21</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Результаты работы алгоритма информационного поиска</w:t>
      </w:r>
    </w:p>
    <w:p w14:paraId="55236672" w14:textId="77777777" w:rsidR="00BE5C33" w:rsidRDefault="002828B2">
      <w:pPr>
        <w:pStyle w:val="3"/>
        <w:tabs>
          <w:tab w:val="left" w:pos="851"/>
        </w:tabs>
        <w:spacing w:before="0" w:after="0"/>
        <w:ind w:left="0" w:firstLine="0"/>
        <w:rPr>
          <w:shd w:val="clear" w:color="auto" w:fill="FFFFFF"/>
        </w:rPr>
      </w:pPr>
      <w:r>
        <w:rPr>
          <w:shd w:val="clear" w:color="auto" w:fill="FFFFFF"/>
        </w:rPr>
        <w:t>Лицензии и права</w:t>
      </w:r>
    </w:p>
    <w:p w14:paraId="4A1E14B5" w14:textId="77777777" w:rsidR="00BE5C33" w:rsidRDefault="002828B2">
      <w:pPr>
        <w:pStyle w:val="AStyle"/>
        <w:rPr>
          <w:shd w:val="clear" w:color="auto" w:fill="FFFFFF"/>
        </w:rPr>
      </w:pPr>
      <w:r>
        <w:rPr>
          <w:shd w:val="clear" w:color="auto" w:fill="FFFFFF"/>
        </w:rPr>
        <w:t xml:space="preserve">В рамках выполнения данного проекта используется открытый академический </w:t>
      </w:r>
      <w:proofErr w:type="spellStart"/>
      <w:r>
        <w:rPr>
          <w:shd w:val="clear" w:color="auto" w:fill="FFFFFF"/>
        </w:rPr>
        <w:t>датасет</w:t>
      </w:r>
      <w:proofErr w:type="spellEnd"/>
      <w:r>
        <w:rPr>
          <w:shd w:val="clear" w:color="auto" w:fill="FFFFFF"/>
        </w:rPr>
        <w:t xml:space="preserve"> Spider, предоставленный исследовательской группой </w:t>
      </w:r>
      <w:proofErr w:type="spellStart"/>
      <w:r>
        <w:rPr>
          <w:shd w:val="clear" w:color="auto" w:fill="FFFFFF"/>
        </w:rPr>
        <w:t>Yale</w:t>
      </w:r>
      <w:proofErr w:type="spellEnd"/>
      <w:r>
        <w:rPr>
          <w:shd w:val="clear" w:color="auto" w:fill="FFFFFF"/>
        </w:rPr>
        <w:t xml:space="preserve"> LILY. Использование подобных открытых </w:t>
      </w:r>
      <w:proofErr w:type="spellStart"/>
      <w:r>
        <w:rPr>
          <w:shd w:val="clear" w:color="auto" w:fill="FFFFFF"/>
        </w:rPr>
        <w:t>датасетов</w:t>
      </w:r>
      <w:proofErr w:type="spellEnd"/>
      <w:r>
        <w:rPr>
          <w:shd w:val="clear" w:color="auto" w:fill="FFFFFF"/>
        </w:rPr>
        <w:t xml:space="preserve"> полностью допускается для учебных, исследовательских и некоммерческих целей.</w:t>
      </w:r>
    </w:p>
    <w:p w14:paraId="7F0D2FCD" w14:textId="77777777" w:rsidR="00BE5C33" w:rsidRDefault="002828B2">
      <w:pPr>
        <w:pStyle w:val="AStyle"/>
        <w:rPr>
          <w:shd w:val="clear" w:color="auto" w:fill="FFFFFF"/>
        </w:rPr>
      </w:pPr>
      <w:r>
        <w:rPr>
          <w:shd w:val="clear" w:color="auto" w:fill="FFFFFF"/>
        </w:rPr>
        <w:t xml:space="preserve">В сформированной обучающей и </w:t>
      </w:r>
      <w:proofErr w:type="spellStart"/>
      <w:r>
        <w:rPr>
          <w:shd w:val="clear" w:color="auto" w:fill="FFFFFF"/>
        </w:rPr>
        <w:t>валидационной</w:t>
      </w:r>
      <w:proofErr w:type="spellEnd"/>
      <w:r>
        <w:rPr>
          <w:shd w:val="clear" w:color="auto" w:fill="FFFFFF"/>
        </w:rPr>
        <w:t xml:space="preserve"> выборках полностью отсутствуют материалы, являющиеся защищенным платным контентом.</w:t>
      </w:r>
    </w:p>
    <w:p w14:paraId="37EFD9B0" w14:textId="77777777" w:rsidR="00BE5C33" w:rsidRDefault="002828B2">
      <w:pPr>
        <w:pStyle w:val="3"/>
        <w:tabs>
          <w:tab w:val="left" w:pos="851"/>
        </w:tabs>
        <w:spacing w:before="0" w:after="0"/>
        <w:ind w:left="0" w:firstLine="0"/>
        <w:rPr>
          <w:shd w:val="clear" w:color="auto" w:fill="FFFFFF"/>
        </w:rPr>
      </w:pPr>
      <w:r>
        <w:rPr>
          <w:shd w:val="clear" w:color="auto" w:fill="FFFFFF"/>
        </w:rPr>
        <w:t>Конфиденциальность и персональные данные</w:t>
      </w:r>
    </w:p>
    <w:p w14:paraId="077F057D" w14:textId="77777777" w:rsidR="00BE5C33" w:rsidRDefault="002828B2">
      <w:pPr>
        <w:pStyle w:val="AStyle"/>
        <w:rPr>
          <w:shd w:val="clear" w:color="auto" w:fill="FFFFFF"/>
        </w:rPr>
      </w:pPr>
      <w:r>
        <w:rPr>
          <w:shd w:val="clear" w:color="auto" w:fill="FFFFFF"/>
        </w:rPr>
        <w:t xml:space="preserve">В </w:t>
      </w:r>
      <w:proofErr w:type="spellStart"/>
      <w:r>
        <w:rPr>
          <w:shd w:val="clear" w:color="auto" w:fill="FFFFFF"/>
        </w:rPr>
        <w:t>датасете</w:t>
      </w:r>
      <w:proofErr w:type="spellEnd"/>
      <w:r>
        <w:rPr>
          <w:shd w:val="clear" w:color="auto" w:fill="FFFFFF"/>
        </w:rPr>
        <w:t xml:space="preserve"> Spider опросы на естественном языке и соответствующие им SQL-запросы базируются на академических, синтетических и открытых схемах баз данных. Все упоминаемые в вопросах сущности (имена сотрудников, названия компаний или адреса) являются вымышленными или относятся к публичным историческим фактам, а не к реальным пользователям системы.</w:t>
      </w:r>
    </w:p>
    <w:p w14:paraId="2F024A01" w14:textId="77777777" w:rsidR="00BE5C33" w:rsidRDefault="002828B2">
      <w:pPr>
        <w:pStyle w:val="3"/>
        <w:tabs>
          <w:tab w:val="left" w:pos="851"/>
        </w:tabs>
        <w:spacing w:before="0" w:after="0"/>
        <w:ind w:left="0" w:firstLine="0"/>
        <w:rPr>
          <w:shd w:val="clear" w:color="auto" w:fill="FFFFFF"/>
        </w:rPr>
      </w:pPr>
      <w:r>
        <w:rPr>
          <w:shd w:val="clear" w:color="auto" w:fill="FFFFFF"/>
        </w:rPr>
        <w:t xml:space="preserve">Минимальная документация («паспорт </w:t>
      </w:r>
      <w:proofErr w:type="spellStart"/>
      <w:r>
        <w:rPr>
          <w:shd w:val="clear" w:color="auto" w:fill="FFFFFF"/>
        </w:rPr>
        <w:t>датасета</w:t>
      </w:r>
      <w:proofErr w:type="spellEnd"/>
      <w:r>
        <w:rPr>
          <w:shd w:val="clear" w:color="auto" w:fill="FFFFFF"/>
        </w:rPr>
        <w:t>»)</w:t>
      </w:r>
    </w:p>
    <w:p w14:paraId="05DDC7AE" w14:textId="77777777" w:rsidR="00BE5C33" w:rsidRDefault="002828B2">
      <w:pPr>
        <w:pStyle w:val="AStyle"/>
        <w:rPr>
          <w:shd w:val="clear" w:color="auto" w:fill="FFFFFF"/>
          <w:lang w:val="en-US"/>
        </w:rPr>
      </w:pPr>
      <w:r>
        <w:rPr>
          <w:shd w:val="clear" w:color="auto" w:fill="FFFFFF"/>
        </w:rPr>
        <w:t>Название</w:t>
      </w:r>
      <w:r>
        <w:rPr>
          <w:shd w:val="clear" w:color="auto" w:fill="FFFFFF"/>
          <w:lang w:val="en-US"/>
        </w:rPr>
        <w:t xml:space="preserve">: Spider Text-to-SQL Instruction Set.  </w:t>
      </w:r>
    </w:p>
    <w:p w14:paraId="28422458" w14:textId="77777777" w:rsidR="00BE5C33" w:rsidRDefault="002828B2">
      <w:pPr>
        <w:pStyle w:val="AStyle"/>
        <w:rPr>
          <w:shd w:val="clear" w:color="auto" w:fill="FFFFFF"/>
        </w:rPr>
      </w:pPr>
      <w:r>
        <w:rPr>
          <w:shd w:val="clear" w:color="auto" w:fill="FFFFFF"/>
        </w:rPr>
        <w:lastRenderedPageBreak/>
        <w:t>Источник: Академический корпус Spider (</w:t>
      </w:r>
      <w:proofErr w:type="spellStart"/>
      <w:r>
        <w:rPr>
          <w:shd w:val="clear" w:color="auto" w:fill="FFFFFF"/>
        </w:rPr>
        <w:t>Yale</w:t>
      </w:r>
      <w:proofErr w:type="spellEnd"/>
      <w:r>
        <w:rPr>
          <w:shd w:val="clear" w:color="auto" w:fill="FFFFFF"/>
        </w:rPr>
        <w:t xml:space="preserve"> LILY), преобразованный в формат </w:t>
      </w:r>
      <w:proofErr w:type="spellStart"/>
      <w:r>
        <w:rPr>
          <w:shd w:val="clear" w:color="auto" w:fill="FFFFFF"/>
        </w:rPr>
        <w:t>Instruction</w:t>
      </w:r>
      <w:proofErr w:type="spellEnd"/>
      <w:r>
        <w:rPr>
          <w:shd w:val="clear" w:color="auto" w:fill="FFFFFF"/>
        </w:rPr>
        <w:t xml:space="preserve"> </w:t>
      </w:r>
      <w:proofErr w:type="spellStart"/>
      <w:r>
        <w:rPr>
          <w:shd w:val="clear" w:color="auto" w:fill="FFFFFF"/>
        </w:rPr>
        <w:t>Tuning</w:t>
      </w:r>
      <w:proofErr w:type="spellEnd"/>
      <w:r>
        <w:rPr>
          <w:shd w:val="clear" w:color="auto" w:fill="FFFFFF"/>
        </w:rPr>
        <w:t xml:space="preserve">. </w:t>
      </w:r>
    </w:p>
    <w:p w14:paraId="0C791E69" w14:textId="77777777" w:rsidR="00BE5C33" w:rsidRDefault="002828B2">
      <w:pPr>
        <w:pStyle w:val="AStyle"/>
        <w:rPr>
          <w:shd w:val="clear" w:color="auto" w:fill="FFFFFF"/>
        </w:rPr>
      </w:pPr>
      <w:r>
        <w:rPr>
          <w:shd w:val="clear" w:color="auto" w:fill="FFFFFF"/>
        </w:rPr>
        <w:t xml:space="preserve">Лицензия: CC BY-SA 4.0. </w:t>
      </w:r>
    </w:p>
    <w:p w14:paraId="1D905ED7" w14:textId="77777777" w:rsidR="00BE5C33" w:rsidRDefault="002828B2">
      <w:pPr>
        <w:pStyle w:val="AStyle"/>
        <w:rPr>
          <w:shd w:val="clear" w:color="auto" w:fill="FFFFFF"/>
        </w:rPr>
      </w:pPr>
      <w:r>
        <w:rPr>
          <w:shd w:val="clear" w:color="auto" w:fill="FFFFFF"/>
        </w:rPr>
        <w:t xml:space="preserve">Автор сборки: </w:t>
      </w:r>
      <w:proofErr w:type="spellStart"/>
      <w:r>
        <w:rPr>
          <w:shd w:val="clear" w:color="auto" w:fill="FFFFFF"/>
        </w:rPr>
        <w:t>taoyds</w:t>
      </w:r>
      <w:proofErr w:type="spellEnd"/>
      <w:r>
        <w:rPr>
          <w:shd w:val="clear" w:color="auto" w:fill="FFFFFF"/>
        </w:rPr>
        <w:t xml:space="preserve">.  </w:t>
      </w:r>
    </w:p>
    <w:p w14:paraId="46931687" w14:textId="77777777" w:rsidR="00BE5C33" w:rsidRDefault="002828B2">
      <w:pPr>
        <w:pStyle w:val="AStyle"/>
        <w:rPr>
          <w:shd w:val="clear" w:color="auto" w:fill="FFFFFF"/>
        </w:rPr>
      </w:pPr>
      <w:r>
        <w:rPr>
          <w:shd w:val="clear" w:color="auto" w:fill="FFFFFF"/>
        </w:rPr>
        <w:t xml:space="preserve">Тип задачи: Преобразование естественного языка в SQL-запросы.  </w:t>
      </w:r>
    </w:p>
    <w:p w14:paraId="13D40A45" w14:textId="77777777" w:rsidR="00BE5C33" w:rsidRDefault="002828B2">
      <w:pPr>
        <w:pStyle w:val="AStyle"/>
        <w:rPr>
          <w:shd w:val="clear" w:color="auto" w:fill="FFFFFF"/>
        </w:rPr>
      </w:pPr>
      <w:r>
        <w:rPr>
          <w:shd w:val="clear" w:color="auto" w:fill="FFFFFF"/>
        </w:rPr>
        <w:t xml:space="preserve">Размер выборки: 7000 тренировочных примеров, 1034 </w:t>
      </w:r>
      <w:proofErr w:type="spellStart"/>
      <w:r>
        <w:rPr>
          <w:shd w:val="clear" w:color="auto" w:fill="FFFFFF"/>
        </w:rPr>
        <w:t>валидационных</w:t>
      </w:r>
      <w:proofErr w:type="spellEnd"/>
      <w:r>
        <w:rPr>
          <w:shd w:val="clear" w:color="auto" w:fill="FFFFFF"/>
        </w:rPr>
        <w:t xml:space="preserve"> примера.  </w:t>
      </w:r>
    </w:p>
    <w:p w14:paraId="489AA8A5" w14:textId="77777777" w:rsidR="00BE5C33" w:rsidRDefault="002828B2">
      <w:pPr>
        <w:pStyle w:val="AStyle"/>
        <w:rPr>
          <w:shd w:val="clear" w:color="auto" w:fill="FFFFFF"/>
        </w:rPr>
      </w:pPr>
      <w:r>
        <w:rPr>
          <w:shd w:val="clear" w:color="auto" w:fill="FFFFFF"/>
        </w:rPr>
        <w:t xml:space="preserve">Язык: Английский.  </w:t>
      </w:r>
    </w:p>
    <w:p w14:paraId="7044A8E4" w14:textId="77777777" w:rsidR="00BE5C33" w:rsidRDefault="002828B2">
      <w:pPr>
        <w:pStyle w:val="AStyle"/>
        <w:rPr>
          <w:shd w:val="clear" w:color="auto" w:fill="FFFFFF"/>
        </w:rPr>
      </w:pPr>
      <w:r>
        <w:rPr>
          <w:shd w:val="clear" w:color="auto" w:fill="FFFFFF"/>
        </w:rPr>
        <w:t>Распределение длин: Средняя длина входного сообщения (</w:t>
      </w:r>
      <w:proofErr w:type="spellStart"/>
      <w:r>
        <w:rPr>
          <w:shd w:val="clear" w:color="auto" w:fill="FFFFFF"/>
        </w:rPr>
        <w:t>input</w:t>
      </w:r>
      <w:proofErr w:type="spellEnd"/>
      <w:r>
        <w:rPr>
          <w:shd w:val="clear" w:color="auto" w:fill="FFFFFF"/>
        </w:rPr>
        <w:t xml:space="preserve">) составляет 12–25 слов, средняя длина SQL-ответа – 8–15 слов.  </w:t>
      </w:r>
    </w:p>
    <w:p w14:paraId="151022B3" w14:textId="77777777" w:rsidR="00BE5C33" w:rsidRDefault="002828B2">
      <w:pPr>
        <w:pStyle w:val="AStyle"/>
        <w:rPr>
          <w:shd w:val="clear" w:color="auto" w:fill="FFFFFF"/>
        </w:rPr>
      </w:pPr>
      <w:r>
        <w:rPr>
          <w:shd w:val="clear" w:color="auto" w:fill="FFFFFF"/>
        </w:rPr>
        <w:t xml:space="preserve">В </w:t>
      </w:r>
      <w:proofErr w:type="spellStart"/>
      <w:r>
        <w:rPr>
          <w:shd w:val="clear" w:color="auto" w:fill="FFFFFF"/>
        </w:rPr>
        <w:t>датасете</w:t>
      </w:r>
      <w:proofErr w:type="spellEnd"/>
      <w:r>
        <w:rPr>
          <w:shd w:val="clear" w:color="auto" w:fill="FFFFFF"/>
        </w:rPr>
        <w:t xml:space="preserve"> обеспечено распределение различных SQL-операторов (SELECT, JOIN, GROUP BY, UNION). </w:t>
      </w:r>
    </w:p>
    <w:p w14:paraId="270FE7D9" w14:textId="77777777" w:rsidR="00BE5C33" w:rsidRDefault="002828B2">
      <w:pPr>
        <w:pStyle w:val="AStyle"/>
        <w:keepNext/>
        <w:ind w:firstLine="0"/>
        <w:jc w:val="center"/>
      </w:pPr>
      <w:r>
        <w:rPr>
          <w:noProof/>
        </w:rPr>
        <w:drawing>
          <wp:inline distT="0" distB="0" distL="0" distR="0" wp14:anchorId="34EDC107" wp14:editId="2012FFA3">
            <wp:extent cx="5939790" cy="622935"/>
            <wp:effectExtent l="0" t="0" r="0" b="0"/>
            <wp:docPr id="2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19"/>
                    <pic:cNvPicPr>
                      <a:picLocks noChangeAspect="1" noChangeArrowheads="1"/>
                    </pic:cNvPicPr>
                  </pic:nvPicPr>
                  <pic:blipFill>
                    <a:blip r:embed="rId31"/>
                    <a:stretch>
                      <a:fillRect/>
                    </a:stretch>
                  </pic:blipFill>
                  <pic:spPr bwMode="auto">
                    <a:xfrm>
                      <a:off x="0" y="0"/>
                      <a:ext cx="5939790" cy="622935"/>
                    </a:xfrm>
                    <a:prstGeom prst="rect">
                      <a:avLst/>
                    </a:prstGeom>
                    <a:noFill/>
                  </pic:spPr>
                </pic:pic>
              </a:graphicData>
            </a:graphic>
          </wp:inline>
        </w:drawing>
      </w:r>
    </w:p>
    <w:p w14:paraId="283E39DD" w14:textId="77777777" w:rsidR="00BE5C33" w:rsidRDefault="002828B2">
      <w:pPr>
        <w:pStyle w:val="affa"/>
        <w:spacing w:after="0" w:line="360" w:lineRule="auto"/>
        <w:jc w:val="center"/>
        <w:rPr>
          <w:i w:val="0"/>
          <w:iCs w:val="0"/>
          <w:color w:val="auto"/>
          <w:sz w:val="28"/>
          <w:szCs w:val="28"/>
        </w:rPr>
      </w:pPr>
      <w:r>
        <w:rPr>
          <w:b/>
          <w:bCs/>
          <w:i w:val="0"/>
          <w:iCs w:val="0"/>
          <w:color w:val="auto"/>
          <w:sz w:val="28"/>
          <w:szCs w:val="28"/>
        </w:rPr>
        <w:t xml:space="preserve">Рисунок </w:t>
      </w:r>
      <w:r>
        <w:rPr>
          <w:b/>
          <w:bCs/>
          <w:i w:val="0"/>
          <w:iCs w:val="0"/>
          <w:color w:val="auto"/>
          <w:sz w:val="28"/>
          <w:szCs w:val="28"/>
        </w:rPr>
        <w:fldChar w:fldCharType="begin"/>
      </w:r>
      <w:r>
        <w:rPr>
          <w:b/>
          <w:bCs/>
          <w:i w:val="0"/>
          <w:iCs w:val="0"/>
          <w:color w:val="auto"/>
          <w:sz w:val="28"/>
          <w:szCs w:val="28"/>
        </w:rPr>
        <w:instrText xml:space="preserve"> SEQ Рисунок \* ARABIC </w:instrText>
      </w:r>
      <w:r>
        <w:rPr>
          <w:b/>
          <w:bCs/>
          <w:i w:val="0"/>
          <w:iCs w:val="0"/>
          <w:color w:val="auto"/>
          <w:sz w:val="28"/>
          <w:szCs w:val="28"/>
        </w:rPr>
        <w:fldChar w:fldCharType="separate"/>
      </w:r>
      <w:r>
        <w:rPr>
          <w:b/>
          <w:bCs/>
          <w:i w:val="0"/>
          <w:iCs w:val="0"/>
          <w:color w:val="auto"/>
          <w:sz w:val="28"/>
          <w:szCs w:val="28"/>
        </w:rPr>
        <w:t>22</w:t>
      </w:r>
      <w:r>
        <w:rPr>
          <w:b/>
          <w:bCs/>
          <w:i w:val="0"/>
          <w:iCs w:val="0"/>
          <w:color w:val="auto"/>
          <w:sz w:val="28"/>
          <w:szCs w:val="28"/>
        </w:rPr>
        <w:fldChar w:fldCharType="end"/>
      </w:r>
      <w:r>
        <w:rPr>
          <w:b/>
          <w:bCs/>
          <w:i w:val="0"/>
          <w:iCs w:val="0"/>
          <w:color w:val="auto"/>
          <w:sz w:val="28"/>
          <w:szCs w:val="28"/>
        </w:rPr>
        <w:t xml:space="preserve">. </w:t>
      </w:r>
      <w:r>
        <w:rPr>
          <w:i w:val="0"/>
          <w:iCs w:val="0"/>
          <w:color w:val="auto"/>
          <w:sz w:val="28"/>
          <w:szCs w:val="28"/>
        </w:rPr>
        <w:t xml:space="preserve">Пример содержимого </w:t>
      </w:r>
      <w:proofErr w:type="spellStart"/>
      <w:r>
        <w:rPr>
          <w:i w:val="0"/>
          <w:iCs w:val="0"/>
          <w:color w:val="auto"/>
          <w:sz w:val="28"/>
          <w:szCs w:val="28"/>
        </w:rPr>
        <w:t>jsonl</w:t>
      </w:r>
      <w:proofErr w:type="spellEnd"/>
      <w:r>
        <w:rPr>
          <w:i w:val="0"/>
          <w:iCs w:val="0"/>
          <w:color w:val="auto"/>
          <w:sz w:val="28"/>
          <w:szCs w:val="28"/>
        </w:rPr>
        <w:t xml:space="preserve"> файлов</w:t>
      </w:r>
    </w:p>
    <w:p w14:paraId="763E9871" w14:textId="77777777" w:rsidR="00BE5C33" w:rsidRDefault="00BE5C33"/>
    <w:p w14:paraId="5A6B19FD" w14:textId="77777777" w:rsidR="00BE5C33" w:rsidRDefault="002828B2">
      <w:pPr>
        <w:pStyle w:val="af3"/>
        <w:spacing w:line="360" w:lineRule="auto"/>
        <w:ind w:left="0" w:firstLine="709"/>
        <w:rPr>
          <w:rFonts w:cs="Times New Roman"/>
          <w:b/>
          <w:szCs w:val="28"/>
        </w:rPr>
      </w:pPr>
      <w:r>
        <w:rPr>
          <w:rFonts w:cs="Times New Roman"/>
          <w:b/>
          <w:szCs w:val="28"/>
        </w:rPr>
        <w:t>Выводы по четвертому разделу</w:t>
      </w:r>
    </w:p>
    <w:p w14:paraId="59D0F153" w14:textId="77777777" w:rsidR="00BE5C33" w:rsidRDefault="002828B2">
      <w:pPr>
        <w:pStyle w:val="AStyle"/>
      </w:pPr>
      <w:r>
        <w:t>В ходе первичного анализа текстового набора данных «Spider Text-</w:t>
      </w:r>
      <w:proofErr w:type="spellStart"/>
      <w:r>
        <w:t>to</w:t>
      </w:r>
      <w:proofErr w:type="spellEnd"/>
      <w:r>
        <w:t xml:space="preserve">-SQL </w:t>
      </w:r>
      <w:proofErr w:type="spellStart"/>
      <w:r>
        <w:t>Instruction</w:t>
      </w:r>
      <w:proofErr w:type="spellEnd"/>
      <w:r>
        <w:t xml:space="preserve"> </w:t>
      </w:r>
      <w:proofErr w:type="spellStart"/>
      <w:r>
        <w:t>Set</w:t>
      </w:r>
      <w:proofErr w:type="spellEnd"/>
      <w:r>
        <w:t>» получены следующие результаты:</w:t>
      </w:r>
    </w:p>
    <w:p w14:paraId="3FC6E501" w14:textId="77777777" w:rsidR="00BE5C33" w:rsidRDefault="002828B2">
      <w:pPr>
        <w:pStyle w:val="AStyle"/>
        <w:numPr>
          <w:ilvl w:val="0"/>
          <w:numId w:val="25"/>
        </w:numPr>
        <w:tabs>
          <w:tab w:val="left" w:pos="1134"/>
        </w:tabs>
        <w:ind w:left="0" w:firstLine="709"/>
      </w:pPr>
      <w:proofErr w:type="spellStart"/>
      <w:r>
        <w:t>Датасет</w:t>
      </w:r>
      <w:proofErr w:type="spellEnd"/>
      <w:r>
        <w:t xml:space="preserve"> содержит 8034 структурированных примера (7000 обучающих и 1034 </w:t>
      </w:r>
      <w:proofErr w:type="spellStart"/>
      <w:r>
        <w:t>валидационных</w:t>
      </w:r>
      <w:proofErr w:type="spellEnd"/>
      <w:r>
        <w:t>) в формате JSONL. Данные  насыщены логическими SQL-операторами различной сложности.</w:t>
      </w:r>
    </w:p>
    <w:p w14:paraId="4C4C27C3" w14:textId="77777777" w:rsidR="00BE5C33" w:rsidRDefault="002828B2">
      <w:pPr>
        <w:pStyle w:val="AStyle"/>
        <w:numPr>
          <w:ilvl w:val="0"/>
          <w:numId w:val="25"/>
        </w:numPr>
        <w:tabs>
          <w:tab w:val="left" w:pos="1134"/>
        </w:tabs>
        <w:ind w:left="0" w:firstLine="709"/>
      </w:pPr>
      <w:r>
        <w:t>На начальном этапе зафиксировано абсолютное доминирование неинформативных стоп-слов и пунктуационного шума в запросах естественного языка.</w:t>
      </w:r>
    </w:p>
    <w:p w14:paraId="209E39DC" w14:textId="77777777" w:rsidR="00BE5C33" w:rsidRDefault="002828B2">
      <w:pPr>
        <w:pStyle w:val="AStyle"/>
        <w:numPr>
          <w:ilvl w:val="0"/>
          <w:numId w:val="25"/>
        </w:numPr>
        <w:tabs>
          <w:tab w:val="left" w:pos="1134"/>
        </w:tabs>
        <w:ind w:left="0" w:firstLine="709"/>
      </w:pPr>
      <w:r>
        <w:t>После проведенной очистки набор готов к использованию.</w:t>
      </w:r>
    </w:p>
    <w:p w14:paraId="711E747A" w14:textId="77777777" w:rsidR="00BE5C33" w:rsidRDefault="002828B2">
      <w:pPr>
        <w:pStyle w:val="AStyle"/>
        <w:numPr>
          <w:ilvl w:val="0"/>
          <w:numId w:val="25"/>
        </w:numPr>
        <w:tabs>
          <w:tab w:val="left" w:pos="1134"/>
        </w:tabs>
        <w:spacing w:after="160" w:line="259" w:lineRule="auto"/>
        <w:ind w:left="0" w:firstLine="709"/>
      </w:pPr>
      <w:r>
        <w:t xml:space="preserve">Перед векторизацией обязательна глубокая лингвистическая обработка, включающая приведение к нижнему регистру, удаление пунктуации , </w:t>
      </w:r>
      <w:proofErr w:type="spellStart"/>
      <w:r>
        <w:t>лемматизацию</w:t>
      </w:r>
      <w:proofErr w:type="spellEnd"/>
      <w:r>
        <w:t xml:space="preserve"> и фильтрацию стоп-слов.</w:t>
      </w:r>
      <w:r>
        <w:br w:type="page"/>
      </w:r>
    </w:p>
    <w:p w14:paraId="38675811" w14:textId="77777777" w:rsidR="00BE5C33" w:rsidRDefault="002828B2">
      <w:pPr>
        <w:pStyle w:val="1"/>
        <w:numPr>
          <w:ilvl w:val="0"/>
          <w:numId w:val="0"/>
        </w:numPr>
        <w:spacing w:after="0" w:line="360" w:lineRule="auto"/>
        <w:ind w:left="357" w:hanging="357"/>
      </w:pPr>
      <w:bookmarkStart w:id="23" w:name="_Toc230695625"/>
      <w:r>
        <w:lastRenderedPageBreak/>
        <w:t>ЗАКЛЮЧЕНИЕ</w:t>
      </w:r>
      <w:bookmarkEnd w:id="23"/>
    </w:p>
    <w:p w14:paraId="6FAA65CE" w14:textId="77777777" w:rsidR="00BE5C33" w:rsidRDefault="002828B2">
      <w:pPr>
        <w:pStyle w:val="af8"/>
      </w:pPr>
      <w:r>
        <w:t>В рамках курсового проекта выполнен поиск и первичный анализ наборов данных разных типов по различным областям применения. В ходе выполнения работы были получены следующие основные результаты:</w:t>
      </w:r>
    </w:p>
    <w:p w14:paraId="771083AC" w14:textId="77777777" w:rsidR="00BE5C33" w:rsidRDefault="002828B2">
      <w:pPr>
        <w:pStyle w:val="af3"/>
        <w:numPr>
          <w:ilvl w:val="0"/>
          <w:numId w:val="4"/>
        </w:numPr>
        <w:tabs>
          <w:tab w:val="left" w:pos="1134"/>
        </w:tabs>
        <w:spacing w:line="360" w:lineRule="auto"/>
        <w:ind w:left="0" w:firstLine="709"/>
        <w:jc w:val="both"/>
        <w:rPr>
          <w:rFonts w:cs="Times New Roman"/>
          <w:szCs w:val="28"/>
        </w:rPr>
      </w:pPr>
      <w:r>
        <w:rPr>
          <w:rFonts w:cs="Times New Roman"/>
          <w:szCs w:val="28"/>
        </w:rPr>
        <w:t>подготовлено для каждого типа данных (табличные данные, временные ряды, изображения, тексты, аудио) краткое описание выбранной задачи, решение которой связано с применением технологий искусственного интеллекта;</w:t>
      </w:r>
    </w:p>
    <w:p w14:paraId="4F9856CB" w14:textId="77777777" w:rsidR="00BE5C33" w:rsidRDefault="002828B2">
      <w:pPr>
        <w:pStyle w:val="af3"/>
        <w:numPr>
          <w:ilvl w:val="0"/>
          <w:numId w:val="4"/>
        </w:numPr>
        <w:tabs>
          <w:tab w:val="left" w:pos="1134"/>
        </w:tabs>
        <w:spacing w:line="360" w:lineRule="auto"/>
        <w:ind w:left="0" w:firstLine="709"/>
        <w:jc w:val="both"/>
        <w:rPr>
          <w:rFonts w:cs="Times New Roman"/>
          <w:szCs w:val="28"/>
        </w:rPr>
      </w:pPr>
      <w:r>
        <w:rPr>
          <w:rFonts w:cs="Times New Roman"/>
          <w:szCs w:val="28"/>
        </w:rPr>
        <w:t>подобран и обоснован выбор для каждого типа данных набор данных из авторитетных открытых источников</w:t>
      </w:r>
      <w:r>
        <w:rPr>
          <w:szCs w:val="28"/>
        </w:rPr>
        <w:t>, необходимый для обучения ИИ-модели, решающей соответствующую выбранную задачу;</w:t>
      </w:r>
    </w:p>
    <w:p w14:paraId="22468696" w14:textId="77777777" w:rsidR="00BE5C33" w:rsidRDefault="002828B2">
      <w:pPr>
        <w:pStyle w:val="af3"/>
        <w:numPr>
          <w:ilvl w:val="0"/>
          <w:numId w:val="4"/>
        </w:numPr>
        <w:tabs>
          <w:tab w:val="left" w:pos="1134"/>
        </w:tabs>
        <w:spacing w:line="360" w:lineRule="auto"/>
        <w:ind w:left="0" w:firstLine="709"/>
        <w:jc w:val="both"/>
        <w:rPr>
          <w:rFonts w:cs="Times New Roman"/>
          <w:szCs w:val="28"/>
        </w:rPr>
      </w:pPr>
      <w:r>
        <w:rPr>
          <w:rFonts w:cs="Times New Roman"/>
          <w:szCs w:val="28"/>
        </w:rPr>
        <w:t xml:space="preserve">реализован комплекс программ на языке </w:t>
      </w:r>
      <w:r>
        <w:rPr>
          <w:rFonts w:cs="Times New Roman"/>
          <w:szCs w:val="28"/>
          <w:lang w:val="en-US"/>
        </w:rPr>
        <w:t>Python</w:t>
      </w:r>
      <w:r>
        <w:rPr>
          <w:rFonts w:cs="Times New Roman"/>
          <w:szCs w:val="28"/>
        </w:rPr>
        <w:t>, каждая из которых для заданного типа данных выполняет основные функции первичного анализа</w:t>
      </w:r>
      <w:r>
        <w:rPr>
          <w:szCs w:val="28"/>
        </w:rPr>
        <w:t>;</w:t>
      </w:r>
    </w:p>
    <w:p w14:paraId="06A5DDFF" w14:textId="77777777" w:rsidR="00BE5C33" w:rsidRDefault="002828B2">
      <w:pPr>
        <w:pStyle w:val="af3"/>
        <w:numPr>
          <w:ilvl w:val="0"/>
          <w:numId w:val="4"/>
        </w:numPr>
        <w:tabs>
          <w:tab w:val="left" w:pos="1134"/>
        </w:tabs>
        <w:spacing w:line="360" w:lineRule="auto"/>
        <w:ind w:left="0" w:firstLine="709"/>
        <w:jc w:val="both"/>
        <w:rPr>
          <w:rFonts w:cs="Times New Roman"/>
          <w:szCs w:val="28"/>
        </w:rPr>
      </w:pPr>
      <w:r>
        <w:rPr>
          <w:szCs w:val="28"/>
        </w:rPr>
        <w:t>сформулированы выводы по каждому этапу анализа, а также итоговое заключение о качестве данных и их пригодности для решения поставленной задачи;</w:t>
      </w:r>
    </w:p>
    <w:p w14:paraId="24422747" w14:textId="77777777" w:rsidR="00BE5C33" w:rsidRDefault="002828B2">
      <w:pPr>
        <w:pStyle w:val="af3"/>
        <w:numPr>
          <w:ilvl w:val="0"/>
          <w:numId w:val="4"/>
        </w:numPr>
        <w:tabs>
          <w:tab w:val="left" w:pos="1134"/>
        </w:tabs>
        <w:spacing w:line="360" w:lineRule="auto"/>
        <w:ind w:left="0" w:firstLine="709"/>
        <w:jc w:val="both"/>
        <w:rPr>
          <w:rFonts w:cs="Times New Roman"/>
          <w:szCs w:val="28"/>
        </w:rPr>
      </w:pPr>
      <w:r>
        <w:rPr>
          <w:rFonts w:cs="Times New Roman"/>
          <w:szCs w:val="28"/>
        </w:rPr>
        <w:t>размещен исходный код в репозитории</w:t>
      </w:r>
      <w:r>
        <w:t xml:space="preserve"> </w:t>
      </w:r>
      <w:r>
        <w:rPr>
          <w:rFonts w:cs="Times New Roman"/>
          <w:szCs w:val="28"/>
        </w:rPr>
        <w:t xml:space="preserve">системы контроля версий </w:t>
      </w:r>
      <w:r>
        <w:rPr>
          <w:rFonts w:cs="Times New Roman"/>
          <w:szCs w:val="28"/>
          <w:lang w:val="en-US"/>
        </w:rPr>
        <w:t>Git</w:t>
      </w:r>
      <w:r>
        <w:rPr>
          <w:rFonts w:cs="Times New Roman"/>
          <w:szCs w:val="28"/>
        </w:rPr>
        <w:t>:</w:t>
      </w:r>
      <w:r>
        <w:t xml:space="preserve"> </w:t>
      </w:r>
      <w:r>
        <w:rPr>
          <w:rFonts w:cs="Times New Roman"/>
          <w:szCs w:val="28"/>
        </w:rPr>
        <w:t>https://gitverse.ru/demonsters/kurs.</w:t>
      </w:r>
    </w:p>
    <w:p w14:paraId="18E985A5" w14:textId="77777777" w:rsidR="00BE5C33" w:rsidRDefault="002828B2">
      <w:pPr>
        <w:spacing w:line="360" w:lineRule="auto"/>
        <w:rPr>
          <w:b/>
          <w:sz w:val="28"/>
          <w:szCs w:val="28"/>
        </w:rPr>
      </w:pPr>
      <w:r>
        <w:br w:type="page"/>
      </w:r>
    </w:p>
    <w:p w14:paraId="51B8BCEB" w14:textId="77777777" w:rsidR="00BE5C33" w:rsidRDefault="002828B2">
      <w:pPr>
        <w:pStyle w:val="1"/>
        <w:numPr>
          <w:ilvl w:val="0"/>
          <w:numId w:val="0"/>
        </w:numPr>
        <w:spacing w:after="0" w:line="360" w:lineRule="auto"/>
        <w:ind w:left="357" w:hanging="357"/>
      </w:pPr>
      <w:bookmarkStart w:id="24" w:name="_Toc230695626"/>
      <w:r>
        <w:lastRenderedPageBreak/>
        <w:t>ЛИТЕРАТУРА</w:t>
      </w:r>
      <w:bookmarkEnd w:id="24"/>
    </w:p>
    <w:p w14:paraId="37346321" w14:textId="77777777" w:rsidR="00BE5C33" w:rsidRDefault="002828B2">
      <w:pPr>
        <w:pStyle w:val="af3"/>
        <w:numPr>
          <w:ilvl w:val="0"/>
          <w:numId w:val="3"/>
        </w:numPr>
        <w:tabs>
          <w:tab w:val="left" w:pos="1134"/>
        </w:tabs>
        <w:spacing w:line="360" w:lineRule="auto"/>
        <w:ind w:left="0" w:firstLine="709"/>
        <w:rPr>
          <w:rFonts w:cs="Times New Roman"/>
          <w:color w:val="222222"/>
          <w:shd w:val="clear" w:color="auto" w:fill="FFFFFF"/>
          <w:lang w:val="en-US"/>
        </w:rPr>
      </w:pPr>
      <w:bookmarkStart w:id="25" w:name="_Ref224128458"/>
      <w:proofErr w:type="spellStart"/>
      <w:r>
        <w:rPr>
          <w:rFonts w:cs="Times New Roman"/>
          <w:color w:val="222222"/>
          <w:shd w:val="clear" w:color="auto" w:fill="FFFFFF"/>
          <w:lang w:val="en-US"/>
        </w:rPr>
        <w:t>Alam</w:t>
      </w:r>
      <w:proofErr w:type="spellEnd"/>
      <w:r>
        <w:rPr>
          <w:rFonts w:cs="Times New Roman"/>
          <w:color w:val="222222"/>
          <w:shd w:val="clear" w:color="auto" w:fill="FFFFFF"/>
          <w:lang w:val="en-US"/>
        </w:rPr>
        <w:t xml:space="preserve"> S., Yao N. The impact of preprocessing steps on the accuracy of machine learning algorithms in sentiment analysis // </w:t>
      </w:r>
      <w:proofErr w:type="spellStart"/>
      <w:r>
        <w:rPr>
          <w:rFonts w:cs="Times New Roman"/>
          <w:iCs/>
          <w:color w:val="222222"/>
          <w:shd w:val="clear" w:color="auto" w:fill="FFFFFF"/>
          <w:lang w:val="en-US"/>
        </w:rPr>
        <w:t>Comput</w:t>
      </w:r>
      <w:proofErr w:type="spellEnd"/>
      <w:r>
        <w:rPr>
          <w:rFonts w:cs="Times New Roman"/>
          <w:iCs/>
          <w:color w:val="222222"/>
          <w:shd w:val="clear" w:color="auto" w:fill="FFFFFF"/>
          <w:lang w:val="en-US"/>
        </w:rPr>
        <w:t xml:space="preserve"> Math Organ Theory. </w:t>
      </w:r>
      <w:r>
        <w:rPr>
          <w:rFonts w:cs="Times New Roman"/>
          <w:color w:val="222222"/>
          <w:shd w:val="clear" w:color="auto" w:fill="FFFFFF"/>
          <w:lang w:val="en-US"/>
        </w:rPr>
        <w:t>2019. Vol. 25. P. 319–335. DOI: 10.1007/s10588-018-9266-8.</w:t>
      </w:r>
      <w:bookmarkEnd w:id="25"/>
    </w:p>
    <w:p w14:paraId="6FCBC812" w14:textId="77777777" w:rsidR="00BE5C33" w:rsidRDefault="002828B2">
      <w:pPr>
        <w:pStyle w:val="af3"/>
        <w:numPr>
          <w:ilvl w:val="0"/>
          <w:numId w:val="3"/>
        </w:numPr>
        <w:tabs>
          <w:tab w:val="left" w:pos="1134"/>
        </w:tabs>
        <w:spacing w:line="360" w:lineRule="auto"/>
        <w:ind w:left="0" w:firstLine="709"/>
        <w:rPr>
          <w:rFonts w:cs="Times New Roman"/>
          <w:color w:val="222222"/>
          <w:shd w:val="clear" w:color="auto" w:fill="FFFFFF"/>
          <w:lang w:val="en-US"/>
        </w:rPr>
      </w:pPr>
      <w:r>
        <w:rPr>
          <w:rFonts w:cs="Times New Roman"/>
          <w:color w:val="222222"/>
          <w:shd w:val="clear" w:color="auto" w:fill="FFFFFF"/>
          <w:lang w:val="en-US"/>
        </w:rPr>
        <w:t>Roy, P., Ghosh, S., &amp; Bhattacharya, U. (2018). GAN-based Detection of Objects on Images with Varying Quality.</w:t>
      </w:r>
    </w:p>
    <w:p w14:paraId="77C747A2" w14:textId="77777777" w:rsidR="00BE5C33" w:rsidRDefault="002828B2">
      <w:pPr>
        <w:pStyle w:val="af3"/>
        <w:numPr>
          <w:ilvl w:val="0"/>
          <w:numId w:val="3"/>
        </w:numPr>
        <w:tabs>
          <w:tab w:val="left" w:pos="1134"/>
        </w:tabs>
        <w:spacing w:line="360" w:lineRule="auto"/>
        <w:ind w:left="0" w:firstLine="709"/>
        <w:rPr>
          <w:rFonts w:cs="Times New Roman"/>
          <w:color w:val="222222"/>
          <w:shd w:val="clear" w:color="auto" w:fill="FFFFFF"/>
          <w:lang w:val="en-US"/>
        </w:rPr>
      </w:pPr>
      <w:r>
        <w:rPr>
          <w:rFonts w:cs="Times New Roman"/>
          <w:color w:val="222222"/>
          <w:shd w:val="clear" w:color="auto" w:fill="FFFFFF"/>
          <w:lang w:val="en-US"/>
        </w:rPr>
        <w:t xml:space="preserve">García, S., </w:t>
      </w:r>
      <w:proofErr w:type="spellStart"/>
      <w:r>
        <w:rPr>
          <w:rFonts w:cs="Times New Roman"/>
          <w:color w:val="222222"/>
          <w:shd w:val="clear" w:color="auto" w:fill="FFFFFF"/>
          <w:lang w:val="en-US"/>
        </w:rPr>
        <w:t>Luengo</w:t>
      </w:r>
      <w:proofErr w:type="spellEnd"/>
      <w:r>
        <w:rPr>
          <w:rFonts w:cs="Times New Roman"/>
          <w:color w:val="222222"/>
          <w:shd w:val="clear" w:color="auto" w:fill="FFFFFF"/>
          <w:lang w:val="en-US"/>
        </w:rPr>
        <w:t>, J., &amp; Herrera, F. (2015). Data Preprocessing in Data Mining.</w:t>
      </w:r>
    </w:p>
    <w:p w14:paraId="3313FDAD" w14:textId="77777777" w:rsidR="00BE5C33" w:rsidRDefault="002828B2">
      <w:pPr>
        <w:pStyle w:val="af3"/>
        <w:numPr>
          <w:ilvl w:val="0"/>
          <w:numId w:val="3"/>
        </w:numPr>
        <w:tabs>
          <w:tab w:val="left" w:pos="1134"/>
        </w:tabs>
        <w:spacing w:line="360" w:lineRule="auto"/>
        <w:ind w:left="0" w:firstLine="709"/>
        <w:rPr>
          <w:rFonts w:cs="Times New Roman"/>
          <w:color w:val="222222"/>
          <w:shd w:val="clear" w:color="auto" w:fill="FFFFFF"/>
        </w:rPr>
      </w:pPr>
      <w:r>
        <w:rPr>
          <w:rFonts w:cs="Times New Roman"/>
          <w:color w:val="222222"/>
          <w:shd w:val="clear" w:color="auto" w:fill="FFFFFF"/>
        </w:rPr>
        <w:t>Набор данных "</w:t>
      </w:r>
      <w:r>
        <w:rPr>
          <w:rFonts w:cs="Times New Roman"/>
          <w:color w:val="222222"/>
          <w:shd w:val="clear" w:color="auto" w:fill="FFFFFF"/>
          <w:lang w:val="en-US"/>
        </w:rPr>
        <w:t>Superstore</w:t>
      </w:r>
      <w:r>
        <w:rPr>
          <w:rFonts w:cs="Times New Roman"/>
          <w:color w:val="222222"/>
          <w:shd w:val="clear" w:color="auto" w:fill="FFFFFF"/>
        </w:rPr>
        <w:t xml:space="preserve"> </w:t>
      </w:r>
      <w:r>
        <w:rPr>
          <w:rFonts w:cs="Times New Roman"/>
          <w:color w:val="222222"/>
          <w:shd w:val="clear" w:color="auto" w:fill="FFFFFF"/>
          <w:lang w:val="en-US"/>
        </w:rPr>
        <w:t>Dataset</w:t>
      </w:r>
      <w:r>
        <w:rPr>
          <w:rFonts w:cs="Times New Roman"/>
          <w:color w:val="222222"/>
          <w:shd w:val="clear" w:color="auto" w:fill="FFFFFF"/>
        </w:rPr>
        <w:t xml:space="preserve">" [Электронный ресурс] // Платформа </w:t>
      </w:r>
      <w:r>
        <w:rPr>
          <w:rFonts w:cs="Times New Roman"/>
          <w:color w:val="222222"/>
          <w:shd w:val="clear" w:color="auto" w:fill="FFFFFF"/>
          <w:lang w:val="en-US"/>
        </w:rPr>
        <w:t>Kaggle</w:t>
      </w:r>
      <w:r>
        <w:rPr>
          <w:rFonts w:cs="Times New Roman"/>
          <w:color w:val="222222"/>
          <w:shd w:val="clear" w:color="auto" w:fill="FFFFFF"/>
        </w:rPr>
        <w:t xml:space="preserve">. </w:t>
      </w:r>
      <w:r>
        <w:rPr>
          <w:rFonts w:cs="Times New Roman"/>
          <w:color w:val="222222"/>
          <w:shd w:val="clear" w:color="auto" w:fill="FFFFFF"/>
          <w:lang w:val="en-US"/>
        </w:rPr>
        <w:t>URL</w:t>
      </w:r>
      <w:r>
        <w:rPr>
          <w:rFonts w:cs="Times New Roman"/>
          <w:color w:val="222222"/>
          <w:shd w:val="clear" w:color="auto" w:fill="FFFFFF"/>
        </w:rPr>
        <w:t xml:space="preserve">: </w:t>
      </w:r>
      <w:r>
        <w:rPr>
          <w:rFonts w:cs="Times New Roman"/>
          <w:color w:val="222222"/>
          <w:shd w:val="clear" w:color="auto" w:fill="FFFFFF"/>
          <w:lang w:val="en-US"/>
        </w:rPr>
        <w:t>https</w:t>
      </w:r>
      <w:r>
        <w:rPr>
          <w:rFonts w:cs="Times New Roman"/>
          <w:color w:val="222222"/>
          <w:shd w:val="clear" w:color="auto" w:fill="FFFFFF"/>
        </w:rPr>
        <w:t>://</w:t>
      </w:r>
      <w:r>
        <w:rPr>
          <w:rFonts w:cs="Times New Roman"/>
          <w:color w:val="222222"/>
          <w:shd w:val="clear" w:color="auto" w:fill="FFFFFF"/>
          <w:lang w:val="en-US"/>
        </w:rPr>
        <w:t>www</w:t>
      </w:r>
      <w:r>
        <w:rPr>
          <w:rFonts w:cs="Times New Roman"/>
          <w:color w:val="222222"/>
          <w:shd w:val="clear" w:color="auto" w:fill="FFFFFF"/>
        </w:rPr>
        <w:t>.</w:t>
      </w:r>
      <w:proofErr w:type="spellStart"/>
      <w:r>
        <w:rPr>
          <w:rFonts w:cs="Times New Roman"/>
          <w:color w:val="222222"/>
          <w:shd w:val="clear" w:color="auto" w:fill="FFFFFF"/>
          <w:lang w:val="en-US"/>
        </w:rPr>
        <w:t>kaggle</w:t>
      </w:r>
      <w:proofErr w:type="spellEnd"/>
      <w:r>
        <w:rPr>
          <w:rFonts w:cs="Times New Roman"/>
          <w:color w:val="222222"/>
          <w:shd w:val="clear" w:color="auto" w:fill="FFFFFF"/>
        </w:rPr>
        <w:t>.</w:t>
      </w:r>
      <w:r>
        <w:rPr>
          <w:rFonts w:cs="Times New Roman"/>
          <w:color w:val="222222"/>
          <w:shd w:val="clear" w:color="auto" w:fill="FFFFFF"/>
          <w:lang w:val="en-US"/>
        </w:rPr>
        <w:t>com</w:t>
      </w:r>
      <w:r>
        <w:rPr>
          <w:rFonts w:cs="Times New Roman"/>
          <w:color w:val="222222"/>
          <w:shd w:val="clear" w:color="auto" w:fill="FFFFFF"/>
        </w:rPr>
        <w:t>/</w:t>
      </w:r>
      <w:r>
        <w:rPr>
          <w:rFonts w:cs="Times New Roman"/>
          <w:color w:val="222222"/>
          <w:shd w:val="clear" w:color="auto" w:fill="FFFFFF"/>
          <w:lang w:val="en-US"/>
        </w:rPr>
        <w:t>datasets</w:t>
      </w:r>
      <w:r>
        <w:rPr>
          <w:rFonts w:cs="Times New Roman"/>
          <w:color w:val="222222"/>
          <w:shd w:val="clear" w:color="auto" w:fill="FFFFFF"/>
        </w:rPr>
        <w:t>/</w:t>
      </w:r>
      <w:proofErr w:type="spellStart"/>
      <w:r>
        <w:rPr>
          <w:rFonts w:cs="Times New Roman"/>
          <w:color w:val="222222"/>
          <w:shd w:val="clear" w:color="auto" w:fill="FFFFFF"/>
          <w:lang w:val="en-US"/>
        </w:rPr>
        <w:t>vivek</w:t>
      </w:r>
      <w:proofErr w:type="spellEnd"/>
      <w:r>
        <w:rPr>
          <w:rFonts w:cs="Times New Roman"/>
          <w:color w:val="222222"/>
          <w:shd w:val="clear" w:color="auto" w:fill="FFFFFF"/>
        </w:rPr>
        <w:t>468/</w:t>
      </w:r>
      <w:r>
        <w:rPr>
          <w:rFonts w:cs="Times New Roman"/>
          <w:color w:val="222222"/>
          <w:shd w:val="clear" w:color="auto" w:fill="FFFFFF"/>
          <w:lang w:val="en-US"/>
        </w:rPr>
        <w:t>superstore</w:t>
      </w:r>
      <w:r>
        <w:rPr>
          <w:rFonts w:cs="Times New Roman"/>
          <w:color w:val="222222"/>
          <w:shd w:val="clear" w:color="auto" w:fill="FFFFFF"/>
        </w:rPr>
        <w:t>-</w:t>
      </w:r>
      <w:r>
        <w:rPr>
          <w:rFonts w:cs="Times New Roman"/>
          <w:color w:val="222222"/>
          <w:shd w:val="clear" w:color="auto" w:fill="FFFFFF"/>
          <w:lang w:val="en-US"/>
        </w:rPr>
        <w:t>dataset</w:t>
      </w:r>
      <w:r>
        <w:rPr>
          <w:rFonts w:cs="Times New Roman"/>
          <w:color w:val="222222"/>
          <w:shd w:val="clear" w:color="auto" w:fill="FFFFFF"/>
        </w:rPr>
        <w:t>-</w:t>
      </w:r>
      <w:r>
        <w:rPr>
          <w:rFonts w:cs="Times New Roman"/>
          <w:color w:val="222222"/>
          <w:shd w:val="clear" w:color="auto" w:fill="FFFFFF"/>
          <w:lang w:val="en-US"/>
        </w:rPr>
        <w:t>final</w:t>
      </w:r>
      <w:r>
        <w:rPr>
          <w:rFonts w:cs="Times New Roman"/>
          <w:color w:val="222222"/>
          <w:shd w:val="clear" w:color="auto" w:fill="FFFFFF"/>
        </w:rPr>
        <w:t xml:space="preserve"> (дата обращения: 15.03.2026).</w:t>
      </w:r>
    </w:p>
    <w:p w14:paraId="20F79803" w14:textId="77777777" w:rsidR="00BE5C33" w:rsidRDefault="002828B2">
      <w:pPr>
        <w:pStyle w:val="af3"/>
        <w:numPr>
          <w:ilvl w:val="0"/>
          <w:numId w:val="3"/>
        </w:numPr>
        <w:tabs>
          <w:tab w:val="left" w:pos="1134"/>
        </w:tabs>
        <w:spacing w:line="360" w:lineRule="auto"/>
        <w:ind w:left="0" w:firstLine="709"/>
        <w:rPr>
          <w:rFonts w:cs="Times New Roman"/>
          <w:color w:val="222222"/>
          <w:shd w:val="clear" w:color="auto" w:fill="FFFFFF"/>
        </w:rPr>
      </w:pPr>
      <w:r>
        <w:rPr>
          <w:rFonts w:cs="Times New Roman"/>
          <w:color w:val="222222"/>
          <w:shd w:val="clear" w:color="auto" w:fill="FFFFFF"/>
        </w:rPr>
        <w:t xml:space="preserve">Набор данных "Russian </w:t>
      </w:r>
      <w:proofErr w:type="spellStart"/>
      <w:r>
        <w:rPr>
          <w:rFonts w:cs="Times New Roman"/>
          <w:color w:val="222222"/>
          <w:shd w:val="clear" w:color="auto" w:fill="FFFFFF"/>
        </w:rPr>
        <w:t>Passport</w:t>
      </w:r>
      <w:proofErr w:type="spellEnd"/>
      <w:r>
        <w:rPr>
          <w:rFonts w:cs="Times New Roman"/>
          <w:color w:val="222222"/>
          <w:shd w:val="clear" w:color="auto" w:fill="FFFFFF"/>
        </w:rPr>
        <w:t xml:space="preserve"> </w:t>
      </w:r>
      <w:proofErr w:type="spellStart"/>
      <w:r>
        <w:rPr>
          <w:rFonts w:cs="Times New Roman"/>
          <w:color w:val="222222"/>
          <w:shd w:val="clear" w:color="auto" w:fill="FFFFFF"/>
        </w:rPr>
        <w:t>Detection</w:t>
      </w:r>
      <w:proofErr w:type="spellEnd"/>
      <w:r>
        <w:rPr>
          <w:rFonts w:cs="Times New Roman"/>
          <w:color w:val="222222"/>
          <w:shd w:val="clear" w:color="auto" w:fill="FFFFFF"/>
        </w:rPr>
        <w:t xml:space="preserve">" [Электронный ресурс] // Платформа </w:t>
      </w:r>
      <w:proofErr w:type="spellStart"/>
      <w:r>
        <w:rPr>
          <w:rFonts w:cs="Times New Roman"/>
          <w:color w:val="222222"/>
          <w:shd w:val="clear" w:color="auto" w:fill="FFFFFF"/>
        </w:rPr>
        <w:t>Roboflow</w:t>
      </w:r>
      <w:proofErr w:type="spellEnd"/>
      <w:r>
        <w:rPr>
          <w:rFonts w:cs="Times New Roman"/>
          <w:color w:val="222222"/>
          <w:shd w:val="clear" w:color="auto" w:fill="FFFFFF"/>
        </w:rPr>
        <w:t xml:space="preserve"> </w:t>
      </w:r>
      <w:proofErr w:type="spellStart"/>
      <w:r>
        <w:rPr>
          <w:rFonts w:cs="Times New Roman"/>
          <w:color w:val="222222"/>
          <w:shd w:val="clear" w:color="auto" w:fill="FFFFFF"/>
        </w:rPr>
        <w:t>Universe</w:t>
      </w:r>
      <w:proofErr w:type="spellEnd"/>
      <w:r>
        <w:rPr>
          <w:rFonts w:cs="Times New Roman"/>
          <w:color w:val="222222"/>
          <w:shd w:val="clear" w:color="auto" w:fill="FFFFFF"/>
        </w:rPr>
        <w:t xml:space="preserve">. </w:t>
      </w:r>
      <w:r>
        <w:rPr>
          <w:rFonts w:cs="Times New Roman"/>
          <w:color w:val="222222"/>
          <w:shd w:val="clear" w:color="auto" w:fill="FFFFFF"/>
          <w:lang w:val="en-US"/>
        </w:rPr>
        <w:t>URL</w:t>
      </w:r>
      <w:r>
        <w:rPr>
          <w:rFonts w:cs="Times New Roman"/>
          <w:color w:val="222222"/>
          <w:shd w:val="clear" w:color="auto" w:fill="FFFFFF"/>
        </w:rPr>
        <w:t xml:space="preserve">: </w:t>
      </w:r>
      <w:hyperlink r:id="rId32">
        <w:r>
          <w:rPr>
            <w:rStyle w:val="af4"/>
            <w:rFonts w:cs="Times New Roman"/>
            <w:shd w:val="clear" w:color="auto" w:fill="FFFFFF"/>
            <w:lang w:val="en-US"/>
          </w:rPr>
          <w:t>https</w:t>
        </w:r>
        <w:r>
          <w:rPr>
            <w:rStyle w:val="af4"/>
            <w:rFonts w:cs="Times New Roman"/>
            <w:shd w:val="clear" w:color="auto" w:fill="FFFFFF"/>
          </w:rPr>
          <w:t>://</w:t>
        </w:r>
        <w:r>
          <w:rPr>
            <w:rStyle w:val="af4"/>
            <w:rFonts w:cs="Times New Roman"/>
            <w:shd w:val="clear" w:color="auto" w:fill="FFFFFF"/>
            <w:lang w:val="en-US"/>
          </w:rPr>
          <w:t>universe</w:t>
        </w:r>
        <w:r>
          <w:rPr>
            <w:rStyle w:val="af4"/>
            <w:rFonts w:cs="Times New Roman"/>
            <w:shd w:val="clear" w:color="auto" w:fill="FFFFFF"/>
          </w:rPr>
          <w:t>.</w:t>
        </w:r>
        <w:proofErr w:type="spellStart"/>
        <w:r>
          <w:rPr>
            <w:rStyle w:val="af4"/>
            <w:rFonts w:cs="Times New Roman"/>
            <w:shd w:val="clear" w:color="auto" w:fill="FFFFFF"/>
            <w:lang w:val="en-US"/>
          </w:rPr>
          <w:t>roboflow</w:t>
        </w:r>
        <w:proofErr w:type="spellEnd"/>
        <w:r>
          <w:rPr>
            <w:rStyle w:val="af4"/>
            <w:rFonts w:cs="Times New Roman"/>
            <w:shd w:val="clear" w:color="auto" w:fill="FFFFFF"/>
          </w:rPr>
          <w:t>.</w:t>
        </w:r>
        <w:r>
          <w:rPr>
            <w:rStyle w:val="af4"/>
            <w:rFonts w:cs="Times New Roman"/>
            <w:shd w:val="clear" w:color="auto" w:fill="FFFFFF"/>
            <w:lang w:val="en-US"/>
          </w:rPr>
          <w:t>com</w:t>
        </w:r>
        <w:r>
          <w:rPr>
            <w:rStyle w:val="af4"/>
            <w:rFonts w:cs="Times New Roman"/>
            <w:shd w:val="clear" w:color="auto" w:fill="FFFFFF"/>
          </w:rPr>
          <w:t>/</w:t>
        </w:r>
        <w:proofErr w:type="spellStart"/>
        <w:r>
          <w:rPr>
            <w:rStyle w:val="af4"/>
            <w:rFonts w:cs="Times New Roman"/>
            <w:shd w:val="clear" w:color="auto" w:fill="FFFFFF"/>
            <w:lang w:val="en-US"/>
          </w:rPr>
          <w:t>eman</w:t>
        </w:r>
        <w:proofErr w:type="spellEnd"/>
        <w:r>
          <w:rPr>
            <w:rStyle w:val="af4"/>
            <w:rFonts w:cs="Times New Roman"/>
            <w:shd w:val="clear" w:color="auto" w:fill="FFFFFF"/>
          </w:rPr>
          <w:t>-</w:t>
        </w:r>
        <w:proofErr w:type="spellStart"/>
        <w:r>
          <w:rPr>
            <w:rStyle w:val="af4"/>
            <w:rFonts w:cs="Times New Roman"/>
            <w:shd w:val="clear" w:color="auto" w:fill="FFFFFF"/>
            <w:lang w:val="en-US"/>
          </w:rPr>
          <w:t>qeoog</w:t>
        </w:r>
        <w:proofErr w:type="spellEnd"/>
        <w:r>
          <w:rPr>
            <w:rStyle w:val="af4"/>
            <w:rFonts w:cs="Times New Roman"/>
            <w:shd w:val="clear" w:color="auto" w:fill="FFFFFF"/>
          </w:rPr>
          <w:t>/</w:t>
        </w:r>
        <w:proofErr w:type="spellStart"/>
        <w:r>
          <w:rPr>
            <w:rStyle w:val="af4"/>
            <w:rFonts w:cs="Times New Roman"/>
            <w:shd w:val="clear" w:color="auto" w:fill="FFFFFF"/>
            <w:lang w:val="en-US"/>
          </w:rPr>
          <w:t>russian</w:t>
        </w:r>
        <w:proofErr w:type="spellEnd"/>
        <w:r>
          <w:rPr>
            <w:rStyle w:val="af4"/>
            <w:rFonts w:cs="Times New Roman"/>
            <w:shd w:val="clear" w:color="auto" w:fill="FFFFFF"/>
          </w:rPr>
          <w:t>-</w:t>
        </w:r>
        <w:r>
          <w:rPr>
            <w:rStyle w:val="af4"/>
            <w:rFonts w:cs="Times New Roman"/>
            <w:shd w:val="clear" w:color="auto" w:fill="FFFFFF"/>
            <w:lang w:val="en-US"/>
          </w:rPr>
          <w:t>passport</w:t>
        </w:r>
        <w:r>
          <w:rPr>
            <w:rStyle w:val="af4"/>
            <w:rFonts w:cs="Times New Roman"/>
            <w:shd w:val="clear" w:color="auto" w:fill="FFFFFF"/>
          </w:rPr>
          <w:t>-</w:t>
        </w:r>
        <w:r>
          <w:rPr>
            <w:rStyle w:val="af4"/>
            <w:rFonts w:cs="Times New Roman"/>
            <w:shd w:val="clear" w:color="auto" w:fill="FFFFFF"/>
            <w:lang w:val="en-US"/>
          </w:rPr>
          <w:t>detection</w:t>
        </w:r>
        <w:r>
          <w:rPr>
            <w:rStyle w:val="af4"/>
            <w:rFonts w:cs="Times New Roman"/>
            <w:shd w:val="clear" w:color="auto" w:fill="FFFFFF"/>
          </w:rPr>
          <w:t>/</w:t>
        </w:r>
      </w:hyperlink>
      <w:r>
        <w:rPr>
          <w:rFonts w:cs="Times New Roman"/>
          <w:color w:val="222222"/>
          <w:shd w:val="clear" w:color="auto" w:fill="FFFFFF"/>
        </w:rPr>
        <w:t xml:space="preserve"> (дата обращения: 20.04.2026).</w:t>
      </w:r>
    </w:p>
    <w:p w14:paraId="558F6D7A" w14:textId="77777777" w:rsidR="00BE5C33" w:rsidRDefault="002828B2">
      <w:pPr>
        <w:pStyle w:val="af3"/>
        <w:numPr>
          <w:ilvl w:val="0"/>
          <w:numId w:val="3"/>
        </w:numPr>
        <w:tabs>
          <w:tab w:val="left" w:pos="1134"/>
        </w:tabs>
        <w:spacing w:line="360" w:lineRule="auto"/>
        <w:ind w:left="0" w:firstLine="709"/>
        <w:rPr>
          <w:rFonts w:cs="Times New Roman"/>
          <w:color w:val="222222"/>
          <w:shd w:val="clear" w:color="auto" w:fill="FFFFFF"/>
          <w:lang w:val="en-US"/>
        </w:rPr>
      </w:pPr>
      <w:r>
        <w:rPr>
          <w:rFonts w:cs="Times New Roman"/>
          <w:color w:val="222222"/>
          <w:shd w:val="clear" w:color="auto" w:fill="FFFFFF"/>
        </w:rPr>
        <w:t>Набор данных "</w:t>
      </w:r>
      <w:r>
        <w:rPr>
          <w:rFonts w:cs="Times New Roman"/>
          <w:color w:val="222222"/>
          <w:shd w:val="clear" w:color="auto" w:fill="FFFFFF"/>
          <w:lang w:val="en-US"/>
        </w:rPr>
        <w:t>CMF</w:t>
      </w:r>
      <w:r>
        <w:rPr>
          <w:rFonts w:cs="Times New Roman"/>
          <w:color w:val="222222"/>
          <w:shd w:val="clear" w:color="auto" w:fill="FFFFFF"/>
        </w:rPr>
        <w:t xml:space="preserve"> </w:t>
      </w:r>
      <w:r>
        <w:rPr>
          <w:rFonts w:cs="Times New Roman"/>
          <w:color w:val="222222"/>
          <w:shd w:val="clear" w:color="auto" w:fill="FFFFFF"/>
          <w:lang w:val="en-US"/>
        </w:rPr>
        <w:t>Data</w:t>
      </w:r>
      <w:r>
        <w:rPr>
          <w:rFonts w:cs="Times New Roman"/>
          <w:color w:val="222222"/>
          <w:shd w:val="clear" w:color="auto" w:fill="FFFFFF"/>
        </w:rPr>
        <w:t xml:space="preserve"> </w:t>
      </w:r>
      <w:r>
        <w:rPr>
          <w:rFonts w:cs="Times New Roman"/>
          <w:color w:val="222222"/>
          <w:shd w:val="clear" w:color="auto" w:fill="FFFFFF"/>
          <w:lang w:val="en-US"/>
        </w:rPr>
        <w:t>Storage</w:t>
      </w:r>
      <w:r>
        <w:rPr>
          <w:rFonts w:cs="Times New Roman"/>
          <w:color w:val="222222"/>
          <w:shd w:val="clear" w:color="auto" w:fill="FFFFFF"/>
        </w:rPr>
        <w:t xml:space="preserve">" [Электронный ресурс] // Хранилище данных </w:t>
      </w:r>
      <w:proofErr w:type="spellStart"/>
      <w:r>
        <w:rPr>
          <w:rFonts w:cs="Times New Roman"/>
          <w:color w:val="222222"/>
          <w:shd w:val="clear" w:color="auto" w:fill="FFFFFF"/>
        </w:rPr>
        <w:t>ЮУрГУ</w:t>
      </w:r>
      <w:proofErr w:type="spellEnd"/>
      <w:r>
        <w:rPr>
          <w:rFonts w:cs="Times New Roman"/>
          <w:color w:val="222222"/>
          <w:shd w:val="clear" w:color="auto" w:fill="FFFFFF"/>
        </w:rPr>
        <w:t xml:space="preserve">. </w:t>
      </w:r>
      <w:r>
        <w:rPr>
          <w:rFonts w:cs="Times New Roman"/>
          <w:color w:val="222222"/>
          <w:shd w:val="clear" w:color="auto" w:fill="FFFFFF"/>
          <w:lang w:val="en-US"/>
        </w:rPr>
        <w:t>URL: https://cmfdata.susu.ru/ (</w:t>
      </w:r>
      <w:proofErr w:type="spellStart"/>
      <w:r>
        <w:rPr>
          <w:rFonts w:cs="Times New Roman"/>
          <w:color w:val="222222"/>
          <w:shd w:val="clear" w:color="auto" w:fill="FFFFFF"/>
          <w:lang w:val="en-US"/>
        </w:rPr>
        <w:t>дата</w:t>
      </w:r>
      <w:proofErr w:type="spellEnd"/>
      <w:r>
        <w:rPr>
          <w:rFonts w:cs="Times New Roman"/>
          <w:color w:val="222222"/>
          <w:shd w:val="clear" w:color="auto" w:fill="FFFFFF"/>
          <w:lang w:val="en-US"/>
        </w:rPr>
        <w:t xml:space="preserve"> </w:t>
      </w:r>
      <w:proofErr w:type="spellStart"/>
      <w:r>
        <w:rPr>
          <w:rFonts w:cs="Times New Roman"/>
          <w:color w:val="222222"/>
          <w:shd w:val="clear" w:color="auto" w:fill="FFFFFF"/>
          <w:lang w:val="en-US"/>
        </w:rPr>
        <w:t>обращения</w:t>
      </w:r>
      <w:proofErr w:type="spellEnd"/>
      <w:r>
        <w:rPr>
          <w:rFonts w:cs="Times New Roman"/>
          <w:color w:val="222222"/>
          <w:shd w:val="clear" w:color="auto" w:fill="FFFFFF"/>
          <w:lang w:val="en-US"/>
        </w:rPr>
        <w:t xml:space="preserve">: </w:t>
      </w:r>
      <w:r>
        <w:rPr>
          <w:rFonts w:cs="Times New Roman"/>
          <w:color w:val="222222"/>
          <w:shd w:val="clear" w:color="auto" w:fill="FFFFFF"/>
        </w:rPr>
        <w:t>5</w:t>
      </w:r>
      <w:r>
        <w:rPr>
          <w:rFonts w:cs="Times New Roman"/>
          <w:color w:val="222222"/>
          <w:shd w:val="clear" w:color="auto" w:fill="FFFFFF"/>
          <w:lang w:val="en-US"/>
        </w:rPr>
        <w:t>.05.2026).</w:t>
      </w:r>
    </w:p>
    <w:p w14:paraId="7A67B89C" w14:textId="77777777" w:rsidR="00BE5C33" w:rsidRDefault="002828B2">
      <w:pPr>
        <w:pStyle w:val="af3"/>
        <w:numPr>
          <w:ilvl w:val="0"/>
          <w:numId w:val="3"/>
        </w:numPr>
        <w:tabs>
          <w:tab w:val="left" w:pos="1134"/>
        </w:tabs>
        <w:spacing w:line="360" w:lineRule="auto"/>
        <w:ind w:left="0" w:firstLine="709"/>
        <w:rPr>
          <w:rFonts w:cs="Times New Roman"/>
          <w:color w:val="222222"/>
          <w:shd w:val="clear" w:color="auto" w:fill="FFFFFF"/>
          <w:lang w:val="en-US"/>
        </w:rPr>
      </w:pPr>
      <w:r>
        <w:rPr>
          <w:rFonts w:cs="Times New Roman"/>
          <w:color w:val="222222"/>
          <w:shd w:val="clear" w:color="auto" w:fill="FFFFFF"/>
          <w:lang w:val="en-US"/>
        </w:rPr>
        <w:t>Yale LILY Group. Spider 1.0 Yale Semantic Parsing and Text-to-SQL Challenge [</w:t>
      </w:r>
      <w:proofErr w:type="spellStart"/>
      <w:r>
        <w:rPr>
          <w:rFonts w:cs="Times New Roman"/>
          <w:color w:val="222222"/>
          <w:shd w:val="clear" w:color="auto" w:fill="FFFFFF"/>
          <w:lang w:val="en-US"/>
        </w:rPr>
        <w:t>Электронный</w:t>
      </w:r>
      <w:proofErr w:type="spellEnd"/>
      <w:r>
        <w:rPr>
          <w:rFonts w:cs="Times New Roman"/>
          <w:color w:val="222222"/>
          <w:shd w:val="clear" w:color="auto" w:fill="FFFFFF"/>
          <w:lang w:val="en-US"/>
        </w:rPr>
        <w:t xml:space="preserve"> </w:t>
      </w:r>
      <w:proofErr w:type="spellStart"/>
      <w:r>
        <w:rPr>
          <w:rFonts w:cs="Times New Roman"/>
          <w:color w:val="222222"/>
          <w:shd w:val="clear" w:color="auto" w:fill="FFFFFF"/>
          <w:lang w:val="en-US"/>
        </w:rPr>
        <w:t>ресурс</w:t>
      </w:r>
      <w:proofErr w:type="spellEnd"/>
      <w:r>
        <w:rPr>
          <w:rFonts w:cs="Times New Roman"/>
          <w:color w:val="222222"/>
          <w:shd w:val="clear" w:color="auto" w:fill="FFFFFF"/>
          <w:lang w:val="en-US"/>
        </w:rPr>
        <w:t xml:space="preserve">] // </w:t>
      </w:r>
      <w:proofErr w:type="spellStart"/>
      <w:r>
        <w:rPr>
          <w:rFonts w:cs="Times New Roman"/>
          <w:color w:val="222222"/>
          <w:shd w:val="clear" w:color="auto" w:fill="FFFFFF"/>
          <w:lang w:val="en-US"/>
        </w:rPr>
        <w:t>Официальный</w:t>
      </w:r>
      <w:proofErr w:type="spellEnd"/>
      <w:r>
        <w:rPr>
          <w:rFonts w:cs="Times New Roman"/>
          <w:color w:val="222222"/>
          <w:shd w:val="clear" w:color="auto" w:fill="FFFFFF"/>
          <w:lang w:val="en-US"/>
        </w:rPr>
        <w:t xml:space="preserve"> </w:t>
      </w:r>
      <w:proofErr w:type="spellStart"/>
      <w:r>
        <w:rPr>
          <w:rFonts w:cs="Times New Roman"/>
          <w:color w:val="222222"/>
          <w:shd w:val="clear" w:color="auto" w:fill="FFFFFF"/>
          <w:lang w:val="en-US"/>
        </w:rPr>
        <w:t>сайт</w:t>
      </w:r>
      <w:proofErr w:type="spellEnd"/>
      <w:r>
        <w:rPr>
          <w:rFonts w:cs="Times New Roman"/>
          <w:color w:val="222222"/>
          <w:shd w:val="clear" w:color="auto" w:fill="FFFFFF"/>
          <w:lang w:val="en-US"/>
        </w:rPr>
        <w:t xml:space="preserve"> </w:t>
      </w:r>
      <w:proofErr w:type="spellStart"/>
      <w:r>
        <w:rPr>
          <w:rFonts w:cs="Times New Roman"/>
          <w:color w:val="222222"/>
          <w:shd w:val="clear" w:color="auto" w:fill="FFFFFF"/>
          <w:lang w:val="en-US"/>
        </w:rPr>
        <w:t>проекта</w:t>
      </w:r>
      <w:proofErr w:type="spellEnd"/>
      <w:r>
        <w:rPr>
          <w:rFonts w:cs="Times New Roman"/>
          <w:color w:val="222222"/>
          <w:shd w:val="clear" w:color="auto" w:fill="FFFFFF"/>
          <w:lang w:val="en-US"/>
        </w:rPr>
        <w:t xml:space="preserve"> Spider. - URL: https://yale-lily.github.io/spider (</w:t>
      </w:r>
      <w:proofErr w:type="spellStart"/>
      <w:r>
        <w:rPr>
          <w:rFonts w:cs="Times New Roman"/>
          <w:color w:val="222222"/>
          <w:shd w:val="clear" w:color="auto" w:fill="FFFFFF"/>
          <w:lang w:val="en-US"/>
        </w:rPr>
        <w:t>дата</w:t>
      </w:r>
      <w:proofErr w:type="spellEnd"/>
      <w:r>
        <w:rPr>
          <w:rFonts w:cs="Times New Roman"/>
          <w:color w:val="222222"/>
          <w:shd w:val="clear" w:color="auto" w:fill="FFFFFF"/>
          <w:lang w:val="en-US"/>
        </w:rPr>
        <w:t xml:space="preserve"> </w:t>
      </w:r>
      <w:proofErr w:type="spellStart"/>
      <w:r>
        <w:rPr>
          <w:rFonts w:cs="Times New Roman"/>
          <w:color w:val="222222"/>
          <w:shd w:val="clear" w:color="auto" w:fill="FFFFFF"/>
          <w:lang w:val="en-US"/>
        </w:rPr>
        <w:t>обращения</w:t>
      </w:r>
      <w:proofErr w:type="spellEnd"/>
      <w:r>
        <w:rPr>
          <w:rFonts w:cs="Times New Roman"/>
          <w:color w:val="222222"/>
          <w:shd w:val="clear" w:color="auto" w:fill="FFFFFF"/>
          <w:lang w:val="en-US"/>
        </w:rPr>
        <w:t>: 13.05.2026).</w:t>
      </w:r>
    </w:p>
    <w:p w14:paraId="782229F6" w14:textId="77777777" w:rsidR="00BE5C33" w:rsidRDefault="00BE5C33">
      <w:pPr>
        <w:pStyle w:val="af3"/>
        <w:rPr>
          <w:rFonts w:cs="Times New Roman"/>
          <w:color w:val="222222"/>
          <w:shd w:val="clear" w:color="auto" w:fill="FFFFFF"/>
          <w:lang w:val="en-US"/>
        </w:rPr>
      </w:pPr>
    </w:p>
    <w:sectPr w:rsidR="00BE5C33">
      <w:footerReference w:type="even" r:id="rId33"/>
      <w:footerReference w:type="default" r:id="rId34"/>
      <w:footerReference w:type="first" r:id="rId35"/>
      <w:pgSz w:w="11906" w:h="16838"/>
      <w:pgMar w:top="993" w:right="850" w:bottom="1134" w:left="1701" w:header="0" w:footer="708" w:gutter="0"/>
      <w:pgNumType w:start="4"/>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F39C6" w14:textId="77777777" w:rsidR="00642190" w:rsidRDefault="00642190">
      <w:r>
        <w:separator/>
      </w:r>
    </w:p>
  </w:endnote>
  <w:endnote w:type="continuationSeparator" w:id="0">
    <w:p w14:paraId="16E6344E" w14:textId="77777777" w:rsidR="00642190" w:rsidRDefault="00642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Заголовки (сло">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Segoe UI Symbol"/>
    <w:charset w:val="02"/>
    <w:family w:val="auto"/>
    <w:pitch w:val="default"/>
  </w:font>
  <w:font w:name="Liberation Mono">
    <w:altName w:val="Courier New"/>
    <w:charset w:val="01"/>
    <w:family w:val="modern"/>
    <w:pitch w:val="fixed"/>
  </w:font>
  <w:font w:name="Noto Sans Devanagari">
    <w:panose1 w:val="00000000000000000000"/>
    <w:charset w:val="00"/>
    <w:family w:val="roman"/>
    <w:notTrueType/>
    <w:pitch w:val="default"/>
  </w:font>
  <w:font w:name="Noto Sans Arab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C21B8" w14:textId="77777777" w:rsidR="00BE5C33" w:rsidRDefault="00BE5C33">
    <w:pPr>
      <w:pStyle w:val="a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694B7" w14:textId="77777777" w:rsidR="00BE5C33" w:rsidRDefault="002828B2">
    <w:pPr>
      <w:pStyle w:val="afc"/>
      <w:ind w:right="360"/>
    </w:pPr>
    <w:r>
      <w:rPr>
        <w:noProof/>
      </w:rPr>
      <mc:AlternateContent>
        <mc:Choice Requires="wps">
          <w:drawing>
            <wp:anchor distT="0" distB="0" distL="0" distR="0" simplePos="0" relativeHeight="251657216" behindDoc="0" locked="0" layoutInCell="0" allowOverlap="1" wp14:anchorId="5420DEC7" wp14:editId="0C0F5D73">
              <wp:simplePos x="0" y="0"/>
              <wp:positionH relativeFrom="margin">
                <wp:align>right</wp:align>
              </wp:positionH>
              <wp:positionV relativeFrom="paragraph">
                <wp:posOffset>635</wp:posOffset>
              </wp:positionV>
              <wp:extent cx="178435" cy="204470"/>
              <wp:effectExtent l="0" t="0" r="0" b="0"/>
              <wp:wrapNone/>
              <wp:docPr id="23" name="Врезка1"/>
              <wp:cNvGraphicFramePr/>
              <a:graphic xmlns:a="http://schemas.openxmlformats.org/drawingml/2006/main">
                <a:graphicData uri="http://schemas.microsoft.com/office/word/2010/wordprocessingShape">
                  <wps:wsp>
                    <wps:cNvSpPr txBox="1"/>
                    <wps:spPr>
                      <a:xfrm>
                        <a:off x="0" y="0"/>
                        <a:ext cx="178435" cy="204470"/>
                      </a:xfrm>
                      <a:prstGeom prst="rect">
                        <a:avLst/>
                      </a:prstGeom>
                      <a:solidFill>
                        <a:srgbClr val="FFFFFF">
                          <a:alpha val="0"/>
                        </a:srgbClr>
                      </a:solidFill>
                    </wps:spPr>
                    <wps:txbx>
                      <w:txbxContent>
                        <w:sdt>
                          <w:sdtPr>
                            <w:id w:val="1502149969"/>
                            <w:docPartObj>
                              <w:docPartGallery w:val="Page Numbers (Bottom of Page)"/>
                              <w:docPartUnique/>
                            </w:docPartObj>
                          </w:sdtPr>
                          <w:sdtEndPr/>
                          <w:sdtContent>
                            <w:p w14:paraId="46ADB4E2" w14:textId="77777777" w:rsidR="00BE5C33" w:rsidRDefault="002828B2">
                              <w:pPr>
                                <w:pStyle w:val="afc"/>
                                <w:rPr>
                                  <w:rStyle w:val="afd"/>
                                  <w:color w:val="000000" w:themeColor="text1"/>
                                </w:rPr>
                              </w:pPr>
                              <w:r>
                                <w:rPr>
                                  <w:rStyle w:val="afd"/>
                                  <w:color w:val="000000" w:themeColor="text1"/>
                                  <w:sz w:val="28"/>
                                </w:rPr>
                                <w:fldChar w:fldCharType="begin"/>
                              </w:r>
                              <w:r>
                                <w:rPr>
                                  <w:rStyle w:val="afd"/>
                                  <w:color w:val="000000" w:themeColor="text1"/>
                                  <w:sz w:val="28"/>
                                </w:rPr>
                                <w:instrText xml:space="preserve"> PAGE </w:instrText>
                              </w:r>
                              <w:r>
                                <w:rPr>
                                  <w:rStyle w:val="afd"/>
                                  <w:color w:val="000000" w:themeColor="text1"/>
                                  <w:sz w:val="28"/>
                                </w:rPr>
                                <w:fldChar w:fldCharType="separate"/>
                              </w:r>
                              <w:r>
                                <w:rPr>
                                  <w:rStyle w:val="afd"/>
                                  <w:color w:val="000000" w:themeColor="text1"/>
                                  <w:sz w:val="28"/>
                                </w:rPr>
                                <w:t>4</w:t>
                              </w:r>
                              <w:r>
                                <w:rPr>
                                  <w:rStyle w:val="afd"/>
                                  <w:color w:val="000000" w:themeColor="text1"/>
                                  <w:sz w:val="28"/>
                                </w:rPr>
                                <w:fldChar w:fldCharType="end"/>
                              </w:r>
                            </w:p>
                          </w:sdtContent>
                        </w:sdt>
                      </w:txbxContent>
                    </wps:txbx>
                    <wps:bodyPr lIns="0" tIns="0" rIns="0" bIns="0" anchor="t">
                      <a:spAutoFit/>
                    </wps:bodyPr>
                  </wps:wsp>
                </a:graphicData>
              </a:graphic>
            </wp:anchor>
          </w:drawing>
        </mc:Choice>
        <mc:Fallback>
          <w:pict>
            <v:shapetype w14:anchorId="5420DEC7" id="_x0000_t202" coordsize="21600,21600" o:spt="202" path="m,l,21600r21600,l21600,xe">
              <v:stroke joinstyle="miter"/>
              <v:path gradientshapeok="t" o:connecttype="rect"/>
            </v:shapetype>
            <v:shape id="Врезка1" o:spid="_x0000_s1026" type="#_x0000_t202" style="position:absolute;margin-left:-37.15pt;margin-top:.05pt;width:14.05pt;height:16.1pt;z-index:25165721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" o:allowincell="f" stroked="f">
              <v:fill opacity="0"/>
              <v:textbox style="mso-fit-shape-to-text:t" inset="0,0,0,0">
                <w:txbxContent>
                  <w:sdt>
                    <w:sdtPr>
                      <w:id w:val="1502149969"/>
                      <w:docPartObj>
                        <w:docPartGallery w:val="Page Numbers (Bottom of Page)"/>
                        <w:docPartUnique/>
                      </w:docPartObj>
                    </w:sdtPr>
                    <w:sdtEndPr/>
                    <w:sdtContent>
                      <w:p w14:paraId="46ADB4E2" w14:textId="77777777" w:rsidR="00BE5C33" w:rsidRDefault="002828B2">
                        <w:pPr>
                          <w:pStyle w:val="afc"/>
                          <w:rPr>
                            <w:rStyle w:val="afd"/>
                            <w:color w:val="000000" w:themeColor="text1"/>
                          </w:rPr>
                        </w:pPr>
                        <w:r>
                          <w:rPr>
                            <w:rStyle w:val="afd"/>
                            <w:color w:val="000000" w:themeColor="text1"/>
                            <w:sz w:val="28"/>
                          </w:rPr>
                          <w:fldChar w:fldCharType="begin"/>
                        </w:r>
                        <w:r>
                          <w:rPr>
                            <w:rStyle w:val="afd"/>
                            <w:color w:val="000000" w:themeColor="text1"/>
                            <w:sz w:val="28"/>
                          </w:rPr>
                          <w:instrText xml:space="preserve"> PAGE </w:instrText>
                        </w:r>
                        <w:r>
                          <w:rPr>
                            <w:rStyle w:val="afd"/>
                            <w:color w:val="000000" w:themeColor="text1"/>
                            <w:sz w:val="28"/>
                          </w:rPr>
                          <w:fldChar w:fldCharType="separate"/>
                        </w:r>
                        <w:r>
                          <w:rPr>
                            <w:rStyle w:val="afd"/>
                            <w:color w:val="000000" w:themeColor="text1"/>
                            <w:sz w:val="28"/>
                          </w:rPr>
                          <w:t>4</w:t>
                        </w:r>
                        <w:r>
                          <w:rPr>
                            <w:rStyle w:val="afd"/>
                            <w:color w:val="000000" w:themeColor="text1"/>
                            <w:sz w:val="28"/>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AAAD7" w14:textId="77777777" w:rsidR="00BE5C33" w:rsidRDefault="002828B2">
    <w:pPr>
      <w:pStyle w:val="afc"/>
      <w:ind w:right="360"/>
    </w:pPr>
    <w:r>
      <w:rPr>
        <w:noProof/>
      </w:rPr>
      <mc:AlternateContent>
        <mc:Choice Requires="wps">
          <w:drawing>
            <wp:anchor distT="0" distB="0" distL="0" distR="0" simplePos="0" relativeHeight="251658240" behindDoc="0" locked="0" layoutInCell="0" allowOverlap="1" wp14:anchorId="4480C07F" wp14:editId="1A659910">
              <wp:simplePos x="0" y="0"/>
              <wp:positionH relativeFrom="margin">
                <wp:align>right</wp:align>
              </wp:positionH>
              <wp:positionV relativeFrom="paragraph">
                <wp:posOffset>635</wp:posOffset>
              </wp:positionV>
              <wp:extent cx="178435" cy="204470"/>
              <wp:effectExtent l="0" t="0" r="0" b="0"/>
              <wp:wrapNone/>
              <wp:docPr id="24" name="Врезка1"/>
              <wp:cNvGraphicFramePr/>
              <a:graphic xmlns:a="http://schemas.openxmlformats.org/drawingml/2006/main">
                <a:graphicData uri="http://schemas.microsoft.com/office/word/2010/wordprocessingShape">
                  <wps:wsp>
                    <wps:cNvSpPr txBox="1"/>
                    <wps:spPr>
                      <a:xfrm>
                        <a:off x="0" y="0"/>
                        <a:ext cx="178435" cy="204470"/>
                      </a:xfrm>
                      <a:prstGeom prst="rect">
                        <a:avLst/>
                      </a:prstGeom>
                      <a:solidFill>
                        <a:srgbClr val="FFFFFF">
                          <a:alpha val="0"/>
                        </a:srgbClr>
                      </a:solidFill>
                    </wps:spPr>
                    <wps:txbx>
                      <w:txbxContent>
                        <w:sdt>
                          <w:sdtPr>
                            <w:id w:val="1713847748"/>
                            <w:docPartObj>
                              <w:docPartGallery w:val="Page Numbers (Bottom of Page)"/>
                              <w:docPartUnique/>
                            </w:docPartObj>
                          </w:sdtPr>
                          <w:sdtEndPr/>
                          <w:sdtContent>
                            <w:p w14:paraId="71496D5A" w14:textId="77777777" w:rsidR="00BE5C33" w:rsidRDefault="002828B2">
                              <w:pPr>
                                <w:pStyle w:val="afc"/>
                                <w:rPr>
                                  <w:rStyle w:val="afd"/>
                                  <w:color w:val="000000" w:themeColor="text1"/>
                                </w:rPr>
                              </w:pPr>
                              <w:r>
                                <w:rPr>
                                  <w:rStyle w:val="afd"/>
                                  <w:color w:val="000000" w:themeColor="text1"/>
                                  <w:sz w:val="28"/>
                                </w:rPr>
                                <w:fldChar w:fldCharType="begin"/>
                              </w:r>
                              <w:r>
                                <w:rPr>
                                  <w:rStyle w:val="afd"/>
                                  <w:color w:val="000000" w:themeColor="text1"/>
                                  <w:sz w:val="28"/>
                                </w:rPr>
                                <w:instrText xml:space="preserve"> PAGE </w:instrText>
                              </w:r>
                              <w:r>
                                <w:rPr>
                                  <w:rStyle w:val="afd"/>
                                  <w:color w:val="000000" w:themeColor="text1"/>
                                  <w:sz w:val="28"/>
                                </w:rPr>
                                <w:fldChar w:fldCharType="separate"/>
                              </w:r>
                              <w:r>
                                <w:rPr>
                                  <w:rStyle w:val="afd"/>
                                  <w:color w:val="000000" w:themeColor="text1"/>
                                  <w:sz w:val="28"/>
                                </w:rPr>
                                <w:t>4</w:t>
                              </w:r>
                              <w:r>
                                <w:rPr>
                                  <w:rStyle w:val="afd"/>
                                  <w:color w:val="000000" w:themeColor="text1"/>
                                  <w:sz w:val="28"/>
                                </w:rPr>
                                <w:fldChar w:fldCharType="end"/>
                              </w:r>
                            </w:p>
                          </w:sdtContent>
                        </w:sdt>
                      </w:txbxContent>
                    </wps:txbx>
                    <wps:bodyPr lIns="0" tIns="0" rIns="0" bIns="0" anchor="t">
                      <a:spAutoFit/>
                    </wps:bodyPr>
                  </wps:wsp>
                </a:graphicData>
              </a:graphic>
            </wp:anchor>
          </w:drawing>
        </mc:Choice>
        <mc:Fallback>
          <w:pict>
            <v:shapetype w14:anchorId="4480C07F" id="_x0000_t202" coordsize="21600,21600" o:spt="202" path="m,l,21600r21600,l21600,xe">
              <v:stroke joinstyle="miter"/>
              <v:path gradientshapeok="t" o:connecttype="rect"/>
            </v:shapetype>
            <v:shape id="_x0000_s1027" type="#_x0000_t202" style="position:absolute;margin-left:-37.15pt;margin-top:.05pt;width:14.05pt;height:16.1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" o:allowincell="f" stroked="f">
              <v:fill opacity="0"/>
              <v:textbox style="mso-fit-shape-to-text:t" inset="0,0,0,0">
                <w:txbxContent>
                  <w:sdt>
                    <w:sdtPr>
                      <w:id w:val="1713847748"/>
                      <w:docPartObj>
                        <w:docPartGallery w:val="Page Numbers (Bottom of Page)"/>
                        <w:docPartUnique/>
                      </w:docPartObj>
                    </w:sdtPr>
                    <w:sdtEndPr/>
                    <w:sdtContent>
                      <w:p w14:paraId="71496D5A" w14:textId="77777777" w:rsidR="00BE5C33" w:rsidRDefault="002828B2">
                        <w:pPr>
                          <w:pStyle w:val="afc"/>
                          <w:rPr>
                            <w:rStyle w:val="afd"/>
                            <w:color w:val="000000" w:themeColor="text1"/>
                          </w:rPr>
                        </w:pPr>
                        <w:r>
                          <w:rPr>
                            <w:rStyle w:val="afd"/>
                            <w:color w:val="000000" w:themeColor="text1"/>
                            <w:sz w:val="28"/>
                          </w:rPr>
                          <w:fldChar w:fldCharType="begin"/>
                        </w:r>
                        <w:r>
                          <w:rPr>
                            <w:rStyle w:val="afd"/>
                            <w:color w:val="000000" w:themeColor="text1"/>
                            <w:sz w:val="28"/>
                          </w:rPr>
                          <w:instrText xml:space="preserve"> PAGE </w:instrText>
                        </w:r>
                        <w:r>
                          <w:rPr>
                            <w:rStyle w:val="afd"/>
                            <w:color w:val="000000" w:themeColor="text1"/>
                            <w:sz w:val="28"/>
                          </w:rPr>
                          <w:fldChar w:fldCharType="separate"/>
                        </w:r>
                        <w:r>
                          <w:rPr>
                            <w:rStyle w:val="afd"/>
                            <w:color w:val="000000" w:themeColor="text1"/>
                            <w:sz w:val="28"/>
                          </w:rPr>
                          <w:t>4</w:t>
                        </w:r>
                        <w:r>
                          <w:rPr>
                            <w:rStyle w:val="afd"/>
                            <w:color w:val="000000" w:themeColor="text1"/>
                            <w:sz w:val="28"/>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60C2B" w14:textId="77777777" w:rsidR="00642190" w:rsidRDefault="00642190">
      <w:r>
        <w:separator/>
      </w:r>
    </w:p>
  </w:footnote>
  <w:footnote w:type="continuationSeparator" w:id="0">
    <w:p w14:paraId="6E83647F" w14:textId="77777777" w:rsidR="00642190" w:rsidRDefault="006421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02DAD"/>
    <w:multiLevelType w:val="multilevel"/>
    <w:tmpl w:val="F25EA3DC"/>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 w15:restartNumberingAfterBreak="0">
    <w:nsid w:val="10681EAF"/>
    <w:multiLevelType w:val="multilevel"/>
    <w:tmpl w:val="B32C37F2"/>
    <w:lvl w:ilvl="0">
      <w:start w:val="1"/>
      <w:numFmt w:val="decimal"/>
      <w:lvlText w:val="%1)"/>
      <w:lvlJc w:val="left"/>
      <w:pPr>
        <w:tabs>
          <w:tab w:val="num" w:pos="0"/>
        </w:tabs>
        <w:ind w:left="936" w:hanging="360"/>
      </w:pPr>
    </w:lvl>
    <w:lvl w:ilvl="1">
      <w:start w:val="1"/>
      <w:numFmt w:val="lowerLetter"/>
      <w:lvlText w:val="%2."/>
      <w:lvlJc w:val="left"/>
      <w:pPr>
        <w:tabs>
          <w:tab w:val="num" w:pos="0"/>
        </w:tabs>
        <w:ind w:left="1656" w:hanging="360"/>
      </w:pPr>
    </w:lvl>
    <w:lvl w:ilvl="2">
      <w:start w:val="1"/>
      <w:numFmt w:val="lowerRoman"/>
      <w:lvlText w:val="%3."/>
      <w:lvlJc w:val="right"/>
      <w:pPr>
        <w:tabs>
          <w:tab w:val="num" w:pos="0"/>
        </w:tabs>
        <w:ind w:left="2376" w:hanging="180"/>
      </w:pPr>
    </w:lvl>
    <w:lvl w:ilvl="3">
      <w:start w:val="1"/>
      <w:numFmt w:val="decimal"/>
      <w:lvlText w:val="%4."/>
      <w:lvlJc w:val="left"/>
      <w:pPr>
        <w:tabs>
          <w:tab w:val="num" w:pos="0"/>
        </w:tabs>
        <w:ind w:left="3096" w:hanging="360"/>
      </w:pPr>
    </w:lvl>
    <w:lvl w:ilvl="4">
      <w:start w:val="1"/>
      <w:numFmt w:val="lowerLetter"/>
      <w:lvlText w:val="%5."/>
      <w:lvlJc w:val="left"/>
      <w:pPr>
        <w:tabs>
          <w:tab w:val="num" w:pos="0"/>
        </w:tabs>
        <w:ind w:left="3816" w:hanging="360"/>
      </w:pPr>
    </w:lvl>
    <w:lvl w:ilvl="5">
      <w:start w:val="1"/>
      <w:numFmt w:val="lowerRoman"/>
      <w:lvlText w:val="%6."/>
      <w:lvlJc w:val="right"/>
      <w:pPr>
        <w:tabs>
          <w:tab w:val="num" w:pos="0"/>
        </w:tabs>
        <w:ind w:left="4536" w:hanging="180"/>
      </w:pPr>
    </w:lvl>
    <w:lvl w:ilvl="6">
      <w:start w:val="1"/>
      <w:numFmt w:val="decimal"/>
      <w:lvlText w:val="%7."/>
      <w:lvlJc w:val="left"/>
      <w:pPr>
        <w:tabs>
          <w:tab w:val="num" w:pos="0"/>
        </w:tabs>
        <w:ind w:left="5256" w:hanging="360"/>
      </w:pPr>
    </w:lvl>
    <w:lvl w:ilvl="7">
      <w:start w:val="1"/>
      <w:numFmt w:val="lowerLetter"/>
      <w:lvlText w:val="%8."/>
      <w:lvlJc w:val="left"/>
      <w:pPr>
        <w:tabs>
          <w:tab w:val="num" w:pos="0"/>
        </w:tabs>
        <w:ind w:left="5976" w:hanging="360"/>
      </w:pPr>
    </w:lvl>
    <w:lvl w:ilvl="8">
      <w:start w:val="1"/>
      <w:numFmt w:val="lowerRoman"/>
      <w:lvlText w:val="%9."/>
      <w:lvlJc w:val="right"/>
      <w:pPr>
        <w:tabs>
          <w:tab w:val="num" w:pos="0"/>
        </w:tabs>
        <w:ind w:left="6696" w:hanging="180"/>
      </w:pPr>
    </w:lvl>
  </w:abstractNum>
  <w:abstractNum w:abstractNumId="2" w15:restartNumberingAfterBreak="0">
    <w:nsid w:val="17206B5C"/>
    <w:multiLevelType w:val="multilevel"/>
    <w:tmpl w:val="F67CA664"/>
    <w:lvl w:ilvl="0">
      <w:start w:val="1"/>
      <w:numFmt w:val="decimal"/>
      <w:lvlText w:val="%1."/>
      <w:lvlJc w:val="left"/>
      <w:pPr>
        <w:tabs>
          <w:tab w:val="num" w:pos="0"/>
        </w:tabs>
        <w:ind w:left="432" w:hanging="432"/>
      </w:pPr>
    </w:lvl>
    <w:lvl w:ilvl="1">
      <w:start w:val="1"/>
      <w:numFmt w:val="decimal"/>
      <w:lvlText w:val="%2)"/>
      <w:lvlJc w:val="left"/>
      <w:pPr>
        <w:tabs>
          <w:tab w:val="num" w:pos="0"/>
        </w:tabs>
        <w:ind w:left="2628" w:hanging="360"/>
      </w:pPr>
      <w:rPr>
        <w:i w:val="0"/>
        <w:sz w:val="28"/>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 w15:restartNumberingAfterBreak="0">
    <w:nsid w:val="181349FD"/>
    <w:multiLevelType w:val="multilevel"/>
    <w:tmpl w:val="43347E0E"/>
    <w:lvl w:ilvl="0">
      <w:start w:val="1"/>
      <w:numFmt w:val="decimal"/>
      <w:lvlText w:val="%1)"/>
      <w:lvlJc w:val="left"/>
      <w:pPr>
        <w:tabs>
          <w:tab w:val="num" w:pos="0"/>
        </w:tabs>
        <w:ind w:left="1429" w:hanging="360"/>
      </w:p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15:restartNumberingAfterBreak="0">
    <w:nsid w:val="18565765"/>
    <w:multiLevelType w:val="multilevel"/>
    <w:tmpl w:val="0E82CC00"/>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20AE709F"/>
    <w:multiLevelType w:val="multilevel"/>
    <w:tmpl w:val="B036B508"/>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6" w15:restartNumberingAfterBreak="0">
    <w:nsid w:val="20C54E8D"/>
    <w:multiLevelType w:val="multilevel"/>
    <w:tmpl w:val="9CCCE9C4"/>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 w15:restartNumberingAfterBreak="0">
    <w:nsid w:val="2EF23F13"/>
    <w:multiLevelType w:val="multilevel"/>
    <w:tmpl w:val="F26E1FC4"/>
    <w:lvl w:ilvl="0">
      <w:start w:val="1"/>
      <w:numFmt w:val="decimal"/>
      <w:pStyle w:val="1"/>
      <w:lvlText w:val="%1."/>
      <w:lvlJc w:val="left"/>
      <w:pPr>
        <w:tabs>
          <w:tab w:val="num" w:pos="0"/>
        </w:tabs>
        <w:ind w:left="432" w:hanging="432"/>
      </w:pPr>
    </w:lvl>
    <w:lvl w:ilvl="1">
      <w:start w:val="1"/>
      <w:numFmt w:val="decimal"/>
      <w:pStyle w:val="2"/>
      <w:lvlText w:val="%1.%2."/>
      <w:lvlJc w:val="left"/>
      <w:pPr>
        <w:tabs>
          <w:tab w:val="num" w:pos="0"/>
        </w:tabs>
        <w:ind w:left="576" w:hanging="576"/>
      </w:pPr>
    </w:lvl>
    <w:lvl w:ilvl="2">
      <w:start w:val="1"/>
      <w:numFmt w:val="decimal"/>
      <w:pStyle w:val="3"/>
      <w:lvlText w:val="%1.%2.%3."/>
      <w:lvlJc w:val="left"/>
      <w:pPr>
        <w:tabs>
          <w:tab w:val="num" w:pos="0"/>
        </w:tabs>
        <w:ind w:left="1004"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8" w15:restartNumberingAfterBreak="0">
    <w:nsid w:val="39401897"/>
    <w:multiLevelType w:val="multilevel"/>
    <w:tmpl w:val="017892AA"/>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9" w15:restartNumberingAfterBreak="0">
    <w:nsid w:val="3BCD7180"/>
    <w:multiLevelType w:val="multilevel"/>
    <w:tmpl w:val="04464A9A"/>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0" w15:restartNumberingAfterBreak="0">
    <w:nsid w:val="3CED0DBA"/>
    <w:multiLevelType w:val="multilevel"/>
    <w:tmpl w:val="756402C0"/>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1" w15:restartNumberingAfterBreak="0">
    <w:nsid w:val="44357274"/>
    <w:multiLevelType w:val="multilevel"/>
    <w:tmpl w:val="473AF0CE"/>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452C6C20"/>
    <w:multiLevelType w:val="multilevel"/>
    <w:tmpl w:val="A0520D52"/>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48F1169A"/>
    <w:multiLevelType w:val="multilevel"/>
    <w:tmpl w:val="8C6EFCD4"/>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4" w15:restartNumberingAfterBreak="0">
    <w:nsid w:val="49DA73A0"/>
    <w:multiLevelType w:val="multilevel"/>
    <w:tmpl w:val="0BB467F8"/>
    <w:lvl w:ilvl="0">
      <w:start w:val="1"/>
      <w:numFmt w:val="decimal"/>
      <w:lvlText w:val="%1."/>
      <w:lvlJc w:val="left"/>
      <w:pPr>
        <w:tabs>
          <w:tab w:val="num" w:pos="0"/>
        </w:tabs>
        <w:ind w:left="720" w:hanging="360"/>
      </w:pPr>
      <w:rPr>
        <w:sz w:val="2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4ADC1E6E"/>
    <w:multiLevelType w:val="multilevel"/>
    <w:tmpl w:val="42841458"/>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6" w15:restartNumberingAfterBreak="0">
    <w:nsid w:val="4FEA100F"/>
    <w:multiLevelType w:val="multilevel"/>
    <w:tmpl w:val="8C982444"/>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7" w15:restartNumberingAfterBreak="0">
    <w:nsid w:val="5787146E"/>
    <w:multiLevelType w:val="multilevel"/>
    <w:tmpl w:val="D8DE3D92"/>
    <w:lvl w:ilvl="0">
      <w:start w:val="1"/>
      <w:numFmt w:val="bullet"/>
      <w:lvlText w:val="•"/>
      <w:lvlJc w:val="left"/>
      <w:pPr>
        <w:tabs>
          <w:tab w:val="num" w:pos="0"/>
        </w:tabs>
        <w:ind w:left="1414" w:hanging="705"/>
      </w:pPr>
      <w:rPr>
        <w:rFonts w:ascii="Times New Roman" w:hAnsi="Times New Roman" w:cs="Times New Roman" w:hint="default"/>
      </w:r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8" w15:restartNumberingAfterBreak="0">
    <w:nsid w:val="62CF72DC"/>
    <w:multiLevelType w:val="multilevel"/>
    <w:tmpl w:val="4F16577E"/>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9" w15:restartNumberingAfterBreak="0">
    <w:nsid w:val="75F15F30"/>
    <w:multiLevelType w:val="multilevel"/>
    <w:tmpl w:val="FD8230A8"/>
    <w:lvl w:ilvl="0">
      <w:start w:val="1"/>
      <w:numFmt w:val="decimal"/>
      <w:lvlText w:val="%1)"/>
      <w:lvlJc w:val="left"/>
      <w:pPr>
        <w:tabs>
          <w:tab w:val="num" w:pos="0"/>
        </w:tabs>
        <w:ind w:left="936" w:hanging="360"/>
      </w:pPr>
    </w:lvl>
    <w:lvl w:ilvl="1">
      <w:start w:val="1"/>
      <w:numFmt w:val="lowerLetter"/>
      <w:lvlText w:val="%2."/>
      <w:lvlJc w:val="left"/>
      <w:pPr>
        <w:tabs>
          <w:tab w:val="num" w:pos="0"/>
        </w:tabs>
        <w:ind w:left="1656" w:hanging="360"/>
      </w:pPr>
    </w:lvl>
    <w:lvl w:ilvl="2">
      <w:start w:val="1"/>
      <w:numFmt w:val="lowerRoman"/>
      <w:lvlText w:val="%3."/>
      <w:lvlJc w:val="right"/>
      <w:pPr>
        <w:tabs>
          <w:tab w:val="num" w:pos="0"/>
        </w:tabs>
        <w:ind w:left="2376" w:hanging="180"/>
      </w:pPr>
    </w:lvl>
    <w:lvl w:ilvl="3">
      <w:start w:val="1"/>
      <w:numFmt w:val="decimal"/>
      <w:lvlText w:val="%4."/>
      <w:lvlJc w:val="left"/>
      <w:pPr>
        <w:tabs>
          <w:tab w:val="num" w:pos="0"/>
        </w:tabs>
        <w:ind w:left="3096" w:hanging="360"/>
      </w:pPr>
    </w:lvl>
    <w:lvl w:ilvl="4">
      <w:start w:val="1"/>
      <w:numFmt w:val="lowerLetter"/>
      <w:lvlText w:val="%5."/>
      <w:lvlJc w:val="left"/>
      <w:pPr>
        <w:tabs>
          <w:tab w:val="num" w:pos="0"/>
        </w:tabs>
        <w:ind w:left="3816" w:hanging="360"/>
      </w:pPr>
    </w:lvl>
    <w:lvl w:ilvl="5">
      <w:start w:val="1"/>
      <w:numFmt w:val="lowerRoman"/>
      <w:lvlText w:val="%6."/>
      <w:lvlJc w:val="right"/>
      <w:pPr>
        <w:tabs>
          <w:tab w:val="num" w:pos="0"/>
        </w:tabs>
        <w:ind w:left="4536" w:hanging="180"/>
      </w:pPr>
    </w:lvl>
    <w:lvl w:ilvl="6">
      <w:start w:val="1"/>
      <w:numFmt w:val="decimal"/>
      <w:lvlText w:val="%7."/>
      <w:lvlJc w:val="left"/>
      <w:pPr>
        <w:tabs>
          <w:tab w:val="num" w:pos="0"/>
        </w:tabs>
        <w:ind w:left="5256" w:hanging="360"/>
      </w:pPr>
    </w:lvl>
    <w:lvl w:ilvl="7">
      <w:start w:val="1"/>
      <w:numFmt w:val="lowerLetter"/>
      <w:lvlText w:val="%8."/>
      <w:lvlJc w:val="left"/>
      <w:pPr>
        <w:tabs>
          <w:tab w:val="num" w:pos="0"/>
        </w:tabs>
        <w:ind w:left="5976" w:hanging="360"/>
      </w:pPr>
    </w:lvl>
    <w:lvl w:ilvl="8">
      <w:start w:val="1"/>
      <w:numFmt w:val="lowerRoman"/>
      <w:lvlText w:val="%9."/>
      <w:lvlJc w:val="right"/>
      <w:pPr>
        <w:tabs>
          <w:tab w:val="num" w:pos="0"/>
        </w:tabs>
        <w:ind w:left="6696" w:hanging="180"/>
      </w:pPr>
    </w:lvl>
  </w:abstractNum>
  <w:abstractNum w:abstractNumId="20" w15:restartNumberingAfterBreak="0">
    <w:nsid w:val="7729217B"/>
    <w:multiLevelType w:val="multilevel"/>
    <w:tmpl w:val="3264766A"/>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A154251"/>
    <w:multiLevelType w:val="multilevel"/>
    <w:tmpl w:val="DAD00DEA"/>
    <w:lvl w:ilvl="0">
      <w:start w:val="1"/>
      <w:numFmt w:val="bullet"/>
      <w:lvlText w:val="•"/>
      <w:lvlJc w:val="left"/>
      <w:pPr>
        <w:tabs>
          <w:tab w:val="num" w:pos="0"/>
        </w:tabs>
        <w:ind w:left="1429" w:hanging="360"/>
      </w:pPr>
      <w:rPr>
        <w:rFonts w:ascii="Times New Roman" w:hAnsi="Times New Roman" w:cs="Times New Roman" w:hint="default"/>
      </w:r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2" w15:restartNumberingAfterBreak="0">
    <w:nsid w:val="7A270B3E"/>
    <w:multiLevelType w:val="multilevel"/>
    <w:tmpl w:val="DC5087DA"/>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3" w15:restartNumberingAfterBreak="0">
    <w:nsid w:val="7D947BD2"/>
    <w:multiLevelType w:val="multilevel"/>
    <w:tmpl w:val="F7B8E734"/>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4" w15:restartNumberingAfterBreak="0">
    <w:nsid w:val="7E7075DC"/>
    <w:multiLevelType w:val="multilevel"/>
    <w:tmpl w:val="B13CC208"/>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num w:numId="1">
    <w:abstractNumId w:val="7"/>
  </w:num>
  <w:num w:numId="2">
    <w:abstractNumId w:val="1"/>
  </w:num>
  <w:num w:numId="3">
    <w:abstractNumId w:val="14"/>
  </w:num>
  <w:num w:numId="4">
    <w:abstractNumId w:val="19"/>
  </w:num>
  <w:num w:numId="5">
    <w:abstractNumId w:val="2"/>
  </w:num>
  <w:num w:numId="6">
    <w:abstractNumId w:val="22"/>
  </w:num>
  <w:num w:numId="7">
    <w:abstractNumId w:val="4"/>
  </w:num>
  <w:num w:numId="8">
    <w:abstractNumId w:val="13"/>
  </w:num>
  <w:num w:numId="9">
    <w:abstractNumId w:val="20"/>
  </w:num>
  <w:num w:numId="10">
    <w:abstractNumId w:val="5"/>
  </w:num>
  <w:num w:numId="11">
    <w:abstractNumId w:val="12"/>
  </w:num>
  <w:num w:numId="12">
    <w:abstractNumId w:val="11"/>
  </w:num>
  <w:num w:numId="13">
    <w:abstractNumId w:val="17"/>
  </w:num>
  <w:num w:numId="14">
    <w:abstractNumId w:val="15"/>
  </w:num>
  <w:num w:numId="15">
    <w:abstractNumId w:val="21"/>
  </w:num>
  <w:num w:numId="16">
    <w:abstractNumId w:val="3"/>
  </w:num>
  <w:num w:numId="17">
    <w:abstractNumId w:val="9"/>
  </w:num>
  <w:num w:numId="18">
    <w:abstractNumId w:val="8"/>
  </w:num>
  <w:num w:numId="19">
    <w:abstractNumId w:val="0"/>
  </w:num>
  <w:num w:numId="20">
    <w:abstractNumId w:val="18"/>
  </w:num>
  <w:num w:numId="21">
    <w:abstractNumId w:val="23"/>
  </w:num>
  <w:num w:numId="22">
    <w:abstractNumId w:val="10"/>
  </w:num>
  <w:num w:numId="23">
    <w:abstractNumId w:val="24"/>
  </w:num>
  <w:num w:numId="24">
    <w:abstractNumId w:val="6"/>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C33"/>
    <w:rsid w:val="002828B2"/>
    <w:rsid w:val="002F5E04"/>
    <w:rsid w:val="00317150"/>
    <w:rsid w:val="00642190"/>
    <w:rsid w:val="007B5779"/>
    <w:rsid w:val="008C7148"/>
    <w:rsid w:val="008D2C5D"/>
    <w:rsid w:val="00A07334"/>
    <w:rsid w:val="00BE5C3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93B11"/>
  <w15:docId w15:val="{CF96F25F-8E13-4BAE-B48A-9B5E1964F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20E5"/>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253477"/>
    <w:pPr>
      <w:keepNext/>
      <w:keepLines/>
      <w:numPr>
        <w:numId w:val="1"/>
      </w:numPr>
      <w:spacing w:after="240"/>
      <w:outlineLvl w:val="0"/>
    </w:pPr>
    <w:rPr>
      <w:rFonts w:eastAsiaTheme="majorEastAsia" w:cs="Times New Roman (Заголовки (сло"/>
      <w:b/>
      <w:color w:val="000000" w:themeColor="text1"/>
      <w:sz w:val="28"/>
      <w:szCs w:val="40"/>
      <w:lang w:eastAsia="en-US"/>
    </w:rPr>
  </w:style>
  <w:style w:type="paragraph" w:styleId="2">
    <w:name w:val="heading 2"/>
    <w:basedOn w:val="a"/>
    <w:next w:val="a"/>
    <w:link w:val="20"/>
    <w:uiPriority w:val="9"/>
    <w:unhideWhenUsed/>
    <w:qFormat/>
    <w:rsid w:val="000F3689"/>
    <w:pPr>
      <w:keepNext/>
      <w:keepLines/>
      <w:numPr>
        <w:ilvl w:val="1"/>
        <w:numId w:val="1"/>
      </w:numPr>
      <w:spacing w:line="360" w:lineRule="auto"/>
      <w:ind w:left="578" w:hanging="578"/>
      <w:outlineLvl w:val="1"/>
    </w:pPr>
    <w:rPr>
      <w:rFonts w:eastAsiaTheme="majorEastAsia" w:cstheme="majorBidi"/>
      <w:b/>
      <w:color w:val="000000" w:themeColor="text1"/>
      <w:sz w:val="28"/>
      <w:szCs w:val="32"/>
      <w:lang w:eastAsia="en-US"/>
    </w:rPr>
  </w:style>
  <w:style w:type="paragraph" w:styleId="3">
    <w:name w:val="heading 3"/>
    <w:basedOn w:val="a"/>
    <w:next w:val="a"/>
    <w:link w:val="30"/>
    <w:uiPriority w:val="9"/>
    <w:unhideWhenUsed/>
    <w:qFormat/>
    <w:rsid w:val="00391D96"/>
    <w:pPr>
      <w:keepNext/>
      <w:keepLines/>
      <w:numPr>
        <w:ilvl w:val="2"/>
        <w:numId w:val="1"/>
      </w:numPr>
      <w:spacing w:before="160" w:after="80" w:line="360" w:lineRule="auto"/>
      <w:ind w:left="720"/>
      <w:outlineLvl w:val="2"/>
    </w:pPr>
    <w:rPr>
      <w:rFonts w:eastAsiaTheme="majorEastAsia" w:cstheme="majorBidi"/>
      <w:color w:val="000000" w:themeColor="text1"/>
      <w:sz w:val="28"/>
      <w:szCs w:val="28"/>
      <w:lang w:eastAsia="en-US"/>
    </w:rPr>
  </w:style>
  <w:style w:type="paragraph" w:styleId="4">
    <w:name w:val="heading 4"/>
    <w:basedOn w:val="a"/>
    <w:next w:val="a"/>
    <w:link w:val="40"/>
    <w:uiPriority w:val="9"/>
    <w:semiHidden/>
    <w:unhideWhenUsed/>
    <w:qFormat/>
    <w:rsid w:val="00253477"/>
    <w:pPr>
      <w:keepNext/>
      <w:keepLines/>
      <w:numPr>
        <w:ilvl w:val="3"/>
        <w:numId w:val="1"/>
      </w:numPr>
      <w:spacing w:before="80" w:after="40" w:line="259" w:lineRule="auto"/>
      <w:outlineLvl w:val="3"/>
    </w:pPr>
    <w:rPr>
      <w:rFonts w:asciiTheme="minorHAnsi" w:eastAsiaTheme="majorEastAsia" w:hAnsiTheme="minorHAnsi" w:cstheme="majorBidi"/>
      <w:i/>
      <w:iCs/>
      <w:color w:val="2F5496" w:themeColor="accent1" w:themeShade="BF"/>
      <w:sz w:val="22"/>
      <w:szCs w:val="22"/>
      <w:lang w:eastAsia="en-US"/>
    </w:rPr>
  </w:style>
  <w:style w:type="paragraph" w:styleId="5">
    <w:name w:val="heading 5"/>
    <w:basedOn w:val="a"/>
    <w:next w:val="a"/>
    <w:link w:val="50"/>
    <w:uiPriority w:val="9"/>
    <w:semiHidden/>
    <w:unhideWhenUsed/>
    <w:qFormat/>
    <w:rsid w:val="00253477"/>
    <w:pPr>
      <w:keepNext/>
      <w:keepLines/>
      <w:numPr>
        <w:ilvl w:val="4"/>
        <w:numId w:val="1"/>
      </w:numPr>
      <w:spacing w:before="80" w:after="40" w:line="259" w:lineRule="auto"/>
      <w:outlineLvl w:val="4"/>
    </w:pPr>
    <w:rPr>
      <w:rFonts w:asciiTheme="minorHAnsi" w:eastAsiaTheme="majorEastAsia" w:hAnsiTheme="minorHAnsi" w:cstheme="majorBidi"/>
      <w:color w:val="2F5496" w:themeColor="accent1" w:themeShade="BF"/>
      <w:sz w:val="22"/>
      <w:szCs w:val="22"/>
      <w:lang w:eastAsia="en-US"/>
    </w:rPr>
  </w:style>
  <w:style w:type="paragraph" w:styleId="6">
    <w:name w:val="heading 6"/>
    <w:basedOn w:val="a"/>
    <w:next w:val="a"/>
    <w:link w:val="60"/>
    <w:uiPriority w:val="9"/>
    <w:semiHidden/>
    <w:unhideWhenUsed/>
    <w:qFormat/>
    <w:rsid w:val="00253477"/>
    <w:pPr>
      <w:keepNext/>
      <w:keepLines/>
      <w:numPr>
        <w:ilvl w:val="5"/>
        <w:numId w:val="1"/>
      </w:numPr>
      <w:spacing w:before="40" w:line="259" w:lineRule="auto"/>
      <w:outlineLvl w:val="5"/>
    </w:pPr>
    <w:rPr>
      <w:rFonts w:asciiTheme="minorHAnsi" w:eastAsiaTheme="majorEastAsia" w:hAnsiTheme="minorHAnsi" w:cstheme="majorBidi"/>
      <w:i/>
      <w:iCs/>
      <w:color w:val="595959" w:themeColor="text1" w:themeTint="A6"/>
      <w:sz w:val="22"/>
      <w:szCs w:val="22"/>
      <w:lang w:eastAsia="en-US"/>
    </w:rPr>
  </w:style>
  <w:style w:type="paragraph" w:styleId="7">
    <w:name w:val="heading 7"/>
    <w:basedOn w:val="a"/>
    <w:next w:val="a"/>
    <w:link w:val="70"/>
    <w:uiPriority w:val="9"/>
    <w:semiHidden/>
    <w:unhideWhenUsed/>
    <w:qFormat/>
    <w:rsid w:val="00253477"/>
    <w:pPr>
      <w:keepNext/>
      <w:keepLines/>
      <w:numPr>
        <w:ilvl w:val="6"/>
        <w:numId w:val="1"/>
      </w:numPr>
      <w:spacing w:before="40" w:line="259" w:lineRule="auto"/>
      <w:outlineLvl w:val="6"/>
    </w:pPr>
    <w:rPr>
      <w:rFonts w:asciiTheme="minorHAnsi" w:eastAsiaTheme="majorEastAsia" w:hAnsiTheme="minorHAnsi" w:cstheme="majorBidi"/>
      <w:color w:val="595959" w:themeColor="text1" w:themeTint="A6"/>
      <w:sz w:val="22"/>
      <w:szCs w:val="22"/>
      <w:lang w:eastAsia="en-US"/>
    </w:rPr>
  </w:style>
  <w:style w:type="paragraph" w:styleId="8">
    <w:name w:val="heading 8"/>
    <w:basedOn w:val="a"/>
    <w:next w:val="a"/>
    <w:link w:val="80"/>
    <w:uiPriority w:val="9"/>
    <w:semiHidden/>
    <w:unhideWhenUsed/>
    <w:qFormat/>
    <w:rsid w:val="00253477"/>
    <w:pPr>
      <w:keepNext/>
      <w:keepLines/>
      <w:numPr>
        <w:ilvl w:val="7"/>
        <w:numId w:val="1"/>
      </w:numPr>
      <w:spacing w:line="259" w:lineRule="auto"/>
      <w:outlineLvl w:val="7"/>
    </w:pPr>
    <w:rPr>
      <w:rFonts w:asciiTheme="minorHAnsi" w:eastAsiaTheme="majorEastAsia" w:hAnsiTheme="minorHAnsi" w:cstheme="majorBidi"/>
      <w:i/>
      <w:iCs/>
      <w:color w:val="272727" w:themeColor="text1" w:themeTint="D8"/>
      <w:sz w:val="22"/>
      <w:szCs w:val="22"/>
      <w:lang w:eastAsia="en-US"/>
    </w:rPr>
  </w:style>
  <w:style w:type="paragraph" w:styleId="9">
    <w:name w:val="heading 9"/>
    <w:basedOn w:val="a"/>
    <w:next w:val="a"/>
    <w:link w:val="90"/>
    <w:uiPriority w:val="9"/>
    <w:semiHidden/>
    <w:unhideWhenUsed/>
    <w:qFormat/>
    <w:rsid w:val="00253477"/>
    <w:pPr>
      <w:keepNext/>
      <w:keepLines/>
      <w:numPr>
        <w:ilvl w:val="8"/>
        <w:numId w:val="1"/>
      </w:numPr>
      <w:spacing w:line="259" w:lineRule="auto"/>
      <w:outlineLvl w:val="8"/>
    </w:pPr>
    <w:rPr>
      <w:rFonts w:asciiTheme="minorHAnsi" w:eastAsiaTheme="majorEastAsia" w:hAnsiTheme="minorHAnsi" w:cstheme="majorBidi"/>
      <w:color w:val="272727" w:themeColor="text1" w:themeTint="D8"/>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B677DC"/>
    <w:rPr>
      <w:rFonts w:ascii="Times New Roman" w:eastAsiaTheme="majorEastAsia" w:hAnsi="Times New Roman" w:cs="Times New Roman (Заголовки (сло"/>
      <w:b/>
      <w:color w:val="000000" w:themeColor="text1"/>
      <w:sz w:val="28"/>
      <w:szCs w:val="40"/>
    </w:rPr>
  </w:style>
  <w:style w:type="character" w:customStyle="1" w:styleId="20">
    <w:name w:val="Заголовок 2 Знак"/>
    <w:basedOn w:val="a0"/>
    <w:link w:val="2"/>
    <w:uiPriority w:val="9"/>
    <w:qFormat/>
    <w:rsid w:val="000F3689"/>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qFormat/>
    <w:rsid w:val="00391D96"/>
    <w:rPr>
      <w:rFonts w:ascii="Times New Roman" w:eastAsiaTheme="majorEastAsia" w:hAnsi="Times New Roman" w:cstheme="majorBidi"/>
      <w:color w:val="000000" w:themeColor="text1"/>
      <w:sz w:val="28"/>
      <w:szCs w:val="28"/>
    </w:rPr>
  </w:style>
  <w:style w:type="character" w:customStyle="1" w:styleId="40">
    <w:name w:val="Заголовок 4 Знак"/>
    <w:basedOn w:val="a0"/>
    <w:link w:val="4"/>
    <w:uiPriority w:val="9"/>
    <w:semiHidden/>
    <w:qFormat/>
    <w:rsid w:val="001939FC"/>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sid w:val="001939FC"/>
    <w:rPr>
      <w:rFonts w:eastAsiaTheme="majorEastAsia" w:cstheme="majorBidi"/>
      <w:color w:val="2F5496" w:themeColor="accent1" w:themeShade="BF"/>
    </w:rPr>
  </w:style>
  <w:style w:type="character" w:customStyle="1" w:styleId="60">
    <w:name w:val="Заголовок 6 Знак"/>
    <w:basedOn w:val="a0"/>
    <w:link w:val="6"/>
    <w:uiPriority w:val="9"/>
    <w:semiHidden/>
    <w:qFormat/>
    <w:rsid w:val="001939FC"/>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1939FC"/>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1939FC"/>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1939FC"/>
    <w:rPr>
      <w:rFonts w:eastAsiaTheme="majorEastAsia" w:cstheme="majorBidi"/>
      <w:color w:val="272727" w:themeColor="text1" w:themeTint="D8"/>
    </w:rPr>
  </w:style>
  <w:style w:type="character" w:customStyle="1" w:styleId="a3">
    <w:name w:val="Заголовок Знак"/>
    <w:basedOn w:val="a0"/>
    <w:link w:val="a4"/>
    <w:uiPriority w:val="10"/>
    <w:qFormat/>
    <w:rsid w:val="001939FC"/>
    <w:rPr>
      <w:rFonts w:asciiTheme="majorHAnsi" w:eastAsiaTheme="majorEastAsia" w:hAnsiTheme="majorHAnsi" w:cstheme="majorBidi"/>
      <w:spacing w:val="-10"/>
      <w:kern w:val="2"/>
      <w:sz w:val="56"/>
      <w:szCs w:val="56"/>
    </w:rPr>
  </w:style>
  <w:style w:type="character" w:customStyle="1" w:styleId="a5">
    <w:name w:val="Подзаголовок Знак"/>
    <w:basedOn w:val="a0"/>
    <w:link w:val="a6"/>
    <w:uiPriority w:val="11"/>
    <w:qFormat/>
    <w:rsid w:val="001939FC"/>
    <w:rPr>
      <w:rFonts w:eastAsiaTheme="majorEastAsia" w:cstheme="majorBidi"/>
      <w:color w:val="595959" w:themeColor="text1" w:themeTint="A6"/>
      <w:spacing w:val="15"/>
      <w:sz w:val="28"/>
      <w:szCs w:val="28"/>
    </w:rPr>
  </w:style>
  <w:style w:type="character" w:customStyle="1" w:styleId="21">
    <w:name w:val="Цитата 2 Знак"/>
    <w:basedOn w:val="a0"/>
    <w:link w:val="22"/>
    <w:uiPriority w:val="29"/>
    <w:qFormat/>
    <w:rsid w:val="001939FC"/>
    <w:rPr>
      <w:i/>
      <w:iCs/>
      <w:color w:val="404040" w:themeColor="text1" w:themeTint="BF"/>
    </w:rPr>
  </w:style>
  <w:style w:type="character" w:styleId="a7">
    <w:name w:val="Intense Emphasis"/>
    <w:basedOn w:val="a0"/>
    <w:uiPriority w:val="21"/>
    <w:qFormat/>
    <w:rsid w:val="001939FC"/>
    <w:rPr>
      <w:i/>
      <w:iCs/>
      <w:color w:val="2F5496" w:themeColor="accent1" w:themeShade="BF"/>
    </w:rPr>
  </w:style>
  <w:style w:type="character" w:customStyle="1" w:styleId="a8">
    <w:name w:val="Выделенная цитата Знак"/>
    <w:basedOn w:val="a0"/>
    <w:link w:val="a9"/>
    <w:uiPriority w:val="30"/>
    <w:qFormat/>
    <w:rsid w:val="001939FC"/>
    <w:rPr>
      <w:i/>
      <w:iCs/>
      <w:color w:val="2F5496" w:themeColor="accent1" w:themeShade="BF"/>
    </w:rPr>
  </w:style>
  <w:style w:type="character" w:styleId="aa">
    <w:name w:val="Intense Reference"/>
    <w:basedOn w:val="a0"/>
    <w:uiPriority w:val="32"/>
    <w:qFormat/>
    <w:rsid w:val="001939FC"/>
    <w:rPr>
      <w:b/>
      <w:bCs/>
      <w:smallCaps/>
      <w:color w:val="2F5496" w:themeColor="accent1" w:themeShade="BF"/>
      <w:spacing w:val="5"/>
    </w:rPr>
  </w:style>
  <w:style w:type="character" w:customStyle="1" w:styleId="23">
    <w:name w:val="Основной текст 2 Знак"/>
    <w:basedOn w:val="a0"/>
    <w:link w:val="24"/>
    <w:qFormat/>
    <w:rsid w:val="00A00897"/>
    <w:rPr>
      <w:rFonts w:ascii="Arial" w:eastAsia="Times New Roman" w:hAnsi="Arial" w:cs="Arial"/>
      <w:sz w:val="24"/>
      <w:szCs w:val="24"/>
      <w:lang w:eastAsia="ru-RU"/>
    </w:rPr>
  </w:style>
  <w:style w:type="character" w:styleId="ab">
    <w:name w:val="annotation reference"/>
    <w:basedOn w:val="a0"/>
    <w:semiHidden/>
    <w:unhideWhenUsed/>
    <w:qFormat/>
    <w:rsid w:val="00B360D5"/>
    <w:rPr>
      <w:sz w:val="16"/>
      <w:szCs w:val="16"/>
    </w:rPr>
  </w:style>
  <w:style w:type="character" w:customStyle="1" w:styleId="ac">
    <w:name w:val="Текст примечания Знак"/>
    <w:basedOn w:val="a0"/>
    <w:link w:val="ad"/>
    <w:uiPriority w:val="99"/>
    <w:semiHidden/>
    <w:qFormat/>
    <w:rsid w:val="00B360D5"/>
    <w:rPr>
      <w:rFonts w:ascii="Times New Roman" w:eastAsia="Times New Roman" w:hAnsi="Times New Roman" w:cs="Times New Roman"/>
      <w:sz w:val="20"/>
      <w:szCs w:val="20"/>
      <w:lang w:eastAsia="ru-RU"/>
    </w:rPr>
  </w:style>
  <w:style w:type="character" w:customStyle="1" w:styleId="ae">
    <w:name w:val="Тема примечания Знак"/>
    <w:basedOn w:val="ac"/>
    <w:link w:val="af"/>
    <w:uiPriority w:val="99"/>
    <w:semiHidden/>
    <w:qFormat/>
    <w:rsid w:val="00B360D5"/>
    <w:rPr>
      <w:rFonts w:ascii="Times New Roman" w:eastAsia="Times New Roman" w:hAnsi="Times New Roman" w:cs="Times New Roman"/>
      <w:b/>
      <w:bCs/>
      <w:sz w:val="20"/>
      <w:szCs w:val="20"/>
      <w:lang w:eastAsia="ru-RU"/>
    </w:rPr>
  </w:style>
  <w:style w:type="character" w:customStyle="1" w:styleId="af0">
    <w:name w:val="Текст выноски Знак"/>
    <w:basedOn w:val="a0"/>
    <w:link w:val="af1"/>
    <w:uiPriority w:val="99"/>
    <w:semiHidden/>
    <w:qFormat/>
    <w:rsid w:val="00B360D5"/>
    <w:rPr>
      <w:rFonts w:ascii="Times New Roman" w:eastAsia="Times New Roman" w:hAnsi="Times New Roman" w:cs="Times New Roman"/>
      <w:sz w:val="18"/>
      <w:szCs w:val="18"/>
      <w:lang w:eastAsia="ru-RU"/>
    </w:rPr>
  </w:style>
  <w:style w:type="character" w:customStyle="1" w:styleId="AStyleChar">
    <w:name w:val="AStyle Char"/>
    <w:basedOn w:val="a0"/>
    <w:link w:val="AStyle"/>
    <w:qFormat/>
    <w:rsid w:val="006C1939"/>
    <w:rPr>
      <w:rFonts w:ascii="Times New Roman" w:eastAsiaTheme="minorEastAsia" w:hAnsi="Times New Roman" w:cs="Times New Roman"/>
      <w:sz w:val="28"/>
      <w:szCs w:val="28"/>
      <w:lang w:eastAsia="ja-JP"/>
    </w:rPr>
  </w:style>
  <w:style w:type="character" w:customStyle="1" w:styleId="af2">
    <w:name w:val="Абзац списка Знак"/>
    <w:basedOn w:val="a0"/>
    <w:link w:val="af3"/>
    <w:uiPriority w:val="34"/>
    <w:qFormat/>
    <w:rsid w:val="002754F1"/>
    <w:rPr>
      <w:rFonts w:ascii="Times New Roman" w:hAnsi="Times New Roman"/>
      <w:sz w:val="28"/>
    </w:rPr>
  </w:style>
  <w:style w:type="character" w:styleId="af4">
    <w:name w:val="Hyperlink"/>
    <w:basedOn w:val="a0"/>
    <w:uiPriority w:val="99"/>
    <w:unhideWhenUsed/>
    <w:rsid w:val="00630AFF"/>
    <w:rPr>
      <w:color w:val="0563C1" w:themeColor="hyperlink"/>
      <w:u w:val="single"/>
    </w:rPr>
  </w:style>
  <w:style w:type="character" w:styleId="af5">
    <w:name w:val="Strong"/>
    <w:basedOn w:val="a0"/>
    <w:uiPriority w:val="22"/>
    <w:qFormat/>
    <w:rsid w:val="00553CB9"/>
    <w:rPr>
      <w:b/>
      <w:bCs/>
    </w:rPr>
  </w:style>
  <w:style w:type="character" w:styleId="af6">
    <w:name w:val="Emphasis"/>
    <w:basedOn w:val="a0"/>
    <w:uiPriority w:val="20"/>
    <w:qFormat/>
    <w:rsid w:val="00DD20BB"/>
    <w:rPr>
      <w:i/>
      <w:iCs/>
    </w:rPr>
  </w:style>
  <w:style w:type="character" w:customStyle="1" w:styleId="af7">
    <w:name w:val="Основной Знак"/>
    <w:basedOn w:val="a0"/>
    <w:link w:val="af8"/>
    <w:qFormat/>
    <w:rsid w:val="001D68AE"/>
    <w:rPr>
      <w:rFonts w:ascii="Times New Roman" w:eastAsia="Times New Roman" w:hAnsi="Times New Roman" w:cs="Times New Roman"/>
      <w:sz w:val="28"/>
      <w:szCs w:val="20"/>
      <w:lang w:eastAsia="ar-SA"/>
    </w:rPr>
  </w:style>
  <w:style w:type="character" w:customStyle="1" w:styleId="11">
    <w:name w:val="Неразрешенное упоминание1"/>
    <w:basedOn w:val="a0"/>
    <w:uiPriority w:val="99"/>
    <w:semiHidden/>
    <w:unhideWhenUsed/>
    <w:qFormat/>
    <w:rsid w:val="007F2F4D"/>
    <w:rPr>
      <w:color w:val="605E5C"/>
      <w:shd w:val="clear" w:color="auto" w:fill="E1DFDD"/>
    </w:rPr>
  </w:style>
  <w:style w:type="character" w:customStyle="1" w:styleId="af9">
    <w:name w:val="Верхний колонтитул Знак"/>
    <w:basedOn w:val="a0"/>
    <w:link w:val="afa"/>
    <w:uiPriority w:val="99"/>
    <w:qFormat/>
    <w:rsid w:val="00846ECB"/>
    <w:rPr>
      <w:rFonts w:ascii="Times New Roman" w:eastAsia="Times New Roman" w:hAnsi="Times New Roman" w:cs="Times New Roman"/>
      <w:sz w:val="24"/>
      <w:szCs w:val="24"/>
      <w:lang w:eastAsia="ru-RU"/>
    </w:rPr>
  </w:style>
  <w:style w:type="character" w:customStyle="1" w:styleId="afb">
    <w:name w:val="Нижний колонтитул Знак"/>
    <w:basedOn w:val="a0"/>
    <w:link w:val="afc"/>
    <w:uiPriority w:val="99"/>
    <w:qFormat/>
    <w:rsid w:val="00846ECB"/>
    <w:rPr>
      <w:rFonts w:ascii="Times New Roman" w:eastAsia="Times New Roman" w:hAnsi="Times New Roman" w:cs="Times New Roman"/>
      <w:sz w:val="24"/>
      <w:szCs w:val="24"/>
      <w:lang w:eastAsia="ru-RU"/>
    </w:rPr>
  </w:style>
  <w:style w:type="character" w:styleId="afd">
    <w:name w:val="page number"/>
    <w:basedOn w:val="a0"/>
    <w:uiPriority w:val="99"/>
    <w:semiHidden/>
    <w:unhideWhenUsed/>
    <w:rsid w:val="00545CAA"/>
  </w:style>
  <w:style w:type="character" w:customStyle="1" w:styleId="25">
    <w:name w:val="Неразрешенное упоминание2"/>
    <w:basedOn w:val="a0"/>
    <w:uiPriority w:val="99"/>
    <w:semiHidden/>
    <w:unhideWhenUsed/>
    <w:qFormat/>
    <w:rsid w:val="004A2E99"/>
    <w:rPr>
      <w:color w:val="605E5C"/>
      <w:shd w:val="clear" w:color="auto" w:fill="E1DFDD"/>
    </w:rPr>
  </w:style>
  <w:style w:type="character" w:styleId="afe">
    <w:name w:val="FollowedHyperlink"/>
    <w:basedOn w:val="a0"/>
    <w:uiPriority w:val="99"/>
    <w:semiHidden/>
    <w:unhideWhenUsed/>
    <w:rsid w:val="005304AB"/>
    <w:rPr>
      <w:color w:val="954F72" w:themeColor="followedHyperlink"/>
      <w:u w:val="single"/>
    </w:rPr>
  </w:style>
  <w:style w:type="character" w:customStyle="1" w:styleId="aff">
    <w:name w:val="Текст сноски Знак"/>
    <w:basedOn w:val="a0"/>
    <w:link w:val="aff0"/>
    <w:uiPriority w:val="99"/>
    <w:semiHidden/>
    <w:qFormat/>
    <w:rsid w:val="000D714F"/>
    <w:rPr>
      <w:rFonts w:ascii="Times New Roman" w:eastAsia="Times New Roman" w:hAnsi="Times New Roman" w:cs="Times New Roman"/>
      <w:sz w:val="20"/>
      <w:szCs w:val="20"/>
      <w:lang w:eastAsia="ru-RU"/>
    </w:rPr>
  </w:style>
  <w:style w:type="character" w:customStyle="1" w:styleId="aff1">
    <w:name w:val="Символ сноски"/>
    <w:basedOn w:val="a0"/>
    <w:uiPriority w:val="99"/>
    <w:semiHidden/>
    <w:unhideWhenUsed/>
    <w:qFormat/>
    <w:rsid w:val="000D714F"/>
    <w:rPr>
      <w:vertAlign w:val="superscript"/>
    </w:rPr>
  </w:style>
  <w:style w:type="character" w:styleId="aff2">
    <w:name w:val="footnote reference"/>
    <w:rPr>
      <w:vertAlign w:val="superscript"/>
    </w:rPr>
  </w:style>
  <w:style w:type="character" w:customStyle="1" w:styleId="citation-12">
    <w:name w:val="citation-12"/>
    <w:basedOn w:val="a0"/>
    <w:qFormat/>
    <w:rsid w:val="00A04C05"/>
  </w:style>
  <w:style w:type="character" w:styleId="aff3">
    <w:name w:val="Unresolved Mention"/>
    <w:basedOn w:val="a0"/>
    <w:uiPriority w:val="99"/>
    <w:semiHidden/>
    <w:unhideWhenUsed/>
    <w:qFormat/>
    <w:rsid w:val="00180B2A"/>
    <w:rPr>
      <w:color w:val="605E5C"/>
      <w:shd w:val="clear" w:color="auto" w:fill="E1DFDD"/>
    </w:rPr>
  </w:style>
  <w:style w:type="character" w:customStyle="1" w:styleId="aff4">
    <w:name w:val="Основной текст Знак"/>
    <w:basedOn w:val="a0"/>
    <w:link w:val="aff5"/>
    <w:uiPriority w:val="99"/>
    <w:semiHidden/>
    <w:qFormat/>
    <w:rsid w:val="00F54A3B"/>
    <w:rPr>
      <w:rFonts w:ascii="Times New Roman" w:eastAsia="Times New Roman" w:hAnsi="Times New Roman" w:cs="Times New Roman"/>
      <w:sz w:val="24"/>
      <w:szCs w:val="24"/>
      <w:lang w:eastAsia="ru-RU"/>
    </w:rPr>
  </w:style>
  <w:style w:type="character" w:customStyle="1" w:styleId="aff6">
    <w:name w:val="Ссылка указателя"/>
    <w:qFormat/>
  </w:style>
  <w:style w:type="character" w:customStyle="1" w:styleId="aff7">
    <w:name w:val="Маркеры"/>
    <w:qFormat/>
    <w:rPr>
      <w:rFonts w:ascii="OpenSymbol" w:eastAsia="OpenSymbol" w:hAnsi="OpenSymbol" w:cs="OpenSymbol"/>
    </w:rPr>
  </w:style>
  <w:style w:type="character" w:customStyle="1" w:styleId="aff8">
    <w:name w:val="Исходный текст"/>
    <w:qFormat/>
    <w:rPr>
      <w:rFonts w:ascii="Liberation Mono" w:eastAsia="Liberation Mono" w:hAnsi="Liberation Mono" w:cs="Liberation Mono"/>
    </w:rPr>
  </w:style>
  <w:style w:type="paragraph" w:styleId="a4">
    <w:name w:val="Title"/>
    <w:basedOn w:val="a"/>
    <w:next w:val="aff5"/>
    <w:link w:val="a3"/>
    <w:uiPriority w:val="10"/>
    <w:qFormat/>
    <w:rsid w:val="001939FC"/>
    <w:pPr>
      <w:spacing w:after="80"/>
      <w:contextualSpacing/>
    </w:pPr>
    <w:rPr>
      <w:rFonts w:asciiTheme="majorHAnsi" w:eastAsiaTheme="majorEastAsia" w:hAnsiTheme="majorHAnsi" w:cstheme="majorBidi"/>
      <w:spacing w:val="-10"/>
      <w:kern w:val="2"/>
      <w:sz w:val="56"/>
      <w:szCs w:val="56"/>
      <w:lang w:eastAsia="en-US"/>
    </w:rPr>
  </w:style>
  <w:style w:type="paragraph" w:styleId="aff5">
    <w:name w:val="Body Text"/>
    <w:basedOn w:val="a"/>
    <w:link w:val="aff4"/>
    <w:uiPriority w:val="99"/>
    <w:semiHidden/>
    <w:unhideWhenUsed/>
    <w:rsid w:val="00F54A3B"/>
    <w:pPr>
      <w:spacing w:after="120"/>
    </w:pPr>
  </w:style>
  <w:style w:type="paragraph" w:styleId="aff9">
    <w:name w:val="List"/>
    <w:basedOn w:val="aff5"/>
    <w:rPr>
      <w:rFonts w:cs="Noto Sans Devanagari"/>
    </w:rPr>
  </w:style>
  <w:style w:type="paragraph" w:styleId="affa">
    <w:name w:val="caption"/>
    <w:basedOn w:val="a"/>
    <w:next w:val="a"/>
    <w:uiPriority w:val="35"/>
    <w:unhideWhenUsed/>
    <w:qFormat/>
    <w:rsid w:val="006E1AA0"/>
    <w:pPr>
      <w:spacing w:after="200"/>
    </w:pPr>
    <w:rPr>
      <w:i/>
      <w:iCs/>
      <w:color w:val="44546A" w:themeColor="text2"/>
      <w:sz w:val="18"/>
      <w:szCs w:val="18"/>
    </w:rPr>
  </w:style>
  <w:style w:type="paragraph" w:styleId="affb">
    <w:name w:val="index heading"/>
    <w:basedOn w:val="a4"/>
  </w:style>
  <w:style w:type="paragraph" w:styleId="a6">
    <w:name w:val="Subtitle"/>
    <w:basedOn w:val="a"/>
    <w:next w:val="a"/>
    <w:link w:val="a5"/>
    <w:uiPriority w:val="11"/>
    <w:qFormat/>
    <w:rsid w:val="001939FC"/>
    <w:pPr>
      <w:spacing w:after="160" w:line="259" w:lineRule="auto"/>
    </w:pPr>
    <w:rPr>
      <w:rFonts w:asciiTheme="minorHAnsi" w:eastAsiaTheme="majorEastAsia" w:hAnsiTheme="minorHAnsi" w:cstheme="majorBidi"/>
      <w:color w:val="595959" w:themeColor="text1" w:themeTint="A6"/>
      <w:spacing w:val="15"/>
      <w:sz w:val="28"/>
      <w:szCs w:val="28"/>
      <w:lang w:eastAsia="en-US"/>
    </w:rPr>
  </w:style>
  <w:style w:type="paragraph" w:styleId="22">
    <w:name w:val="Quote"/>
    <w:basedOn w:val="a"/>
    <w:next w:val="a"/>
    <w:link w:val="21"/>
    <w:uiPriority w:val="29"/>
    <w:qFormat/>
    <w:rsid w:val="001939FC"/>
    <w:pPr>
      <w:spacing w:before="160" w:after="160" w:line="259" w:lineRule="auto"/>
      <w:jc w:val="center"/>
    </w:pPr>
    <w:rPr>
      <w:rFonts w:asciiTheme="minorHAnsi" w:eastAsiaTheme="minorHAnsi" w:hAnsiTheme="minorHAnsi" w:cstheme="minorBidi"/>
      <w:i/>
      <w:iCs/>
      <w:color w:val="404040" w:themeColor="text1" w:themeTint="BF"/>
      <w:sz w:val="22"/>
      <w:szCs w:val="22"/>
      <w:lang w:eastAsia="en-US"/>
    </w:rPr>
  </w:style>
  <w:style w:type="paragraph" w:styleId="af3">
    <w:name w:val="List Paragraph"/>
    <w:basedOn w:val="a"/>
    <w:link w:val="af2"/>
    <w:uiPriority w:val="34"/>
    <w:qFormat/>
    <w:rsid w:val="002754F1"/>
    <w:pPr>
      <w:ind w:left="720"/>
    </w:pPr>
    <w:rPr>
      <w:rFonts w:eastAsiaTheme="minorHAnsi" w:cstheme="minorBidi"/>
      <w:sz w:val="28"/>
      <w:szCs w:val="22"/>
      <w:lang w:eastAsia="en-US"/>
    </w:rPr>
  </w:style>
  <w:style w:type="paragraph" w:styleId="a9">
    <w:name w:val="Intense Quote"/>
    <w:basedOn w:val="a"/>
    <w:next w:val="a"/>
    <w:link w:val="a8"/>
    <w:uiPriority w:val="30"/>
    <w:qFormat/>
    <w:rsid w:val="001939F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sz w:val="22"/>
      <w:szCs w:val="22"/>
      <w:lang w:eastAsia="en-US"/>
    </w:rPr>
  </w:style>
  <w:style w:type="paragraph" w:customStyle="1" w:styleId="0">
    <w:name w:val="Стиль0"/>
    <w:basedOn w:val="a"/>
    <w:qFormat/>
    <w:rsid w:val="00A00897"/>
    <w:pPr>
      <w:jc w:val="center"/>
    </w:pPr>
    <w:rPr>
      <w:sz w:val="26"/>
      <w:szCs w:val="26"/>
    </w:rPr>
  </w:style>
  <w:style w:type="paragraph" w:styleId="24">
    <w:name w:val="Body Text 2"/>
    <w:basedOn w:val="a"/>
    <w:link w:val="23"/>
    <w:qFormat/>
    <w:rsid w:val="00A00897"/>
    <w:pPr>
      <w:spacing w:line="360" w:lineRule="auto"/>
    </w:pPr>
    <w:rPr>
      <w:rFonts w:ascii="Arial" w:hAnsi="Arial" w:cs="Arial"/>
    </w:rPr>
  </w:style>
  <w:style w:type="paragraph" w:styleId="ad">
    <w:name w:val="annotation text"/>
    <w:basedOn w:val="a"/>
    <w:link w:val="ac"/>
    <w:semiHidden/>
    <w:unhideWhenUsed/>
    <w:rsid w:val="00B360D5"/>
    <w:rPr>
      <w:sz w:val="20"/>
      <w:szCs w:val="20"/>
    </w:rPr>
  </w:style>
  <w:style w:type="paragraph" w:styleId="af">
    <w:name w:val="annotation subject"/>
    <w:basedOn w:val="ad"/>
    <w:next w:val="ad"/>
    <w:link w:val="ae"/>
    <w:uiPriority w:val="99"/>
    <w:semiHidden/>
    <w:unhideWhenUsed/>
    <w:qFormat/>
    <w:rsid w:val="00B360D5"/>
    <w:rPr>
      <w:b/>
      <w:bCs/>
    </w:rPr>
  </w:style>
  <w:style w:type="paragraph" w:styleId="af1">
    <w:name w:val="Balloon Text"/>
    <w:basedOn w:val="a"/>
    <w:link w:val="af0"/>
    <w:uiPriority w:val="99"/>
    <w:semiHidden/>
    <w:unhideWhenUsed/>
    <w:qFormat/>
    <w:rsid w:val="00B360D5"/>
    <w:rPr>
      <w:sz w:val="18"/>
      <w:szCs w:val="18"/>
    </w:rPr>
  </w:style>
  <w:style w:type="paragraph" w:customStyle="1" w:styleId="AStyle">
    <w:name w:val="AStyle"/>
    <w:basedOn w:val="a"/>
    <w:link w:val="AStyleChar"/>
    <w:qFormat/>
    <w:rsid w:val="006C1939"/>
    <w:pPr>
      <w:spacing w:line="360" w:lineRule="auto"/>
      <w:ind w:firstLine="709"/>
      <w:contextualSpacing/>
      <w:jc w:val="both"/>
    </w:pPr>
    <w:rPr>
      <w:rFonts w:eastAsiaTheme="minorEastAsia"/>
      <w:sz w:val="28"/>
      <w:szCs w:val="28"/>
      <w:lang w:eastAsia="ja-JP"/>
    </w:rPr>
  </w:style>
  <w:style w:type="paragraph" w:customStyle="1" w:styleId="ds-markdown-paragraph">
    <w:name w:val="ds-markdown-paragraph"/>
    <w:basedOn w:val="a"/>
    <w:qFormat/>
    <w:rsid w:val="00B97A3A"/>
    <w:pPr>
      <w:spacing w:beforeAutospacing="1" w:afterAutospacing="1"/>
    </w:pPr>
  </w:style>
  <w:style w:type="paragraph" w:styleId="26">
    <w:name w:val="toc 2"/>
    <w:basedOn w:val="a"/>
    <w:next w:val="a"/>
    <w:autoRedefine/>
    <w:uiPriority w:val="39"/>
    <w:unhideWhenUsed/>
    <w:rsid w:val="00AE6227"/>
    <w:pPr>
      <w:spacing w:line="360" w:lineRule="auto"/>
      <w:ind w:left="238"/>
    </w:pPr>
    <w:rPr>
      <w:sz w:val="28"/>
    </w:rPr>
  </w:style>
  <w:style w:type="paragraph" w:styleId="12">
    <w:name w:val="toc 1"/>
    <w:basedOn w:val="a"/>
    <w:next w:val="a"/>
    <w:autoRedefine/>
    <w:uiPriority w:val="39"/>
    <w:unhideWhenUsed/>
    <w:rsid w:val="00AE6227"/>
    <w:pPr>
      <w:spacing w:line="360" w:lineRule="auto"/>
    </w:pPr>
    <w:rPr>
      <w:sz w:val="28"/>
    </w:rPr>
  </w:style>
  <w:style w:type="paragraph" w:styleId="affc">
    <w:name w:val="TOC Heading"/>
    <w:basedOn w:val="1"/>
    <w:next w:val="a"/>
    <w:uiPriority w:val="39"/>
    <w:unhideWhenUsed/>
    <w:qFormat/>
    <w:rsid w:val="00E4298D"/>
    <w:pPr>
      <w:numPr>
        <w:numId w:val="0"/>
      </w:numPr>
      <w:spacing w:before="240" w:after="0"/>
      <w:outlineLvl w:val="9"/>
    </w:pPr>
    <w:rPr>
      <w:rFonts w:asciiTheme="majorHAnsi" w:hAnsiTheme="majorHAnsi" w:cstheme="majorBidi"/>
      <w:b w:val="0"/>
      <w:caps/>
      <w:color w:val="2F5496" w:themeColor="accent1" w:themeShade="BF"/>
      <w:sz w:val="32"/>
      <w:szCs w:val="32"/>
      <w:lang w:eastAsia="ru-RU"/>
    </w:rPr>
  </w:style>
  <w:style w:type="paragraph" w:styleId="31">
    <w:name w:val="toc 3"/>
    <w:basedOn w:val="a"/>
    <w:next w:val="a"/>
    <w:autoRedefine/>
    <w:uiPriority w:val="39"/>
    <w:unhideWhenUsed/>
    <w:rsid w:val="00C362ED"/>
    <w:pPr>
      <w:spacing w:after="100"/>
      <w:ind w:left="480"/>
    </w:pPr>
  </w:style>
  <w:style w:type="paragraph" w:customStyle="1" w:styleId="af8">
    <w:name w:val="Основной"/>
    <w:basedOn w:val="a"/>
    <w:link w:val="af7"/>
    <w:qFormat/>
    <w:rsid w:val="001D68AE"/>
    <w:pPr>
      <w:spacing w:line="360" w:lineRule="auto"/>
      <w:ind w:firstLine="709"/>
      <w:jc w:val="both"/>
    </w:pPr>
    <w:rPr>
      <w:sz w:val="28"/>
      <w:szCs w:val="20"/>
      <w:lang w:eastAsia="ar-SA"/>
    </w:rPr>
  </w:style>
  <w:style w:type="paragraph" w:customStyle="1" w:styleId="affd">
    <w:name w:val="Колонтитулы"/>
    <w:basedOn w:val="a"/>
    <w:qFormat/>
  </w:style>
  <w:style w:type="paragraph" w:styleId="afa">
    <w:name w:val="header"/>
    <w:basedOn w:val="a"/>
    <w:link w:val="af9"/>
    <w:uiPriority w:val="99"/>
    <w:unhideWhenUsed/>
    <w:rsid w:val="00846ECB"/>
    <w:pPr>
      <w:tabs>
        <w:tab w:val="center" w:pos="4677"/>
        <w:tab w:val="right" w:pos="9355"/>
      </w:tabs>
    </w:pPr>
  </w:style>
  <w:style w:type="paragraph" w:styleId="afc">
    <w:name w:val="footer"/>
    <w:basedOn w:val="a"/>
    <w:link w:val="afb"/>
    <w:uiPriority w:val="99"/>
    <w:unhideWhenUsed/>
    <w:rsid w:val="00846ECB"/>
    <w:pPr>
      <w:tabs>
        <w:tab w:val="center" w:pos="4677"/>
        <w:tab w:val="right" w:pos="9355"/>
      </w:tabs>
    </w:pPr>
  </w:style>
  <w:style w:type="paragraph" w:customStyle="1" w:styleId="Standard">
    <w:name w:val="Standard"/>
    <w:qFormat/>
    <w:rsid w:val="0000258B"/>
    <w:pPr>
      <w:spacing w:after="160" w:line="259" w:lineRule="auto"/>
      <w:textAlignment w:val="baseline"/>
    </w:pPr>
    <w:rPr>
      <w:rFonts w:cs="Noto Sans Arabic"/>
    </w:rPr>
  </w:style>
  <w:style w:type="paragraph" w:styleId="affe">
    <w:name w:val="No Spacing"/>
    <w:uiPriority w:val="1"/>
    <w:qFormat/>
    <w:rsid w:val="00B70AC2"/>
    <w:rPr>
      <w:rFonts w:ascii="Times New Roman" w:eastAsia="Times New Roman" w:hAnsi="Times New Roman" w:cs="Times New Roman"/>
      <w:sz w:val="24"/>
      <w:szCs w:val="24"/>
      <w:lang w:eastAsia="ru-RU"/>
    </w:rPr>
  </w:style>
  <w:style w:type="paragraph" w:styleId="afff">
    <w:name w:val="Normal (Web)"/>
    <w:basedOn w:val="a"/>
    <w:uiPriority w:val="99"/>
    <w:unhideWhenUsed/>
    <w:qFormat/>
    <w:rsid w:val="000F47A4"/>
    <w:pPr>
      <w:spacing w:beforeAutospacing="1" w:afterAutospacing="1"/>
    </w:pPr>
  </w:style>
  <w:style w:type="paragraph" w:styleId="aff0">
    <w:name w:val="footnote text"/>
    <w:basedOn w:val="a"/>
    <w:link w:val="aff"/>
    <w:uiPriority w:val="99"/>
    <w:semiHidden/>
    <w:unhideWhenUsed/>
    <w:rsid w:val="000D714F"/>
    <w:rPr>
      <w:sz w:val="20"/>
      <w:szCs w:val="20"/>
    </w:rPr>
  </w:style>
  <w:style w:type="paragraph" w:styleId="41">
    <w:name w:val="toc 4"/>
    <w:basedOn w:val="affb"/>
  </w:style>
  <w:style w:type="paragraph" w:styleId="51">
    <w:name w:val="toc 5"/>
    <w:basedOn w:val="affb"/>
  </w:style>
  <w:style w:type="paragraph" w:styleId="61">
    <w:name w:val="toc 6"/>
    <w:basedOn w:val="affb"/>
  </w:style>
  <w:style w:type="paragraph" w:styleId="71">
    <w:name w:val="toc 7"/>
    <w:basedOn w:val="affb"/>
  </w:style>
  <w:style w:type="paragraph" w:styleId="81">
    <w:name w:val="toc 8"/>
    <w:basedOn w:val="affb"/>
  </w:style>
  <w:style w:type="paragraph" w:styleId="91">
    <w:name w:val="toc 9"/>
    <w:basedOn w:val="affb"/>
  </w:style>
  <w:style w:type="paragraph" w:customStyle="1" w:styleId="afff0">
    <w:name w:val="Содержимое врезки"/>
    <w:basedOn w:val="a"/>
    <w:qFormat/>
  </w:style>
  <w:style w:type="numbering" w:customStyle="1" w:styleId="afff1">
    <w:name w:val="Без списка"/>
    <w:uiPriority w:val="99"/>
    <w:semiHidden/>
    <w:unhideWhenUsed/>
    <w:qFormat/>
  </w:style>
  <w:style w:type="table" w:styleId="27">
    <w:name w:val="Plain Table 2"/>
    <w:basedOn w:val="a1"/>
    <w:uiPriority w:val="42"/>
    <w:rsid w:val="00576E2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afff2">
    <w:name w:val="Table Grid"/>
    <w:basedOn w:val="a1"/>
    <w:uiPriority w:val="39"/>
    <w:rsid w:val="00576E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image" Target="media/image17.png"/><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universe.roboflow.com/eman-qeoog/russian-passport-detection/" TargetMode="External"/><Relationship Id="rId20" Type="http://schemas.openxmlformats.org/officeDocument/2006/relationships/image" Target="media/image12.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universe.roboflow.com/eman-qeoog/russian-passport-detectio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yale-lily.github.io/spider"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56C86-ACCD-429E-AED4-23E71B5EC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7728</Words>
  <Characters>44053</Characters>
  <Application>Microsoft Office Word</Application>
  <DocSecurity>0</DocSecurity>
  <Lines>367</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Алена Замышляева</dc:creator>
  <dc:description/>
  <cp:lastModifiedBy>Алексей Яценко</cp:lastModifiedBy>
  <cp:revision>4</cp:revision>
  <cp:lastPrinted>2026-06-04T05:22:00Z</cp:lastPrinted>
  <dcterms:created xsi:type="dcterms:W3CDTF">2026-09-19T16:03:00Z</dcterms:created>
  <dcterms:modified xsi:type="dcterms:W3CDTF">2026-09-27T16:45:00Z</dcterms:modified>
  <dc:language>ru-RU</dc:language>
</cp:coreProperties>
</file>