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firstLine="0" w:firstLineChars="0"/>
        <w:rPr>
          <w:rFonts w:ascii="宋体" w:hAnsi="宋体"/>
          <w:b/>
          <w:bCs/>
          <w:szCs w:val="21"/>
        </w:rPr>
      </w:pPr>
      <w:bookmarkStart w:id="0" w:name="_Toc372645493"/>
      <w:bookmarkStart w:id="6" w:name="_GoBack"/>
      <w:bookmarkEnd w:id="6"/>
      <w:r>
        <w:rPr>
          <w:rFonts w:hint="eastAsia" w:ascii="宋体" w:hAnsi="宋体"/>
          <w:b/>
          <w:bCs/>
          <w:szCs w:val="21"/>
        </w:rPr>
        <w:t>信息等级：重要</w:t>
      </w:r>
      <w:r>
        <w:rPr>
          <w:rFonts w:ascii="宋体" w:hAnsi="宋体"/>
          <w:b/>
          <w:bCs/>
          <w:szCs w:val="21"/>
        </w:rPr>
        <w:t xml:space="preserve"> </w:t>
      </w:r>
    </w:p>
    <w:p>
      <w:pPr>
        <w:spacing w:line="276" w:lineRule="auto"/>
        <w:ind w:firstLine="0" w:firstLineChars="0"/>
        <w:rPr>
          <w:rFonts w:ascii="宋体" w:hAnsi="宋体"/>
          <w:b/>
          <w:bCs/>
          <w:szCs w:val="21"/>
        </w:rPr>
      </w:pPr>
      <w:r>
        <w:rPr>
          <w:rFonts w:hint="eastAsia" w:ascii="宋体" w:hAnsi="宋体"/>
          <w:b/>
          <w:bCs/>
          <w:szCs w:val="21"/>
        </w:rPr>
        <w:t>受控状态：</w:t>
      </w:r>
      <w:r>
        <w:rPr>
          <w:rFonts w:hint="eastAsia" w:ascii="宋体" w:hAnsi="宋体"/>
          <w:b/>
          <w:bCs/>
          <w:color w:val="000000"/>
          <w:szCs w:val="21"/>
        </w:rPr>
        <w:t>受控</w:t>
      </w:r>
    </w:p>
    <w:p>
      <w:pPr>
        <w:spacing w:line="276" w:lineRule="auto"/>
        <w:ind w:firstLine="0" w:firstLineChars="0"/>
        <w:rPr>
          <w:rFonts w:ascii="宋体" w:hAnsi="宋体"/>
          <w:b/>
          <w:bCs/>
          <w:szCs w:val="21"/>
        </w:rPr>
      </w:pPr>
      <w:r>
        <w:rPr>
          <w:rFonts w:hint="eastAsia" w:ascii="宋体" w:hAnsi="宋体"/>
          <w:b/>
          <w:bCs/>
          <w:szCs w:val="21"/>
        </w:rPr>
        <w:t>文件编号</w:t>
      </w:r>
      <w:r>
        <w:rPr>
          <w:rFonts w:hint="eastAsia" w:ascii="宋体" w:hAnsi="宋体"/>
          <w:b/>
          <w:bCs/>
          <w:color w:val="000000"/>
          <w:szCs w:val="21"/>
        </w:rPr>
        <w:t>：</w:t>
      </w:r>
      <w:r>
        <w:rPr>
          <w:rFonts w:hint="eastAsia" w:ascii="宋体" w:hAnsi="宋体"/>
          <w:b/>
          <w:bCs/>
          <w:color w:val="000000"/>
          <w:szCs w:val="21"/>
          <w:lang w:eastAsia="zh-CN"/>
        </w:rPr>
        <w:t>CM</w:t>
      </w:r>
      <w:r>
        <w:rPr>
          <w:rFonts w:ascii="宋体" w:hAnsi="宋体"/>
          <w:b/>
          <w:bCs/>
          <w:color w:val="000000"/>
          <w:szCs w:val="21"/>
        </w:rPr>
        <w:t>-</w:t>
      </w:r>
      <w:r>
        <w:rPr>
          <w:rFonts w:hint="eastAsia" w:ascii="宋体" w:hAnsi="宋体"/>
          <w:b/>
          <w:bCs/>
          <w:color w:val="000000"/>
          <w:szCs w:val="21"/>
        </w:rPr>
        <w:t>IM</w:t>
      </w:r>
      <w:r>
        <w:rPr>
          <w:rFonts w:ascii="宋体" w:hAnsi="宋体"/>
          <w:b/>
          <w:bCs/>
          <w:color w:val="000000"/>
          <w:szCs w:val="21"/>
        </w:rPr>
        <w:t>-00</w:t>
      </w:r>
      <w:r>
        <w:rPr>
          <w:rFonts w:hint="eastAsia" w:ascii="宋体" w:hAnsi="宋体"/>
          <w:b/>
          <w:bCs/>
          <w:color w:val="000000"/>
          <w:szCs w:val="21"/>
        </w:rPr>
        <w:t>4</w:t>
      </w:r>
      <w:r>
        <w:rPr>
          <w:rFonts w:ascii="宋体" w:hAnsi="宋体"/>
          <w:b/>
          <w:bCs/>
          <w:color w:val="000000"/>
          <w:szCs w:val="21"/>
        </w:rPr>
        <w:t>-V1.0</w:t>
      </w:r>
      <w:r>
        <w:rPr>
          <w:rFonts w:hint="eastAsia" w:ascii="宋体" w:hAnsi="宋体"/>
          <w:b/>
          <w:bCs/>
          <w:color w:val="000000"/>
          <w:szCs w:val="21"/>
        </w:rPr>
        <w:t xml:space="preserve"> </w:t>
      </w:r>
    </w:p>
    <w:p>
      <w:pPr>
        <w:ind w:firstLine="0" w:firstLineChars="0"/>
        <w:rPr>
          <w:rFonts w:ascii="宋体" w:hAnsi="宋体" w:cs="Arial"/>
          <w:b/>
          <w:sz w:val="72"/>
          <w:szCs w:val="72"/>
        </w:rPr>
      </w:pPr>
    </w:p>
    <w:p>
      <w:pPr>
        <w:pStyle w:val="42"/>
        <w:jc w:val="left"/>
        <w:rPr>
          <w:sz w:val="72"/>
        </w:rPr>
      </w:pPr>
    </w:p>
    <w:p>
      <w:pPr>
        <w:pStyle w:val="42"/>
        <w:rPr>
          <w:sz w:val="32"/>
        </w:rPr>
      </w:pPr>
      <w:r>
        <w:rPr>
          <w:rFonts w:hint="eastAsia"/>
        </w:rPr>
        <w:t>信息安全目标</w:t>
      </w:r>
    </w:p>
    <w:p>
      <w:pPr>
        <w:spacing w:line="480" w:lineRule="auto"/>
        <w:ind w:firstLine="0" w:firstLineChars="0"/>
        <w:jc w:val="center"/>
        <w:rPr>
          <w:rFonts w:ascii="宋体" w:hAnsi="宋体"/>
          <w:b/>
          <w:bCs/>
          <w:szCs w:val="21"/>
        </w:rPr>
      </w:pPr>
      <w:r>
        <w:rPr>
          <w:rFonts w:hint="eastAsia" w:ascii="宋体" w:hAnsi="宋体"/>
          <w:b/>
          <w:bCs/>
          <w:szCs w:val="21"/>
        </w:rPr>
        <w:t>版本号：V1.0</w:t>
      </w:r>
    </w:p>
    <w:p>
      <w:pPr>
        <w:spacing w:line="480" w:lineRule="auto"/>
        <w:ind w:firstLine="0" w:firstLineChars="0"/>
        <w:jc w:val="center"/>
        <w:rPr>
          <w:rFonts w:hint="eastAsia" w:ascii="宋体" w:hAnsi="宋体" w:eastAsia="宋体"/>
          <w:b/>
          <w:bCs/>
          <w:szCs w:val="21"/>
          <w:lang w:eastAsia="zh-CN"/>
        </w:rPr>
      </w:pPr>
      <w:r>
        <w:rPr>
          <w:rFonts w:hint="eastAsia" w:ascii="宋体" w:hAnsi="宋体"/>
          <w:b/>
          <w:bCs/>
          <w:szCs w:val="21"/>
        </w:rPr>
        <w:t>发布日期：</w:t>
      </w:r>
      <w:r>
        <w:rPr>
          <w:rFonts w:hint="eastAsia" w:ascii="宋体" w:hAnsi="宋体"/>
          <w:b/>
          <w:bCs/>
          <w:szCs w:val="21"/>
          <w:lang w:eastAsia="zh-CN"/>
        </w:rPr>
        <w:t>2020年06月15日</w:t>
      </w: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jc w:val="center"/>
        <w:rPr>
          <w:rFonts w:hint="eastAsia" w:ascii="宋体" w:hAnsi="宋体" w:eastAsia="宋体"/>
          <w:b/>
          <w:spacing w:val="50"/>
          <w:sz w:val="44"/>
          <w:szCs w:val="44"/>
          <w:lang w:eastAsia="zh-CN"/>
        </w:rPr>
      </w:pPr>
      <w:r>
        <w:rPr>
          <w:rFonts w:hint="eastAsia" w:ascii="宋体" w:hAnsi="宋体"/>
          <w:b/>
          <w:spacing w:val="50"/>
          <w:sz w:val="44"/>
          <w:szCs w:val="44"/>
          <w:lang w:eastAsia="zh-CN"/>
        </w:rPr>
        <w:t>证优客</w:t>
      </w:r>
    </w:p>
    <w:p>
      <w:pPr>
        <w:tabs>
          <w:tab w:val="left" w:pos="1335"/>
          <w:tab w:val="center" w:pos="4819"/>
        </w:tabs>
        <w:ind w:firstLine="0" w:firstLineChars="0"/>
        <w:jc w:val="center"/>
        <w:rPr>
          <w:rFonts w:ascii="宋体" w:hAnsi="宋体"/>
          <w:b/>
          <w:shd w:val="clear" w:color="auto" w:fill="FFFFFF"/>
        </w:rPr>
      </w:pPr>
      <w:r>
        <w:rPr>
          <w:rFonts w:ascii="宋体" w:hAnsi="宋体"/>
          <w:b/>
          <w:lang/>
        </w:rPr>
      </w:r>
      <w:r>
        <w:rPr>
          <w:rFonts w:hint="eastAsia" w:ascii="宋体" w:hAnsi="宋体"/>
          <w:b/>
          <w:shd w:val="clear" w:color="auto" w:fill="FFFFFF"/>
        </w:rPr>
        <w:t>内部资料    版权所有    未经允许    不得抄印</w:t>
      </w:r>
    </w:p>
    <w:p>
      <w:pPr>
        <w:spacing w:line="276" w:lineRule="auto"/>
        <w:ind w:firstLine="0" w:firstLineChars="0"/>
        <w:jc w:val="center"/>
        <w:rPr>
          <w:rFonts w:ascii="楷体" w:hAnsi="楷体" w:eastAsia="楷体"/>
          <w:b/>
          <w:sz w:val="28"/>
        </w:rPr>
      </w:pPr>
      <w:r>
        <w:rPr>
          <w:rFonts w:ascii="宋体" w:hAnsi="宋体" w:cs="Arial"/>
          <w:b/>
          <w:sz w:val="32"/>
          <w:szCs w:val="32"/>
        </w:rPr>
        <w:br/>
      </w:r>
      <w:r>
        <w:rPr>
          <w:rFonts w:ascii="楷体" w:hAnsi="楷体" w:eastAsia="楷体"/>
          <w:b/>
          <w:sz w:val="36"/>
        </w:rPr>
        <w:t>变 更 履 历</w:t>
      </w:r>
    </w:p>
    <w:tbl>
      <w:tblPr>
        <w:tblStyle w:val="30"/>
        <w:tblW w:w="4778" w:type="pct"/>
        <w:tblInd w:w="25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709"/>
        <w:gridCol w:w="2834"/>
        <w:gridCol w:w="1558"/>
        <w:gridCol w:w="1562"/>
        <w:gridCol w:w="1699"/>
        <w:gridCol w:w="115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atLeast"/>
          <w:tblHeader/>
        </w:trPr>
        <w:tc>
          <w:tcPr>
            <w:tcW w:w="373" w:type="pct"/>
            <w:shd w:val="clear" w:color="auto" w:fill="E6E6E6"/>
            <w:noWrap w:val="0"/>
            <w:vAlign w:val="center"/>
          </w:tcPr>
          <w:p>
            <w:pPr>
              <w:spacing w:line="240" w:lineRule="auto"/>
              <w:ind w:firstLine="0" w:firstLineChars="0"/>
              <w:jc w:val="center"/>
              <w:rPr>
                <w:rFonts w:ascii="宋体" w:hAnsi="宋体"/>
                <w:szCs w:val="20"/>
              </w:rPr>
            </w:pPr>
            <w:r>
              <w:rPr>
                <w:rFonts w:ascii="宋体" w:hAnsi="宋体"/>
                <w:szCs w:val="20"/>
              </w:rPr>
              <w:t>版本</w:t>
            </w:r>
          </w:p>
        </w:tc>
        <w:tc>
          <w:tcPr>
            <w:tcW w:w="1488" w:type="pct"/>
            <w:shd w:val="clear" w:color="auto" w:fill="E6E6E6"/>
            <w:noWrap w:val="0"/>
            <w:vAlign w:val="center"/>
          </w:tcPr>
          <w:p>
            <w:pPr>
              <w:spacing w:line="240" w:lineRule="auto"/>
              <w:ind w:left="0" w:leftChars="-45" w:hanging="108" w:hangingChars="45"/>
              <w:jc w:val="center"/>
              <w:rPr>
                <w:rFonts w:ascii="宋体" w:hAnsi="宋体"/>
                <w:szCs w:val="20"/>
              </w:rPr>
            </w:pPr>
            <w:r>
              <w:rPr>
                <w:rFonts w:ascii="宋体" w:hAnsi="宋体"/>
                <w:szCs w:val="20"/>
              </w:rPr>
              <w:t>变更内容</w:t>
            </w:r>
          </w:p>
        </w:tc>
        <w:tc>
          <w:tcPr>
            <w:tcW w:w="818"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编制人/</w:t>
            </w:r>
          </w:p>
          <w:p>
            <w:pPr>
              <w:spacing w:line="240" w:lineRule="auto"/>
              <w:ind w:left="0" w:leftChars="-45" w:hanging="108" w:hangingChars="45"/>
              <w:jc w:val="center"/>
              <w:rPr>
                <w:rFonts w:ascii="宋体" w:hAnsi="宋体"/>
                <w:szCs w:val="20"/>
              </w:rPr>
            </w:pPr>
            <w:r>
              <w:rPr>
                <w:rFonts w:hint="eastAsia" w:ascii="宋体" w:hAnsi="宋体"/>
                <w:szCs w:val="20"/>
              </w:rPr>
              <w:t>创建日期</w:t>
            </w:r>
          </w:p>
        </w:tc>
        <w:tc>
          <w:tcPr>
            <w:tcW w:w="820"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审核人/</w:t>
            </w:r>
          </w:p>
          <w:p>
            <w:pPr>
              <w:spacing w:line="240" w:lineRule="auto"/>
              <w:ind w:left="0" w:leftChars="-45" w:hanging="108" w:hangingChars="45"/>
              <w:jc w:val="center"/>
              <w:rPr>
                <w:rFonts w:ascii="宋体" w:hAnsi="宋体"/>
                <w:szCs w:val="20"/>
              </w:rPr>
            </w:pPr>
            <w:r>
              <w:rPr>
                <w:rFonts w:hint="eastAsia" w:ascii="宋体" w:hAnsi="宋体"/>
                <w:szCs w:val="20"/>
              </w:rPr>
              <w:t>审核日期</w:t>
            </w:r>
          </w:p>
        </w:tc>
        <w:tc>
          <w:tcPr>
            <w:tcW w:w="892"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批准人/</w:t>
            </w:r>
          </w:p>
          <w:p>
            <w:pPr>
              <w:spacing w:line="240" w:lineRule="auto"/>
              <w:ind w:left="0" w:leftChars="-45" w:hanging="108" w:hangingChars="45"/>
              <w:jc w:val="center"/>
              <w:rPr>
                <w:rFonts w:ascii="宋体" w:hAnsi="宋体"/>
                <w:szCs w:val="20"/>
              </w:rPr>
            </w:pPr>
            <w:r>
              <w:rPr>
                <w:rFonts w:hint="eastAsia" w:ascii="宋体" w:hAnsi="宋体"/>
                <w:szCs w:val="20"/>
              </w:rPr>
              <w:t>批准日期</w:t>
            </w:r>
          </w:p>
        </w:tc>
        <w:tc>
          <w:tcPr>
            <w:tcW w:w="608"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rPr>
                <w:b/>
                <w:sz w:val="20"/>
                <w:szCs w:val="21"/>
              </w:rPr>
            </w:pPr>
            <w:r>
              <w:rPr>
                <w:rFonts w:hint="eastAsia" w:ascii="宋体" w:hAnsi="宋体"/>
                <w:color w:val="000000"/>
              </w:rPr>
              <w:t>V1.0</w:t>
            </w:r>
          </w:p>
        </w:tc>
        <w:tc>
          <w:tcPr>
            <w:tcW w:w="1488" w:type="pct"/>
            <w:noWrap w:val="0"/>
            <w:vAlign w:val="center"/>
          </w:tcPr>
          <w:p>
            <w:pPr>
              <w:spacing w:line="240" w:lineRule="auto"/>
              <w:ind w:left="-18" w:leftChars="-45" w:hanging="90" w:hangingChars="45"/>
              <w:jc w:val="center"/>
              <w:rPr>
                <w:b/>
                <w:bCs/>
                <w:sz w:val="20"/>
              </w:rPr>
            </w:pPr>
            <w:r>
              <w:rPr>
                <w:rFonts w:hint="eastAsia"/>
                <w:b/>
                <w:bCs/>
                <w:sz w:val="20"/>
              </w:rPr>
              <w:t>文档建立，初次发布</w:t>
            </w:r>
          </w:p>
        </w:tc>
        <w:tc>
          <w:tcPr>
            <w:tcW w:w="818" w:type="pct"/>
            <w:noWrap w:val="0"/>
            <w:vAlign w:val="top"/>
          </w:tcPr>
          <w:p>
            <w:pPr>
              <w:autoSpaceDE w:val="0"/>
              <w:autoSpaceDN w:val="0"/>
              <w:adjustRightInd w:val="0"/>
              <w:spacing w:line="240" w:lineRule="auto"/>
              <w:ind w:left="0" w:leftChars="-45" w:hanging="108" w:hangingChars="45"/>
              <w:jc w:val="center"/>
              <w:rPr>
                <w:rFonts w:hint="eastAsia" w:ascii="宋体" w:hAnsi="宋体" w:eastAsia="宋体"/>
                <w:szCs w:val="21"/>
                <w:lang w:eastAsia="zh-CN"/>
              </w:rPr>
            </w:pPr>
            <w:r>
              <w:rPr>
                <w:rFonts w:hint="eastAsia" w:ascii="宋体" w:hAnsi="宋体"/>
                <w:szCs w:val="21"/>
                <w:lang w:eastAsia="zh-CN"/>
              </w:rPr>
              <w:t>人力行政中心</w:t>
            </w:r>
          </w:p>
          <w:p>
            <w:pPr>
              <w:autoSpaceDE w:val="0"/>
              <w:autoSpaceDN w:val="0"/>
              <w:adjustRightInd w:val="0"/>
              <w:spacing w:line="240" w:lineRule="auto"/>
              <w:ind w:left="0" w:leftChars="-45" w:hanging="108" w:hangingChars="45"/>
              <w:jc w:val="center"/>
              <w:rPr>
                <w:rFonts w:hint="eastAsia" w:ascii="宋体" w:hAnsi="宋体" w:eastAsia="宋体"/>
                <w:szCs w:val="21"/>
                <w:lang w:eastAsia="zh-CN"/>
              </w:rPr>
            </w:pPr>
            <w:r>
              <w:rPr>
                <w:rFonts w:hint="eastAsia" w:ascii="宋体" w:hAnsi="宋体" w:eastAsia="宋体"/>
                <w:szCs w:val="21"/>
                <w:lang w:eastAsia="zh-CN"/>
              </w:rPr>
              <w:t>2020.06.15</w:t>
            </w:r>
          </w:p>
        </w:tc>
        <w:tc>
          <w:tcPr>
            <w:tcW w:w="820" w:type="pct"/>
            <w:noWrap w:val="0"/>
            <w:vAlign w:val="top"/>
          </w:tcPr>
          <w:p>
            <w:pPr>
              <w:autoSpaceDE w:val="0"/>
              <w:autoSpaceDN w:val="0"/>
              <w:adjustRightInd w:val="0"/>
              <w:spacing w:line="240" w:lineRule="auto"/>
              <w:ind w:left="0" w:leftChars="-45" w:hanging="108" w:hangingChars="45"/>
              <w:jc w:val="center"/>
              <w:rPr>
                <w:rFonts w:hint="eastAsia" w:ascii="宋体" w:hAnsi="宋体" w:eastAsia="宋体"/>
                <w:szCs w:val="21"/>
                <w:lang w:eastAsia="zh-CN"/>
              </w:rPr>
            </w:pPr>
            <w:r>
              <w:rPr>
                <w:rFonts w:hint="eastAsia" w:ascii="宋体" w:hAnsi="宋体"/>
                <w:szCs w:val="21"/>
                <w:lang w:eastAsia="zh-CN"/>
              </w:rPr>
              <w:t>刘瑞青</w:t>
            </w:r>
          </w:p>
          <w:p>
            <w:pPr>
              <w:autoSpaceDE w:val="0"/>
              <w:autoSpaceDN w:val="0"/>
              <w:adjustRightInd w:val="0"/>
              <w:spacing w:line="240" w:lineRule="auto"/>
              <w:ind w:left="0" w:leftChars="-45" w:hanging="108" w:hangingChars="45"/>
              <w:jc w:val="center"/>
              <w:rPr>
                <w:rFonts w:hint="eastAsia" w:ascii="宋体" w:hAnsi="宋体" w:eastAsia="宋体"/>
                <w:szCs w:val="21"/>
                <w:lang w:eastAsia="zh-CN"/>
              </w:rPr>
            </w:pPr>
            <w:r>
              <w:rPr>
                <w:rFonts w:hint="eastAsia" w:ascii="宋体" w:hAnsi="宋体" w:eastAsia="宋体"/>
                <w:szCs w:val="21"/>
                <w:lang w:eastAsia="zh-CN"/>
              </w:rPr>
              <w:t>2020.06.15</w:t>
            </w:r>
          </w:p>
        </w:tc>
        <w:tc>
          <w:tcPr>
            <w:tcW w:w="892" w:type="pct"/>
            <w:noWrap w:val="0"/>
            <w:vAlign w:val="top"/>
          </w:tcPr>
          <w:p>
            <w:pPr>
              <w:autoSpaceDE w:val="0"/>
              <w:autoSpaceDN w:val="0"/>
              <w:adjustRightInd w:val="0"/>
              <w:spacing w:line="240" w:lineRule="auto"/>
              <w:ind w:left="0" w:leftChars="-45" w:hanging="108" w:hangingChars="45"/>
              <w:jc w:val="center"/>
              <w:rPr>
                <w:rFonts w:hint="eastAsia" w:ascii="宋体" w:hAnsi="宋体" w:eastAsia="宋体"/>
                <w:szCs w:val="21"/>
                <w:lang w:eastAsia="zh-CN"/>
              </w:rPr>
            </w:pPr>
            <w:r>
              <w:rPr>
                <w:rFonts w:hint="eastAsia" w:ascii="宋体" w:hAnsi="宋体" w:eastAsia="宋体"/>
                <w:szCs w:val="21"/>
                <w:lang w:eastAsia="zh-CN"/>
              </w:rPr>
              <w:t>张威</w:t>
            </w:r>
          </w:p>
          <w:p>
            <w:pPr>
              <w:autoSpaceDE w:val="0"/>
              <w:autoSpaceDN w:val="0"/>
              <w:adjustRightInd w:val="0"/>
              <w:spacing w:line="240" w:lineRule="auto"/>
              <w:ind w:left="0" w:leftChars="-45" w:hanging="108" w:hangingChars="45"/>
              <w:jc w:val="center"/>
              <w:rPr>
                <w:rFonts w:hint="eastAsia" w:ascii="宋体" w:hAnsi="宋体" w:eastAsia="宋体"/>
                <w:szCs w:val="21"/>
                <w:lang w:eastAsia="zh-CN"/>
              </w:rPr>
            </w:pPr>
            <w:r>
              <w:rPr>
                <w:rFonts w:hint="eastAsia" w:ascii="宋体" w:hAnsi="宋体" w:eastAsia="宋体"/>
                <w:szCs w:val="21"/>
                <w:lang w:eastAsia="zh-CN"/>
              </w:rPr>
              <w:t>2020.06.15</w:t>
            </w:r>
          </w:p>
        </w:tc>
        <w:tc>
          <w:tcPr>
            <w:tcW w:w="608" w:type="pct"/>
            <w:noWrap w:val="0"/>
            <w:vAlign w:val="center"/>
          </w:tcPr>
          <w:p>
            <w:pPr>
              <w:spacing w:line="240" w:lineRule="auto"/>
              <w:ind w:left="-18" w:leftChars="-45" w:hanging="90" w:hangingChars="45"/>
              <w:jc w:val="center"/>
              <w:rPr>
                <w:b/>
                <w:bCs/>
                <w:sz w:val="2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bl>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r>
        <w:rPr>
          <w:rFonts w:hint="eastAsia" w:ascii="黑体" w:hAnsi="黑体" w:eastAsia="黑体"/>
          <w:sz w:val="28"/>
          <w:szCs w:val="28"/>
        </w:rPr>
        <w:t>目  录</w:t>
      </w:r>
    </w:p>
    <w:p>
      <w:pPr>
        <w:pStyle w:val="22"/>
        <w:rPr>
          <w:rStyle w:val="33"/>
        </w:rPr>
      </w:pPr>
      <w:r>
        <w:rPr>
          <w:sz w:val="24"/>
          <w:szCs w:val="24"/>
        </w:rPr>
      </w:r>
      <w:r>
        <w:rPr>
          <w:sz w:val="24"/>
          <w:szCs w:val="24"/>
        </w:rPr>
      </w:r>
      <w:r>
        <w:rPr>
          <w:sz w:val="24"/>
          <w:szCs w:val="24"/>
        </w:rPr>
      </w:r>
      <w:r>
        <w:rPr>
          <w:lang/>
        </w:rPr>
      </w:r>
      <w:r>
        <w:rPr>
          <w:rStyle w:val="33"/>
          <w:lang/>
        </w:rPr>
      </w:r>
      <w:r>
        <w:rPr>
          <w:rStyle w:val="33"/>
        </w:rPr>
      </w:r>
      <w:r>
        <w:rPr>
          <w:rStyle w:val="33"/>
          <w:lang/>
        </w:rPr>
      </w:r>
      <w:r>
        <w:rPr>
          <w:lang/>
        </w:rPr>
      </w:r>
      <w:r>
        <w:rPr>
          <w:rStyle w:val="33"/>
          <w:lang/>
        </w:rPr>
        <w:t>1.</w:t>
      </w:r>
      <w:r>
        <w:rPr>
          <w:rStyle w:val="33"/>
        </w:rPr>
        <w:tab/>
      </w:r>
      <w:r>
        <w:rPr>
          <w:rStyle w:val="33"/>
          <w:rFonts w:hint="eastAsia"/>
          <w:lang/>
        </w:rPr>
        <w:t>目的</w:t>
      </w:r>
      <w:r>
        <w:rPr>
          <w:rStyle w:val="33"/>
        </w:rPr>
        <w:tab/>
      </w:r>
      <w:r/>
      <w:r>
        <w:rPr>
          <w:rStyle w:val="33"/>
        </w:rPr>
      </w:r>
      <w:r/>
      <w:r>
        <w:rPr>
          <w:rStyle w:val="33"/>
        </w:rPr>
        <w:t>3</w:t>
      </w:r>
      <w:r/>
      <w:r>
        <w:rPr>
          <w:lang/>
        </w:rPr>
      </w:r>
    </w:p>
    <w:p>
      <w:pPr>
        <w:pStyle w:val="22"/>
        <w:ind w:firstLine="402"/>
        <w:rPr>
          <w:rStyle w:val="33"/>
        </w:rPr>
      </w:pPr>
      <w:r>
        <w:rPr>
          <w:lang/>
        </w:rPr>
      </w:r>
      <w:r>
        <w:rPr>
          <w:rStyle w:val="33"/>
          <w:lang/>
        </w:rPr>
      </w:r>
      <w:r>
        <w:rPr>
          <w:rStyle w:val="33"/>
        </w:rPr>
      </w:r>
      <w:r>
        <w:rPr>
          <w:rStyle w:val="33"/>
          <w:lang/>
        </w:rPr>
      </w:r>
      <w:r>
        <w:rPr>
          <w:lang/>
        </w:rPr>
      </w:r>
      <w:r>
        <w:rPr>
          <w:rStyle w:val="33"/>
          <w:lang/>
        </w:rPr>
        <w:t>2.</w:t>
      </w:r>
      <w:r>
        <w:rPr>
          <w:rStyle w:val="33"/>
        </w:rPr>
        <w:tab/>
      </w:r>
      <w:r>
        <w:rPr>
          <w:rStyle w:val="33"/>
          <w:rFonts w:hint="eastAsia"/>
          <w:lang/>
        </w:rPr>
        <w:t>范围</w:t>
      </w:r>
      <w:r>
        <w:rPr>
          <w:rStyle w:val="33"/>
        </w:rPr>
        <w:tab/>
      </w:r>
      <w:r/>
      <w:r>
        <w:rPr>
          <w:rStyle w:val="33"/>
        </w:rPr>
      </w:r>
      <w:r/>
      <w:r>
        <w:rPr>
          <w:rStyle w:val="33"/>
        </w:rPr>
        <w:t>3</w:t>
      </w:r>
      <w:r/>
      <w:r>
        <w:rPr>
          <w:lang/>
        </w:rPr>
      </w:r>
    </w:p>
    <w:p>
      <w:pPr>
        <w:pStyle w:val="22"/>
        <w:ind w:firstLine="402"/>
        <w:rPr>
          <w:sz w:val="21"/>
          <w:szCs w:val="22"/>
          <w:lang/>
        </w:rPr>
      </w:pPr>
      <w:r>
        <w:rPr>
          <w:lang/>
        </w:rPr>
      </w:r>
      <w:r>
        <w:rPr>
          <w:rStyle w:val="33"/>
          <w:lang/>
        </w:rPr>
      </w:r>
      <w:r>
        <w:rPr>
          <w:lang/>
        </w:rPr>
      </w:r>
      <w:r>
        <w:rPr>
          <w:rStyle w:val="33"/>
          <w:lang/>
        </w:rPr>
      </w:r>
      <w:r>
        <w:rPr>
          <w:lang/>
        </w:rPr>
      </w:r>
      <w:r>
        <w:rPr>
          <w:rStyle w:val="33"/>
          <w:lang/>
        </w:rPr>
        <w:t>3.</w:t>
      </w:r>
      <w:r>
        <w:rPr>
          <w:sz w:val="21"/>
          <w:szCs w:val="22"/>
          <w:lang/>
        </w:rPr>
        <w:tab/>
      </w:r>
      <w:r>
        <w:rPr>
          <w:rStyle w:val="33"/>
          <w:rFonts w:hint="eastAsia"/>
          <w:lang/>
        </w:rPr>
        <w:t>信息安全总体目标</w:t>
      </w:r>
      <w:r>
        <w:rPr>
          <w:lang/>
        </w:rPr>
        <w:tab/>
      </w:r>
      <w:r>
        <w:rPr>
          <w:lang/>
        </w:rPr>
      </w:r>
      <w:r>
        <w:rPr>
          <w:lang/>
        </w:rPr>
      </w:r>
      <w:r>
        <w:rPr>
          <w:lang/>
        </w:rPr>
      </w:r>
      <w:r>
        <w:rPr>
          <w:lang/>
        </w:rPr>
        <w:t>3</w:t>
      </w:r>
      <w:r>
        <w:rPr>
          <w:lang/>
        </w:rPr>
      </w:r>
      <w:r>
        <w:rPr>
          <w:lang/>
        </w:rPr>
      </w:r>
    </w:p>
    <w:p>
      <w:pPr>
        <w:pStyle w:val="22"/>
        <w:ind w:firstLine="402"/>
        <w:rPr>
          <w:sz w:val="21"/>
          <w:szCs w:val="22"/>
          <w:lang/>
        </w:rPr>
      </w:pPr>
      <w:r>
        <w:rPr>
          <w:lang/>
        </w:rPr>
      </w:r>
      <w:r>
        <w:rPr>
          <w:rStyle w:val="33"/>
          <w:lang/>
        </w:rPr>
      </w:r>
      <w:r>
        <w:rPr>
          <w:lang/>
        </w:rPr>
      </w:r>
      <w:r>
        <w:rPr>
          <w:rStyle w:val="33"/>
          <w:lang/>
        </w:rPr>
      </w:r>
      <w:r>
        <w:rPr>
          <w:lang/>
        </w:rPr>
      </w:r>
      <w:r>
        <w:rPr>
          <w:rStyle w:val="33"/>
          <w:lang/>
        </w:rPr>
        <w:t>4.</w:t>
      </w:r>
      <w:r>
        <w:rPr>
          <w:sz w:val="21"/>
          <w:szCs w:val="22"/>
          <w:lang/>
        </w:rPr>
        <w:tab/>
      </w:r>
      <w:r>
        <w:rPr>
          <w:rStyle w:val="33"/>
          <w:rFonts w:hint="eastAsia"/>
          <w:lang/>
        </w:rPr>
        <w:t>信息安全可测量目标</w:t>
      </w:r>
      <w:r>
        <w:rPr>
          <w:lang/>
        </w:rPr>
        <w:tab/>
      </w:r>
      <w:r>
        <w:rPr>
          <w:lang/>
        </w:rPr>
      </w:r>
      <w:r>
        <w:rPr>
          <w:lang/>
        </w:rPr>
      </w:r>
      <w:r>
        <w:rPr>
          <w:lang/>
        </w:rPr>
      </w:r>
      <w:r>
        <w:rPr>
          <w:lang/>
        </w:rPr>
        <w:t>4</w:t>
      </w:r>
      <w:r>
        <w:rPr>
          <w:lang/>
        </w:rPr>
      </w:r>
      <w:r>
        <w:rPr>
          <w:lang/>
        </w:rPr>
      </w:r>
    </w:p>
    <w:p>
      <w:pPr>
        <w:pStyle w:val="22"/>
        <w:ind w:firstLine="402"/>
        <w:rPr>
          <w:sz w:val="21"/>
          <w:szCs w:val="22"/>
          <w:lang/>
        </w:rPr>
      </w:pPr>
      <w:r>
        <w:rPr>
          <w:lang/>
        </w:rPr>
      </w:r>
      <w:r>
        <w:rPr>
          <w:rStyle w:val="33"/>
          <w:lang/>
        </w:rPr>
      </w:r>
      <w:r>
        <w:rPr>
          <w:lang/>
        </w:rPr>
      </w:r>
      <w:r>
        <w:rPr>
          <w:rStyle w:val="33"/>
          <w:lang/>
        </w:rPr>
      </w:r>
      <w:r>
        <w:rPr>
          <w:lang/>
        </w:rPr>
      </w:r>
      <w:r>
        <w:rPr>
          <w:rStyle w:val="33"/>
          <w:lang/>
        </w:rPr>
        <w:t>5.</w:t>
      </w:r>
      <w:r>
        <w:rPr>
          <w:sz w:val="21"/>
          <w:szCs w:val="22"/>
          <w:lang/>
        </w:rPr>
        <w:tab/>
      </w:r>
      <w:r>
        <w:rPr>
          <w:rStyle w:val="33"/>
          <w:rFonts w:hint="eastAsia"/>
          <w:lang/>
        </w:rPr>
        <w:t>分部门目标：</w:t>
      </w:r>
      <w:r>
        <w:rPr>
          <w:lang/>
        </w:rPr>
        <w:tab/>
      </w:r>
      <w:r>
        <w:rPr>
          <w:lang/>
        </w:rPr>
      </w:r>
      <w:r>
        <w:rPr>
          <w:lang/>
        </w:rPr>
      </w:r>
      <w:r>
        <w:rPr>
          <w:lang/>
        </w:rPr>
      </w:r>
      <w:r>
        <w:rPr>
          <w:lang/>
        </w:rPr>
        <w:t>4</w:t>
      </w:r>
      <w:r>
        <w:rPr>
          <w:lang/>
        </w:rPr>
      </w:r>
      <w:r>
        <w:rPr>
          <w:lang/>
        </w:rPr>
      </w:r>
    </w:p>
    <w:p>
      <w:pPr>
        <w:widowControl/>
        <w:ind w:firstLine="0" w:firstLineChars="0"/>
      </w:pPr>
      <w:r>
        <w:rPr>
          <w:szCs w:val="24"/>
        </w:rPr>
      </w:r>
      <w:bookmarkStart w:id="1" w:name="_Toc359488393"/>
      <w:bookmarkStart w:id="2" w:name="_Toc427049024"/>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rPr>
          <w:rFonts w:hint="eastAsia"/>
        </w:rPr>
      </w:pPr>
    </w:p>
    <w:p>
      <w:pPr>
        <w:widowControl/>
        <w:ind w:firstLine="0" w:firstLineChars="0"/>
      </w:pPr>
    </w:p>
    <w:p>
      <w:pPr>
        <w:widowControl/>
        <w:ind w:firstLine="0" w:firstLineChars="0"/>
        <w:rPr>
          <w:rFonts w:hint="eastAsia"/>
        </w:rPr>
      </w:pPr>
    </w:p>
    <w:p>
      <w:pPr>
        <w:widowControl/>
        <w:ind w:firstLine="0" w:firstLineChars="0"/>
      </w:pPr>
    </w:p>
    <w:p>
      <w:pPr>
        <w:pStyle w:val="2"/>
        <w:spacing w:before="0" w:after="0"/>
        <w:rPr>
          <w:rFonts w:hint="eastAsia"/>
        </w:rPr>
      </w:pPr>
      <w:bookmarkStart w:id="3" w:name="_Toc447647627"/>
      <w:r>
        <w:rPr>
          <w:rFonts w:hint="eastAsia"/>
        </w:rPr>
        <w:t>目的</w:t>
      </w:r>
      <w:bookmarkEnd w:id="3"/>
    </w:p>
    <w:p>
      <w:pPr>
        <w:autoSpaceDE w:val="0"/>
        <w:autoSpaceDN w:val="0"/>
        <w:adjustRightInd w:val="0"/>
        <w:ind w:firstLine="480"/>
        <w:rPr>
          <w:rFonts w:hint="eastAsia" w:ascii="宋体" w:cs="宋体"/>
          <w:kern w:val="0"/>
        </w:rPr>
      </w:pPr>
      <w:r>
        <w:rPr>
          <w:rFonts w:hint="eastAsia" w:ascii="宋体" w:cs="宋体"/>
          <w:kern w:val="0"/>
        </w:rPr>
        <w:t>以信息安全方针为框</w:t>
      </w:r>
      <w:r>
        <w:rPr>
          <w:rFonts w:hint="eastAsia"/>
        </w:rPr>
        <w:t>，为保障业务的持续性，确保公司业务安全、稳定运行，</w:t>
      </w:r>
      <w:r>
        <w:rPr>
          <w:rFonts w:hint="eastAsia" w:ascii="宋体" w:cs="宋体"/>
          <w:kern w:val="0"/>
        </w:rPr>
        <w:t>将信息安全需求转化为公司各层次可操作、可测量的信息安全目标</w:t>
      </w:r>
      <w:r>
        <w:rPr>
          <w:rFonts w:hint="eastAsia"/>
        </w:rPr>
        <w:t>，</w:t>
      </w:r>
      <w:r>
        <w:rPr>
          <w:rFonts w:hint="eastAsia" w:ascii="宋体" w:cs="宋体"/>
          <w:kern w:val="0"/>
        </w:rPr>
        <w:t>以期达到持续改进信息安全管理体系的目的。</w:t>
      </w:r>
    </w:p>
    <w:p>
      <w:pPr>
        <w:pStyle w:val="2"/>
        <w:spacing w:before="0" w:after="0"/>
      </w:pPr>
      <w:bookmarkStart w:id="4" w:name="_Toc447647628"/>
      <w:r>
        <w:rPr>
          <w:rFonts w:hint="eastAsia"/>
        </w:rPr>
        <w:t>范围</w:t>
      </w:r>
      <w:bookmarkEnd w:id="4"/>
    </w:p>
    <w:p>
      <w:pPr>
        <w:autoSpaceDE w:val="0"/>
        <w:autoSpaceDN w:val="0"/>
        <w:adjustRightInd w:val="0"/>
        <w:ind w:firstLine="480"/>
        <w:rPr>
          <w:rFonts w:ascii="宋体" w:cs="宋体"/>
          <w:kern w:val="0"/>
        </w:rPr>
      </w:pPr>
      <w:r>
        <w:rPr>
          <w:rFonts w:hint="eastAsia" w:ascii="宋体" w:cs="宋体"/>
          <w:kern w:val="0"/>
        </w:rPr>
        <w:t>适用于公司所有部门及业务。</w:t>
      </w:r>
    </w:p>
    <w:p>
      <w:pPr>
        <w:pStyle w:val="2"/>
        <w:spacing w:before="0" w:after="0"/>
        <w:rPr>
          <w:rFonts w:hint="eastAsia"/>
        </w:rPr>
      </w:pPr>
      <w:bookmarkStart w:id="5" w:name="_Toc447647629"/>
      <w:r>
        <w:rPr>
          <w:rFonts w:hint="eastAsia"/>
        </w:rPr>
        <w:t>信息安全总体目标</w:t>
      </w:r>
      <w:bookmarkEnd w:id="5"/>
    </w:p>
    <w:p>
      <w:pPr>
        <w:ind w:firstLine="1405" w:firstLineChars="500"/>
        <w:rPr>
          <w:rFonts w:hint="eastAsia" w:ascii="宋体" w:hAnsi="宋体"/>
          <w:b/>
          <w:sz w:val="28"/>
          <w:szCs w:val="24"/>
        </w:rPr>
      </w:pPr>
      <w:r>
        <w:rPr>
          <w:rFonts w:hint="eastAsia" w:ascii="宋体" w:hAnsi="宋体"/>
          <w:b/>
          <w:sz w:val="28"/>
          <w:szCs w:val="24"/>
        </w:rPr>
        <w:t>重要信息泄露/损坏的事态不得发生。</w:t>
      </w:r>
    </w:p>
    <w:p>
      <w:pPr>
        <w:ind w:firstLine="482"/>
        <w:rPr>
          <w:rFonts w:hint="eastAsia" w:ascii="宋体" w:hAnsi="宋体"/>
          <w:b/>
          <w:sz w:val="28"/>
          <w:szCs w:val="24"/>
        </w:rPr>
      </w:pPr>
      <w:r>
        <w:rPr>
          <w:rFonts w:hint="eastAsia" w:ascii="宋体" w:hAnsi="宋体"/>
          <w:b/>
          <w:sz w:val="28"/>
          <w:szCs w:val="24"/>
        </w:rPr>
        <w:t>内部审核和管理审核实施及时率100%</w:t>
      </w:r>
    </w:p>
    <w:p>
      <w:pPr>
        <w:ind w:firstLine="482"/>
        <w:rPr>
          <w:rFonts w:hint="eastAsia" w:ascii="宋体" w:hAnsi="宋体"/>
          <w:b/>
          <w:sz w:val="28"/>
          <w:szCs w:val="24"/>
        </w:rPr>
      </w:pPr>
      <w:r>
        <w:rPr>
          <w:rFonts w:hint="eastAsia" w:ascii="宋体" w:hAnsi="宋体"/>
          <w:b/>
          <w:sz w:val="28"/>
          <w:szCs w:val="24"/>
        </w:rPr>
        <w:t>年度信息安全培训人员覆盖率100%</w:t>
      </w:r>
    </w:p>
    <w:p>
      <w:pPr>
        <w:ind w:firstLine="482"/>
        <w:rPr>
          <w:rFonts w:hint="eastAsia" w:ascii="宋体" w:hAnsi="宋体"/>
          <w:b/>
          <w:sz w:val="28"/>
          <w:szCs w:val="24"/>
        </w:rPr>
      </w:pPr>
      <w:r>
        <w:rPr>
          <w:rFonts w:hint="eastAsia" w:ascii="宋体" w:hAnsi="宋体"/>
          <w:b/>
          <w:sz w:val="28"/>
          <w:szCs w:val="24"/>
        </w:rPr>
        <w:t>大面积内网(达到60%)中断时间每年累计不超过240分钟</w:t>
      </w:r>
    </w:p>
    <w:p>
      <w:pPr>
        <w:ind w:firstLine="482"/>
        <w:rPr>
          <w:rFonts w:hint="eastAsia" w:ascii="宋体" w:hAnsi="宋体"/>
          <w:b/>
        </w:rPr>
      </w:pPr>
      <w:r>
        <w:rPr>
          <w:rFonts w:hint="eastAsia" w:ascii="宋体" w:hAnsi="宋体"/>
          <w:b/>
        </w:rPr>
        <w:t>目标注解：</w:t>
      </w:r>
    </w:p>
    <w:p>
      <w:pPr>
        <w:ind w:firstLine="482"/>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重要信息泄露/损坏的事态不得发生、内部审核和管理审核实施及时率100%”是证优客制定的短期信息安全目标；“年度信息安全培训人员覆盖率100%”是本公司的终极目标；“大面积内网(达到60%)中断时间每年累计不超过240分钟”贯穿于公司业务活动的始终。</w:t>
      </w:r>
    </w:p>
    <w:p>
      <w:pPr>
        <w:pStyle w:val="37"/>
        <w:spacing w:line="360" w:lineRule="auto"/>
        <w:ind w:firstLine="480"/>
        <w:rPr>
          <w:rFonts w:hint="eastAsia" w:ascii="宋体" w:hAnsi="宋体"/>
          <w:sz w:val="24"/>
          <w:szCs w:val="24"/>
        </w:rPr>
      </w:pPr>
      <w:r>
        <w:rPr>
          <w:rFonts w:hint="eastAsia" w:ascii="宋体" w:hAnsi="宋体"/>
          <w:sz w:val="24"/>
          <w:szCs w:val="24"/>
        </w:rPr>
        <w:t>此目标由信息安全管理小组根据公司内、外环境的变化适时予以修订、调整并予以公告。公司全体员工以及相关各方应该随时关注信息安全目标的变化并努力实现最新的信息安全目标。</w:t>
      </w:r>
    </w:p>
    <w:bookmarkEnd w:id="0"/>
    <w:bookmarkEnd w:id="1"/>
    <w:bookmarkEnd w:id="2"/>
    <w:p>
      <w:pPr>
        <w:pStyle w:val="2"/>
        <w:spacing w:before="0" w:after="0"/>
        <w:rPr>
          <w:rFonts w:hint="eastAsia"/>
          <w:b/>
          <w:bCs/>
          <w:lang w:val="en-US" w:eastAsia="zh-CN"/>
        </w:rPr>
      </w:pPr>
      <w:r>
        <w:rPr>
          <w:rFonts w:hint="eastAsia"/>
          <w:b/>
          <w:bCs/>
          <w:lang w:val="en-US" w:eastAsia="zh-CN"/>
        </w:rPr>
        <w:t>分部门目标</w:t>
      </w:r>
    </w:p>
    <w:p>
      <w:pPr>
        <w:numPr>
          <w:ilvl w:val="0"/>
          <w:numId w:val="0"/>
        </w:numPr>
        <w:ind w:left="998" w:leftChars="0"/>
        <w:rPr>
          <w:rFonts w:hint="eastAsia" w:ascii="宋体" w:hAnsi="宋体"/>
          <w:b/>
          <w:bCs w:val="0"/>
          <w:lang w:val="en-US" w:eastAsia="zh-CN"/>
        </w:rPr>
      </w:pPr>
      <w:r>
        <w:rPr>
          <w:rFonts w:hint="eastAsia" w:ascii="宋体" w:hAnsi="宋体"/>
          <w:b/>
          <w:bCs w:val="0"/>
          <w:lang w:val="en-US" w:eastAsia="zh-CN"/>
        </w:rPr>
        <w:t>人力行政中心</w:t>
      </w:r>
    </w:p>
    <w:p>
      <w:pPr>
        <w:numPr>
          <w:ilvl w:val="0"/>
          <w:numId w:val="4"/>
        </w:numPr>
        <w:ind w:left="1418" w:firstLineChars="0"/>
        <w:rPr>
          <w:rFonts w:hint="eastAsia" w:ascii="宋体" w:hAnsi="宋体"/>
          <w:b w:val="0"/>
          <w:bCs/>
          <w:lang w:val="zh-CN"/>
        </w:rPr>
      </w:pPr>
      <w:r>
        <w:rPr>
          <w:rFonts w:hint="eastAsia" w:ascii="宋体" w:hAnsi="宋体"/>
          <w:b w:val="0"/>
          <w:bCs/>
          <w:lang w:val="en-US" w:eastAsia="zh-CN"/>
        </w:rPr>
        <w:t xml:space="preserve">  </w:t>
      </w:r>
      <w:r>
        <w:rPr>
          <w:rFonts w:hint="eastAsia" w:ascii="宋体" w:hAnsi="宋体"/>
          <w:b w:val="0"/>
          <w:bCs/>
          <w:lang w:val="zh-CN"/>
        </w:rPr>
        <w:t>受控信息泄露的事态发生不超过2起/年。</w:t>
      </w:r>
    </w:p>
    <w:p>
      <w:pPr>
        <w:numPr>
          <w:ilvl w:val="0"/>
          <w:numId w:val="4"/>
        </w:numPr>
        <w:ind w:left="1418" w:firstLineChars="0"/>
        <w:rPr>
          <w:rFonts w:hint="eastAsia" w:ascii="宋体" w:hAnsi="宋体"/>
          <w:b w:val="0"/>
          <w:bCs/>
          <w:lang w:val="zh-CN"/>
        </w:rPr>
      </w:pPr>
      <w:r>
        <w:rPr>
          <w:rFonts w:hint="eastAsia" w:ascii="宋体" w:hAnsi="宋体"/>
          <w:b w:val="0"/>
          <w:bCs/>
          <w:lang w:val="zh-CN"/>
        </w:rPr>
        <w:t>重要信息泄露/损坏的事态不得发生。</w:t>
      </w:r>
    </w:p>
    <w:p>
      <w:pPr>
        <w:numPr>
          <w:ilvl w:val="0"/>
          <w:numId w:val="4"/>
        </w:numPr>
        <w:ind w:left="1418" w:firstLineChars="0"/>
        <w:rPr>
          <w:rFonts w:hint="eastAsia" w:ascii="宋体" w:hAnsi="宋体"/>
          <w:b w:val="0"/>
          <w:bCs/>
          <w:lang w:val="zh-CN"/>
        </w:rPr>
      </w:pPr>
      <w:r>
        <w:rPr>
          <w:rFonts w:hint="eastAsia" w:ascii="宋体" w:hAnsi="宋体"/>
          <w:b w:val="0"/>
          <w:bCs/>
          <w:lang w:val="zh-CN"/>
        </w:rPr>
        <w:t>内部审核和管理审核实施及时率100%</w:t>
      </w:r>
    </w:p>
    <w:p>
      <w:pPr>
        <w:numPr>
          <w:ilvl w:val="0"/>
          <w:numId w:val="4"/>
        </w:numPr>
        <w:ind w:left="1418" w:firstLineChars="0"/>
        <w:rPr>
          <w:rFonts w:hint="eastAsia" w:ascii="宋体" w:hAnsi="宋体"/>
          <w:b w:val="0"/>
          <w:bCs/>
          <w:lang w:val="zh-CN"/>
        </w:rPr>
      </w:pPr>
      <w:r>
        <w:rPr>
          <w:rFonts w:hint="eastAsia" w:ascii="宋体" w:hAnsi="宋体"/>
          <w:b w:val="0"/>
          <w:bCs/>
          <w:lang w:val="zh-CN"/>
        </w:rPr>
        <w:t>年度信息安全培训人员覆盖率100%</w:t>
      </w:r>
    </w:p>
    <w:p>
      <w:pPr>
        <w:numPr>
          <w:ilvl w:val="0"/>
          <w:numId w:val="0"/>
        </w:numPr>
        <w:ind w:left="998" w:leftChars="0"/>
        <w:rPr>
          <w:rFonts w:hint="eastAsia" w:ascii="宋体" w:hAnsi="宋体"/>
          <w:b w:val="0"/>
          <w:bCs/>
          <w:lang w:val="zh-CN"/>
        </w:rPr>
      </w:pPr>
    </w:p>
    <w:p>
      <w:pPr>
        <w:numPr>
          <w:ilvl w:val="0"/>
          <w:numId w:val="0"/>
        </w:numPr>
        <w:ind w:left="998" w:leftChars="0"/>
        <w:rPr>
          <w:rFonts w:hint="eastAsia" w:ascii="宋体" w:hAnsi="宋体"/>
          <w:b/>
          <w:bCs w:val="0"/>
          <w:lang w:val="en-US" w:eastAsia="zh-CN"/>
        </w:rPr>
      </w:pPr>
      <w:r>
        <w:rPr>
          <w:rFonts w:hint="eastAsia" w:ascii="宋体" w:hAnsi="宋体"/>
          <w:b/>
          <w:bCs w:val="0"/>
          <w:lang w:val="en-US" w:eastAsia="zh-CN"/>
        </w:rPr>
        <w:t>研发中心</w:t>
      </w:r>
    </w:p>
    <w:p>
      <w:pPr>
        <w:numPr>
          <w:ilvl w:val="0"/>
          <w:numId w:val="4"/>
        </w:numPr>
        <w:ind w:left="1418" w:firstLineChars="0"/>
        <w:rPr>
          <w:rFonts w:hint="eastAsia" w:ascii="宋体" w:hAnsi="宋体"/>
          <w:b w:val="0"/>
          <w:bCs/>
          <w:lang w:val="zh-CN"/>
        </w:rPr>
      </w:pPr>
      <w:r>
        <w:rPr>
          <w:rFonts w:hint="eastAsia" w:ascii="宋体" w:hAnsi="宋体"/>
          <w:b w:val="0"/>
          <w:bCs/>
          <w:lang w:val="zh-CN"/>
        </w:rPr>
        <w:t>受控信息泄露的事态发生不超过2起/年。</w:t>
      </w:r>
    </w:p>
    <w:p>
      <w:pPr>
        <w:numPr>
          <w:ilvl w:val="0"/>
          <w:numId w:val="4"/>
        </w:numPr>
        <w:ind w:left="1418" w:firstLineChars="0"/>
        <w:rPr>
          <w:rFonts w:hint="eastAsia" w:ascii="宋体" w:hAnsi="宋体"/>
          <w:b w:val="0"/>
          <w:bCs/>
          <w:lang w:val="zh-CN"/>
        </w:rPr>
      </w:pPr>
      <w:r>
        <w:rPr>
          <w:rFonts w:hint="eastAsia" w:ascii="宋体" w:hAnsi="宋体"/>
          <w:b w:val="0"/>
          <w:bCs/>
          <w:lang w:val="zh-CN"/>
        </w:rPr>
        <w:t>重要信息泄露/损坏的事态不得发生。</w:t>
      </w:r>
    </w:p>
    <w:p>
      <w:pPr>
        <w:numPr>
          <w:ilvl w:val="0"/>
          <w:numId w:val="4"/>
        </w:numPr>
        <w:ind w:left="1418" w:firstLineChars="0"/>
        <w:rPr>
          <w:rFonts w:hint="eastAsia" w:ascii="宋体" w:hAnsi="宋体"/>
          <w:b/>
          <w:bCs w:val="0"/>
          <w:lang w:val="en-US" w:eastAsia="zh-CN"/>
        </w:rPr>
      </w:pPr>
      <w:r>
        <w:rPr>
          <w:rFonts w:hint="eastAsia" w:ascii="宋体" w:hAnsi="宋体"/>
          <w:b w:val="0"/>
          <w:bCs/>
          <w:lang w:val="zh-CN"/>
        </w:rPr>
        <w:t>关键信息系统的可用性95%</w:t>
      </w:r>
    </w:p>
    <w:p>
      <w:pPr>
        <w:numPr>
          <w:ilvl w:val="0"/>
          <w:numId w:val="4"/>
        </w:numPr>
        <w:ind w:left="1418" w:firstLineChars="0"/>
        <w:rPr>
          <w:rFonts w:hint="eastAsia" w:ascii="宋体" w:hAnsi="宋体"/>
          <w:b w:val="0"/>
          <w:bCs/>
          <w:lang w:val="zh-CN"/>
        </w:rPr>
      </w:pPr>
      <w:r>
        <w:rPr>
          <w:rFonts w:hint="eastAsia" w:ascii="宋体" w:hAnsi="宋体"/>
          <w:b w:val="0"/>
          <w:bCs/>
          <w:lang w:val="en-US" w:eastAsia="zh-CN"/>
        </w:rPr>
        <w:t xml:space="preserve">  </w:t>
      </w:r>
      <w:r>
        <w:rPr>
          <w:rFonts w:hint="eastAsia" w:ascii="宋体" w:hAnsi="宋体"/>
          <w:b w:val="0"/>
          <w:bCs/>
          <w:lang w:val="zh-CN"/>
        </w:rPr>
        <w:t>受控信息泄露的事态发生不超过2起/年。</w:t>
      </w:r>
    </w:p>
    <w:p>
      <w:pPr>
        <w:numPr>
          <w:ilvl w:val="0"/>
          <w:numId w:val="0"/>
        </w:numPr>
        <w:ind w:left="998" w:leftChars="0"/>
        <w:rPr>
          <w:rFonts w:hint="eastAsia" w:ascii="宋体" w:hAnsi="宋体"/>
          <w:b/>
          <w:bCs w:val="0"/>
          <w:lang w:val="en-US" w:eastAsia="zh-CN"/>
        </w:rPr>
      </w:pPr>
      <w:r>
        <w:rPr>
          <w:rFonts w:hint="eastAsia" w:ascii="宋体" w:hAnsi="宋体"/>
          <w:b/>
          <w:bCs w:val="0"/>
          <w:lang w:val="en-US" w:eastAsia="zh-CN"/>
        </w:rPr>
        <w:t>产品运营中心</w:t>
      </w:r>
    </w:p>
    <w:p>
      <w:pPr>
        <w:numPr>
          <w:ilvl w:val="0"/>
          <w:numId w:val="4"/>
        </w:numPr>
        <w:ind w:left="1418" w:firstLineChars="0"/>
        <w:rPr>
          <w:rFonts w:hint="eastAsia" w:ascii="宋体" w:hAnsi="宋体"/>
          <w:b w:val="0"/>
          <w:bCs/>
          <w:lang w:val="zh-CN"/>
        </w:rPr>
      </w:pPr>
      <w:r>
        <w:rPr>
          <w:rFonts w:hint="eastAsia" w:ascii="宋体" w:hAnsi="宋体"/>
          <w:b w:val="0"/>
          <w:bCs/>
          <w:lang w:val="en-US" w:eastAsia="zh-CN"/>
        </w:rPr>
        <w:t xml:space="preserve">  </w:t>
      </w:r>
      <w:r>
        <w:rPr>
          <w:rFonts w:hint="eastAsia" w:ascii="宋体" w:hAnsi="宋体"/>
          <w:b w:val="0"/>
          <w:bCs/>
          <w:lang w:val="zh-CN"/>
        </w:rPr>
        <w:t>受控信息泄露的事态发生不超过2起/年。</w:t>
      </w:r>
    </w:p>
    <w:p>
      <w:pPr>
        <w:numPr>
          <w:ilvl w:val="0"/>
          <w:numId w:val="4"/>
        </w:numPr>
        <w:ind w:left="1418" w:firstLineChars="0"/>
        <w:rPr>
          <w:rFonts w:hint="eastAsia" w:ascii="宋体" w:hAnsi="宋体"/>
          <w:b w:val="0"/>
          <w:bCs/>
          <w:lang w:val="zh-CN"/>
        </w:rPr>
      </w:pPr>
      <w:r>
        <w:rPr>
          <w:rFonts w:hint="eastAsia" w:ascii="宋体" w:hAnsi="宋体"/>
          <w:b w:val="0"/>
          <w:bCs/>
          <w:lang w:val="zh-CN"/>
        </w:rPr>
        <w:t>重要信息泄露/损坏的事态不得发生。</w:t>
      </w:r>
    </w:p>
    <w:p>
      <w:pPr>
        <w:numPr>
          <w:ilvl w:val="0"/>
          <w:numId w:val="4"/>
        </w:numPr>
        <w:ind w:left="1418" w:firstLineChars="0"/>
        <w:rPr>
          <w:rFonts w:hint="eastAsia" w:ascii="宋体" w:hAnsi="宋体"/>
          <w:b w:val="0"/>
          <w:bCs/>
          <w:lang w:val="zh-CN"/>
        </w:rPr>
      </w:pPr>
      <w:r>
        <w:rPr>
          <w:rFonts w:hint="eastAsia" w:ascii="宋体" w:hAnsi="宋体"/>
          <w:b w:val="0"/>
          <w:bCs/>
          <w:lang w:val="zh-CN"/>
        </w:rPr>
        <w:t>内部审核和管理审核实施及时率100%</w:t>
      </w:r>
    </w:p>
    <w:p>
      <w:pPr>
        <w:numPr>
          <w:ilvl w:val="0"/>
          <w:numId w:val="0"/>
        </w:numPr>
        <w:ind w:left="998" w:leftChars="0"/>
        <w:rPr>
          <w:rFonts w:hint="eastAsia" w:ascii="宋体" w:hAnsi="宋体"/>
          <w:b/>
          <w:bCs w:val="0"/>
          <w:lang w:val="en-US" w:eastAsia="zh-CN"/>
        </w:rPr>
      </w:pPr>
      <w:r>
        <w:rPr>
          <w:rFonts w:hint="eastAsia" w:ascii="宋体" w:hAnsi="宋体"/>
          <w:b/>
          <w:bCs w:val="0"/>
          <w:lang w:val="en-US" w:eastAsia="zh-CN"/>
        </w:rPr>
        <w:t>销售中心</w:t>
      </w:r>
    </w:p>
    <w:p>
      <w:pPr>
        <w:numPr>
          <w:ilvl w:val="0"/>
          <w:numId w:val="4"/>
        </w:numPr>
        <w:ind w:left="1418" w:firstLineChars="0"/>
        <w:rPr>
          <w:rFonts w:hint="eastAsia" w:ascii="宋体" w:hAnsi="宋体"/>
          <w:b w:val="0"/>
          <w:bCs/>
          <w:lang w:val="zh-CN" w:eastAsia="zh-CN"/>
        </w:rPr>
      </w:pPr>
      <w:r>
        <w:rPr>
          <w:rFonts w:hint="eastAsia" w:ascii="宋体" w:hAnsi="宋体"/>
          <w:b w:val="0"/>
          <w:bCs/>
          <w:lang w:val="zh-CN" w:eastAsia="zh-CN"/>
        </w:rPr>
        <w:t>受控信息泄露的事态发生不超过2起/年。</w:t>
      </w:r>
    </w:p>
    <w:p>
      <w:pPr>
        <w:numPr>
          <w:ilvl w:val="0"/>
          <w:numId w:val="4"/>
        </w:numPr>
        <w:ind w:left="1418" w:firstLineChars="0"/>
        <w:rPr>
          <w:rFonts w:hint="eastAsia" w:ascii="宋体" w:hAnsi="宋体"/>
          <w:b w:val="0"/>
          <w:bCs/>
          <w:lang w:val="zh-CN" w:eastAsia="zh-CN"/>
        </w:rPr>
      </w:pPr>
      <w:r>
        <w:rPr>
          <w:rFonts w:hint="eastAsia" w:ascii="宋体" w:hAnsi="宋体"/>
          <w:b w:val="0"/>
          <w:bCs/>
          <w:lang w:val="zh-CN" w:eastAsia="zh-CN"/>
        </w:rPr>
        <w:t>重要密信息泄露的事态不得发生。</w:t>
      </w:r>
    </w:p>
    <w:p>
      <w:pPr>
        <w:numPr>
          <w:ilvl w:val="0"/>
          <w:numId w:val="4"/>
        </w:numPr>
        <w:ind w:left="1418" w:firstLineChars="0"/>
        <w:rPr>
          <w:rFonts w:hint="eastAsia" w:ascii="宋体" w:hAnsi="宋体"/>
          <w:b w:val="0"/>
          <w:bCs/>
          <w:lang w:val="zh-CN" w:eastAsia="zh-CN"/>
        </w:rPr>
      </w:pPr>
      <w:r>
        <w:rPr>
          <w:rFonts w:hint="eastAsia" w:ascii="宋体" w:hAnsi="宋体"/>
          <w:b w:val="0"/>
          <w:bCs/>
          <w:lang w:val="zh-CN" w:eastAsia="zh-CN"/>
        </w:rPr>
        <w:t>重要信息设备丢失每年不超过0起</w:t>
      </w:r>
    </w:p>
    <w:p>
      <w:pPr>
        <w:numPr>
          <w:ilvl w:val="0"/>
          <w:numId w:val="0"/>
        </w:numPr>
        <w:ind w:left="998" w:leftChars="0"/>
        <w:rPr>
          <w:rFonts w:hint="eastAsia" w:ascii="宋体" w:hAnsi="宋体"/>
          <w:b/>
          <w:bCs w:val="0"/>
          <w:lang w:val="en-US" w:eastAsia="zh-CN"/>
        </w:rPr>
      </w:pPr>
    </w:p>
    <w:p>
      <w:pPr>
        <w:numPr>
          <w:ilvl w:val="0"/>
          <w:numId w:val="0"/>
        </w:numPr>
        <w:ind w:left="998" w:leftChars="0"/>
        <w:rPr>
          <w:rFonts w:hint="default" w:ascii="宋体" w:hAnsi="宋体"/>
          <w:b/>
          <w:bCs w:val="0"/>
          <w:lang w:val="en-US" w:eastAsia="zh-CN"/>
        </w:rPr>
      </w:pPr>
    </w:p>
    <w:p>
      <w:pPr>
        <w:numPr>
          <w:ilvl w:val="0"/>
          <w:numId w:val="0"/>
        </w:numPr>
        <w:ind w:left="998" w:leftChars="0"/>
        <w:rPr>
          <w:rFonts w:hint="default" w:ascii="宋体" w:hAnsi="宋体"/>
          <w:b w:val="0"/>
          <w:bCs/>
          <w:lang w:val="en-US" w:eastAsia="zh-CN"/>
        </w:rPr>
      </w:pPr>
    </w:p>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080" w:bottom="1440" w:left="1080" w:header="851" w:footer="824" w:gutter="0"/>
      <w:pgNumType w:start="1"/>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0" w:firstLineChars="0"/>
      <w:jc w:val="center"/>
      <w:rPr>
        <w:rFonts w:ascii="宋体" w:hAnsi="宋体"/>
      </w:rPr>
    </w:pPr>
    <w:r>
      <w:rPr>
        <w:rFonts w:hint="eastAsia" w:ascii="宋体" w:hAnsi="宋体"/>
        <w:kern w:val="0"/>
        <w:sz w:val="21"/>
        <w:szCs w:val="21"/>
      </w:rPr>
      <w:t>第</w:t>
    </w:r>
    <w:r>
      <w:rPr>
        <w:rFonts w:ascii="宋体" w:hAnsi="宋体"/>
        <w:b/>
        <w:sz w:val="24"/>
        <w:szCs w:val="24"/>
      </w:rPr>
      <w:fldChar w:fldCharType="begin"/>
    </w:r>
    <w:r>
      <w:rPr>
        <w:rFonts w:ascii="宋体" w:hAnsi="宋体"/>
        <w:b/>
      </w:rPr>
      <w:instrText xml:space="preserve">PAGE</w:instrText>
    </w:r>
    <w:r>
      <w:rPr>
        <w:rFonts w:ascii="宋体" w:hAnsi="宋体"/>
        <w:b/>
        <w:sz w:val="24"/>
        <w:szCs w:val="24"/>
      </w:rPr>
      <w:fldChar w:fldCharType="separate"/>
    </w:r>
    <w:r>
      <w:rPr>
        <w:rFonts w:ascii="宋体" w:hAnsi="宋体"/>
        <w:b/>
        <w:lang/>
      </w:rPr>
      <w:t>3</w:t>
    </w:r>
    <w:r>
      <w:rPr>
        <w:rFonts w:ascii="宋体" w:hAnsi="宋体"/>
        <w:b/>
        <w:sz w:val="24"/>
        <w:szCs w:val="24"/>
      </w:rPr>
      <w:fldChar w:fldCharType="end"/>
    </w:r>
    <w:r>
      <w:rPr>
        <w:rFonts w:hint="eastAsia" w:ascii="宋体" w:hAnsi="宋体"/>
        <w:kern w:val="0"/>
        <w:sz w:val="21"/>
        <w:szCs w:val="21"/>
      </w:rPr>
      <w:t>页 共</w:t>
    </w:r>
    <w:r>
      <w:rPr>
        <w:rFonts w:ascii="宋体" w:hAnsi="宋体"/>
        <w:b/>
        <w:sz w:val="24"/>
        <w:szCs w:val="24"/>
      </w:rPr>
      <w:fldChar w:fldCharType="begin"/>
    </w:r>
    <w:r>
      <w:rPr>
        <w:rFonts w:ascii="宋体" w:hAnsi="宋体"/>
        <w:b/>
      </w:rPr>
      <w:instrText xml:space="preserve">NUMPAGES</w:instrText>
    </w:r>
    <w:r>
      <w:rPr>
        <w:rFonts w:ascii="宋体" w:hAnsi="宋体"/>
        <w:b/>
        <w:sz w:val="24"/>
        <w:szCs w:val="24"/>
      </w:rPr>
      <w:fldChar w:fldCharType="separate"/>
    </w:r>
    <w:r>
      <w:rPr>
        <w:rFonts w:ascii="宋体" w:hAnsi="宋体"/>
        <w:b/>
        <w:lang/>
      </w:rPr>
      <w:t>3</w:t>
    </w:r>
    <w:r>
      <w:rPr>
        <w:rFonts w:ascii="宋体" w:hAnsi="宋体"/>
        <w:b/>
        <w:sz w:val="24"/>
        <w:szCs w:val="24"/>
      </w:rPr>
      <w:fldChar w:fldCharType="end"/>
    </w:r>
    <w:r>
      <w:rPr>
        <w:rFonts w:hint="eastAsia" w:ascii="宋体" w:hAnsi="宋体"/>
        <w:kern w:val="0"/>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pPr w:leftFromText="180" w:rightFromText="180" w:vertAnchor="page" w:horzAnchor="margin" w:tblpY="565"/>
      <w:tblW w:w="4943" w:type="pct"/>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6113"/>
      <w:gridCol w:w="1356"/>
      <w:gridCol w:w="2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19" w:hRule="atLeast"/>
        <w:tblHeader/>
      </w:trPr>
      <w:tc>
        <w:tcPr>
          <w:tcW w:w="3169" w:type="pct"/>
          <w:vMerge w:val="restart"/>
          <w:noWrap w:val="0"/>
          <w:vAlign w:val="center"/>
        </w:tcPr>
        <w:p>
          <w:pPr>
            <w:spacing w:line="240" w:lineRule="auto"/>
            <w:ind w:firstLine="4" w:firstLineChars="2"/>
            <w:jc w:val="center"/>
          </w:pPr>
          <w:r>
            <w:rPr>
              <w:rFonts w:hint="eastAsia" w:ascii="宋体" w:hAnsi="宋体"/>
            </w:rPr>
            <w:t>信息安全管理体系-管理手册</w:t>
          </w:r>
        </w:p>
      </w:tc>
      <w:tc>
        <w:tcPr>
          <w:tcW w:w="703" w:type="pct"/>
          <w:noWrap w:val="0"/>
          <w:vAlign w:val="bottom"/>
        </w:tcPr>
        <w:p>
          <w:pPr>
            <w:spacing w:line="240" w:lineRule="auto"/>
            <w:ind w:firstLine="4" w:firstLineChars="2"/>
            <w:jc w:val="center"/>
          </w:pPr>
          <w:r>
            <w:rPr>
              <w:rFonts w:hint="eastAsia"/>
            </w:rPr>
            <w:t>信息等级</w:t>
          </w:r>
        </w:p>
      </w:tc>
      <w:tc>
        <w:tcPr>
          <w:tcW w:w="1128" w:type="pct"/>
          <w:noWrap w:val="0"/>
          <w:vAlign w:val="bottom"/>
        </w:tcPr>
        <w:p>
          <w:pPr>
            <w:spacing w:line="240" w:lineRule="auto"/>
            <w:ind w:firstLine="4" w:firstLineChars="2"/>
            <w:jc w:val="center"/>
          </w:pPr>
          <w:r>
            <w:rPr>
              <w:rFonts w:hint="eastAsia" w:ascii="宋体" w:hAnsi="宋体"/>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26" w:hRule="atLeast"/>
        <w:tblHeader/>
      </w:trPr>
      <w:tc>
        <w:tcPr>
          <w:tcW w:w="3169" w:type="pct"/>
          <w:vMerge w:val="continue"/>
          <w:noWrap w:val="0"/>
          <w:vAlign w:val="bottom"/>
        </w:tcPr>
        <w:p>
          <w:pPr>
            <w:spacing w:line="240" w:lineRule="auto"/>
            <w:ind w:firstLine="4" w:firstLineChars="2"/>
            <w:jc w:val="center"/>
          </w:pPr>
        </w:p>
      </w:tc>
      <w:tc>
        <w:tcPr>
          <w:tcW w:w="703" w:type="pct"/>
          <w:noWrap w:val="0"/>
          <w:vAlign w:val="bottom"/>
        </w:tcPr>
        <w:p>
          <w:pPr>
            <w:spacing w:line="240" w:lineRule="auto"/>
            <w:ind w:firstLine="4" w:firstLineChars="2"/>
            <w:jc w:val="center"/>
          </w:pPr>
          <w:r>
            <w:rPr>
              <w:rFonts w:hint="eastAsia"/>
            </w:rPr>
            <w:t>受控状态</w:t>
          </w:r>
        </w:p>
      </w:tc>
      <w:tc>
        <w:tcPr>
          <w:tcW w:w="1128" w:type="pct"/>
          <w:noWrap w:val="0"/>
          <w:vAlign w:val="bottom"/>
        </w:tcPr>
        <w:p>
          <w:pPr>
            <w:spacing w:line="240" w:lineRule="auto"/>
            <w:ind w:firstLine="4" w:firstLineChars="2"/>
            <w:jc w:val="center"/>
          </w:pPr>
          <w:r>
            <w:rPr>
              <w:rFonts w:hint="eastAsia" w:ascii="宋体" w:hAnsi="宋体"/>
            </w:rPr>
            <w:t>受控</w:t>
          </w:r>
        </w:p>
      </w:tc>
    </w:tr>
  </w:tbl>
  <w:p>
    <w:pPr>
      <w:pStyle w:val="21"/>
      <w:pBdr>
        <w:bottom w:val="none" w:color="auto" w:sz="0" w:space="0"/>
      </w:pBdr>
      <w:ind w:firstLine="0" w:firstLineChars="0"/>
      <w:jc w:val="left"/>
      <w:rPr>
        <w:rFonts w:ascii="宋体" w:hAnsi="宋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A1CD9"/>
    <w:multiLevelType w:val="multilevel"/>
    <w:tmpl w:val="28BA1CD9"/>
    <w:lvl w:ilvl="0" w:tentative="0">
      <w:start w:val="1"/>
      <w:numFmt w:val="decimal"/>
      <w:lvlText w:val="第%1章"/>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tentative="0">
      <w:start w:val="1"/>
      <w:numFmt w:val="decimal"/>
      <w:pStyle w:val="3"/>
      <w:lvlText w:val="%1.%2"/>
      <w:lvlJc w:val="left"/>
      <w:pPr>
        <w:ind w:left="0" w:firstLine="0"/>
      </w:pPr>
      <w:rPr>
        <w:rFonts w:hint="default" w:ascii="Times New Roman" w:hAnsi="Times New Roman" w:eastAsia="黑体"/>
        <w:b/>
        <w:i w:val="0"/>
        <w:color w:val="auto"/>
        <w:sz w:val="28"/>
      </w:rPr>
    </w:lvl>
    <w:lvl w:ilvl="2" w:tentative="0">
      <w:start w:val="1"/>
      <w:numFmt w:val="decimal"/>
      <w:pStyle w:val="4"/>
      <w:lvlText w:val="%1.%2.%3"/>
      <w:lvlJc w:val="left"/>
      <w:pPr>
        <w:ind w:left="0" w:firstLine="0"/>
      </w:pPr>
      <w:rPr>
        <w:rFonts w:hint="eastAsia" w:eastAsia="黑体"/>
        <w:b/>
        <w:i w:val="0"/>
        <w:sz w:val="24"/>
      </w:rPr>
    </w:lvl>
    <w:lvl w:ilvl="3" w:tentative="0">
      <w:start w:val="1"/>
      <w:numFmt w:val="decimal"/>
      <w:pStyle w:val="5"/>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0"/>
        <w:u w:val="none"/>
        <w:vertAlign w:val="baseline"/>
      </w:rPr>
    </w:lvl>
    <w:lvl w:ilvl="4" w:tentative="0">
      <w:start w:val="1"/>
      <w:numFmt w:val="decimal"/>
      <w:pStyle w:val="6"/>
      <w:lvlText w:val="%1.%2.%3.%4.%5"/>
      <w:lvlJc w:val="left"/>
      <w:pPr>
        <w:ind w:left="0" w:firstLine="0"/>
      </w:pPr>
      <w:rPr>
        <w:rFonts w:hint="eastAsia" w:eastAsia="黑体"/>
        <w:b/>
        <w:sz w:val="24"/>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31879C7"/>
    <w:multiLevelType w:val="multilevel"/>
    <w:tmpl w:val="531879C7"/>
    <w:lvl w:ilvl="0" w:tentative="0">
      <w:start w:val="1"/>
      <w:numFmt w:val="decimal"/>
      <w:pStyle w:val="39"/>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36"/>
      <w:suff w:val="nothing"/>
      <w:lvlText w:val="%1.%2　"/>
      <w:lvlJc w:val="left"/>
      <w:pPr>
        <w:ind w:left="284"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46"/>
      <w:suff w:val="nothing"/>
      <w:lvlText w:val="%1.%2.%3　"/>
      <w:lvlJc w:val="left"/>
      <w:pPr>
        <w:ind w:left="709"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41"/>
      <w:suff w:val="nothing"/>
      <w:lvlText w:val="%1.%2.%3.%4.%5　"/>
      <w:lvlJc w:val="left"/>
      <w:pPr>
        <w:ind w:left="0" w:firstLine="0"/>
      </w:pPr>
      <w:rPr>
        <w:rFonts w:hint="eastAsia" w:ascii="黑体" w:hAnsi="Times New Roman" w:eastAsia="黑体"/>
        <w:b w:val="0"/>
        <w:i w:val="0"/>
        <w:color w:val="000000"/>
        <w:sz w:val="21"/>
      </w:rPr>
    </w:lvl>
    <w:lvl w:ilvl="5" w:tentative="0">
      <w:start w:val="1"/>
      <w:numFmt w:val="decimal"/>
      <w:pStyle w:val="43"/>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
    <w:nsid w:val="5B837781"/>
    <w:multiLevelType w:val="multilevel"/>
    <w:tmpl w:val="5B837781"/>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8676870"/>
    <w:multiLevelType w:val="multilevel"/>
    <w:tmpl w:val="78676870"/>
    <w:lvl w:ilvl="0" w:tentative="0">
      <w:start w:val="1"/>
      <w:numFmt w:val="bullet"/>
      <w:lvlText w:val=""/>
      <w:lvlJc w:val="left"/>
      <w:pPr>
        <w:ind w:left="2405" w:hanging="420"/>
      </w:pPr>
      <w:rPr>
        <w:rFonts w:hint="default" w:ascii="Wingdings" w:hAnsi="Wingdings"/>
      </w:rPr>
    </w:lvl>
    <w:lvl w:ilvl="1" w:tentative="0">
      <w:start w:val="1"/>
      <w:numFmt w:val="bullet"/>
      <w:lvlText w:val=""/>
      <w:lvlJc w:val="left"/>
      <w:pPr>
        <w:ind w:left="2825" w:hanging="420"/>
      </w:pPr>
      <w:rPr>
        <w:rFonts w:hint="default" w:ascii="Wingdings" w:hAnsi="Wingdings"/>
      </w:rPr>
    </w:lvl>
    <w:lvl w:ilvl="2" w:tentative="0">
      <w:start w:val="1"/>
      <w:numFmt w:val="bullet"/>
      <w:lvlText w:val=""/>
      <w:lvlJc w:val="left"/>
      <w:pPr>
        <w:ind w:left="3245" w:hanging="420"/>
      </w:pPr>
      <w:rPr>
        <w:rFonts w:hint="default" w:ascii="Wingdings" w:hAnsi="Wingdings"/>
      </w:rPr>
    </w:lvl>
    <w:lvl w:ilvl="3" w:tentative="0">
      <w:start w:val="1"/>
      <w:numFmt w:val="bullet"/>
      <w:lvlText w:val=""/>
      <w:lvlJc w:val="left"/>
      <w:pPr>
        <w:ind w:left="3665" w:hanging="420"/>
      </w:pPr>
      <w:rPr>
        <w:rFonts w:hint="default" w:ascii="Wingdings" w:hAnsi="Wingdings"/>
      </w:rPr>
    </w:lvl>
    <w:lvl w:ilvl="4" w:tentative="0">
      <w:start w:val="1"/>
      <w:numFmt w:val="bullet"/>
      <w:lvlText w:val=""/>
      <w:lvlJc w:val="left"/>
      <w:pPr>
        <w:ind w:left="4085" w:hanging="420"/>
      </w:pPr>
      <w:rPr>
        <w:rFonts w:hint="default" w:ascii="Wingdings" w:hAnsi="Wingdings"/>
      </w:rPr>
    </w:lvl>
    <w:lvl w:ilvl="5" w:tentative="0">
      <w:start w:val="1"/>
      <w:numFmt w:val="bullet"/>
      <w:lvlText w:val=""/>
      <w:lvlJc w:val="left"/>
      <w:pPr>
        <w:ind w:left="4505" w:hanging="420"/>
      </w:pPr>
      <w:rPr>
        <w:rFonts w:hint="default" w:ascii="Wingdings" w:hAnsi="Wingdings"/>
      </w:rPr>
    </w:lvl>
    <w:lvl w:ilvl="6" w:tentative="0">
      <w:start w:val="1"/>
      <w:numFmt w:val="bullet"/>
      <w:lvlText w:val=""/>
      <w:lvlJc w:val="left"/>
      <w:pPr>
        <w:ind w:left="4925" w:hanging="420"/>
      </w:pPr>
      <w:rPr>
        <w:rFonts w:hint="default" w:ascii="Wingdings" w:hAnsi="Wingdings"/>
      </w:rPr>
    </w:lvl>
    <w:lvl w:ilvl="7" w:tentative="0">
      <w:start w:val="1"/>
      <w:numFmt w:val="bullet"/>
      <w:lvlText w:val=""/>
      <w:lvlJc w:val="left"/>
      <w:pPr>
        <w:ind w:left="5345" w:hanging="420"/>
      </w:pPr>
      <w:rPr>
        <w:rFonts w:hint="default" w:ascii="Wingdings" w:hAnsi="Wingdings"/>
      </w:rPr>
    </w:lvl>
    <w:lvl w:ilvl="8" w:tentative="0">
      <w:start w:val="1"/>
      <w:numFmt w:val="bullet"/>
      <w:lvlText w:val=""/>
      <w:lvlJc w:val="left"/>
      <w:pPr>
        <w:ind w:left="5765" w:hanging="42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20"/>
  <w:drawingGridVerticalSpacing w:val="163"/>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066D"/>
    <w:rsid w:val="16EE32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kern w:val="2"/>
      <w:sz w:val="24"/>
      <w:szCs w:val="22"/>
      <w:lang w:val="en-US" w:eastAsia="zh-CN" w:bidi="ar-SA"/>
    </w:rPr>
  </w:style>
  <w:style w:type="paragraph" w:styleId="2">
    <w:name w:val="heading 1"/>
    <w:basedOn w:val="1"/>
    <w:next w:val="1"/>
    <w:link w:val="62"/>
    <w:qFormat/>
    <w:uiPriority w:val="9"/>
    <w:pPr>
      <w:keepNext/>
      <w:keepLines/>
      <w:numPr>
        <w:ilvl w:val="0"/>
        <w:numId w:val="1"/>
      </w:numPr>
      <w:spacing w:before="340" w:after="330" w:line="240" w:lineRule="auto"/>
      <w:ind w:firstLineChars="0"/>
      <w:outlineLvl w:val="0"/>
    </w:pPr>
    <w:rPr>
      <w:b/>
      <w:bCs/>
      <w:kern w:val="44"/>
      <w:sz w:val="30"/>
      <w:szCs w:val="30"/>
    </w:rPr>
  </w:style>
  <w:style w:type="paragraph" w:styleId="3">
    <w:name w:val="heading 2"/>
    <w:basedOn w:val="1"/>
    <w:next w:val="1"/>
    <w:link w:val="54"/>
    <w:qFormat/>
    <w:uiPriority w:val="0"/>
    <w:pPr>
      <w:keepNext/>
      <w:keepLines/>
      <w:numPr>
        <w:ilvl w:val="1"/>
        <w:numId w:val="2"/>
      </w:numPr>
      <w:adjustRightInd w:val="0"/>
      <w:spacing w:before="260" w:after="260" w:line="415" w:lineRule="auto"/>
      <w:ind w:firstLineChars="0"/>
      <w:outlineLvl w:val="1"/>
    </w:pPr>
    <w:rPr>
      <w:rFonts w:ascii="Cambria" w:hAnsi="Cambria"/>
      <w:b/>
      <w:bCs/>
      <w:sz w:val="28"/>
      <w:szCs w:val="32"/>
    </w:rPr>
  </w:style>
  <w:style w:type="paragraph" w:styleId="4">
    <w:name w:val="heading 3"/>
    <w:basedOn w:val="1"/>
    <w:next w:val="1"/>
    <w:link w:val="57"/>
    <w:qFormat/>
    <w:uiPriority w:val="0"/>
    <w:pPr>
      <w:keepNext/>
      <w:keepLines/>
      <w:numPr>
        <w:ilvl w:val="2"/>
        <w:numId w:val="2"/>
      </w:numPr>
      <w:spacing w:before="260" w:after="260" w:line="415" w:lineRule="auto"/>
      <w:ind w:firstLineChars="0"/>
      <w:outlineLvl w:val="2"/>
    </w:pPr>
    <w:rPr>
      <w:b/>
      <w:bCs/>
      <w:szCs w:val="32"/>
    </w:rPr>
  </w:style>
  <w:style w:type="paragraph" w:styleId="5">
    <w:name w:val="heading 4"/>
    <w:basedOn w:val="1"/>
    <w:next w:val="1"/>
    <w:link w:val="58"/>
    <w:qFormat/>
    <w:uiPriority w:val="0"/>
    <w:pPr>
      <w:keepNext/>
      <w:keepLines/>
      <w:numPr>
        <w:ilvl w:val="3"/>
        <w:numId w:val="2"/>
      </w:numPr>
      <w:spacing w:before="280" w:after="290" w:line="376" w:lineRule="auto"/>
      <w:ind w:firstLine="0" w:firstLineChars="0"/>
      <w:outlineLvl w:val="3"/>
    </w:pPr>
    <w:rPr>
      <w:rFonts w:ascii="Cambria" w:hAnsi="Cambria" w:cs="Times New Roman"/>
      <w:b/>
      <w:bCs/>
      <w:szCs w:val="28"/>
    </w:rPr>
  </w:style>
  <w:style w:type="paragraph" w:styleId="6">
    <w:name w:val="heading 5"/>
    <w:basedOn w:val="1"/>
    <w:next w:val="1"/>
    <w:link w:val="64"/>
    <w:qFormat/>
    <w:uiPriority w:val="9"/>
    <w:pPr>
      <w:keepNext/>
      <w:keepLines/>
      <w:numPr>
        <w:ilvl w:val="4"/>
        <w:numId w:val="2"/>
      </w:numPr>
      <w:spacing w:before="280" w:after="290" w:line="376" w:lineRule="auto"/>
      <w:ind w:firstLine="0" w:firstLineChars="0"/>
      <w:outlineLvl w:val="4"/>
    </w:pPr>
    <w:rPr>
      <w:rFonts w:eastAsia="黑体"/>
      <w:b/>
      <w:bCs/>
      <w:szCs w:val="28"/>
    </w:rPr>
  </w:style>
  <w:style w:type="paragraph" w:styleId="7">
    <w:name w:val="heading 6"/>
    <w:basedOn w:val="1"/>
    <w:next w:val="1"/>
    <w:link w:val="66"/>
    <w:qFormat/>
    <w:uiPriority w:val="9"/>
    <w:pPr>
      <w:keepNext/>
      <w:keepLines/>
      <w:spacing w:before="240" w:after="64" w:line="320" w:lineRule="auto"/>
      <w:outlineLvl w:val="5"/>
    </w:pPr>
    <w:rPr>
      <w:rFonts w:ascii="Cambria" w:hAnsi="Cambria" w:eastAsia="宋体" w:cs="Times New Roman"/>
      <w:b/>
      <w:bCs/>
      <w:szCs w:val="24"/>
    </w:rPr>
  </w:style>
  <w:style w:type="paragraph" w:styleId="8">
    <w:name w:val="heading 7"/>
    <w:basedOn w:val="1"/>
    <w:next w:val="1"/>
    <w:link w:val="55"/>
    <w:qFormat/>
    <w:uiPriority w:val="9"/>
    <w:pPr>
      <w:keepNext/>
      <w:keepLines/>
      <w:spacing w:before="240" w:after="64" w:line="320" w:lineRule="auto"/>
      <w:outlineLvl w:val="6"/>
    </w:pPr>
    <w:rPr>
      <w:b/>
      <w:bCs/>
      <w:szCs w:val="24"/>
    </w:rPr>
  </w:style>
  <w:style w:type="paragraph" w:styleId="9">
    <w:name w:val="heading 8"/>
    <w:basedOn w:val="1"/>
    <w:next w:val="1"/>
    <w:link w:val="65"/>
    <w:qFormat/>
    <w:uiPriority w:val="9"/>
    <w:pPr>
      <w:keepNext/>
      <w:keepLines/>
      <w:spacing w:before="240" w:after="64" w:line="320" w:lineRule="auto"/>
      <w:outlineLvl w:val="7"/>
    </w:pPr>
    <w:rPr>
      <w:rFonts w:ascii="Cambria" w:hAnsi="Cambria" w:eastAsia="宋体" w:cs="Times New Roman"/>
      <w:szCs w:val="24"/>
    </w:rPr>
  </w:style>
  <w:style w:type="character" w:default="1" w:styleId="32">
    <w:name w:val="Default Paragraph Font"/>
    <w:unhideWhenUsed/>
    <w:uiPriority w:val="1"/>
  </w:style>
  <w:style w:type="table" w:default="1" w:styleId="30">
    <w:name w:val="Normal Table"/>
    <w:unhideWhenUsed/>
    <w:qFormat/>
    <w:uiPriority w:val="99"/>
    <w:tblPr>
      <w:tblStyle w:val="30"/>
      <w:tblCellMar>
        <w:top w:w="0" w:type="dxa"/>
        <w:left w:w="108" w:type="dxa"/>
        <w:bottom w:w="0" w:type="dxa"/>
        <w:right w:w="108" w:type="dxa"/>
      </w:tblCellMar>
    </w:tblPr>
  </w:style>
  <w:style w:type="paragraph" w:styleId="10">
    <w:name w:val="toc 7"/>
    <w:basedOn w:val="1"/>
    <w:next w:val="1"/>
    <w:unhideWhenUsed/>
    <w:uiPriority w:val="39"/>
    <w:pPr>
      <w:ind w:left="1440"/>
    </w:pPr>
    <w:rPr>
      <w:sz w:val="18"/>
      <w:szCs w:val="18"/>
    </w:rPr>
  </w:style>
  <w:style w:type="paragraph" w:styleId="11">
    <w:name w:val="Document Map"/>
    <w:basedOn w:val="1"/>
    <w:link w:val="51"/>
    <w:unhideWhenUsed/>
    <w:uiPriority w:val="99"/>
    <w:rPr>
      <w:rFonts w:ascii="宋体" w:eastAsia="宋体"/>
      <w:sz w:val="18"/>
      <w:szCs w:val="18"/>
    </w:rPr>
  </w:style>
  <w:style w:type="paragraph" w:styleId="12">
    <w:name w:val="toa heading"/>
    <w:basedOn w:val="1"/>
    <w:next w:val="1"/>
    <w:semiHidden/>
    <w:uiPriority w:val="0"/>
    <w:pPr>
      <w:spacing w:before="120" w:line="240" w:lineRule="auto"/>
      <w:ind w:firstLine="0" w:firstLineChars="0"/>
      <w:jc w:val="both"/>
    </w:pPr>
    <w:rPr>
      <w:rFonts w:ascii="Arial" w:hAnsi="Arial" w:eastAsia="宋体" w:cs="Times New Roman"/>
      <w:szCs w:val="20"/>
    </w:rPr>
  </w:style>
  <w:style w:type="paragraph" w:styleId="13">
    <w:name w:val="annotation text"/>
    <w:basedOn w:val="1"/>
    <w:link w:val="52"/>
    <w:unhideWhenUsed/>
    <w:uiPriority w:val="0"/>
  </w:style>
  <w:style w:type="paragraph" w:styleId="14">
    <w:name w:val="toc 5"/>
    <w:basedOn w:val="1"/>
    <w:next w:val="1"/>
    <w:unhideWhenUsed/>
    <w:uiPriority w:val="39"/>
    <w:pPr>
      <w:ind w:left="960"/>
    </w:pPr>
    <w:rPr>
      <w:sz w:val="18"/>
      <w:szCs w:val="18"/>
    </w:rPr>
  </w:style>
  <w:style w:type="paragraph" w:styleId="15">
    <w:name w:val="toc 3"/>
    <w:basedOn w:val="1"/>
    <w:next w:val="1"/>
    <w:unhideWhenUsed/>
    <w:uiPriority w:val="39"/>
    <w:pPr>
      <w:ind w:left="480"/>
    </w:pPr>
    <w:rPr>
      <w:i/>
      <w:iCs/>
      <w:sz w:val="20"/>
      <w:szCs w:val="20"/>
    </w:rPr>
  </w:style>
  <w:style w:type="paragraph" w:styleId="16">
    <w:name w:val="Plain Text"/>
    <w:basedOn w:val="1"/>
    <w:link w:val="56"/>
    <w:uiPriority w:val="0"/>
    <w:pPr>
      <w:spacing w:line="240" w:lineRule="auto"/>
      <w:ind w:firstLine="0" w:firstLineChars="0"/>
      <w:jc w:val="both"/>
    </w:pPr>
    <w:rPr>
      <w:rFonts w:ascii="宋体" w:hAnsi="Courier New"/>
      <w:kern w:val="0"/>
      <w:sz w:val="20"/>
      <w:szCs w:val="20"/>
    </w:rPr>
  </w:style>
  <w:style w:type="paragraph" w:styleId="17">
    <w:name w:val="toc 8"/>
    <w:basedOn w:val="1"/>
    <w:next w:val="1"/>
    <w:unhideWhenUsed/>
    <w:uiPriority w:val="39"/>
    <w:pPr>
      <w:ind w:left="1680"/>
    </w:pPr>
    <w:rPr>
      <w:sz w:val="18"/>
      <w:szCs w:val="18"/>
    </w:rPr>
  </w:style>
  <w:style w:type="paragraph" w:styleId="18">
    <w:name w:val="Date"/>
    <w:basedOn w:val="1"/>
    <w:next w:val="1"/>
    <w:link w:val="47"/>
    <w:unhideWhenUsed/>
    <w:uiPriority w:val="99"/>
    <w:pPr>
      <w:ind w:left="100" w:leftChars="2500"/>
    </w:pPr>
  </w:style>
  <w:style w:type="paragraph" w:styleId="19">
    <w:name w:val="Balloon Text"/>
    <w:basedOn w:val="1"/>
    <w:link w:val="60"/>
    <w:unhideWhenUsed/>
    <w:uiPriority w:val="99"/>
    <w:pPr>
      <w:spacing w:line="240" w:lineRule="auto"/>
    </w:pPr>
    <w:rPr>
      <w:sz w:val="18"/>
      <w:szCs w:val="18"/>
    </w:rPr>
  </w:style>
  <w:style w:type="paragraph" w:styleId="20">
    <w:name w:val="footer"/>
    <w:basedOn w:val="1"/>
    <w:link w:val="49"/>
    <w:unhideWhenUsed/>
    <w:uiPriority w:val="99"/>
    <w:pPr>
      <w:tabs>
        <w:tab w:val="center" w:pos="4153"/>
        <w:tab w:val="right" w:pos="8306"/>
      </w:tabs>
      <w:snapToGrid w:val="0"/>
      <w:spacing w:line="240" w:lineRule="auto"/>
    </w:pPr>
    <w:rPr>
      <w:sz w:val="18"/>
      <w:szCs w:val="18"/>
    </w:rPr>
  </w:style>
  <w:style w:type="paragraph" w:styleId="21">
    <w:name w:val="header"/>
    <w:basedOn w:val="1"/>
    <w:link w:val="5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22">
    <w:name w:val="toc 1"/>
    <w:basedOn w:val="1"/>
    <w:next w:val="1"/>
    <w:unhideWhenUsed/>
    <w:uiPriority w:val="39"/>
    <w:pPr>
      <w:tabs>
        <w:tab w:val="left" w:pos="960"/>
        <w:tab w:val="right" w:leader="dot" w:pos="9736"/>
      </w:tabs>
      <w:spacing w:before="120" w:after="120"/>
      <w:ind w:firstLine="482"/>
      <w:jc w:val="center"/>
    </w:pPr>
    <w:rPr>
      <w:b/>
      <w:bCs/>
      <w:caps/>
      <w:sz w:val="20"/>
      <w:szCs w:val="20"/>
    </w:rPr>
  </w:style>
  <w:style w:type="paragraph" w:styleId="23">
    <w:name w:val="toc 4"/>
    <w:basedOn w:val="1"/>
    <w:next w:val="1"/>
    <w:unhideWhenUsed/>
    <w:uiPriority w:val="39"/>
    <w:pPr>
      <w:ind w:left="720"/>
    </w:pPr>
    <w:rPr>
      <w:sz w:val="18"/>
      <w:szCs w:val="18"/>
    </w:rPr>
  </w:style>
  <w:style w:type="paragraph" w:styleId="24">
    <w:name w:val="toc 6"/>
    <w:basedOn w:val="1"/>
    <w:next w:val="1"/>
    <w:unhideWhenUsed/>
    <w:uiPriority w:val="39"/>
    <w:pPr>
      <w:ind w:left="1200"/>
    </w:pPr>
    <w:rPr>
      <w:sz w:val="18"/>
      <w:szCs w:val="18"/>
    </w:rPr>
  </w:style>
  <w:style w:type="paragraph" w:styleId="25">
    <w:name w:val="toc 2"/>
    <w:basedOn w:val="1"/>
    <w:next w:val="1"/>
    <w:unhideWhenUsed/>
    <w:uiPriority w:val="39"/>
    <w:pPr>
      <w:ind w:left="240"/>
    </w:pPr>
    <w:rPr>
      <w:smallCaps/>
      <w:sz w:val="20"/>
      <w:szCs w:val="20"/>
    </w:rPr>
  </w:style>
  <w:style w:type="paragraph" w:styleId="26">
    <w:name w:val="toc 9"/>
    <w:basedOn w:val="1"/>
    <w:next w:val="1"/>
    <w:unhideWhenUsed/>
    <w:uiPriority w:val="39"/>
    <w:pPr>
      <w:ind w:left="1920"/>
    </w:pPr>
    <w:rPr>
      <w:sz w:val="18"/>
      <w:szCs w:val="18"/>
    </w:rPr>
  </w:style>
  <w:style w:type="paragraph" w:styleId="27">
    <w:name w:val="Body Text 2"/>
    <w:basedOn w:val="1"/>
    <w:link w:val="59"/>
    <w:uiPriority w:val="0"/>
    <w:pPr>
      <w:spacing w:after="120" w:line="480" w:lineRule="auto"/>
      <w:ind w:firstLine="0" w:firstLineChars="0"/>
      <w:jc w:val="both"/>
    </w:pPr>
    <w:rPr>
      <w:rFonts w:ascii="Times New Roman" w:hAnsi="Times New Roman" w:eastAsia="宋体" w:cs="Times New Roman"/>
      <w:sz w:val="21"/>
      <w:szCs w:val="20"/>
    </w:rPr>
  </w:style>
  <w:style w:type="paragraph" w:styleId="28">
    <w:name w:val="Normal (Web)"/>
    <w:basedOn w:val="1"/>
    <w:uiPriority w:val="0"/>
    <w:pPr>
      <w:widowControl/>
      <w:spacing w:before="100" w:beforeAutospacing="1" w:after="100" w:afterAutospacing="1" w:line="240" w:lineRule="auto"/>
      <w:ind w:firstLine="0" w:firstLineChars="0"/>
    </w:pPr>
    <w:rPr>
      <w:rFonts w:ascii="宋体" w:hAnsi="宋体" w:eastAsia="宋体" w:cs="Times New Roman"/>
      <w:kern w:val="0"/>
      <w:szCs w:val="24"/>
    </w:rPr>
  </w:style>
  <w:style w:type="paragraph" w:styleId="29">
    <w:name w:val="annotation subject"/>
    <w:basedOn w:val="13"/>
    <w:next w:val="13"/>
    <w:link w:val="61"/>
    <w:unhideWhenUsed/>
    <w:uiPriority w:val="99"/>
    <w:rPr>
      <w:b/>
      <w:bCs/>
    </w:rPr>
  </w:style>
  <w:style w:type="table" w:styleId="31">
    <w:name w:val="Table Grid"/>
    <w:basedOn w:val="30"/>
    <w:uiPriority w:val="59"/>
    <w:tblPr>
      <w:tblStyle w:val="3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Hyperlink"/>
    <w:unhideWhenUsed/>
    <w:uiPriority w:val="99"/>
    <w:rPr>
      <w:color w:val="0000FF"/>
      <w:u w:val="single"/>
    </w:rPr>
  </w:style>
  <w:style w:type="character" w:styleId="34">
    <w:name w:val="annotation reference"/>
    <w:unhideWhenUsed/>
    <w:uiPriority w:val="99"/>
    <w:rPr>
      <w:sz w:val="21"/>
      <w:szCs w:val="21"/>
    </w:rPr>
  </w:style>
  <w:style w:type="paragraph" w:customStyle="1" w:styleId="35">
    <w:name w:val="段"/>
    <w:link w:val="53"/>
    <w:uiPriority w:val="0"/>
    <w:pPr>
      <w:tabs>
        <w:tab w:val="center" w:pos="4201"/>
        <w:tab w:val="right" w:leader="dot" w:pos="9298"/>
      </w:tabs>
      <w:autoSpaceDE w:val="0"/>
      <w:autoSpaceDN w:val="0"/>
      <w:ind w:firstLine="420" w:firstLineChars="200"/>
      <w:jc w:val="both"/>
    </w:pPr>
    <w:rPr>
      <w:rFonts w:ascii="宋体" w:hAnsi="Times New Roman"/>
      <w:kern w:val="2"/>
      <w:sz w:val="21"/>
      <w:szCs w:val="22"/>
      <w:lang w:val="en-US" w:eastAsia="zh-CN" w:bidi="ar-SA"/>
    </w:rPr>
  </w:style>
  <w:style w:type="paragraph" w:customStyle="1" w:styleId="36">
    <w:name w:val="一级条标题"/>
    <w:next w:val="35"/>
    <w:uiPriority w:val="0"/>
    <w:pPr>
      <w:numPr>
        <w:ilvl w:val="1"/>
        <w:numId w:val="3"/>
      </w:numPr>
      <w:spacing w:beforeLines="50" w:afterLines="50"/>
      <w:outlineLvl w:val="2"/>
    </w:pPr>
    <w:rPr>
      <w:rFonts w:ascii="黑体" w:hAnsi="Times New Roman" w:eastAsia="黑体"/>
      <w:sz w:val="21"/>
      <w:szCs w:val="21"/>
      <w:lang w:val="en-US" w:eastAsia="zh-CN" w:bidi="ar-SA"/>
    </w:rPr>
  </w:style>
  <w:style w:type="paragraph" w:customStyle="1" w:styleId="37">
    <w:name w:val="正文标准"/>
    <w:basedOn w:val="1"/>
    <w:uiPriority w:val="0"/>
    <w:pPr>
      <w:spacing w:line="400" w:lineRule="atLeast"/>
      <w:ind w:firstLine="420"/>
      <w:jc w:val="both"/>
    </w:pPr>
    <w:rPr>
      <w:rFonts w:ascii="Times New Roman" w:hAnsi="Times New Roman" w:cs="宋体"/>
      <w:sz w:val="21"/>
      <w:szCs w:val="20"/>
    </w:rPr>
  </w:style>
  <w:style w:type="paragraph" w:customStyle="1" w:styleId="38">
    <w:name w:val="附录表标题"/>
    <w:next w:val="1"/>
    <w:uiPriority w:val="0"/>
    <w:pPr>
      <w:jc w:val="center"/>
      <w:textAlignment w:val="baseline"/>
    </w:pPr>
    <w:rPr>
      <w:rFonts w:ascii="黑体" w:hAnsi="Times New Roman" w:eastAsia="黑体"/>
      <w:kern w:val="21"/>
      <w:sz w:val="21"/>
      <w:lang w:val="en-US" w:eastAsia="zh-CN" w:bidi="ar-SA"/>
    </w:rPr>
  </w:style>
  <w:style w:type="paragraph" w:customStyle="1" w:styleId="39">
    <w:name w:val="章标题"/>
    <w:next w:val="35"/>
    <w:uiPriority w:val="0"/>
    <w:pPr>
      <w:numPr>
        <w:ilvl w:val="0"/>
        <w:numId w:val="3"/>
      </w:numPr>
      <w:spacing w:beforeLines="100" w:afterLines="100"/>
      <w:jc w:val="both"/>
      <w:outlineLvl w:val="1"/>
    </w:pPr>
    <w:rPr>
      <w:rFonts w:ascii="黑体" w:hAnsi="Times New Roman" w:eastAsia="黑体"/>
      <w:sz w:val="21"/>
      <w:lang w:val="en-US" w:eastAsia="zh-CN" w:bidi="ar-SA"/>
    </w:rPr>
  </w:style>
  <w:style w:type="paragraph" w:styleId="40">
    <w:name w:val=""/>
    <w:basedOn w:val="2"/>
    <w:next w:val="1"/>
    <w:qFormat/>
    <w:uiPriority w:val="39"/>
    <w:pPr>
      <w:widowControl/>
      <w:numPr>
        <w:ilvl w:val="0"/>
        <w:numId w:val="0"/>
      </w:numPr>
      <w:spacing w:before="480" w:after="0" w:line="276" w:lineRule="auto"/>
      <w:jc w:val="left"/>
      <w:outlineLvl w:val="9"/>
    </w:pPr>
    <w:rPr>
      <w:rFonts w:ascii="Cambria" w:hAnsi="Cambria" w:cs="Times New Roman"/>
      <w:color w:val="365F91"/>
      <w:kern w:val="0"/>
      <w:sz w:val="28"/>
      <w:szCs w:val="28"/>
    </w:rPr>
  </w:style>
  <w:style w:type="paragraph" w:customStyle="1" w:styleId="41">
    <w:name w:val="四级条标题"/>
    <w:basedOn w:val="1"/>
    <w:next w:val="35"/>
    <w:uiPriority w:val="0"/>
    <w:pPr>
      <w:widowControl/>
      <w:numPr>
        <w:ilvl w:val="4"/>
        <w:numId w:val="3"/>
      </w:numPr>
      <w:spacing w:beforeLines="50" w:afterLines="50" w:line="240" w:lineRule="auto"/>
      <w:ind w:firstLine="0" w:firstLineChars="0"/>
      <w:outlineLvl w:val="5"/>
    </w:pPr>
    <w:rPr>
      <w:rFonts w:ascii="黑体" w:hAnsi="Times New Roman" w:eastAsia="黑体" w:cs="Times New Roman"/>
      <w:kern w:val="0"/>
      <w:sz w:val="21"/>
      <w:szCs w:val="21"/>
    </w:rPr>
  </w:style>
  <w:style w:type="paragraph" w:customStyle="1" w:styleId="42">
    <w:name w:val="文件名"/>
    <w:basedOn w:val="1"/>
    <w:link w:val="63"/>
    <w:qFormat/>
    <w:uiPriority w:val="0"/>
    <w:pPr>
      <w:ind w:firstLine="0" w:firstLineChars="0"/>
      <w:jc w:val="center"/>
    </w:pPr>
    <w:rPr>
      <w:rFonts w:ascii="宋体" w:hAnsi="宋体" w:cs="Arial"/>
      <w:b/>
      <w:sz w:val="56"/>
      <w:szCs w:val="72"/>
    </w:rPr>
  </w:style>
  <w:style w:type="paragraph" w:customStyle="1" w:styleId="43">
    <w:name w:val="五级条标题"/>
    <w:basedOn w:val="41"/>
    <w:next w:val="35"/>
    <w:uiPriority w:val="0"/>
    <w:pPr>
      <w:numPr>
        <w:ilvl w:val="5"/>
      </w:numPr>
      <w:outlineLvl w:val="6"/>
    </w:pPr>
  </w:style>
  <w:style w:type="paragraph" w:styleId="44">
    <w:name w:val="List Paragraph"/>
    <w:basedOn w:val="1"/>
    <w:qFormat/>
    <w:uiPriority w:val="34"/>
    <w:pPr>
      <w:ind w:firstLine="420"/>
    </w:pPr>
  </w:style>
  <w:style w:type="paragraph" w:styleId="45">
    <w:name w:val="No Spacing"/>
    <w:qFormat/>
    <w:uiPriority w:val="1"/>
    <w:pPr>
      <w:widowControl w:val="0"/>
      <w:ind w:firstLine="200" w:firstLineChars="200"/>
    </w:pPr>
    <w:rPr>
      <w:kern w:val="2"/>
      <w:sz w:val="24"/>
      <w:szCs w:val="22"/>
      <w:lang w:val="en-US" w:eastAsia="zh-CN" w:bidi="ar-SA"/>
    </w:rPr>
  </w:style>
  <w:style w:type="paragraph" w:customStyle="1" w:styleId="46">
    <w:name w:val="二级条标题"/>
    <w:basedOn w:val="36"/>
    <w:next w:val="35"/>
    <w:uiPriority w:val="0"/>
    <w:pPr>
      <w:numPr>
        <w:ilvl w:val="2"/>
      </w:numPr>
      <w:spacing w:before="50" w:after="50"/>
      <w:outlineLvl w:val="3"/>
    </w:pPr>
  </w:style>
  <w:style w:type="character" w:customStyle="1" w:styleId="47">
    <w:name w:val="日期 Char"/>
    <w:link w:val="18"/>
    <w:semiHidden/>
    <w:uiPriority w:val="99"/>
    <w:rPr>
      <w:sz w:val="24"/>
    </w:rPr>
  </w:style>
  <w:style w:type="character" w:customStyle="1" w:styleId="48">
    <w:name w:val="纯文本 Char"/>
    <w:semiHidden/>
    <w:uiPriority w:val="99"/>
    <w:rPr>
      <w:rFonts w:ascii="宋体" w:hAnsi="Courier New" w:eastAsia="宋体" w:cs="Courier New"/>
      <w:szCs w:val="21"/>
    </w:rPr>
  </w:style>
  <w:style w:type="character" w:customStyle="1" w:styleId="49">
    <w:name w:val="页脚 Char"/>
    <w:link w:val="20"/>
    <w:uiPriority w:val="99"/>
    <w:rPr>
      <w:sz w:val="18"/>
      <w:szCs w:val="18"/>
    </w:rPr>
  </w:style>
  <w:style w:type="character" w:customStyle="1" w:styleId="50">
    <w:name w:val="页眉 Char"/>
    <w:link w:val="21"/>
    <w:uiPriority w:val="99"/>
    <w:rPr>
      <w:sz w:val="18"/>
      <w:szCs w:val="18"/>
    </w:rPr>
  </w:style>
  <w:style w:type="character" w:customStyle="1" w:styleId="51">
    <w:name w:val="文档结构图 Char"/>
    <w:link w:val="11"/>
    <w:semiHidden/>
    <w:uiPriority w:val="99"/>
    <w:rPr>
      <w:rFonts w:ascii="宋体" w:eastAsia="宋体"/>
      <w:sz w:val="18"/>
      <w:szCs w:val="18"/>
    </w:rPr>
  </w:style>
  <w:style w:type="character" w:customStyle="1" w:styleId="52">
    <w:name w:val="批注文字 Char"/>
    <w:link w:val="13"/>
    <w:uiPriority w:val="0"/>
    <w:rPr>
      <w:sz w:val="24"/>
    </w:rPr>
  </w:style>
  <w:style w:type="character" w:customStyle="1" w:styleId="53">
    <w:name w:val="段 Char"/>
    <w:link w:val="35"/>
    <w:uiPriority w:val="0"/>
    <w:rPr>
      <w:rFonts w:ascii="宋体" w:hAnsi="Times New Roman"/>
      <w:kern w:val="2"/>
      <w:sz w:val="21"/>
      <w:szCs w:val="22"/>
      <w:lang w:val="en-US" w:eastAsia="zh-CN" w:bidi="ar-SA"/>
    </w:rPr>
  </w:style>
  <w:style w:type="character" w:customStyle="1" w:styleId="54">
    <w:name w:val="标题 2 Char"/>
    <w:link w:val="3"/>
    <w:uiPriority w:val="0"/>
    <w:rPr>
      <w:rFonts w:ascii="Cambria" w:hAnsi="Cambria"/>
      <w:b/>
      <w:bCs/>
      <w:kern w:val="2"/>
      <w:sz w:val="28"/>
      <w:szCs w:val="32"/>
    </w:rPr>
  </w:style>
  <w:style w:type="character" w:customStyle="1" w:styleId="55">
    <w:name w:val="标题 7 Char"/>
    <w:link w:val="8"/>
    <w:uiPriority w:val="9"/>
    <w:rPr>
      <w:b/>
      <w:bCs/>
      <w:sz w:val="24"/>
      <w:szCs w:val="24"/>
    </w:rPr>
  </w:style>
  <w:style w:type="character" w:customStyle="1" w:styleId="56">
    <w:name w:val="纯文本 Char1"/>
    <w:link w:val="16"/>
    <w:uiPriority w:val="0"/>
    <w:rPr>
      <w:rFonts w:ascii="宋体" w:hAnsi="Courier New" w:eastAsia="宋体" w:cs="Times New Roman"/>
      <w:szCs w:val="20"/>
    </w:rPr>
  </w:style>
  <w:style w:type="character" w:customStyle="1" w:styleId="57">
    <w:name w:val="标题 3 Char"/>
    <w:link w:val="4"/>
    <w:uiPriority w:val="0"/>
    <w:rPr>
      <w:b/>
      <w:bCs/>
      <w:kern w:val="2"/>
      <w:sz w:val="24"/>
      <w:szCs w:val="32"/>
    </w:rPr>
  </w:style>
  <w:style w:type="character" w:customStyle="1" w:styleId="58">
    <w:name w:val="标题 4 Char"/>
    <w:link w:val="5"/>
    <w:uiPriority w:val="0"/>
    <w:rPr>
      <w:rFonts w:ascii="Cambria" w:hAnsi="Cambria" w:cs="Times New Roman"/>
      <w:b/>
      <w:bCs/>
      <w:sz w:val="24"/>
      <w:szCs w:val="28"/>
    </w:rPr>
  </w:style>
  <w:style w:type="character" w:customStyle="1" w:styleId="59">
    <w:name w:val="正文文本 2 Char"/>
    <w:link w:val="27"/>
    <w:uiPriority w:val="0"/>
    <w:rPr>
      <w:rFonts w:ascii="Times New Roman" w:hAnsi="Times New Roman" w:eastAsia="宋体" w:cs="Times New Roman"/>
      <w:szCs w:val="20"/>
    </w:rPr>
  </w:style>
  <w:style w:type="character" w:customStyle="1" w:styleId="60">
    <w:name w:val="批注框文本 Char"/>
    <w:link w:val="19"/>
    <w:semiHidden/>
    <w:uiPriority w:val="99"/>
    <w:rPr>
      <w:sz w:val="18"/>
      <w:szCs w:val="18"/>
    </w:rPr>
  </w:style>
  <w:style w:type="character" w:customStyle="1" w:styleId="61">
    <w:name w:val="批注主题 Char"/>
    <w:link w:val="29"/>
    <w:semiHidden/>
    <w:uiPriority w:val="99"/>
    <w:rPr>
      <w:b/>
      <w:bCs/>
      <w:sz w:val="24"/>
    </w:rPr>
  </w:style>
  <w:style w:type="character" w:customStyle="1" w:styleId="62">
    <w:name w:val="标题 1 Char"/>
    <w:link w:val="2"/>
    <w:uiPriority w:val="9"/>
    <w:rPr>
      <w:b/>
      <w:bCs/>
      <w:kern w:val="44"/>
      <w:sz w:val="30"/>
      <w:szCs w:val="30"/>
    </w:rPr>
  </w:style>
  <w:style w:type="character" w:customStyle="1" w:styleId="63">
    <w:name w:val="文件名 Char"/>
    <w:link w:val="42"/>
    <w:uiPriority w:val="0"/>
    <w:rPr>
      <w:rFonts w:ascii="宋体" w:hAnsi="宋体" w:cs="Arial"/>
      <w:b/>
      <w:sz w:val="56"/>
      <w:szCs w:val="72"/>
    </w:rPr>
  </w:style>
  <w:style w:type="character" w:customStyle="1" w:styleId="64">
    <w:name w:val="标题 5 Char"/>
    <w:link w:val="6"/>
    <w:uiPriority w:val="9"/>
    <w:rPr>
      <w:rFonts w:eastAsia="黑体"/>
      <w:b/>
      <w:bCs/>
      <w:sz w:val="24"/>
      <w:szCs w:val="28"/>
    </w:rPr>
  </w:style>
  <w:style w:type="character" w:customStyle="1" w:styleId="65">
    <w:name w:val="标题 8 Char"/>
    <w:link w:val="9"/>
    <w:semiHidden/>
    <w:uiPriority w:val="9"/>
    <w:rPr>
      <w:rFonts w:ascii="Cambria" w:hAnsi="Cambria" w:eastAsia="宋体" w:cs="Times New Roman"/>
      <w:sz w:val="24"/>
      <w:szCs w:val="24"/>
    </w:rPr>
  </w:style>
  <w:style w:type="character" w:customStyle="1" w:styleId="66">
    <w:name w:val="标题 6 Char"/>
    <w:link w:val="7"/>
    <w:uiPriority w:val="9"/>
    <w:rPr>
      <w:rFonts w:ascii="Cambria" w:hAnsi="Cambria" w:eastAsia="宋体" w:cs="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4</Pages>
  <Words>223</Words>
  <Characters>1272</Characters>
  <Lines>10</Lines>
  <Paragraphs>2</Paragraphs>
  <TotalTime>1</TotalTime>
  <ScaleCrop>false</ScaleCrop>
  <LinksUpToDate>false</LinksUpToDate>
  <CharactersWithSpaces>1493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2016-04-05T11:13:00Z</dcterms:created>
  <dc:creator>棒棒</dc:creator>
  <cp:lastModifiedBy>ZKW520</cp:lastModifiedBy>
  <dcterms:modified xsi:type="dcterms:W3CDTF">2020-12-29T09:53:28Z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