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09" w:rsidRPr="00F72658" w:rsidRDefault="00425FA8" w:rsidP="00425F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FA8">
        <w:rPr>
          <w:rFonts w:ascii="Times New Roman" w:hAnsi="Times New Roman" w:cs="Times New Roman"/>
          <w:b/>
          <w:sz w:val="28"/>
          <w:szCs w:val="28"/>
        </w:rPr>
        <w:t xml:space="preserve">1.3 Методика тестирования состязательных атак на модели машинного обучения для решения задач </w:t>
      </w:r>
      <w:r w:rsidR="00F7265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25FA8">
        <w:rPr>
          <w:rFonts w:ascii="Times New Roman" w:hAnsi="Times New Roman" w:cs="Times New Roman"/>
          <w:b/>
          <w:sz w:val="28"/>
          <w:szCs w:val="28"/>
          <w:lang w:val="en-US"/>
        </w:rPr>
        <w:t>ime</w:t>
      </w:r>
      <w:r w:rsidRPr="00425F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25FA8">
        <w:rPr>
          <w:rFonts w:ascii="Times New Roman" w:hAnsi="Times New Roman" w:cs="Times New Roman"/>
          <w:b/>
          <w:sz w:val="28"/>
          <w:szCs w:val="28"/>
          <w:lang w:val="en-US"/>
        </w:rPr>
        <w:t>eries</w:t>
      </w:r>
      <w:r w:rsidRPr="00425F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FA8">
        <w:rPr>
          <w:rFonts w:ascii="Times New Roman" w:hAnsi="Times New Roman" w:cs="Times New Roman"/>
          <w:b/>
          <w:sz w:val="28"/>
          <w:szCs w:val="28"/>
          <w:lang w:val="en-US"/>
        </w:rPr>
        <w:t>forecasting</w:t>
      </w:r>
      <w:r w:rsidRPr="00425FA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25FA8">
        <w:rPr>
          <w:rFonts w:ascii="Times New Roman" w:hAnsi="Times New Roman" w:cs="Times New Roman"/>
          <w:b/>
          <w:sz w:val="28"/>
          <w:szCs w:val="28"/>
          <w:lang w:val="en-US"/>
        </w:rPr>
        <w:t>anomy</w:t>
      </w:r>
      <w:r w:rsidRPr="00425F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FA8">
        <w:rPr>
          <w:rFonts w:ascii="Times New Roman" w:hAnsi="Times New Roman" w:cs="Times New Roman"/>
          <w:b/>
          <w:sz w:val="28"/>
          <w:szCs w:val="28"/>
          <w:lang w:val="en-US"/>
        </w:rPr>
        <w:t>detection</w:t>
      </w:r>
    </w:p>
    <w:p w:rsidR="00425FA8" w:rsidRPr="00425FA8" w:rsidRDefault="00425FA8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D49" w:rsidRPr="00701D49" w:rsidRDefault="00EE1736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D49">
        <w:rPr>
          <w:rFonts w:ascii="Times New Roman" w:hAnsi="Times New Roman" w:cs="Times New Roman"/>
          <w:sz w:val="28"/>
          <w:szCs w:val="28"/>
        </w:rPr>
        <w:t xml:space="preserve">Методика </w:t>
      </w:r>
      <w:r w:rsidR="00701D49" w:rsidRPr="00701D49"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701D49" w:rsidRPr="00701D49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701D49" w:rsidRPr="00701D49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701D49" w:rsidRPr="00701D49">
        <w:rPr>
          <w:rFonts w:ascii="Times New Roman" w:hAnsi="Times New Roman" w:cs="Times New Roman"/>
          <w:sz w:val="28"/>
          <w:szCs w:val="28"/>
        </w:rPr>
        <w:t>эффективности</w:t>
      </w:r>
      <w:r w:rsidR="00701D49" w:rsidRPr="00701D49">
        <w:rPr>
          <w:rFonts w:ascii="Times New Roman" w:hAnsi="Times New Roman" w:cs="Times New Roman"/>
          <w:sz w:val="28"/>
          <w:szCs w:val="28"/>
        </w:rPr>
        <w:t xml:space="preserve"> проведения </w:t>
      </w:r>
      <w:r w:rsidR="00701D49" w:rsidRPr="00701D49">
        <w:rPr>
          <w:rFonts w:ascii="Times New Roman" w:hAnsi="Times New Roman" w:cs="Times New Roman"/>
          <w:sz w:val="28"/>
          <w:szCs w:val="28"/>
        </w:rPr>
        <w:t xml:space="preserve">состязательных атак на модели машинного обучения (МО) </w:t>
      </w:r>
      <w:r w:rsidR="00701D49" w:rsidRPr="00701D49">
        <w:rPr>
          <w:rFonts w:ascii="Times New Roman" w:hAnsi="Times New Roman" w:cs="Times New Roman"/>
          <w:sz w:val="28"/>
          <w:szCs w:val="28"/>
        </w:rPr>
        <w:t>от параметров атак и моделей МО.</w:t>
      </w:r>
    </w:p>
    <w:p w:rsidR="00425FA8" w:rsidRPr="00F73CFD" w:rsidRDefault="00F73CFD" w:rsidP="00F73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методики представлена на рисунке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73CFD" w:rsidTr="007F2F16">
        <w:tc>
          <w:tcPr>
            <w:tcW w:w="9911" w:type="dxa"/>
          </w:tcPr>
          <w:p w:rsidR="00F73CFD" w:rsidRDefault="00DC68E8" w:rsidP="007F2F16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8E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991225" cy="5847436"/>
                  <wp:effectExtent l="0" t="0" r="0" b="1270"/>
                  <wp:docPr id="2" name="Рисунок 2" descr="D:\Наука\Лаборатория\На поездку\1.3\1 Метод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Наука\Лаборатория\На поездку\1.3\1 Методи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651" cy="585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FD" w:rsidRPr="00D32C28" w:rsidTr="007F2F16">
        <w:tc>
          <w:tcPr>
            <w:tcW w:w="9911" w:type="dxa"/>
          </w:tcPr>
          <w:p w:rsidR="00F73CFD" w:rsidRPr="00D32C28" w:rsidRDefault="00F73CFD" w:rsidP="00F726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Рисунок 1. – Структурная схема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методики </w:t>
            </w:r>
            <w:r w:rsidRPr="00F73CFD">
              <w:rPr>
                <w:rFonts w:ascii="Times New Roman" w:hAnsi="Times New Roman" w:cs="Times New Roman"/>
                <w:sz w:val="24"/>
                <w:szCs w:val="24"/>
              </w:rPr>
              <w:t>тестирования состязательных 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на модели машинного обучения </w:t>
            </w:r>
            <w:r w:rsidRPr="00F73CFD">
              <w:rPr>
                <w:rFonts w:ascii="Times New Roman" w:hAnsi="Times New Roman" w:cs="Times New Roman"/>
                <w:sz w:val="24"/>
                <w:szCs w:val="24"/>
              </w:rPr>
              <w:t xml:space="preserve">для решения задач </w:t>
            </w:r>
            <w:r w:rsidR="00F72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F73CFD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  <w:r w:rsidRPr="00F73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CFD">
              <w:rPr>
                <w:rFonts w:ascii="Times New Roman" w:hAnsi="Times New Roman" w:cs="Times New Roman"/>
                <w:sz w:val="24"/>
                <w:szCs w:val="24"/>
              </w:rPr>
              <w:t>serie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forecasting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anomy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  <w:proofErr w:type="spellEnd"/>
            <w:r w:rsidRPr="00D32C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25FA8" w:rsidRDefault="00765CCC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44C67">
        <w:rPr>
          <w:rFonts w:ascii="Times New Roman" w:hAnsi="Times New Roman" w:cs="Times New Roman"/>
          <w:b/>
          <w:sz w:val="28"/>
          <w:szCs w:val="28"/>
        </w:rPr>
        <w:t>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реализации методики осуществляется определение исходных данных. Исходными данными являются:</w:t>
      </w:r>
    </w:p>
    <w:p w:rsidR="00765CCC" w:rsidRDefault="00765CCC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исследуемы</w:t>
      </w:r>
      <w:r w:rsidR="009B363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временн</w:t>
      </w:r>
      <w:r w:rsidR="009B363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ряд – </w:t>
      </w:r>
      <w:r w:rsidR="00C51750" w:rsidRPr="00143CD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CCC" w:rsidRDefault="00765CCC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моделей МО для решения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TSF</w:t>
      </w:r>
      <w:r w:rsidRPr="00765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TSAD</w:t>
      </w:r>
      <w:r w:rsidRPr="00765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5CCC">
        <w:rPr>
          <w:rFonts w:ascii="Times New Roman" w:hAnsi="Times New Roman" w:cs="Times New Roman"/>
          <w:sz w:val="28"/>
          <w:szCs w:val="28"/>
        </w:rPr>
        <w:t xml:space="preserve"> </w:t>
      </w:r>
      <w:r w:rsidRPr="00143CD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CCC" w:rsidRDefault="00765CCC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множество видов состязательных атак на модели МО – </w:t>
      </w:r>
      <w:r w:rsidRPr="00143CD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8ED" w:rsidRDefault="005429E2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</w:t>
      </w:r>
      <w:r w:rsidR="00BA08ED">
        <w:rPr>
          <w:rFonts w:ascii="Times New Roman" w:hAnsi="Times New Roman" w:cs="Times New Roman"/>
          <w:sz w:val="28"/>
          <w:szCs w:val="28"/>
        </w:rPr>
        <w:t xml:space="preserve">оценивания эффективности состязательной атаки на модели МО – </w:t>
      </w:r>
      <w:r w:rsidR="00BA08ED" w:rsidRPr="00143CD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C2E32">
        <w:rPr>
          <w:rFonts w:ascii="Times New Roman" w:hAnsi="Times New Roman" w:cs="Times New Roman"/>
          <w:sz w:val="28"/>
          <w:szCs w:val="28"/>
        </w:rPr>
        <w:t>;</w:t>
      </w:r>
    </w:p>
    <w:p w:rsidR="00AC2E32" w:rsidRDefault="00AC2E32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</w:t>
      </w:r>
      <w:r w:rsidR="00481BA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оценивания эффективности состязательной атаки</w:t>
      </w:r>
      <w:r w:rsidR="00C94F04" w:rsidRPr="00C94F04">
        <w:rPr>
          <w:rFonts w:ascii="Times New Roman" w:hAnsi="Times New Roman" w:cs="Times New Roman"/>
          <w:sz w:val="28"/>
          <w:szCs w:val="28"/>
        </w:rPr>
        <w:t xml:space="preserve"> </w:t>
      </w:r>
      <w:r w:rsidR="00C94F04">
        <w:rPr>
          <w:rFonts w:ascii="Times New Roman" w:hAnsi="Times New Roman" w:cs="Times New Roman"/>
          <w:sz w:val="28"/>
          <w:szCs w:val="28"/>
        </w:rPr>
        <w:t>–</w:t>
      </w:r>
      <w:r w:rsidR="00C94F04" w:rsidRPr="00C94F04">
        <w:rPr>
          <w:rFonts w:ascii="Times New Roman" w:hAnsi="Times New Roman" w:cs="Times New Roman"/>
          <w:sz w:val="28"/>
          <w:szCs w:val="28"/>
        </w:rPr>
        <w:t xml:space="preserve"> </w:t>
      </w:r>
      <w:r w:rsidR="00481B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8D4" w:rsidRDefault="009F37E2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Для выбранного временного ряда (одномерный или многомерный)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выбор и обучение </w:t>
      </w:r>
      <w:r w:rsidRPr="0026710F">
        <w:rPr>
          <w:rFonts w:ascii="Times New Roman" w:hAnsi="Times New Roman" w:cs="Times New Roman"/>
          <w:b/>
          <w:sz w:val="28"/>
          <w:szCs w:val="28"/>
        </w:rPr>
        <w:t>моделей</w:t>
      </w:r>
      <w:r w:rsidR="0026710F" w:rsidRPr="0026710F">
        <w:rPr>
          <w:rFonts w:ascii="Times New Roman" w:hAnsi="Times New Roman" w:cs="Times New Roman"/>
          <w:b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6280" w:rsidRDefault="002058D4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="009F37E2">
        <w:rPr>
          <w:rFonts w:ascii="Times New Roman" w:hAnsi="Times New Roman" w:cs="Times New Roman"/>
          <w:sz w:val="28"/>
          <w:szCs w:val="28"/>
        </w:rPr>
        <w:t xml:space="preserve">ля решения задач </w:t>
      </w:r>
      <w:r w:rsidR="009F37E2">
        <w:rPr>
          <w:rFonts w:ascii="Times New Roman" w:hAnsi="Times New Roman" w:cs="Times New Roman"/>
          <w:sz w:val="28"/>
          <w:szCs w:val="28"/>
          <w:lang w:val="en-US"/>
        </w:rPr>
        <w:t>TSF</w:t>
      </w:r>
      <w:r w:rsidR="009F37E2">
        <w:rPr>
          <w:rFonts w:ascii="Times New Roman" w:hAnsi="Times New Roman" w:cs="Times New Roman"/>
          <w:sz w:val="28"/>
          <w:szCs w:val="28"/>
        </w:rPr>
        <w:t>:</w:t>
      </w:r>
    </w:p>
    <w:p w:rsidR="009F37E2" w:rsidRPr="009F37E2" w:rsidRDefault="009F37E2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с долговременной краткосрочной памятью – LSTM,</w:t>
      </w:r>
    </w:p>
    <w:p w:rsidR="009F37E2" w:rsidRPr="009F37E2" w:rsidRDefault="009F37E2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сверточных нейронных сетей – CNN,</w:t>
      </w:r>
    </w:p>
    <w:p w:rsidR="009F37E2" w:rsidRDefault="009F37E2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комбинированн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F37E2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– CNN+LSTM.</w:t>
      </w:r>
    </w:p>
    <w:p w:rsidR="009F37E2" w:rsidRDefault="009F37E2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целесообразно рассмотреть статистические модели:</w:t>
      </w:r>
    </w:p>
    <w:p w:rsidR="009F37E2" w:rsidRPr="009F37E2" w:rsidRDefault="009149E5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9E5">
        <w:rPr>
          <w:rFonts w:ascii="Times New Roman" w:hAnsi="Times New Roman" w:cs="Times New Roman"/>
          <w:sz w:val="28"/>
          <w:szCs w:val="28"/>
        </w:rPr>
        <w:t xml:space="preserve">интегрированная модель авторегрессионного скользящего среднего – </w:t>
      </w:r>
      <w:proofErr w:type="gramStart"/>
      <w:r w:rsidRPr="009149E5">
        <w:rPr>
          <w:rFonts w:ascii="Times New Roman" w:hAnsi="Times New Roman" w:cs="Times New Roman"/>
          <w:sz w:val="28"/>
          <w:szCs w:val="28"/>
        </w:rPr>
        <w:t>ARIMA(</w:t>
      </w:r>
      <w:proofErr w:type="gramEnd"/>
      <w:r w:rsidRPr="009149E5">
        <w:rPr>
          <w:rFonts w:ascii="Times New Roman" w:hAnsi="Times New Roman" w:cs="Times New Roman"/>
          <w:sz w:val="28"/>
          <w:szCs w:val="28"/>
        </w:rPr>
        <w:t>p, d, q),</w:t>
      </w:r>
    </w:p>
    <w:p w:rsidR="009F37E2" w:rsidRPr="009F37E2" w:rsidRDefault="009F37E2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сезонная интегрированная модель авторегрессионного скользящего среднего – SARIMA(X)(</w:t>
      </w:r>
      <w:proofErr w:type="spellStart"/>
      <w:proofErr w:type="gramStart"/>
      <w:r w:rsidRPr="009F37E2">
        <w:rPr>
          <w:rFonts w:ascii="Times New Roman" w:hAnsi="Times New Roman" w:cs="Times New Roman"/>
          <w:sz w:val="28"/>
          <w:szCs w:val="28"/>
        </w:rPr>
        <w:t>p,d</w:t>
      </w:r>
      <w:proofErr w:type="gramEnd"/>
      <w:r w:rsidRPr="009F37E2">
        <w:rPr>
          <w:rFonts w:ascii="Times New Roman" w:hAnsi="Times New Roman" w:cs="Times New Roman"/>
          <w:sz w:val="28"/>
          <w:szCs w:val="28"/>
        </w:rPr>
        <w:t>,q</w:t>
      </w:r>
      <w:proofErr w:type="spellEnd"/>
      <w:r w:rsidRPr="009F37E2">
        <w:rPr>
          <w:rFonts w:ascii="Times New Roman" w:hAnsi="Times New Roman" w:cs="Times New Roman"/>
          <w:sz w:val="28"/>
          <w:szCs w:val="28"/>
        </w:rPr>
        <w:t>)(P,D,Q)m,</w:t>
      </w:r>
    </w:p>
    <w:p w:rsidR="00C16280" w:rsidRDefault="009F37E2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модель векторной авторегрессии – VAR.</w:t>
      </w:r>
    </w:p>
    <w:p w:rsidR="002058D4" w:rsidRDefault="002058D4" w:rsidP="00205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Для решения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TSAD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58D4" w:rsidRDefault="003054C1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009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F37E2">
        <w:rPr>
          <w:rFonts w:ascii="Times New Roman" w:hAnsi="Times New Roman" w:cs="Times New Roman"/>
          <w:sz w:val="28"/>
          <w:szCs w:val="28"/>
        </w:rPr>
        <w:t xml:space="preserve"> – </w:t>
      </w:r>
      <w:r w:rsidR="00596009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9F37E2">
        <w:rPr>
          <w:rFonts w:ascii="Times New Roman" w:hAnsi="Times New Roman" w:cs="Times New Roman"/>
          <w:sz w:val="28"/>
          <w:szCs w:val="28"/>
        </w:rPr>
        <w:t>,</w:t>
      </w:r>
    </w:p>
    <w:p w:rsidR="002058D4" w:rsidRPr="00596009" w:rsidRDefault="00596009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ConvAE</w:t>
      </w:r>
      <w:proofErr w:type="spellEnd"/>
      <w:r w:rsidRPr="00596009">
        <w:rPr>
          <w:rFonts w:ascii="Times New Roman" w:hAnsi="Times New Roman" w:cs="Times New Roman"/>
          <w:sz w:val="28"/>
          <w:szCs w:val="28"/>
        </w:rPr>
        <w:t>,</w:t>
      </w:r>
    </w:p>
    <w:p w:rsidR="00596009" w:rsidRDefault="00596009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с долговременной краткосрочной памятью – LSTM,</w:t>
      </w:r>
    </w:p>
    <w:p w:rsidR="00596009" w:rsidRPr="00596009" w:rsidRDefault="00596009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7E2">
        <w:rPr>
          <w:rFonts w:ascii="Times New Roman" w:hAnsi="Times New Roman" w:cs="Times New Roman"/>
          <w:sz w:val="28"/>
          <w:szCs w:val="28"/>
        </w:rPr>
        <w:t>с долговременной краткосрочной памятью – LSTM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9F37E2">
        <w:rPr>
          <w:rFonts w:ascii="Times New Roman" w:hAnsi="Times New Roman" w:cs="Times New Roman"/>
          <w:sz w:val="28"/>
          <w:szCs w:val="28"/>
        </w:rPr>
        <w:t>,</w:t>
      </w:r>
    </w:p>
    <w:p w:rsidR="002058D4" w:rsidRDefault="00596009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7E2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3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вариационного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7E2">
        <w:rPr>
          <w:rFonts w:ascii="Times New Roman" w:hAnsi="Times New Roman" w:cs="Times New Roman"/>
          <w:sz w:val="28"/>
          <w:szCs w:val="28"/>
        </w:rPr>
        <w:t>с долговременной краткосрочной памятью – LSTM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VAE</w:t>
      </w:r>
      <w:r w:rsidRPr="009F37E2">
        <w:rPr>
          <w:rFonts w:ascii="Times New Roman" w:hAnsi="Times New Roman" w:cs="Times New Roman"/>
          <w:sz w:val="28"/>
          <w:szCs w:val="28"/>
        </w:rPr>
        <w:t>,</w:t>
      </w:r>
    </w:p>
    <w:p w:rsidR="000C0B3D" w:rsidRDefault="000C0B3D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6710F">
        <w:rPr>
          <w:rFonts w:ascii="Times New Roman" w:hAnsi="Times New Roman" w:cs="Times New Roman"/>
          <w:b/>
          <w:sz w:val="28"/>
          <w:szCs w:val="28"/>
        </w:rPr>
        <w:t>исследуемых атак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 рассматривать следующие реализации состязательных атак для временных рядов:</w:t>
      </w:r>
    </w:p>
    <w:p w:rsidR="000C0B3D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CE">
        <w:rPr>
          <w:rFonts w:ascii="Times New Roman" w:hAnsi="Times New Roman" w:cs="Times New Roman"/>
          <w:sz w:val="28"/>
          <w:szCs w:val="28"/>
          <w:lang w:val="en-US"/>
        </w:rPr>
        <w:t>FGSM (Fast Gradient Sign Method);</w:t>
      </w:r>
    </w:p>
    <w:p w:rsidR="00A92CCE" w:rsidRPr="00A55705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CE">
        <w:rPr>
          <w:rFonts w:ascii="Times New Roman" w:hAnsi="Times New Roman" w:cs="Times New Roman"/>
          <w:sz w:val="28"/>
          <w:szCs w:val="28"/>
          <w:lang w:val="en-US"/>
        </w:rPr>
        <w:t>I-FGSM (Iterative Fast Gradient Sign Method)</w:t>
      </w:r>
      <w:r w:rsidR="00A55705"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CCE" w:rsidRPr="00A55705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CE">
        <w:rPr>
          <w:rFonts w:ascii="Times New Roman" w:hAnsi="Times New Roman" w:cs="Times New Roman"/>
          <w:sz w:val="28"/>
          <w:szCs w:val="28"/>
          <w:lang w:val="en-US"/>
        </w:rPr>
        <w:t>MI-FGSM (Momentum Iterative Fast Gradient Sign Method)</w:t>
      </w:r>
      <w:r w:rsidR="00A55705"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CCE" w:rsidRPr="00A55705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CE">
        <w:rPr>
          <w:rFonts w:ascii="Times New Roman" w:hAnsi="Times New Roman" w:cs="Times New Roman"/>
          <w:sz w:val="28"/>
          <w:szCs w:val="28"/>
          <w:lang w:val="en-US"/>
        </w:rPr>
        <w:t>JSMA (Jacobian-based Saliency Map Attack)</w:t>
      </w:r>
      <w:r w:rsidR="00A55705"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CCE" w:rsidRPr="00A92CCE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CC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92CCE">
        <w:rPr>
          <w:rFonts w:ascii="Times New Roman" w:hAnsi="Times New Roman" w:cs="Times New Roman"/>
          <w:sz w:val="28"/>
          <w:szCs w:val="28"/>
        </w:rPr>
        <w:t>Карлини</w:t>
      </w:r>
      <w:proofErr w:type="spellEnd"/>
      <w:r w:rsidRPr="00A92CCE">
        <w:rPr>
          <w:rFonts w:ascii="Times New Roman" w:hAnsi="Times New Roman" w:cs="Times New Roman"/>
          <w:sz w:val="28"/>
          <w:szCs w:val="28"/>
        </w:rPr>
        <w:t xml:space="preserve"> и Вагнера (</w:t>
      </w:r>
      <w:r w:rsidRPr="00A92C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2CCE">
        <w:rPr>
          <w:rFonts w:ascii="Times New Roman" w:hAnsi="Times New Roman" w:cs="Times New Roman"/>
          <w:sz w:val="28"/>
          <w:szCs w:val="28"/>
        </w:rPr>
        <w:t>&amp;</w:t>
      </w:r>
      <w:r w:rsidRPr="00A92C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92CCE">
        <w:rPr>
          <w:rFonts w:ascii="Times New Roman" w:hAnsi="Times New Roman" w:cs="Times New Roman"/>
          <w:sz w:val="28"/>
          <w:szCs w:val="28"/>
        </w:rPr>
        <w:t>)</w:t>
      </w:r>
      <w:r w:rsidR="00A55705">
        <w:rPr>
          <w:rFonts w:ascii="Times New Roman" w:hAnsi="Times New Roman" w:cs="Times New Roman"/>
          <w:sz w:val="28"/>
          <w:szCs w:val="28"/>
        </w:rPr>
        <w:t>;</w:t>
      </w:r>
    </w:p>
    <w:p w:rsidR="00A92CCE" w:rsidRPr="00A55705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CCE">
        <w:rPr>
          <w:rFonts w:ascii="Times New Roman" w:hAnsi="Times New Roman" w:cs="Times New Roman"/>
          <w:sz w:val="28"/>
          <w:szCs w:val="28"/>
          <w:lang w:val="en-US"/>
        </w:rPr>
        <w:t>DeepFool</w:t>
      </w:r>
      <w:proofErr w:type="spellEnd"/>
      <w:r w:rsidR="00A55705"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CCE" w:rsidRPr="00A55705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L-BFGS (Limited-memory </w:t>
      </w:r>
      <w:proofErr w:type="spellStart"/>
      <w:r w:rsidRPr="00A92CCE">
        <w:rPr>
          <w:rFonts w:ascii="Times New Roman" w:hAnsi="Times New Roman" w:cs="Times New Roman"/>
          <w:sz w:val="28"/>
          <w:szCs w:val="28"/>
          <w:lang w:val="en-US"/>
        </w:rPr>
        <w:t>Broydewn</w:t>
      </w:r>
      <w:proofErr w:type="spellEnd"/>
      <w:r w:rsidRPr="00A92CCE">
        <w:rPr>
          <w:rFonts w:ascii="Times New Roman" w:hAnsi="Times New Roman" w:cs="Times New Roman"/>
          <w:sz w:val="28"/>
          <w:szCs w:val="28"/>
          <w:lang w:val="en-US"/>
        </w:rPr>
        <w:t>-Fletcher-Goldfarb-</w:t>
      </w:r>
      <w:proofErr w:type="spellStart"/>
      <w:r w:rsidRPr="00A92CCE">
        <w:rPr>
          <w:rFonts w:ascii="Times New Roman" w:hAnsi="Times New Roman" w:cs="Times New Roman"/>
          <w:sz w:val="28"/>
          <w:szCs w:val="28"/>
          <w:lang w:val="en-US"/>
        </w:rPr>
        <w:t>Shanno</w:t>
      </w:r>
      <w:proofErr w:type="spellEnd"/>
      <w:r w:rsidRPr="00A92C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55705"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CCE" w:rsidRPr="00A55705" w:rsidRDefault="00A92CCE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CE">
        <w:rPr>
          <w:rFonts w:ascii="Times New Roman" w:hAnsi="Times New Roman" w:cs="Times New Roman"/>
          <w:sz w:val="28"/>
          <w:szCs w:val="28"/>
          <w:lang w:val="en-US"/>
        </w:rPr>
        <w:t>PGD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92CCE">
        <w:rPr>
          <w:rFonts w:ascii="Times New Roman" w:hAnsi="Times New Roman" w:cs="Times New Roman"/>
          <w:sz w:val="28"/>
          <w:szCs w:val="28"/>
          <w:lang w:val="en-US"/>
        </w:rPr>
        <w:t>Projected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CCE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CCE">
        <w:rPr>
          <w:rFonts w:ascii="Times New Roman" w:hAnsi="Times New Roman" w:cs="Times New Roman"/>
          <w:sz w:val="28"/>
          <w:szCs w:val="28"/>
          <w:lang w:val="en-US"/>
        </w:rPr>
        <w:t>Descent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55705"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5705" w:rsidRPr="00A55705" w:rsidRDefault="00A55705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705">
        <w:rPr>
          <w:rFonts w:ascii="Times New Roman" w:hAnsi="Times New Roman" w:cs="Times New Roman"/>
          <w:sz w:val="28"/>
          <w:szCs w:val="28"/>
          <w:lang w:val="en-US"/>
        </w:rPr>
        <w:t xml:space="preserve">L-BFGS (Limited-memory </w:t>
      </w:r>
      <w:proofErr w:type="spellStart"/>
      <w:r w:rsidRPr="00A55705">
        <w:rPr>
          <w:rFonts w:ascii="Times New Roman" w:hAnsi="Times New Roman" w:cs="Times New Roman"/>
          <w:sz w:val="28"/>
          <w:szCs w:val="28"/>
          <w:lang w:val="en-US"/>
        </w:rPr>
        <w:t>Broydewn</w:t>
      </w:r>
      <w:proofErr w:type="spellEnd"/>
      <w:r w:rsidRPr="00A55705">
        <w:rPr>
          <w:rFonts w:ascii="Times New Roman" w:hAnsi="Times New Roman" w:cs="Times New Roman"/>
          <w:sz w:val="28"/>
          <w:szCs w:val="28"/>
          <w:lang w:val="en-US"/>
        </w:rPr>
        <w:t>-Fletcher-Goldfarb-</w:t>
      </w:r>
      <w:proofErr w:type="spellStart"/>
      <w:r w:rsidRPr="00A55705">
        <w:rPr>
          <w:rFonts w:ascii="Times New Roman" w:hAnsi="Times New Roman" w:cs="Times New Roman"/>
          <w:sz w:val="28"/>
          <w:szCs w:val="28"/>
          <w:lang w:val="en-US"/>
        </w:rPr>
        <w:t>Shanno</w:t>
      </w:r>
      <w:proofErr w:type="spellEnd"/>
      <w:r w:rsidRPr="00A55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55705" w:rsidRPr="00A55705" w:rsidRDefault="00A55705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705">
        <w:rPr>
          <w:rFonts w:ascii="Times New Roman" w:hAnsi="Times New Roman" w:cs="Times New Roman"/>
          <w:sz w:val="28"/>
          <w:szCs w:val="28"/>
          <w:lang w:val="en-US"/>
        </w:rPr>
        <w:t>UAP (Universal Adversarial Perturbations);</w:t>
      </w:r>
    </w:p>
    <w:p w:rsidR="00A55705" w:rsidRPr="00A55705" w:rsidRDefault="00A55705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5705">
        <w:rPr>
          <w:rFonts w:ascii="Times New Roman" w:hAnsi="Times New Roman" w:cs="Times New Roman"/>
          <w:sz w:val="28"/>
          <w:szCs w:val="28"/>
          <w:lang w:val="en-US"/>
        </w:rPr>
        <w:t>LogBarrier</w:t>
      </w:r>
      <w:proofErr w:type="spellEnd"/>
      <w:r w:rsidRPr="00A5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5705" w:rsidRPr="00A55705" w:rsidRDefault="00A55705" w:rsidP="00A55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705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Pr="00FA1C14">
        <w:rPr>
          <w:rFonts w:ascii="Times New Roman" w:hAnsi="Times New Roman" w:cs="Times New Roman"/>
          <w:sz w:val="28"/>
          <w:szCs w:val="28"/>
        </w:rPr>
        <w:t xml:space="preserve"> (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>Zeroth</w:t>
      </w:r>
      <w:r w:rsidRPr="00FA1C14">
        <w:rPr>
          <w:rFonts w:ascii="Times New Roman" w:hAnsi="Times New Roman" w:cs="Times New Roman"/>
          <w:sz w:val="28"/>
          <w:szCs w:val="28"/>
        </w:rPr>
        <w:t xml:space="preserve"> 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A1C14">
        <w:rPr>
          <w:rFonts w:ascii="Times New Roman" w:hAnsi="Times New Roman" w:cs="Times New Roman"/>
          <w:sz w:val="28"/>
          <w:szCs w:val="28"/>
        </w:rPr>
        <w:t xml:space="preserve"> </w:t>
      </w:r>
      <w:r w:rsidRPr="00A55705"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 w:rsidRPr="00FA1C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0B3D" w:rsidRDefault="000C0B3D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состязательной атаки определяется множество параметров ее проведения – </w:t>
      </w:r>
      <w:r w:rsidRPr="000A333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A33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B3D" w:rsidRDefault="00E47D10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F87182">
        <w:rPr>
          <w:rFonts w:ascii="Times New Roman" w:hAnsi="Times New Roman" w:cs="Times New Roman"/>
          <w:b/>
          <w:sz w:val="28"/>
          <w:szCs w:val="28"/>
        </w:rPr>
        <w:t>показателей оценивания эффективности</w:t>
      </w:r>
      <w:r w:rsidRPr="00E47D10">
        <w:rPr>
          <w:rFonts w:ascii="Times New Roman" w:hAnsi="Times New Roman" w:cs="Times New Roman"/>
          <w:sz w:val="28"/>
          <w:szCs w:val="28"/>
        </w:rPr>
        <w:t xml:space="preserve"> состязательной атаки на модели МО</w:t>
      </w:r>
      <w:r>
        <w:rPr>
          <w:rFonts w:ascii="Times New Roman" w:hAnsi="Times New Roman" w:cs="Times New Roman"/>
          <w:sz w:val="28"/>
          <w:szCs w:val="28"/>
        </w:rPr>
        <w:t xml:space="preserve"> возможно рассмотреть:</w:t>
      </w:r>
    </w:p>
    <w:p w:rsidR="00E47D10" w:rsidRDefault="00E47D10" w:rsidP="009F3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8555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решении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TSF</w:t>
      </w:r>
      <w:r w:rsidRPr="00E47D10">
        <w:rPr>
          <w:rFonts w:ascii="Times New Roman" w:hAnsi="Times New Roman" w:cs="Times New Roman"/>
          <w:sz w:val="28"/>
          <w:szCs w:val="28"/>
        </w:rPr>
        <w:t>:</w:t>
      </w:r>
    </w:p>
    <w:p w:rsidR="00697EEB" w:rsidRDefault="00697EEB" w:rsidP="0014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82">
        <w:rPr>
          <w:rFonts w:ascii="Times New Roman" w:hAnsi="Times New Roman" w:cs="Times New Roman"/>
          <w:i/>
          <w:sz w:val="28"/>
          <w:szCs w:val="28"/>
        </w:rPr>
        <w:t>Величина изменения среднеквадратической ошибки</w:t>
      </w:r>
      <w:r w:rsidR="00764873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MSE</m:t>
        </m:r>
      </m:oMath>
      <w:r w:rsidR="0076487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рассчитывается в соответствии выражению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145"/>
        <w:gridCol w:w="356"/>
        <w:gridCol w:w="6779"/>
        <w:gridCol w:w="681"/>
      </w:tblGrid>
      <w:tr w:rsidR="00697EEB" w:rsidRPr="005947CB" w:rsidTr="00697EEB">
        <w:tc>
          <w:tcPr>
            <w:tcW w:w="8956" w:type="dxa"/>
            <w:gridSpan w:val="4"/>
          </w:tcPr>
          <w:p w:rsidR="00697EEB" w:rsidRPr="005947CB" w:rsidRDefault="00697EEB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∆MSE=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MSE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adv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-MSE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cln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681" w:type="dxa"/>
            <w:vAlign w:val="center"/>
          </w:tcPr>
          <w:p w:rsidR="00697EEB" w:rsidRPr="005947CB" w:rsidRDefault="00697EEB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697EEB" w:rsidRPr="005947CB" w:rsidTr="00697EEB">
        <w:tc>
          <w:tcPr>
            <w:tcW w:w="676" w:type="dxa"/>
          </w:tcPr>
          <w:p w:rsidR="00697EEB" w:rsidRPr="005947CB" w:rsidRDefault="00697EEB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где:</w:t>
            </w:r>
          </w:p>
        </w:tc>
        <w:tc>
          <w:tcPr>
            <w:tcW w:w="1145" w:type="dxa"/>
          </w:tcPr>
          <w:p w:rsidR="00697EEB" w:rsidRPr="00B954F9" w:rsidRDefault="006D05F3" w:rsidP="00697EE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MSE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adv</m:t>
                    </m:r>
                  </m:sub>
                </m:sSub>
              </m:oMath>
            </m:oMathPara>
          </w:p>
        </w:tc>
        <w:tc>
          <w:tcPr>
            <w:tcW w:w="356" w:type="dxa"/>
          </w:tcPr>
          <w:p w:rsidR="00697EEB" w:rsidRPr="005947CB" w:rsidRDefault="00697EEB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460" w:type="dxa"/>
            <w:gridSpan w:val="2"/>
          </w:tcPr>
          <w:p w:rsidR="00697EEB" w:rsidRPr="005947CB" w:rsidRDefault="00697EEB" w:rsidP="00697EE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среднеквадратическая ошибка прогнозирования значений временного ряда при проведении состязательной атаки на исходный временной ряд;</w:t>
            </w:r>
          </w:p>
        </w:tc>
      </w:tr>
      <w:tr w:rsidR="00697EEB" w:rsidRPr="005947CB" w:rsidTr="00697EEB">
        <w:tc>
          <w:tcPr>
            <w:tcW w:w="676" w:type="dxa"/>
          </w:tcPr>
          <w:p w:rsidR="00697EEB" w:rsidRDefault="00697EEB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45" w:type="dxa"/>
          </w:tcPr>
          <w:p w:rsidR="00697EEB" w:rsidRPr="005947CB" w:rsidRDefault="006D05F3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MSE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cln</m:t>
                    </m:r>
                  </m:sub>
                </m:sSub>
              </m:oMath>
            </m:oMathPara>
          </w:p>
        </w:tc>
        <w:tc>
          <w:tcPr>
            <w:tcW w:w="356" w:type="dxa"/>
          </w:tcPr>
          <w:p w:rsidR="00697EEB" w:rsidRPr="005947CB" w:rsidRDefault="00697EEB" w:rsidP="00697E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460" w:type="dxa"/>
            <w:gridSpan w:val="2"/>
          </w:tcPr>
          <w:p w:rsidR="00697EEB" w:rsidRPr="005947CB" w:rsidRDefault="00697EEB" w:rsidP="00697EE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среднеквадратическая ошибка прогнозирования значений временного ряда при отсутствии воздействия на исходный временной ряд.</w:t>
            </w:r>
          </w:p>
        </w:tc>
      </w:tr>
    </w:tbl>
    <w:p w:rsidR="00147F84" w:rsidRPr="00697EEB" w:rsidRDefault="00147F84" w:rsidP="0014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Среднеквадратическая</w:t>
      </w:r>
      <w:r w:rsidRPr="00697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697EEB">
        <w:rPr>
          <w:rFonts w:ascii="Times New Roman" w:hAnsi="Times New Roman" w:cs="Times New Roman"/>
          <w:sz w:val="28"/>
          <w:szCs w:val="28"/>
        </w:rPr>
        <w:t xml:space="preserve"> (</w:t>
      </w:r>
      <w:r w:rsidRPr="005947C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697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697EEB">
        <w:rPr>
          <w:rFonts w:ascii="Times New Roman" w:hAnsi="Times New Roman" w:cs="Times New Roman"/>
          <w:sz w:val="28"/>
          <w:szCs w:val="28"/>
        </w:rPr>
        <w:t xml:space="preserve"> </w:t>
      </w:r>
      <w:r w:rsidRPr="005947C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697E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697EEB">
        <w:rPr>
          <w:rFonts w:ascii="Times New Roman" w:hAnsi="Times New Roman" w:cs="Times New Roman"/>
          <w:sz w:val="28"/>
          <w:szCs w:val="28"/>
        </w:rPr>
        <w:t>)</w:t>
      </w:r>
      <w:r w:rsidR="00697EEB">
        <w:rPr>
          <w:rFonts w:ascii="Times New Roman" w:hAnsi="Times New Roman" w:cs="Times New Roman"/>
          <w:sz w:val="28"/>
          <w:szCs w:val="28"/>
        </w:rPr>
        <w:t xml:space="preserve"> рассчитывается в соответствии выражению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686"/>
      </w:tblGrid>
      <w:tr w:rsidR="00147F84" w:rsidRPr="005947CB" w:rsidTr="007F2F16">
        <w:tc>
          <w:tcPr>
            <w:tcW w:w="8951" w:type="dxa"/>
          </w:tcPr>
          <w:p w:rsidR="00147F84" w:rsidRPr="005947CB" w:rsidRDefault="0056270A" w:rsidP="00147F8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MSE=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686" w:type="dxa"/>
            <w:vAlign w:val="center"/>
          </w:tcPr>
          <w:p w:rsidR="00147F84" w:rsidRPr="005947CB" w:rsidRDefault="00147F84" w:rsidP="00147F8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:rsidR="00BF01E9" w:rsidRDefault="00BF01E9" w:rsidP="00BF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8555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решении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TSAD</w:t>
      </w:r>
      <w:r w:rsidRPr="00E47D10">
        <w:rPr>
          <w:rFonts w:ascii="Times New Roman" w:hAnsi="Times New Roman" w:cs="Times New Roman"/>
          <w:sz w:val="28"/>
          <w:szCs w:val="28"/>
        </w:rPr>
        <w:t>:</w:t>
      </w:r>
    </w:p>
    <w:p w:rsidR="00F80BBB" w:rsidRDefault="00F80BBB" w:rsidP="00BF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82">
        <w:rPr>
          <w:rFonts w:ascii="Times New Roman" w:hAnsi="Times New Roman" w:cs="Times New Roman"/>
          <w:i/>
          <w:sz w:val="28"/>
          <w:szCs w:val="28"/>
        </w:rPr>
        <w:t>Величина изменения средней гармонической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sz w:val="28"/>
          <w:szCs w:val="28"/>
        </w:rPr>
        <w:t>) рассчитывается в соответствии выражению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145"/>
        <w:gridCol w:w="356"/>
        <w:gridCol w:w="6779"/>
        <w:gridCol w:w="681"/>
      </w:tblGrid>
      <w:tr w:rsidR="00F80BBB" w:rsidRPr="005947CB" w:rsidTr="007F2F16">
        <w:tc>
          <w:tcPr>
            <w:tcW w:w="8956" w:type="dxa"/>
            <w:gridSpan w:val="4"/>
          </w:tcPr>
          <w:p w:rsidR="00F80BBB" w:rsidRPr="005947CB" w:rsidRDefault="00F80BBB" w:rsidP="00F80B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cln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adv</m:t>
                    </m:r>
                  </m:sub>
                </m:sSub>
              </m:oMath>
            </m:oMathPara>
          </w:p>
        </w:tc>
        <w:tc>
          <w:tcPr>
            <w:tcW w:w="681" w:type="dxa"/>
            <w:vAlign w:val="center"/>
          </w:tcPr>
          <w:p w:rsidR="00F80BBB" w:rsidRPr="005947CB" w:rsidRDefault="00F80BBB" w:rsidP="00C660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C660E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F80BBB" w:rsidRPr="005947CB" w:rsidTr="007F2F16">
        <w:tc>
          <w:tcPr>
            <w:tcW w:w="676" w:type="dxa"/>
          </w:tcPr>
          <w:p w:rsidR="00F80BBB" w:rsidRPr="005947CB" w:rsidRDefault="00F80BBB" w:rsidP="00F80B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где:</w:t>
            </w:r>
          </w:p>
        </w:tc>
        <w:tc>
          <w:tcPr>
            <w:tcW w:w="1145" w:type="dxa"/>
          </w:tcPr>
          <w:p w:rsidR="00F80BBB" w:rsidRPr="005947CB" w:rsidRDefault="006D05F3" w:rsidP="00F80B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cln</m:t>
                    </m:r>
                  </m:sub>
                </m:sSub>
              </m:oMath>
            </m:oMathPara>
          </w:p>
        </w:tc>
        <w:tc>
          <w:tcPr>
            <w:tcW w:w="356" w:type="dxa"/>
          </w:tcPr>
          <w:p w:rsidR="00F80BBB" w:rsidRPr="005947CB" w:rsidRDefault="00F80BBB" w:rsidP="00F80B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460" w:type="dxa"/>
            <w:gridSpan w:val="2"/>
          </w:tcPr>
          <w:p w:rsidR="00F80BBB" w:rsidRPr="005947CB" w:rsidRDefault="00F80BBB" w:rsidP="00F964D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среднее гармоническое классификации при отсутствии воздействия на исходный временной ряд.</w:t>
            </w:r>
          </w:p>
        </w:tc>
      </w:tr>
      <w:tr w:rsidR="00F80BBB" w:rsidRPr="005947CB" w:rsidTr="007F2F16">
        <w:tc>
          <w:tcPr>
            <w:tcW w:w="676" w:type="dxa"/>
          </w:tcPr>
          <w:p w:rsidR="00F80BBB" w:rsidRDefault="00F80BBB" w:rsidP="00F80B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45" w:type="dxa"/>
          </w:tcPr>
          <w:p w:rsidR="00F80BBB" w:rsidRPr="00B954F9" w:rsidRDefault="006D05F3" w:rsidP="00F80BB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adv</m:t>
                    </m:r>
                  </m:sub>
                </m:sSub>
              </m:oMath>
            </m:oMathPara>
          </w:p>
        </w:tc>
        <w:tc>
          <w:tcPr>
            <w:tcW w:w="356" w:type="dxa"/>
          </w:tcPr>
          <w:p w:rsidR="00F80BBB" w:rsidRPr="005947CB" w:rsidRDefault="00F80BBB" w:rsidP="00F80B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460" w:type="dxa"/>
            <w:gridSpan w:val="2"/>
          </w:tcPr>
          <w:p w:rsidR="00F80BBB" w:rsidRPr="005947CB" w:rsidRDefault="00F80BBB" w:rsidP="00F964D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среднее гармоническое классификации при проведении состязательной атаки на исходный временной ряд;</w:t>
            </w:r>
          </w:p>
        </w:tc>
      </w:tr>
    </w:tbl>
    <w:p w:rsidR="00C660E9" w:rsidRPr="00F964D4" w:rsidRDefault="00C660E9" w:rsidP="00C66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гармоническое </w:t>
      </w:r>
      <w:r w:rsidR="00F964D4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64D4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964D4">
        <w:rPr>
          <w:rFonts w:ascii="Times New Roman" w:hAnsi="Times New Roman" w:cs="Times New Roman"/>
          <w:sz w:val="28"/>
          <w:szCs w:val="28"/>
        </w:rPr>
        <w:t>)</w:t>
      </w:r>
      <w:r w:rsidR="00F964D4">
        <w:rPr>
          <w:rFonts w:ascii="Times New Roman" w:hAnsi="Times New Roman" w:cs="Times New Roman"/>
          <w:sz w:val="28"/>
          <w:szCs w:val="28"/>
        </w:rPr>
        <w:t xml:space="preserve"> рассчитывается в соответствии выражению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686"/>
      </w:tblGrid>
      <w:tr w:rsidR="00420316" w:rsidRPr="005947CB" w:rsidTr="007F2F16">
        <w:tc>
          <w:tcPr>
            <w:tcW w:w="8951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2∙Precision∙Recall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Precision+Recall</m:t>
                    </m:r>
                  </m:den>
                </m:f>
              </m:oMath>
            </m:oMathPara>
          </w:p>
        </w:tc>
        <w:tc>
          <w:tcPr>
            <w:tcW w:w="686" w:type="dxa"/>
            <w:vAlign w:val="center"/>
          </w:tcPr>
          <w:p w:rsidR="00420316" w:rsidRPr="005947CB" w:rsidRDefault="00420316" w:rsidP="004203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:rsidR="00420316" w:rsidRPr="00B954F9" w:rsidRDefault="00420316" w:rsidP="004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объектов, названных классификатором положительными и при этом действительно являющимися положительными</w:t>
      </w:r>
      <w:r w:rsidRPr="00B954F9">
        <w:rPr>
          <w:rFonts w:ascii="Times New Roman" w:hAnsi="Times New Roman" w:cs="Times New Roman"/>
          <w:sz w:val="28"/>
          <w:szCs w:val="28"/>
        </w:rPr>
        <w:t xml:space="preserve"> (</w:t>
      </w:r>
      <w:r w:rsidRPr="00B954F9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B954F9">
        <w:rPr>
          <w:rFonts w:ascii="Times New Roman" w:hAnsi="Times New Roman" w:cs="Times New Roman"/>
          <w:sz w:val="28"/>
          <w:szCs w:val="28"/>
        </w:rPr>
        <w:t xml:space="preserve">).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740"/>
        <w:gridCol w:w="356"/>
        <w:gridCol w:w="7179"/>
        <w:gridCol w:w="686"/>
      </w:tblGrid>
      <w:tr w:rsidR="00420316" w:rsidRPr="005947CB" w:rsidTr="007F2F16">
        <w:tc>
          <w:tcPr>
            <w:tcW w:w="8951" w:type="dxa"/>
            <w:gridSpan w:val="4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Precision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686" w:type="dxa"/>
            <w:vAlign w:val="center"/>
          </w:tcPr>
          <w:p w:rsidR="00420316" w:rsidRPr="005947CB" w:rsidRDefault="00420316" w:rsidP="004203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420316" w:rsidRPr="005947CB" w:rsidTr="007F2F16">
        <w:tc>
          <w:tcPr>
            <w:tcW w:w="676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где:</w:t>
            </w:r>
          </w:p>
        </w:tc>
        <w:tc>
          <w:tcPr>
            <w:tcW w:w="740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356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865" w:type="dxa"/>
            <w:gridSpan w:val="2"/>
          </w:tcPr>
          <w:p w:rsidR="00420316" w:rsidRPr="005947CB" w:rsidRDefault="00420316" w:rsidP="007F2F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правильная положительная классификация;</w:t>
            </w:r>
          </w:p>
        </w:tc>
      </w:tr>
      <w:tr w:rsidR="00420316" w:rsidRPr="005947CB" w:rsidTr="007F2F16">
        <w:tc>
          <w:tcPr>
            <w:tcW w:w="676" w:type="dxa"/>
          </w:tcPr>
          <w:p w:rsidR="00420316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:rsidR="00420316" w:rsidRPr="00B954F9" w:rsidRDefault="00420316" w:rsidP="007F2F1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TN</w:t>
            </w:r>
          </w:p>
        </w:tc>
        <w:tc>
          <w:tcPr>
            <w:tcW w:w="356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865" w:type="dxa"/>
            <w:gridSpan w:val="2"/>
          </w:tcPr>
          <w:p w:rsidR="00420316" w:rsidRPr="005947CB" w:rsidRDefault="00420316" w:rsidP="007F2F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правильная отрицательная классификация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420316" w:rsidRPr="005947CB" w:rsidTr="007F2F16">
        <w:tc>
          <w:tcPr>
            <w:tcW w:w="676" w:type="dxa"/>
          </w:tcPr>
          <w:p w:rsidR="00420316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:rsidR="00420316" w:rsidRPr="00B954F9" w:rsidRDefault="00420316" w:rsidP="007F2F1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FP</w:t>
            </w:r>
          </w:p>
        </w:tc>
        <w:tc>
          <w:tcPr>
            <w:tcW w:w="356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865" w:type="dxa"/>
            <w:gridSpan w:val="2"/>
          </w:tcPr>
          <w:p w:rsidR="00420316" w:rsidRPr="005947CB" w:rsidRDefault="00420316" w:rsidP="007F2F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неправильная положительная классификация;</w:t>
            </w:r>
          </w:p>
        </w:tc>
      </w:tr>
      <w:tr w:rsidR="00420316" w:rsidRPr="005947CB" w:rsidTr="007F2F16">
        <w:tc>
          <w:tcPr>
            <w:tcW w:w="676" w:type="dxa"/>
          </w:tcPr>
          <w:p w:rsidR="00420316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:rsidR="00420316" w:rsidRDefault="00420316" w:rsidP="007F2F1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FN</w:t>
            </w:r>
          </w:p>
        </w:tc>
        <w:tc>
          <w:tcPr>
            <w:tcW w:w="356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7865" w:type="dxa"/>
            <w:gridSpan w:val="2"/>
          </w:tcPr>
          <w:p w:rsidR="00420316" w:rsidRPr="005947CB" w:rsidRDefault="00420316" w:rsidP="007F2F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неправильная отрицательная классификация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</w:tbl>
    <w:p w:rsidR="00420316" w:rsidRPr="00B954F9" w:rsidRDefault="00420316" w:rsidP="004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объектов, найденных классификатором из всех объектов положительного класса</w:t>
      </w:r>
      <w:r w:rsidRPr="00B954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B954F9">
        <w:rPr>
          <w:rFonts w:ascii="Times New Roman" w:hAnsi="Times New Roman" w:cs="Times New Roman"/>
          <w:sz w:val="28"/>
          <w:szCs w:val="28"/>
        </w:rPr>
        <w:t xml:space="preserve">).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686"/>
      </w:tblGrid>
      <w:tr w:rsidR="00420316" w:rsidRPr="005947CB" w:rsidTr="007F2F16">
        <w:tc>
          <w:tcPr>
            <w:tcW w:w="8951" w:type="dxa"/>
          </w:tcPr>
          <w:p w:rsidR="00420316" w:rsidRPr="005947CB" w:rsidRDefault="00420316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Recall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686" w:type="dxa"/>
            <w:vAlign w:val="center"/>
          </w:tcPr>
          <w:p w:rsidR="00420316" w:rsidRPr="005947CB" w:rsidRDefault="00420316" w:rsidP="004203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:rsidR="00F80BBB" w:rsidRDefault="00580937" w:rsidP="00BF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критерия</w:t>
      </w:r>
      <w:r w:rsidR="00586EDA">
        <w:rPr>
          <w:rFonts w:ascii="Times New Roman" w:hAnsi="Times New Roman" w:cs="Times New Roman"/>
          <w:sz w:val="28"/>
          <w:szCs w:val="28"/>
        </w:rPr>
        <w:t xml:space="preserve">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EDA">
        <w:rPr>
          <w:rFonts w:ascii="Times New Roman" w:hAnsi="Times New Roman" w:cs="Times New Roman"/>
          <w:sz w:val="28"/>
          <w:szCs w:val="28"/>
        </w:rPr>
        <w:t xml:space="preserve">предпочтительного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586EDA">
        <w:rPr>
          <w:rFonts w:ascii="Times New Roman" w:hAnsi="Times New Roman" w:cs="Times New Roman"/>
          <w:sz w:val="28"/>
          <w:szCs w:val="28"/>
        </w:rPr>
        <w:t xml:space="preserve"> 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состязательной атаки </w:t>
      </w:r>
      <w:r w:rsidR="00586EDA">
        <w:rPr>
          <w:rFonts w:ascii="Times New Roman" w:hAnsi="Times New Roman" w:cs="Times New Roman"/>
          <w:sz w:val="28"/>
          <w:szCs w:val="28"/>
        </w:rPr>
        <w:t>осуществляется в соответствии выражению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686"/>
      </w:tblGrid>
      <w:tr w:rsidR="00580937" w:rsidRPr="005947CB" w:rsidTr="007F2F16">
        <w:tc>
          <w:tcPr>
            <w:tcW w:w="8951" w:type="dxa"/>
          </w:tcPr>
          <w:p w:rsidR="00580937" w:rsidRPr="005947CB" w:rsidRDefault="00586EDA" w:rsidP="007F2F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∆MSE→max, 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F1→max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686" w:type="dxa"/>
            <w:vAlign w:val="center"/>
          </w:tcPr>
          <w:p w:rsidR="00580937" w:rsidRPr="005947CB" w:rsidRDefault="00580937" w:rsidP="00D64B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D64B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  <w:r w:rsidRPr="005947C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:rsidR="00644C67" w:rsidRDefault="0025735D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25735D">
        <w:rPr>
          <w:rFonts w:ascii="Times New Roman" w:hAnsi="Times New Roman" w:cs="Times New Roman"/>
          <w:b/>
          <w:sz w:val="28"/>
          <w:szCs w:val="28"/>
        </w:rPr>
        <w:t>втором этапе</w:t>
      </w:r>
      <w:r>
        <w:rPr>
          <w:rFonts w:ascii="Times New Roman" w:hAnsi="Times New Roman" w:cs="Times New Roman"/>
          <w:sz w:val="28"/>
          <w:szCs w:val="28"/>
        </w:rPr>
        <w:t xml:space="preserve"> реализации методики производится расчет </w:t>
      </w:r>
      <w:r w:rsidR="000A3339">
        <w:rPr>
          <w:rFonts w:ascii="Times New Roman" w:hAnsi="Times New Roman" w:cs="Times New Roman"/>
          <w:sz w:val="28"/>
          <w:szCs w:val="28"/>
        </w:rPr>
        <w:t>параметров воздействия на временной ряд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226E" w:rsidRDefault="00285555" w:rsidP="00A32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A3226E">
        <w:rPr>
          <w:rFonts w:ascii="Times New Roman" w:hAnsi="Times New Roman" w:cs="Times New Roman"/>
          <w:sz w:val="28"/>
          <w:szCs w:val="28"/>
        </w:rPr>
        <w:t>Расчет порядка дифференцирования временного ряда</w:t>
      </w:r>
      <w:r w:rsidR="00A3226E">
        <w:rPr>
          <w:rFonts w:ascii="Times New Roman" w:hAnsi="Times New Roman" w:cs="Times New Roman"/>
          <w:sz w:val="28"/>
          <w:szCs w:val="28"/>
        </w:rPr>
        <w:t>.</w:t>
      </w:r>
    </w:p>
    <w:p w:rsidR="000E115D" w:rsidRDefault="00285555" w:rsidP="000E1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порядка ди</w:t>
      </w:r>
      <w:r w:rsidR="00696CDB">
        <w:rPr>
          <w:rFonts w:ascii="Times New Roman" w:hAnsi="Times New Roman" w:cs="Times New Roman"/>
          <w:sz w:val="28"/>
          <w:szCs w:val="28"/>
        </w:rPr>
        <w:t>фференцирования временного ряда</w:t>
      </w:r>
      <w:r w:rsidR="00696CDB" w:rsidRPr="00696CDB">
        <w:rPr>
          <w:rFonts w:ascii="Times New Roman" w:hAnsi="Times New Roman" w:cs="Times New Roman"/>
          <w:sz w:val="28"/>
          <w:szCs w:val="28"/>
        </w:rPr>
        <w:t xml:space="preserve"> </w:t>
      </w:r>
      <w:r w:rsidR="00696CDB">
        <w:rPr>
          <w:rFonts w:ascii="Times New Roman" w:hAnsi="Times New Roman" w:cs="Times New Roman"/>
          <w:sz w:val="28"/>
          <w:szCs w:val="28"/>
        </w:rPr>
        <w:t>осуществляется в соответствии алгоритму, представленному на рисунке 2</w:t>
      </w:r>
      <w:r w:rsidR="00696CDB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02556" w:rsidTr="000B2046">
        <w:tc>
          <w:tcPr>
            <w:tcW w:w="9637" w:type="dxa"/>
          </w:tcPr>
          <w:p w:rsidR="00B02556" w:rsidRDefault="00A3226E" w:rsidP="007F2F16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26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979187" cy="4378943"/>
                  <wp:effectExtent l="0" t="0" r="2540" b="3175"/>
                  <wp:docPr id="4" name="Рисунок 4" descr="D:\TSL\Отчеты\23.11\1.3\2 Алгорит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TSL\Отчеты\23.11\1.3\2 Алгорит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403" cy="4387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556" w:rsidRPr="00D32C28" w:rsidTr="000B2046">
        <w:tc>
          <w:tcPr>
            <w:tcW w:w="9637" w:type="dxa"/>
          </w:tcPr>
          <w:p w:rsidR="00B02556" w:rsidRPr="00D32C28" w:rsidRDefault="00B02556" w:rsidP="00B025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 расчет порядка дифференцирования временного ряда</w:t>
            </w: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B2046" w:rsidRPr="00A3226E" w:rsidRDefault="000B2046" w:rsidP="000B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Исходными данными для реализации алгоритма является исследуемый временной ряд.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начальное значение равное нулю.</w:t>
      </w:r>
    </w:p>
    <w:p w:rsidR="000B2046" w:rsidRDefault="000B2046" w:rsidP="000B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расчет среднего значения</w:t>
      </w:r>
      <w:r w:rsidRPr="000E115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15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E115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0E115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E11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0E115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временного ряда и его дисперсии</w:t>
      </w:r>
      <w:r w:rsidRPr="000E115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E115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0E115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E11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0E115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Если данные величины не являются постоянными на всем протяжении временного ряда, то это является основанием полагать, что ряд не является стационарным. Для приведения его к стационарному виду производится его дифференцирование, значение </w:t>
      </w:r>
      <w:r w:rsidRPr="00F116AB"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единицу.</w:t>
      </w:r>
    </w:p>
    <w:p w:rsidR="00285555" w:rsidRDefault="00F116AB" w:rsidP="00F84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полученного в ходе дифференцирования временного ряда производится</w:t>
      </w:r>
      <w:r w:rsidR="000E115D">
        <w:rPr>
          <w:rFonts w:ascii="Times New Roman" w:hAnsi="Times New Roman" w:cs="Times New Roman"/>
          <w:sz w:val="28"/>
          <w:szCs w:val="28"/>
        </w:rPr>
        <w:t xml:space="preserve"> </w:t>
      </w:r>
      <w:r w:rsidR="00F8446A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F8446A">
        <w:rPr>
          <w:rFonts w:ascii="Times New Roman" w:hAnsi="Times New Roman" w:cs="Times New Roman"/>
          <w:sz w:val="28"/>
          <w:szCs w:val="28"/>
        </w:rPr>
        <w:t>среднего значения</w:t>
      </w:r>
      <w:r w:rsidR="00F8446A">
        <w:rPr>
          <w:rFonts w:ascii="Times New Roman" w:hAnsi="Times New Roman" w:cs="Times New Roman"/>
          <w:sz w:val="28"/>
          <w:szCs w:val="28"/>
        </w:rPr>
        <w:t xml:space="preserve"> и </w:t>
      </w:r>
      <w:r w:rsidR="00F8446A">
        <w:rPr>
          <w:rFonts w:ascii="Times New Roman" w:hAnsi="Times New Roman" w:cs="Times New Roman"/>
          <w:sz w:val="28"/>
          <w:szCs w:val="28"/>
        </w:rPr>
        <w:t>дисперсии</w:t>
      </w:r>
      <w:r w:rsidR="00F8446A">
        <w:rPr>
          <w:rFonts w:ascii="Times New Roman" w:hAnsi="Times New Roman" w:cs="Times New Roman"/>
          <w:sz w:val="28"/>
          <w:szCs w:val="28"/>
        </w:rPr>
        <w:t xml:space="preserve">, производится проверка условий: </w:t>
      </w:r>
      <w:r w:rsidR="00F8446A" w:rsidRPr="000E115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8446A" w:rsidRPr="000E115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F8446A" w:rsidRPr="000E115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8446A" w:rsidRPr="000E11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F8446A" w:rsidRPr="000E115D">
        <w:rPr>
          <w:rFonts w:ascii="Times New Roman" w:hAnsi="Times New Roman" w:cs="Times New Roman"/>
          <w:sz w:val="28"/>
          <w:szCs w:val="28"/>
        </w:rPr>
        <w:t>}</w:t>
      </w:r>
      <w:r w:rsidR="00F844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844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F8446A" w:rsidRPr="00F8446A">
        <w:rPr>
          <w:rFonts w:ascii="Times New Roman" w:hAnsi="Times New Roman" w:cs="Times New Roman"/>
          <w:sz w:val="28"/>
          <w:szCs w:val="28"/>
        </w:rPr>
        <w:t xml:space="preserve">, </w:t>
      </w:r>
      <w:r w:rsidR="00F8446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8446A" w:rsidRPr="000E115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F8446A" w:rsidRPr="000E115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8446A" w:rsidRPr="000E11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F8446A" w:rsidRPr="000E115D">
        <w:rPr>
          <w:rFonts w:ascii="Times New Roman" w:hAnsi="Times New Roman" w:cs="Times New Roman"/>
          <w:sz w:val="28"/>
          <w:szCs w:val="28"/>
        </w:rPr>
        <w:t>}</w:t>
      </w:r>
      <w:r w:rsidR="00F8446A" w:rsidRPr="00F844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844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F8446A">
        <w:rPr>
          <w:rFonts w:ascii="Times New Roman" w:hAnsi="Times New Roman" w:cs="Times New Roman"/>
          <w:sz w:val="28"/>
          <w:szCs w:val="28"/>
        </w:rPr>
        <w:t xml:space="preserve">. При выполнении данного требования алгоритм завершает работу, выходными данными алгоритма является значение </w:t>
      </w:r>
      <w:r w:rsidR="00F844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44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5555" w:rsidRDefault="00285555" w:rsidP="00285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Расчет </w:t>
      </w:r>
      <w:r w:rsidR="000E6ACC">
        <w:rPr>
          <w:rFonts w:ascii="Times New Roman" w:hAnsi="Times New Roman" w:cs="Times New Roman"/>
          <w:sz w:val="28"/>
          <w:szCs w:val="28"/>
        </w:rPr>
        <w:t xml:space="preserve">значимых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0E6A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автокорреляции.</w:t>
      </w:r>
    </w:p>
    <w:p w:rsidR="00DF713A" w:rsidRPr="007A0321" w:rsidRDefault="00DF713A" w:rsidP="00EE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значимых коэффициентов автокорреляции производится дифференцирование исходного временного ряда в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Далее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производится построение графика автокорреляционной функции (АКФ) с лагом равным </w:t>
      </w:r>
      <w:r w:rsidR="00A70EC9">
        <w:rPr>
          <w:rFonts w:ascii="Times New Roman" w:hAnsi="Times New Roman" w:cs="Times New Roman"/>
          <w:sz w:val="28"/>
          <w:szCs w:val="28"/>
        </w:rPr>
        <w:t>длине</w:t>
      </w:r>
      <w:r>
        <w:rPr>
          <w:rFonts w:ascii="Times New Roman" w:hAnsi="Times New Roman" w:cs="Times New Roman"/>
          <w:sz w:val="28"/>
          <w:szCs w:val="28"/>
        </w:rPr>
        <w:t xml:space="preserve"> временной последовательности (Рисунок 3). По графику производится вычисление временного шага</w:t>
      </w:r>
      <w:r w:rsidR="007A0321">
        <w:rPr>
          <w:rFonts w:ascii="Times New Roman" w:hAnsi="Times New Roman" w:cs="Times New Roman"/>
          <w:sz w:val="28"/>
          <w:szCs w:val="28"/>
        </w:rPr>
        <w:t xml:space="preserve"> </w:t>
      </w:r>
      <w:r w:rsidR="007A0321" w:rsidRPr="007A0321">
        <w:rPr>
          <w:rFonts w:ascii="Times New Roman" w:hAnsi="Times New Roman" w:cs="Times New Roman"/>
          <w:sz w:val="28"/>
          <w:szCs w:val="28"/>
        </w:rPr>
        <w:t>–</w:t>
      </w:r>
      <w:r w:rsidR="007A0321">
        <w:rPr>
          <w:rFonts w:ascii="Times New Roman" w:hAnsi="Times New Roman" w:cs="Times New Roman"/>
          <w:sz w:val="28"/>
          <w:szCs w:val="28"/>
        </w:rPr>
        <w:t xml:space="preserve"> </w:t>
      </w:r>
      <w:r w:rsidR="007A0321" w:rsidRPr="007A0321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после которого коэффициенты АКФ становятся незначимыми (не выходят за пределы заштрихованной области).</w:t>
      </w:r>
      <w:r w:rsidR="007A032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7A0321" w:rsidRPr="007A0321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A0321" w:rsidRPr="007A03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A0321">
        <w:rPr>
          <w:rFonts w:ascii="Times New Roman" w:hAnsi="Times New Roman" w:cs="Times New Roman"/>
          <w:sz w:val="28"/>
          <w:szCs w:val="28"/>
        </w:rPr>
        <w:t>определяет количество предыдущих элементов временного ряда оказывающих влияние на текущее в режиме среднего скользящего значения.</w:t>
      </w:r>
      <w:r w:rsidR="007A0321" w:rsidRPr="007A032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F713A" w:rsidTr="007963DA">
        <w:tc>
          <w:tcPr>
            <w:tcW w:w="9637" w:type="dxa"/>
          </w:tcPr>
          <w:p w:rsidR="00DF713A" w:rsidRDefault="00DF713A" w:rsidP="007963D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28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47FF7D" wp14:editId="14215433">
                  <wp:extent cx="5724525" cy="3862000"/>
                  <wp:effectExtent l="0" t="0" r="0" b="571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686" cy="386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13A" w:rsidRPr="00D32C28" w:rsidTr="007963DA">
        <w:tc>
          <w:tcPr>
            <w:tcW w:w="9637" w:type="dxa"/>
          </w:tcPr>
          <w:p w:rsidR="00DF713A" w:rsidRPr="00D32C28" w:rsidRDefault="00DF713A" w:rsidP="00B53D6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Рисунок </w:t>
            </w:r>
            <w:r w:rsidR="00B53D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Пример графика автокорреляционной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временного ряда</w:t>
            </w: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85555" w:rsidRDefault="00285555" w:rsidP="00285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Расчет </w:t>
      </w:r>
      <w:r w:rsidR="00A70EC9">
        <w:rPr>
          <w:rFonts w:ascii="Times New Roman" w:hAnsi="Times New Roman" w:cs="Times New Roman"/>
          <w:sz w:val="28"/>
          <w:szCs w:val="28"/>
        </w:rPr>
        <w:t xml:space="preserve">выборочного </w:t>
      </w:r>
      <w:r>
        <w:rPr>
          <w:rFonts w:ascii="Times New Roman" w:hAnsi="Times New Roman" w:cs="Times New Roman"/>
          <w:sz w:val="28"/>
          <w:szCs w:val="28"/>
        </w:rPr>
        <w:t>коэффициента автокорреляции.</w:t>
      </w:r>
    </w:p>
    <w:p w:rsidR="00B53D6E" w:rsidRPr="007A0321" w:rsidRDefault="00A70EC9" w:rsidP="00B53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выборочного коэффициента автокорреляции производится аналогично расчету значимых коэффициентов автокорреляции.</w:t>
      </w:r>
      <w:r w:rsidR="00B53D6E">
        <w:rPr>
          <w:rFonts w:ascii="Times New Roman" w:hAnsi="Times New Roman" w:cs="Times New Roman"/>
          <w:sz w:val="28"/>
          <w:szCs w:val="28"/>
        </w:rPr>
        <w:t xml:space="preserve"> На начальном этапе </w:t>
      </w:r>
      <w:r w:rsidR="00B53D6E">
        <w:rPr>
          <w:rFonts w:ascii="Times New Roman" w:hAnsi="Times New Roman" w:cs="Times New Roman"/>
          <w:sz w:val="28"/>
          <w:szCs w:val="28"/>
        </w:rPr>
        <w:t xml:space="preserve">производится дифференцирование исходного временного ряда в степени </w:t>
      </w:r>
      <w:r w:rsidR="00B53D6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3D6E">
        <w:rPr>
          <w:rFonts w:ascii="Times New Roman" w:hAnsi="Times New Roman" w:cs="Times New Roman"/>
          <w:sz w:val="28"/>
          <w:szCs w:val="28"/>
        </w:rPr>
        <w:t>.</w:t>
      </w:r>
      <w:r w:rsidR="00B53D6E">
        <w:rPr>
          <w:rFonts w:ascii="Times New Roman" w:hAnsi="Times New Roman" w:cs="Times New Roman"/>
          <w:sz w:val="28"/>
          <w:szCs w:val="28"/>
        </w:rPr>
        <w:t xml:space="preserve"> </w:t>
      </w:r>
      <w:r w:rsidR="00B53D6E">
        <w:rPr>
          <w:rFonts w:ascii="Times New Roman" w:hAnsi="Times New Roman" w:cs="Times New Roman"/>
          <w:sz w:val="28"/>
          <w:szCs w:val="28"/>
        </w:rPr>
        <w:t xml:space="preserve">Далее производится построение графика </w:t>
      </w:r>
      <w:r w:rsidR="00B53D6E">
        <w:rPr>
          <w:rFonts w:ascii="Times New Roman" w:hAnsi="Times New Roman" w:cs="Times New Roman"/>
          <w:sz w:val="28"/>
          <w:szCs w:val="28"/>
        </w:rPr>
        <w:t xml:space="preserve">выборочной </w:t>
      </w:r>
      <w:r w:rsidR="00B53D6E">
        <w:rPr>
          <w:rFonts w:ascii="Times New Roman" w:hAnsi="Times New Roman" w:cs="Times New Roman"/>
          <w:sz w:val="28"/>
          <w:szCs w:val="28"/>
        </w:rPr>
        <w:t>автокорреляционной функции (</w:t>
      </w:r>
      <w:r w:rsidR="00B53D6E">
        <w:rPr>
          <w:rFonts w:ascii="Times New Roman" w:hAnsi="Times New Roman" w:cs="Times New Roman"/>
          <w:sz w:val="28"/>
          <w:szCs w:val="28"/>
        </w:rPr>
        <w:t>В</w:t>
      </w:r>
      <w:r w:rsidR="00B53D6E">
        <w:rPr>
          <w:rFonts w:ascii="Times New Roman" w:hAnsi="Times New Roman" w:cs="Times New Roman"/>
          <w:sz w:val="28"/>
          <w:szCs w:val="28"/>
        </w:rPr>
        <w:t xml:space="preserve">АКФ) с лагом равным длине временной последовательности (Рисунок </w:t>
      </w:r>
      <w:r w:rsidR="00B53D6E">
        <w:rPr>
          <w:rFonts w:ascii="Times New Roman" w:hAnsi="Times New Roman" w:cs="Times New Roman"/>
          <w:sz w:val="28"/>
          <w:szCs w:val="28"/>
        </w:rPr>
        <w:t>4</w:t>
      </w:r>
      <w:r w:rsidR="00B53D6E">
        <w:rPr>
          <w:rFonts w:ascii="Times New Roman" w:hAnsi="Times New Roman" w:cs="Times New Roman"/>
          <w:sz w:val="28"/>
          <w:szCs w:val="28"/>
        </w:rPr>
        <w:t>). По графику производится вычисление временного шага</w:t>
      </w:r>
      <w:r w:rsidR="007A0321">
        <w:rPr>
          <w:rFonts w:ascii="Times New Roman" w:hAnsi="Times New Roman" w:cs="Times New Roman"/>
          <w:sz w:val="28"/>
          <w:szCs w:val="28"/>
        </w:rPr>
        <w:t xml:space="preserve"> – </w:t>
      </w:r>
      <w:r w:rsidR="007A0321" w:rsidRPr="007A032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B53D6E">
        <w:rPr>
          <w:rFonts w:ascii="Times New Roman" w:hAnsi="Times New Roman" w:cs="Times New Roman"/>
          <w:sz w:val="28"/>
          <w:szCs w:val="28"/>
        </w:rPr>
        <w:t xml:space="preserve">, после которого коэффициенты </w:t>
      </w:r>
      <w:r w:rsidR="00B53D6E">
        <w:rPr>
          <w:rFonts w:ascii="Times New Roman" w:hAnsi="Times New Roman" w:cs="Times New Roman"/>
          <w:sz w:val="28"/>
          <w:szCs w:val="28"/>
        </w:rPr>
        <w:t>В</w:t>
      </w:r>
      <w:r w:rsidR="00B53D6E">
        <w:rPr>
          <w:rFonts w:ascii="Times New Roman" w:hAnsi="Times New Roman" w:cs="Times New Roman"/>
          <w:sz w:val="28"/>
          <w:szCs w:val="28"/>
        </w:rPr>
        <w:t>АКФ становятся незначимыми (не выходят за пределы заштрихованной области).</w:t>
      </w:r>
      <w:r w:rsidR="007A0321" w:rsidRPr="007A0321">
        <w:rPr>
          <w:rFonts w:ascii="Times New Roman" w:hAnsi="Times New Roman" w:cs="Times New Roman"/>
          <w:sz w:val="28"/>
          <w:szCs w:val="28"/>
        </w:rPr>
        <w:t xml:space="preserve"> Значение q определяет количество предыдущих элементов временного ряда оказывающих влияние на текущее в режиме </w:t>
      </w:r>
      <w:r w:rsidR="007A0321">
        <w:rPr>
          <w:rFonts w:ascii="Times New Roman" w:hAnsi="Times New Roman" w:cs="Times New Roman"/>
          <w:sz w:val="28"/>
          <w:szCs w:val="28"/>
        </w:rPr>
        <w:t>авторегрессионного окна.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53D6E" w:rsidTr="007963DA">
        <w:tc>
          <w:tcPr>
            <w:tcW w:w="9637" w:type="dxa"/>
          </w:tcPr>
          <w:p w:rsidR="00B53D6E" w:rsidRDefault="00B53D6E" w:rsidP="007963D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3D6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36303" cy="3694748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534" cy="3698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D6E" w:rsidRPr="00D32C28" w:rsidTr="007963DA">
        <w:tc>
          <w:tcPr>
            <w:tcW w:w="9637" w:type="dxa"/>
          </w:tcPr>
          <w:p w:rsidR="00B53D6E" w:rsidRPr="00D32C28" w:rsidRDefault="00B53D6E" w:rsidP="00B53D6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графика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выборочной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автокорреляционной функции временного ряда</w:t>
            </w:r>
            <w:r w:rsidRPr="00D32C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81BA3" w:rsidRPr="006D05F3" w:rsidRDefault="0025735D" w:rsidP="00481BA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r w:rsidRPr="006D05F3">
        <w:rPr>
          <w:rFonts w:ascii="Times New Roman" w:hAnsi="Times New Roman" w:cs="Times New Roman"/>
          <w:b/>
          <w:sz w:val="28"/>
          <w:szCs w:val="28"/>
          <w:highlight w:val="yellow"/>
        </w:rPr>
        <w:t>третьем этапе</w:t>
      </w:r>
      <w:r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F379E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методики </w:t>
      </w:r>
      <w:r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производится </w:t>
      </w:r>
      <w:r w:rsidR="000842A5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непосредственное </w:t>
      </w:r>
      <w:r w:rsidR="00657F5F" w:rsidRPr="006D05F3">
        <w:rPr>
          <w:rFonts w:ascii="Times New Roman" w:hAnsi="Times New Roman" w:cs="Times New Roman"/>
          <w:sz w:val="28"/>
          <w:szCs w:val="28"/>
          <w:highlight w:val="yellow"/>
        </w:rPr>
        <w:t>оценивани</w:t>
      </w:r>
      <w:r w:rsidR="000842A5" w:rsidRPr="006D05F3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657F5F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842A5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эффективности </w:t>
      </w:r>
      <w:r w:rsidR="00C94F04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реализации состязательных атак на модели МО. Оценивание производится последовательно для каждой совокупности элементов множеств </w:t>
      </w:r>
      <w:r w:rsidR="0054044D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моделей МО, видов состязательных атак и </w:t>
      </w:r>
      <w:r w:rsidR="00481BA3" w:rsidRPr="006D05F3">
        <w:rPr>
          <w:rFonts w:ascii="Times New Roman" w:hAnsi="Times New Roman" w:cs="Times New Roman"/>
          <w:sz w:val="28"/>
          <w:szCs w:val="28"/>
          <w:highlight w:val="yellow"/>
        </w:rPr>
        <w:t xml:space="preserve">параметров состязательной атаки </w:t>
      </w:r>
      <w:r w:rsidR="00481BA3" w:rsidRPr="006D05F3">
        <w:rPr>
          <w:rFonts w:ascii="Times New Roman" w:eastAsiaTheme="minorEastAsia" w:hAnsi="Times New Roman" w:cs="Times New Roman"/>
          <w:sz w:val="28"/>
          <w:szCs w:val="28"/>
          <w:highlight w:val="yellow"/>
        </w:rPr>
        <w:t>по множеству пока</w:t>
      </w:r>
      <w:r w:rsidR="00536F08" w:rsidRPr="006D05F3">
        <w:rPr>
          <w:rFonts w:ascii="Times New Roman" w:eastAsiaTheme="minorEastAsia" w:hAnsi="Times New Roman" w:cs="Times New Roman"/>
          <w:sz w:val="28"/>
          <w:szCs w:val="28"/>
          <w:highlight w:val="yellow"/>
        </w:rPr>
        <w:t>за</w:t>
      </w:r>
      <w:r w:rsidR="00481BA3" w:rsidRPr="006D05F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телей </w:t>
      </w:r>
      <w:r w:rsidR="00536F08" w:rsidRPr="006D05F3">
        <w:rPr>
          <w:rFonts w:ascii="Times New Roman" w:eastAsiaTheme="minorEastAsia" w:hAnsi="Times New Roman" w:cs="Times New Roman"/>
          <w:i/>
          <w:sz w:val="28"/>
          <w:szCs w:val="28"/>
          <w:highlight w:val="yellow"/>
          <w:lang w:val="en-US"/>
        </w:rPr>
        <w:t>I</w:t>
      </w:r>
      <w:r w:rsidR="00536F08" w:rsidRPr="006D05F3">
        <w:rPr>
          <w:rFonts w:ascii="Times New Roman" w:eastAsiaTheme="minorEastAsia" w:hAnsi="Times New Roman" w:cs="Times New Roman"/>
          <w:sz w:val="28"/>
          <w:szCs w:val="28"/>
          <w:highlight w:val="yellow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5"/>
        <w:gridCol w:w="1252"/>
      </w:tblGrid>
      <w:tr w:rsidR="0064503C" w:rsidRPr="00A81BBF" w:rsidTr="007F2F16">
        <w:tc>
          <w:tcPr>
            <w:tcW w:w="8744" w:type="dxa"/>
          </w:tcPr>
          <w:p w:rsidR="0064503C" w:rsidRPr="006D05F3" w:rsidRDefault="006D05F3" w:rsidP="0064503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 xml:space="preserve">m∈M, a∈A,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i</m:t>
                  </m:r>
                </m:sub>
              </m:sSub>
            </m:oMath>
            <w:r w:rsidR="00093ECE" w:rsidRPr="006D05F3">
              <w:rPr>
                <w:rFonts w:ascii="Times New Roman" w:eastAsiaTheme="minorEastAsia" w:hAnsi="Times New Roman" w:cs="Times New Roman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893" w:type="dxa"/>
            <w:vAlign w:val="center"/>
          </w:tcPr>
          <w:p w:rsidR="0064503C" w:rsidRPr="00A81BBF" w:rsidRDefault="0064503C" w:rsidP="007F2F1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5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r w:rsidRPr="006D05F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6D05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  <w:bookmarkStart w:id="0" w:name="_GoBack"/>
            <w:bookmarkEnd w:id="0"/>
          </w:p>
        </w:tc>
      </w:tr>
    </w:tbl>
    <w:p w:rsidR="0064503C" w:rsidRPr="00536F08" w:rsidRDefault="0064503C" w:rsidP="0048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503C" w:rsidRPr="00536F08" w:rsidSect="00425FA8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63"/>
    <w:rsid w:val="000057BC"/>
    <w:rsid w:val="000842A5"/>
    <w:rsid w:val="00093ECE"/>
    <w:rsid w:val="000A3339"/>
    <w:rsid w:val="000B2046"/>
    <w:rsid w:val="000C0B3D"/>
    <w:rsid w:val="000D2291"/>
    <w:rsid w:val="000E115D"/>
    <w:rsid w:val="000E6ACC"/>
    <w:rsid w:val="00102683"/>
    <w:rsid w:val="00102BB4"/>
    <w:rsid w:val="00143CD9"/>
    <w:rsid w:val="00147F84"/>
    <w:rsid w:val="001C7A9D"/>
    <w:rsid w:val="001D537A"/>
    <w:rsid w:val="001D605C"/>
    <w:rsid w:val="001F66BF"/>
    <w:rsid w:val="002058D4"/>
    <w:rsid w:val="00214B90"/>
    <w:rsid w:val="00224DB3"/>
    <w:rsid w:val="00231946"/>
    <w:rsid w:val="0025735D"/>
    <w:rsid w:val="0026710F"/>
    <w:rsid w:val="00285555"/>
    <w:rsid w:val="002A0F3F"/>
    <w:rsid w:val="002A0F76"/>
    <w:rsid w:val="002C0B5C"/>
    <w:rsid w:val="003054C1"/>
    <w:rsid w:val="00386983"/>
    <w:rsid w:val="003B4DB9"/>
    <w:rsid w:val="003F5497"/>
    <w:rsid w:val="00420316"/>
    <w:rsid w:val="00425FA8"/>
    <w:rsid w:val="00466BC0"/>
    <w:rsid w:val="00477B72"/>
    <w:rsid w:val="00481BA3"/>
    <w:rsid w:val="00487608"/>
    <w:rsid w:val="004B594A"/>
    <w:rsid w:val="004D61D7"/>
    <w:rsid w:val="00536F08"/>
    <w:rsid w:val="0054044D"/>
    <w:rsid w:val="005429E2"/>
    <w:rsid w:val="0056270A"/>
    <w:rsid w:val="00580937"/>
    <w:rsid w:val="00586EDA"/>
    <w:rsid w:val="005929AD"/>
    <w:rsid w:val="005947CB"/>
    <w:rsid w:val="00595555"/>
    <w:rsid w:val="00596009"/>
    <w:rsid w:val="005F4B43"/>
    <w:rsid w:val="00602600"/>
    <w:rsid w:val="00622ED6"/>
    <w:rsid w:val="00625C62"/>
    <w:rsid w:val="00644C67"/>
    <w:rsid w:val="0064503C"/>
    <w:rsid w:val="00657F5F"/>
    <w:rsid w:val="00685DE8"/>
    <w:rsid w:val="00696CDB"/>
    <w:rsid w:val="00697EEB"/>
    <w:rsid w:val="006A0377"/>
    <w:rsid w:val="006A2D87"/>
    <w:rsid w:val="006B6B74"/>
    <w:rsid w:val="006D05F3"/>
    <w:rsid w:val="006D602C"/>
    <w:rsid w:val="00701D49"/>
    <w:rsid w:val="00740216"/>
    <w:rsid w:val="00764873"/>
    <w:rsid w:val="00765CCC"/>
    <w:rsid w:val="00791CA6"/>
    <w:rsid w:val="007A0321"/>
    <w:rsid w:val="008C4426"/>
    <w:rsid w:val="009149E5"/>
    <w:rsid w:val="009A36C4"/>
    <w:rsid w:val="009B3631"/>
    <w:rsid w:val="009F37E2"/>
    <w:rsid w:val="00A3226E"/>
    <w:rsid w:val="00A55705"/>
    <w:rsid w:val="00A70EC9"/>
    <w:rsid w:val="00A92CCE"/>
    <w:rsid w:val="00AA5B74"/>
    <w:rsid w:val="00AC2E32"/>
    <w:rsid w:val="00B02556"/>
    <w:rsid w:val="00B1169F"/>
    <w:rsid w:val="00B131C9"/>
    <w:rsid w:val="00B3564D"/>
    <w:rsid w:val="00B53D6E"/>
    <w:rsid w:val="00B77143"/>
    <w:rsid w:val="00B954F9"/>
    <w:rsid w:val="00BA08ED"/>
    <w:rsid w:val="00BE40FC"/>
    <w:rsid w:val="00BF01E9"/>
    <w:rsid w:val="00BF0303"/>
    <w:rsid w:val="00C04783"/>
    <w:rsid w:val="00C16280"/>
    <w:rsid w:val="00C41814"/>
    <w:rsid w:val="00C51750"/>
    <w:rsid w:val="00C601A0"/>
    <w:rsid w:val="00C660E9"/>
    <w:rsid w:val="00C949FA"/>
    <w:rsid w:val="00C94F04"/>
    <w:rsid w:val="00C9735E"/>
    <w:rsid w:val="00CB1F1E"/>
    <w:rsid w:val="00CB284F"/>
    <w:rsid w:val="00CB364A"/>
    <w:rsid w:val="00CD45E2"/>
    <w:rsid w:val="00CF379E"/>
    <w:rsid w:val="00D3320D"/>
    <w:rsid w:val="00D64B0C"/>
    <w:rsid w:val="00D71F2B"/>
    <w:rsid w:val="00DA765C"/>
    <w:rsid w:val="00DC68E8"/>
    <w:rsid w:val="00DD56B2"/>
    <w:rsid w:val="00DF713A"/>
    <w:rsid w:val="00E02309"/>
    <w:rsid w:val="00E21359"/>
    <w:rsid w:val="00E37855"/>
    <w:rsid w:val="00E47D10"/>
    <w:rsid w:val="00E57762"/>
    <w:rsid w:val="00E73372"/>
    <w:rsid w:val="00E9064D"/>
    <w:rsid w:val="00EC1A9D"/>
    <w:rsid w:val="00EE1736"/>
    <w:rsid w:val="00EE1D63"/>
    <w:rsid w:val="00F070D8"/>
    <w:rsid w:val="00F116AB"/>
    <w:rsid w:val="00F236F0"/>
    <w:rsid w:val="00F326FD"/>
    <w:rsid w:val="00F57F3D"/>
    <w:rsid w:val="00F72658"/>
    <w:rsid w:val="00F73CFD"/>
    <w:rsid w:val="00F80BBB"/>
    <w:rsid w:val="00F8446A"/>
    <w:rsid w:val="00F87182"/>
    <w:rsid w:val="00F908E0"/>
    <w:rsid w:val="00F964D4"/>
    <w:rsid w:val="00FA1C14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B9B5"/>
  <w15:chartTrackingRefBased/>
  <w15:docId w15:val="{C84E33A5-BE23-4DDD-A8FC-ECAF33C2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81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</dc:creator>
  <cp:keywords/>
  <dc:description/>
  <cp:lastModifiedBy>User</cp:lastModifiedBy>
  <cp:revision>172</cp:revision>
  <dcterms:created xsi:type="dcterms:W3CDTF">2023-12-01T08:40:00Z</dcterms:created>
  <dcterms:modified xsi:type="dcterms:W3CDTF">2023-12-01T20:10:00Z</dcterms:modified>
</cp:coreProperties>
</file>