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85AC27" w14:textId="6C6B37EF" w:rsidR="00482D2A" w:rsidRPr="004107FE" w:rsidRDefault="004107FE">
      <w:pPr>
        <w:rPr>
          <w:rFonts w:ascii="Verdana" w:hAnsi="Verdana"/>
        </w:rPr>
      </w:pPr>
      <w:r w:rsidRPr="004107FE">
        <w:rPr>
          <w:rFonts w:ascii="Verdana" w:hAnsi="Verdana"/>
        </w:rPr>
        <w:t xml:space="preserve">Allegato 4 </w:t>
      </w:r>
      <w:r w:rsidRPr="004107FE">
        <w:rPr>
          <w:rFonts w:ascii="Verdana" w:hAnsi="Verdana"/>
        </w:rPr>
        <w:br/>
      </w:r>
      <w:r w:rsidRPr="004107FE">
        <w:rPr>
          <w:rFonts w:ascii="Verdana" w:hAnsi="Verdana"/>
        </w:rPr>
        <w:br/>
        <w:t xml:space="preserve">Articolo 3, comma 1 </w:t>
      </w:r>
      <w:r w:rsidRPr="004107FE">
        <w:rPr>
          <w:rFonts w:ascii="Verdana" w:hAnsi="Verdana"/>
        </w:rPr>
        <w:br/>
      </w:r>
      <w:r w:rsidRPr="004107FE">
        <w:rPr>
          <w:rFonts w:ascii="Verdana" w:hAnsi="Verdana"/>
        </w:rPr>
        <w:br/>
        <w:t xml:space="preserve">«4. - COLLEGIO DI BOLZANO </w:t>
      </w:r>
      <w:r w:rsidRPr="004107FE">
        <w:rPr>
          <w:rFonts w:ascii="Verdana" w:hAnsi="Verdana"/>
        </w:rPr>
        <w:br/>
        <w:t xml:space="preserve">(Tribunale di Bolzano) </w:t>
      </w:r>
      <w:r w:rsidRPr="004107FE">
        <w:rPr>
          <w:rFonts w:ascii="Verdana" w:hAnsi="Verdana"/>
        </w:rPr>
        <w:br/>
        <w:t xml:space="preserve">Comprende i seguenti comuni della provincia di Bolzano: </w:t>
      </w:r>
      <w:r w:rsidRPr="004107FE">
        <w:rPr>
          <w:rFonts w:ascii="Verdana" w:hAnsi="Verdana"/>
        </w:rPr>
        <w:br/>
        <w:t xml:space="preserve">Bolzano; Laives. </w:t>
      </w:r>
      <w:r w:rsidRPr="004107FE">
        <w:rPr>
          <w:rFonts w:ascii="Verdana" w:hAnsi="Verdana"/>
        </w:rPr>
        <w:br/>
        <w:t xml:space="preserve">5. - COLLEGIO DI MERANO </w:t>
      </w:r>
      <w:r w:rsidRPr="004107FE">
        <w:rPr>
          <w:rFonts w:ascii="Verdana" w:hAnsi="Verdana"/>
        </w:rPr>
        <w:br/>
        <w:t xml:space="preserve">(Tribunale di Bolzano) </w:t>
      </w:r>
      <w:r w:rsidRPr="004107FE">
        <w:rPr>
          <w:rFonts w:ascii="Verdana" w:hAnsi="Verdana"/>
        </w:rPr>
        <w:br/>
        <w:t xml:space="preserve">Comprende i seguenti comuni della provincia di Bolzano: </w:t>
      </w:r>
      <w:r w:rsidRPr="004107FE">
        <w:rPr>
          <w:rFonts w:ascii="Verdana" w:hAnsi="Verdana"/>
        </w:rPr>
        <w:br/>
        <w:t>Aldino; Andriano; Anterivo; Appiano sulla strada del vino;</w:t>
      </w:r>
      <w:r w:rsidRPr="004107FE">
        <w:rPr>
          <w:rFonts w:ascii="Verdana" w:hAnsi="Verdana"/>
        </w:rPr>
        <w:br/>
        <w:t>Avelengo; Bronzolo; Caines; Caldaro sulla strada del vino;</w:t>
      </w:r>
      <w:r w:rsidRPr="004107FE">
        <w:rPr>
          <w:rFonts w:ascii="Verdana" w:hAnsi="Verdana"/>
        </w:rPr>
        <w:br/>
        <w:t>Castelbello-Ciardes; Cermes; Cortaccia sulla strada del vino; Cortina sulla strada del vino; Curon Venosta; Egna; Gargazzone; Glorenza;</w:t>
      </w:r>
      <w:r w:rsidRPr="004107FE">
        <w:rPr>
          <w:rFonts w:ascii="Verdana" w:hAnsi="Verdana"/>
        </w:rPr>
        <w:br/>
        <w:t>Laces; Lagundo; Lana; Lasa; Lauregno; Magrè sulla strada del vino;</w:t>
      </w:r>
      <w:r w:rsidRPr="004107FE">
        <w:rPr>
          <w:rFonts w:ascii="Verdana" w:hAnsi="Verdana"/>
        </w:rPr>
        <w:br/>
        <w:t>Malles Venosta; Marlengo; Martello; Meltina; Merano; Montagna sulla strada del vino; Moso in Passiria; Nalles; Naturno; Ora; Parcines;</w:t>
      </w:r>
      <w:r w:rsidRPr="004107FE">
        <w:rPr>
          <w:rFonts w:ascii="Verdana" w:hAnsi="Verdana"/>
        </w:rPr>
        <w:br/>
        <w:t>Plaus; Postal; Prato allo Stelvio; Proves; Rifiano; Salorno sulla strada del vino; San Genesio Atesino; San Leonardo in Passiria; San Martino in Passiria; San Pancrazio; Sarentino; Scena; Senales;</w:t>
      </w:r>
      <w:r w:rsidRPr="004107FE">
        <w:rPr>
          <w:rFonts w:ascii="Verdana" w:hAnsi="Verdana"/>
        </w:rPr>
        <w:br/>
        <w:t>Senale-San Felice; Silandro; Sluderno; Stelvio; Terlano; Termeno sulla strada del vino; Tesimo; Tirolo; Trodena nel parco naturale;</w:t>
      </w:r>
      <w:r w:rsidRPr="004107FE">
        <w:rPr>
          <w:rFonts w:ascii="Verdana" w:hAnsi="Verdana"/>
        </w:rPr>
        <w:br/>
        <w:t xml:space="preserve">Tubre; Ultimo; Vadena; Verano. </w:t>
      </w:r>
      <w:r w:rsidRPr="004107FE">
        <w:rPr>
          <w:rFonts w:ascii="Verdana" w:hAnsi="Verdana"/>
        </w:rPr>
        <w:br/>
        <w:t xml:space="preserve">6. - COLLEGIO DI BRESSANONE </w:t>
      </w:r>
      <w:r w:rsidRPr="004107FE">
        <w:rPr>
          <w:rFonts w:ascii="Verdana" w:hAnsi="Verdana"/>
        </w:rPr>
        <w:br/>
        <w:t xml:space="preserve">(Tribunale di Bolzano) </w:t>
      </w:r>
      <w:r w:rsidRPr="004107FE">
        <w:rPr>
          <w:rFonts w:ascii="Verdana" w:hAnsi="Verdana"/>
        </w:rPr>
        <w:br/>
        <w:t xml:space="preserve">Comprende i seguenti comuni della provincia di Bolzano: </w:t>
      </w:r>
      <w:r w:rsidRPr="004107FE">
        <w:rPr>
          <w:rFonts w:ascii="Verdana" w:hAnsi="Verdana"/>
        </w:rPr>
        <w:br/>
        <w:t>Badia; Barbiano; Braies; Brennero; Bressanone; Brunico; Campo di Trens; Campo Tures; Castelrotto; Chienes; Chiusa; Cornedo all'Isarco;</w:t>
      </w:r>
      <w:r w:rsidRPr="004107FE">
        <w:rPr>
          <w:rFonts w:ascii="Verdana" w:hAnsi="Verdana"/>
        </w:rPr>
        <w:br/>
        <w:t>Corvara in Badia; Dobbiaco; Falzes; Fiè allo Sciliar; Fortezza;</w:t>
      </w:r>
      <w:r w:rsidRPr="004107FE">
        <w:rPr>
          <w:rFonts w:ascii="Verdana" w:hAnsi="Verdana"/>
        </w:rPr>
        <w:br/>
        <w:t>Funes; Gais; Laion; La Valle; Luson; Marebbe; Monguelfo-Tesido;</w:t>
      </w:r>
      <w:r w:rsidRPr="004107FE">
        <w:rPr>
          <w:rFonts w:ascii="Verdana" w:hAnsi="Verdana"/>
        </w:rPr>
        <w:br/>
        <w:t>Naz-Sciaves; Nova Levante; Nova Ponente; Ortisei; Perca; Ponte Gardena; Predoi; Racines; Rasun-Anterselva; Renon; Rio di Pusteria;</w:t>
      </w:r>
      <w:r w:rsidRPr="004107FE">
        <w:rPr>
          <w:rFonts w:ascii="Verdana" w:hAnsi="Verdana"/>
        </w:rPr>
        <w:br/>
        <w:t>Rodengo; San Candido; San Lorenzo di Sebato; San Martino in Badia;</w:t>
      </w:r>
      <w:r w:rsidRPr="004107FE">
        <w:rPr>
          <w:rFonts w:ascii="Verdana" w:hAnsi="Verdana"/>
        </w:rPr>
        <w:br/>
        <w:t>Santa Cristina Valgardena; Selva dei Molini; Selva di Val Gardena;</w:t>
      </w:r>
      <w:r w:rsidRPr="004107FE">
        <w:rPr>
          <w:rFonts w:ascii="Verdana" w:hAnsi="Verdana"/>
        </w:rPr>
        <w:br/>
        <w:t>Sesto; Terento; Tires; Valdaora; Val di Vizze; Valle Aurina; Valle di Casies; Vandoies; Varna; Velturno; Villabassa; Villandro; Vipiteno».</w:t>
      </w:r>
    </w:p>
    <w:sectPr w:rsidR="00482D2A" w:rsidRPr="004107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7FE"/>
    <w:rsid w:val="004107FE"/>
    <w:rsid w:val="00482D2A"/>
    <w:rsid w:val="007460EF"/>
    <w:rsid w:val="00BF151D"/>
    <w:rsid w:val="00F83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9197F"/>
  <w15:chartTrackingRefBased/>
  <w15:docId w15:val="{0C40370B-7502-42DF-99CA-59C8A950B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7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7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7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7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7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7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7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7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7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7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7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7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7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7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7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7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7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7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7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7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7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7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7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7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7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7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7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7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7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277</Words>
  <Characters>1584</Characters>
  <Application>Microsoft Office Word</Application>
  <DocSecurity>0</DocSecurity>
  <Lines>13</Lines>
  <Paragraphs>3</Paragraphs>
  <ScaleCrop>false</ScaleCrop>
  <Company/>
  <LinksUpToDate>false</LinksUpToDate>
  <CharactersWithSpaces>1858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Orazio di Bella</dc:creator>
  <cp:keywords/>
  <dc:description/>
  <cp:lastModifiedBy>Orazio di Bella</cp:lastModifiedBy>
  <cp:revision>1</cp:revision>
  <dcterms:created xsi:type="dcterms:W3CDTF">2026-10-24T15:05:00Z</dcterms:created>
  <dcterms:modified xsi:type="dcterms:W3CDTF">2026-10-24T15:05:00Z</dcterms:modified>
</cp:coreProperties>
</file>