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B99A" w14:textId="2A5C1445" w:rsidR="00DC459C" w:rsidRDefault="00E8692A">
      <w:pPr>
        <w:spacing w:after="0"/>
        <w:ind w:left="0" w:firstLine="0"/>
      </w:pPr>
      <w:r>
        <w:rPr>
          <w:rFonts w:asciiTheme="minorEastAsia" w:eastAsiaTheme="minorEastAsia" w:hAnsiTheme="minorEastAsia" w:hint="eastAsia"/>
          <w:b/>
        </w:rPr>
        <w:t>S</w:t>
      </w:r>
      <w:r>
        <w:rPr>
          <w:b/>
        </w:rPr>
        <w:t xml:space="preserve">heng </w:t>
      </w:r>
      <w:r>
        <w:rPr>
          <w:rFonts w:asciiTheme="minorEastAsia" w:eastAsiaTheme="minorEastAsia" w:hAnsiTheme="minorEastAsia" w:hint="eastAsia"/>
          <w:b/>
        </w:rPr>
        <w:t>Zhang</w:t>
      </w:r>
      <w:r>
        <w:rPr>
          <w:b/>
        </w:rPr>
        <w:t xml:space="preserve"> </w:t>
      </w:r>
      <w:r>
        <w:rPr>
          <w:i/>
          <w:color w:val="404040"/>
        </w:rPr>
        <w:t xml:space="preserve">male|31 years old| Shaanxi Xi'an </w:t>
      </w:r>
    </w:p>
    <w:p w14:paraId="36EE2841" w14:textId="77777777" w:rsidR="00DC459C" w:rsidRDefault="00000000">
      <w:pPr>
        <w:spacing w:after="201"/>
        <w:ind w:left="0" w:right="-22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F6F8858" wp14:editId="14CE5B42">
                <wp:extent cx="5417820" cy="12700"/>
                <wp:effectExtent l="0" t="0" r="0" b="0"/>
                <wp:docPr id="5142" name="Group 5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820" cy="12700"/>
                          <a:chOff x="0" y="0"/>
                          <a:chExt cx="5417820" cy="12700"/>
                        </a:xfrm>
                      </wpg:grpSpPr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5417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7820">
                                <a:moveTo>
                                  <a:pt x="0" y="0"/>
                                </a:moveTo>
                                <a:lnTo>
                                  <a:pt x="541782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42" style="width:426.6pt;height:1pt;mso-position-horizontal-relative:char;mso-position-vertical-relative:line" coordsize="54178,127">
                <v:shape id="Shape 161" style="position:absolute;width:54178;height:0;left:0;top:0;" coordsize="5417820,0" path="m0,0l541782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98B2140" w14:textId="77777777" w:rsidR="00DC459C" w:rsidRDefault="00000000">
      <w:pPr>
        <w:spacing w:after="254"/>
        <w:ind w:left="0" w:firstLine="0"/>
      </w:pPr>
      <w:r>
        <w:t xml:space="preserve"> </w:t>
      </w:r>
    </w:p>
    <w:p w14:paraId="198773B6" w14:textId="0A929390" w:rsidR="00DC459C" w:rsidRDefault="00000000">
      <w:pPr>
        <w:spacing w:after="254"/>
        <w:ind w:left="-5"/>
      </w:pPr>
      <w:r>
        <w:t xml:space="preserve">Work experience:  </w:t>
      </w:r>
      <w:r w:rsidR="00E8692A">
        <w:t>8</w:t>
      </w:r>
      <w:r>
        <w:t xml:space="preserve"> years </w:t>
      </w:r>
    </w:p>
    <w:p w14:paraId="423AFDBB" w14:textId="2A3047F1" w:rsidR="00DC459C" w:rsidRDefault="00000000" w:rsidP="00A02969">
      <w:pPr>
        <w:spacing w:after="254"/>
        <w:ind w:left="-5"/>
      </w:pPr>
      <w:r>
        <w:t xml:space="preserve">Job intension: DevOps Engineer, </w:t>
      </w:r>
      <w:r w:rsidR="00E8692A">
        <w:t xml:space="preserve">Cloud </w:t>
      </w:r>
      <w:r>
        <w:t xml:space="preserve">Engineer </w:t>
      </w:r>
    </w:p>
    <w:p w14:paraId="6C24D941" w14:textId="77777777" w:rsidR="00DC459C" w:rsidRDefault="00000000">
      <w:pPr>
        <w:spacing w:after="254"/>
        <w:ind w:left="0" w:firstLine="0"/>
      </w:pPr>
      <w:r>
        <w:t xml:space="preserve"> </w:t>
      </w:r>
    </w:p>
    <w:p w14:paraId="79E95C21" w14:textId="7346EEF8" w:rsidR="00DC459C" w:rsidRPr="00A02969" w:rsidRDefault="00DC459C">
      <w:pPr>
        <w:spacing w:after="254"/>
        <w:ind w:left="0" w:firstLine="0"/>
      </w:pPr>
    </w:p>
    <w:p w14:paraId="0880544E" w14:textId="77777777" w:rsidR="00DC459C" w:rsidRDefault="00000000">
      <w:pPr>
        <w:spacing w:after="0"/>
        <w:ind w:left="-5"/>
      </w:pPr>
      <w:r>
        <w:t xml:space="preserve">Personal skills: </w:t>
      </w:r>
    </w:p>
    <w:p w14:paraId="3E2EE09E" w14:textId="77777777" w:rsidR="00DC459C" w:rsidRDefault="00000000">
      <w:pPr>
        <w:spacing w:after="202"/>
        <w:ind w:left="0" w:right="-22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801DF9D" wp14:editId="6AEC47A0">
                <wp:extent cx="5417820" cy="12700"/>
                <wp:effectExtent l="0" t="0" r="0" b="0"/>
                <wp:docPr id="5147" name="Group 5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820" cy="12700"/>
                          <a:chOff x="0" y="0"/>
                          <a:chExt cx="5417820" cy="12700"/>
                        </a:xfrm>
                      </wpg:grpSpPr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5417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7820">
                                <a:moveTo>
                                  <a:pt x="0" y="0"/>
                                </a:moveTo>
                                <a:lnTo>
                                  <a:pt x="541782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47" style="width:426.6pt;height:1pt;mso-position-horizontal-relative:char;mso-position-vertical-relative:line" coordsize="54178,127">
                <v:shape id="Shape 163" style="position:absolute;width:54178;height:0;left:0;top:0;" coordsize="5417820,0" path="m0,0l541782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76BF4A7" w14:textId="77777777" w:rsidR="00DC459C" w:rsidRDefault="00000000">
      <w:pPr>
        <w:spacing w:after="297"/>
        <w:ind w:left="0" w:firstLine="0"/>
      </w:pPr>
      <w:r>
        <w:t xml:space="preserve"> </w:t>
      </w:r>
    </w:p>
    <w:p w14:paraId="739569AE" w14:textId="1742ACA0" w:rsidR="00DC459C" w:rsidRDefault="00A8200D">
      <w:pPr>
        <w:numPr>
          <w:ilvl w:val="0"/>
          <w:numId w:val="1"/>
        </w:numPr>
        <w:spacing w:line="437" w:lineRule="auto"/>
        <w:ind w:hanging="420"/>
      </w:pPr>
      <w:r>
        <w:t>3</w:t>
      </w:r>
      <w:r w:rsidR="00177536">
        <w:t>+ years of Public cloud platform Alibaba Cloud,</w:t>
      </w:r>
      <w:r w:rsidR="009233E8" w:rsidRPr="009233E8">
        <w:t xml:space="preserve"> </w:t>
      </w:r>
      <w:r w:rsidR="009233E8">
        <w:t>Huawei Cloud,</w:t>
      </w:r>
      <w:r w:rsidR="00177536">
        <w:t xml:space="preserve"> </w:t>
      </w:r>
      <w:r w:rsidR="00177536" w:rsidRPr="00177536">
        <w:t>Tencent Cloud</w:t>
      </w:r>
      <w:r w:rsidR="00177536">
        <w:t xml:space="preserve">, cloud-build cloud-scheduler pub/sub etc. </w:t>
      </w:r>
    </w:p>
    <w:p w14:paraId="46042F32" w14:textId="77777777" w:rsidR="00DC459C" w:rsidRDefault="00000000">
      <w:pPr>
        <w:numPr>
          <w:ilvl w:val="0"/>
          <w:numId w:val="1"/>
        </w:numPr>
        <w:spacing w:after="254"/>
        <w:ind w:hanging="420"/>
      </w:pPr>
      <w:r>
        <w:t xml:space="preserve">DevOps experience with CD/CI, Automation experience, Terraform, </w:t>
      </w:r>
    </w:p>
    <w:p w14:paraId="29937C17" w14:textId="5793E8D8" w:rsidR="00DC459C" w:rsidRDefault="00000000">
      <w:pPr>
        <w:spacing w:after="297"/>
        <w:ind w:left="430"/>
      </w:pPr>
      <w:proofErr w:type="spellStart"/>
      <w:r>
        <w:t>Ansible</w:t>
      </w:r>
      <w:r w:rsidR="00A8200D">
        <w:t>,Gitlab,</w:t>
      </w:r>
      <w:r>
        <w:t>Jenkins</w:t>
      </w:r>
      <w:proofErr w:type="spellEnd"/>
      <w:r>
        <w:t xml:space="preserve"> pipeline etc. </w:t>
      </w:r>
    </w:p>
    <w:p w14:paraId="1A0C398D" w14:textId="0EEE2194" w:rsidR="00DC459C" w:rsidRDefault="009233E8">
      <w:pPr>
        <w:numPr>
          <w:ilvl w:val="0"/>
          <w:numId w:val="1"/>
        </w:numPr>
        <w:spacing w:line="437" w:lineRule="auto"/>
        <w:ind w:hanging="420"/>
      </w:pPr>
      <w:r>
        <w:t>M</w:t>
      </w:r>
      <w:r w:rsidRPr="009233E8">
        <w:t>onitoring</w:t>
      </w:r>
      <w:r>
        <w:t xml:space="preserve"> </w:t>
      </w:r>
      <w:r w:rsidRPr="009233E8">
        <w:t>AppDynamics</w:t>
      </w:r>
      <w:r>
        <w:t xml:space="preserve"> Zabbix </w:t>
      </w:r>
      <w:proofErr w:type="spellStart"/>
      <w:r>
        <w:t>Centreon</w:t>
      </w:r>
      <w:proofErr w:type="spellEnd"/>
      <w:r>
        <w:t xml:space="preserve"> etc.</w:t>
      </w:r>
    </w:p>
    <w:p w14:paraId="63C96B62" w14:textId="06B23576" w:rsidR="009233E8" w:rsidRDefault="00000000" w:rsidP="00F43663">
      <w:pPr>
        <w:numPr>
          <w:ilvl w:val="0"/>
          <w:numId w:val="1"/>
        </w:numPr>
        <w:spacing w:after="298"/>
        <w:ind w:hanging="420"/>
        <w:rPr>
          <w:rFonts w:hint="eastAsia"/>
        </w:rPr>
      </w:pPr>
      <w:r>
        <w:t>Database</w:t>
      </w:r>
      <w:r w:rsidR="00A8200D">
        <w:t xml:space="preserve"> </w:t>
      </w:r>
      <w:r w:rsidR="00177536">
        <w:t xml:space="preserve"> </w:t>
      </w:r>
      <w:proofErr w:type="spellStart"/>
      <w:r w:rsidR="00177536">
        <w:t>Postgresql</w:t>
      </w:r>
      <w:proofErr w:type="spellEnd"/>
      <w:r>
        <w:t xml:space="preserve"> </w:t>
      </w:r>
      <w:proofErr w:type="spellStart"/>
      <w:r>
        <w:t>Mysql</w:t>
      </w:r>
      <w:proofErr w:type="spellEnd"/>
      <w:r w:rsidR="00A8200D">
        <w:t xml:space="preserve"> </w:t>
      </w:r>
      <w:proofErr w:type="spellStart"/>
      <w:r w:rsidR="00A8200D">
        <w:t>sqlserver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etc. </w:t>
      </w:r>
    </w:p>
    <w:p w14:paraId="419BE1A5" w14:textId="1D9A2C61" w:rsidR="00DC459C" w:rsidRDefault="00000000">
      <w:pPr>
        <w:numPr>
          <w:ilvl w:val="0"/>
          <w:numId w:val="1"/>
        </w:numPr>
        <w:spacing w:after="255"/>
        <w:ind w:hanging="420"/>
      </w:pPr>
      <w:r>
        <w:t xml:space="preserve">Network Switch </w:t>
      </w:r>
      <w:r w:rsidR="00F43663">
        <w:t>TCP/IP</w:t>
      </w:r>
      <w:r>
        <w:t xml:space="preserve"> VLAN VPNSETUP </w:t>
      </w:r>
      <w:proofErr w:type="spellStart"/>
      <w:r>
        <w:t>etc</w:t>
      </w:r>
      <w:proofErr w:type="spellEnd"/>
      <w:r>
        <w:t xml:space="preserve"> </w:t>
      </w:r>
    </w:p>
    <w:p w14:paraId="142C57AD" w14:textId="77777777" w:rsidR="00DC459C" w:rsidRDefault="00000000">
      <w:pPr>
        <w:spacing w:after="0"/>
        <w:ind w:left="0" w:firstLine="0"/>
      </w:pPr>
      <w:r>
        <w:t xml:space="preserve"> </w:t>
      </w:r>
    </w:p>
    <w:p w14:paraId="042C4E6F" w14:textId="77777777" w:rsidR="00DC459C" w:rsidRDefault="00000000">
      <w:pPr>
        <w:spacing w:after="0"/>
        <w:ind w:left="-5"/>
      </w:pPr>
      <w:r>
        <w:rPr>
          <w:b/>
        </w:rPr>
        <w:t xml:space="preserve">Work experience: </w:t>
      </w:r>
    </w:p>
    <w:p w14:paraId="32C9AFD9" w14:textId="77777777" w:rsidR="00DC459C" w:rsidRDefault="00000000">
      <w:pPr>
        <w:spacing w:after="201"/>
        <w:ind w:left="0" w:right="-22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584AACE" wp14:editId="4D99670B">
                <wp:extent cx="5417820" cy="12700"/>
                <wp:effectExtent l="0" t="0" r="0" b="0"/>
                <wp:docPr id="4909" name="Group 4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820" cy="12700"/>
                          <a:chOff x="0" y="0"/>
                          <a:chExt cx="5417820" cy="12700"/>
                        </a:xfrm>
                      </wpg:grpSpPr>
                      <wps:wsp>
                        <wps:cNvPr id="291" name="Shape 291"/>
                        <wps:cNvSpPr/>
                        <wps:spPr>
                          <a:xfrm>
                            <a:off x="0" y="0"/>
                            <a:ext cx="5417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7820">
                                <a:moveTo>
                                  <a:pt x="0" y="0"/>
                                </a:moveTo>
                                <a:lnTo>
                                  <a:pt x="541782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09" style="width:426.6pt;height:1pt;mso-position-horizontal-relative:char;mso-position-vertical-relative:line" coordsize="54178,127">
                <v:shape id="Shape 291" style="position:absolute;width:54178;height:0;left:0;top:0;" coordsize="5417820,0" path="m0,0l541782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E6BE228" w14:textId="77777777" w:rsidR="00DC459C" w:rsidRDefault="00000000">
      <w:pPr>
        <w:spacing w:after="283"/>
        <w:ind w:left="0" w:firstLine="0"/>
      </w:pPr>
      <w:r>
        <w:rPr>
          <w:b/>
        </w:rPr>
        <w:t xml:space="preserve"> </w:t>
      </w:r>
    </w:p>
    <w:p w14:paraId="0BD01FEE" w14:textId="391523FA" w:rsidR="00DC459C" w:rsidRDefault="00FF4EDF">
      <w:pPr>
        <w:spacing w:after="63"/>
        <w:ind w:left="-5"/>
      </w:pPr>
      <w:r>
        <w:rPr>
          <w:rFonts w:ascii="微软雅黑" w:eastAsia="微软雅黑" w:hAnsi="微软雅黑" w:cs="微软雅黑" w:hint="eastAsia"/>
          <w:b/>
        </w:rPr>
        <w:t>中软国际科技服务有限公司</w:t>
      </w:r>
      <w:r>
        <w:rPr>
          <w:b/>
        </w:rPr>
        <w:t xml:space="preserve">(HSBC SPCOE-ALI)  </w:t>
      </w:r>
      <w:r>
        <w:t xml:space="preserve">2021.03 – </w:t>
      </w:r>
    </w:p>
    <w:p w14:paraId="4A65A9A1" w14:textId="7DFECD17" w:rsidR="00DC459C" w:rsidRDefault="00000000">
      <w:pPr>
        <w:spacing w:after="254"/>
        <w:ind w:left="-5"/>
      </w:pPr>
      <w:r>
        <w:t>2023.0</w:t>
      </w:r>
      <w:r w:rsidR="00FF4EDF">
        <w:t>4</w:t>
      </w:r>
      <w:r>
        <w:t xml:space="preserve"> </w:t>
      </w:r>
    </w:p>
    <w:p w14:paraId="392959DC" w14:textId="77777777" w:rsidR="00DC459C" w:rsidRDefault="00000000">
      <w:pPr>
        <w:spacing w:after="297"/>
        <w:ind w:left="0" w:firstLine="0"/>
      </w:pPr>
      <w:r>
        <w:lastRenderedPageBreak/>
        <w:t xml:space="preserve"> </w:t>
      </w:r>
    </w:p>
    <w:p w14:paraId="026914A2" w14:textId="77777777" w:rsidR="00DC459C" w:rsidRDefault="00000000">
      <w:pPr>
        <w:numPr>
          <w:ilvl w:val="0"/>
          <w:numId w:val="2"/>
        </w:numPr>
        <w:spacing w:line="437" w:lineRule="auto"/>
        <w:ind w:hanging="360"/>
      </w:pPr>
      <w:r>
        <w:t xml:space="preserve">Kafka deployment pattern design and deploy at ACK cluster configuration </w:t>
      </w:r>
    </w:p>
    <w:p w14:paraId="144937D0" w14:textId="73ABE1DA" w:rsidR="00DC459C" w:rsidRDefault="00FF4EDF">
      <w:pPr>
        <w:numPr>
          <w:ilvl w:val="0"/>
          <w:numId w:val="2"/>
        </w:numPr>
        <w:spacing w:after="297"/>
        <w:ind w:hanging="360"/>
      </w:pPr>
      <w:proofErr w:type="spellStart"/>
      <w:r>
        <w:t>Mss</w:t>
      </w:r>
      <w:proofErr w:type="spellEnd"/>
      <w:r>
        <w:t xml:space="preserve"> project Jenkins pipeline CI/CD design and configuration  </w:t>
      </w:r>
    </w:p>
    <w:p w14:paraId="57EED971" w14:textId="77777777" w:rsidR="00DC459C" w:rsidRDefault="00000000">
      <w:pPr>
        <w:numPr>
          <w:ilvl w:val="0"/>
          <w:numId w:val="2"/>
        </w:numPr>
        <w:spacing w:line="437" w:lineRule="auto"/>
        <w:ind w:hanging="360"/>
      </w:pPr>
      <w:r>
        <w:t xml:space="preserve">SPCOE-Kong-ALI project ACK deployment design log collection, network-plugin &amp; network-policy configuration </w:t>
      </w:r>
    </w:p>
    <w:p w14:paraId="01189B59" w14:textId="77777777" w:rsidR="00DC459C" w:rsidRDefault="00000000">
      <w:pPr>
        <w:numPr>
          <w:ilvl w:val="0"/>
          <w:numId w:val="2"/>
        </w:numPr>
        <w:spacing w:after="254"/>
        <w:ind w:hanging="360"/>
      </w:pPr>
      <w:r>
        <w:t xml:space="preserve">SPCOE-Simple-Secret Manager project development, based on the </w:t>
      </w:r>
    </w:p>
    <w:p w14:paraId="280C49E6" w14:textId="77777777" w:rsidR="00DC459C" w:rsidRDefault="00000000">
      <w:pPr>
        <w:spacing w:after="254"/>
        <w:ind w:left="370"/>
      </w:pPr>
      <w:r>
        <w:t xml:space="preserve">Flask framework and Alibaba Cloud OSS  </w:t>
      </w:r>
    </w:p>
    <w:p w14:paraId="7A7BC89B" w14:textId="77777777" w:rsidR="00DC459C" w:rsidRDefault="00000000">
      <w:pPr>
        <w:spacing w:after="280"/>
        <w:ind w:left="360" w:firstLine="0"/>
      </w:pPr>
      <w:r>
        <w:t xml:space="preserve"> </w:t>
      </w:r>
    </w:p>
    <w:p w14:paraId="79CBD5A8" w14:textId="7F0FB815" w:rsidR="00DC459C" w:rsidRDefault="00000000">
      <w:pPr>
        <w:ind w:left="-5"/>
      </w:pPr>
      <w:r>
        <w:rPr>
          <w:rFonts w:ascii="微软雅黑" w:eastAsia="微软雅黑" w:hAnsi="微软雅黑" w:cs="微软雅黑"/>
          <w:b/>
        </w:rPr>
        <w:t>北京</w:t>
      </w:r>
      <w:r w:rsidR="000A6E17">
        <w:rPr>
          <w:rFonts w:ascii="微软雅黑" w:eastAsia="微软雅黑" w:hAnsi="微软雅黑" w:cs="微软雅黑" w:hint="eastAsia"/>
          <w:b/>
        </w:rPr>
        <w:t>瑞友科技股份有限公司</w:t>
      </w:r>
      <w:r>
        <w:t xml:space="preserve"> 20</w:t>
      </w:r>
      <w:r w:rsidR="000A6E17">
        <w:t>19</w:t>
      </w:r>
      <w:r>
        <w:t>.</w:t>
      </w:r>
      <w:r w:rsidR="000A6E17">
        <w:t>03</w:t>
      </w:r>
      <w:r>
        <w:t>-202</w:t>
      </w:r>
      <w:r w:rsidR="000A6E17">
        <w:t>1</w:t>
      </w:r>
      <w:r>
        <w:t>.0</w:t>
      </w:r>
      <w:r w:rsidR="000A6E17">
        <w:t>3</w:t>
      </w:r>
      <w:r>
        <w:t xml:space="preserve"> </w:t>
      </w:r>
    </w:p>
    <w:p w14:paraId="1BD0937B" w14:textId="77777777" w:rsidR="00DC459C" w:rsidRDefault="00000000">
      <w:pPr>
        <w:spacing w:after="255"/>
        <w:ind w:left="0" w:firstLine="0"/>
      </w:pPr>
      <w:r>
        <w:t xml:space="preserve"> </w:t>
      </w:r>
    </w:p>
    <w:p w14:paraId="2BB69C7E" w14:textId="77777777" w:rsidR="00DC459C" w:rsidRDefault="00000000">
      <w:pPr>
        <w:numPr>
          <w:ilvl w:val="0"/>
          <w:numId w:val="3"/>
        </w:numPr>
        <w:spacing w:after="0" w:line="438" w:lineRule="auto"/>
        <w:ind w:hanging="360"/>
      </w:pPr>
      <w:r>
        <w:t xml:space="preserve">Maintain applications deploy on Google Cloud and AWS Cloud, and automate CI/CD deployment process design </w:t>
      </w:r>
    </w:p>
    <w:p w14:paraId="179E5A34" w14:textId="77777777" w:rsidR="00DC459C" w:rsidRDefault="00000000">
      <w:pPr>
        <w:numPr>
          <w:ilvl w:val="0"/>
          <w:numId w:val="3"/>
        </w:numPr>
        <w:spacing w:after="1" w:line="437" w:lineRule="auto"/>
        <w:ind w:hanging="360"/>
      </w:pPr>
      <w:r>
        <w:t xml:space="preserve">Responsible for the research and development of the unified account management platform within the enterprise, and the development of various operation and maintenance tools, voice alarms, and email alarm platforms. </w:t>
      </w:r>
    </w:p>
    <w:p w14:paraId="30F73ADC" w14:textId="77777777" w:rsidR="00DC459C" w:rsidRDefault="00000000">
      <w:pPr>
        <w:numPr>
          <w:ilvl w:val="0"/>
          <w:numId w:val="3"/>
        </w:numPr>
        <w:spacing w:after="0" w:line="437" w:lineRule="auto"/>
        <w:ind w:hanging="360"/>
      </w:pPr>
      <w:r>
        <w:t xml:space="preserve">Responsible for the maintenance of the advertising business under the AWS platform, building an intelligent alarm and service strategy operation and maintenance platform. </w:t>
      </w:r>
    </w:p>
    <w:p w14:paraId="1799C5B8" w14:textId="77777777" w:rsidR="00DC459C" w:rsidRDefault="00000000">
      <w:pPr>
        <w:spacing w:after="279"/>
        <w:ind w:left="0" w:firstLine="0"/>
      </w:pPr>
      <w:r>
        <w:t xml:space="preserve"> </w:t>
      </w:r>
    </w:p>
    <w:p w14:paraId="0142D560" w14:textId="77AFECDD" w:rsidR="00DC459C" w:rsidRDefault="000A6E17">
      <w:pPr>
        <w:ind w:left="-5"/>
      </w:pPr>
      <w:r>
        <w:rPr>
          <w:rFonts w:ascii="宋体" w:eastAsia="宋体" w:hAnsi="宋体" w:cs="宋体" w:hint="eastAsia"/>
          <w:b/>
          <w:sz w:val="24"/>
        </w:rPr>
        <w:lastRenderedPageBreak/>
        <w:t>深圳市法本信息技术股份有限公司北京分公司</w:t>
      </w:r>
      <w:r>
        <w:rPr>
          <w:rFonts w:ascii="宋体" w:eastAsia="宋体" w:hAnsi="宋体" w:cs="宋体" w:hint="eastAsia"/>
          <w:b/>
          <w:sz w:val="24"/>
        </w:rPr>
        <w:t xml:space="preserve"> </w:t>
      </w:r>
      <w:r w:rsidR="00000000">
        <w:rPr>
          <w:b/>
        </w:rPr>
        <w:t xml:space="preserve"> </w:t>
      </w:r>
      <w:r w:rsidR="00000000">
        <w:t>2018.05-20</w:t>
      </w:r>
    </w:p>
    <w:p w14:paraId="7C0079D2" w14:textId="77777777" w:rsidR="00DC459C" w:rsidRDefault="00000000">
      <w:pPr>
        <w:spacing w:after="335"/>
        <w:ind w:left="0" w:firstLine="0"/>
      </w:pPr>
      <w:r>
        <w:t xml:space="preserve"> </w:t>
      </w:r>
    </w:p>
    <w:p w14:paraId="394E651A" w14:textId="44D22AFE" w:rsidR="00DC459C" w:rsidRDefault="000A6E17">
      <w:pPr>
        <w:numPr>
          <w:ilvl w:val="0"/>
          <w:numId w:val="4"/>
        </w:numPr>
        <w:spacing w:after="117" w:line="410" w:lineRule="auto"/>
        <w:ind w:hanging="360"/>
      </w:pPr>
      <w:r w:rsidRPr="000A6E17">
        <w:t>Responsible for daily system maintenance, monitoring, backup, tuning, failure, 7*24 quick response</w:t>
      </w:r>
    </w:p>
    <w:p w14:paraId="0F89668C" w14:textId="66F6CA60" w:rsidR="00DC459C" w:rsidRDefault="000A6E17">
      <w:pPr>
        <w:numPr>
          <w:ilvl w:val="0"/>
          <w:numId w:val="4"/>
        </w:numPr>
        <w:spacing w:after="146"/>
        <w:ind w:hanging="360"/>
      </w:pPr>
      <w:r w:rsidRPr="000A6E17">
        <w:t xml:space="preserve">Promote and develop efficient automated operation and maintenance and management projects, </w:t>
      </w:r>
      <w:proofErr w:type="spellStart"/>
      <w:r w:rsidRPr="000A6E17">
        <w:t>jenkins</w:t>
      </w:r>
      <w:proofErr w:type="spellEnd"/>
      <w:r w:rsidRPr="000A6E17">
        <w:t xml:space="preserve"> automated release and ansible automated deployment</w:t>
      </w:r>
    </w:p>
    <w:p w14:paraId="3458D568" w14:textId="4909F63B" w:rsidR="00DC459C" w:rsidRDefault="000A6E17" w:rsidP="000A6E17">
      <w:pPr>
        <w:numPr>
          <w:ilvl w:val="0"/>
          <w:numId w:val="4"/>
        </w:numPr>
        <w:ind w:hanging="360"/>
      </w:pPr>
      <w:r w:rsidRPr="000A6E17">
        <w:t>Formulate and optimize operation and maintenance solutions, and optimize spring cloud cluster deployment;</w:t>
      </w:r>
    </w:p>
    <w:p w14:paraId="564C68F9" w14:textId="1301D9B7" w:rsidR="000A6E17" w:rsidRDefault="000A6E17" w:rsidP="000A6E17">
      <w:pPr>
        <w:numPr>
          <w:ilvl w:val="0"/>
          <w:numId w:val="4"/>
        </w:numPr>
        <w:spacing w:after="38" w:line="410" w:lineRule="auto"/>
        <w:ind w:hanging="360"/>
        <w:rPr>
          <w:rFonts w:hint="eastAsia"/>
        </w:rPr>
      </w:pPr>
      <w:r w:rsidRPr="000A6E17">
        <w:t>Explore and research new operation and maintenance technology directions, Kubernetes cluster practice</w:t>
      </w:r>
    </w:p>
    <w:p w14:paraId="43A8FB53" w14:textId="77777777" w:rsidR="00DC459C" w:rsidRDefault="00000000">
      <w:pPr>
        <w:spacing w:after="280"/>
        <w:ind w:left="0" w:firstLine="0"/>
      </w:pPr>
      <w:r>
        <w:t xml:space="preserve"> </w:t>
      </w:r>
    </w:p>
    <w:p w14:paraId="44BE8AC0" w14:textId="18C09734" w:rsidR="00DC459C" w:rsidRDefault="000A6E17">
      <w:pPr>
        <w:spacing w:after="107"/>
        <w:ind w:left="-5"/>
      </w:pPr>
      <w:r>
        <w:rPr>
          <w:rFonts w:ascii="宋体" w:eastAsia="宋体" w:hAnsi="宋体" w:cs="宋体" w:hint="eastAsia"/>
          <w:b/>
          <w:sz w:val="24"/>
        </w:rPr>
        <w:t>北京轩洋智业技术有限公司</w:t>
      </w:r>
      <w:r>
        <w:rPr>
          <w:rFonts w:ascii="宋体" w:eastAsia="宋体" w:hAnsi="宋体" w:cs="宋体" w:hint="eastAsia"/>
          <w:b/>
          <w:sz w:val="24"/>
        </w:rPr>
        <w:t xml:space="preserve"> </w:t>
      </w:r>
      <w:r w:rsidR="00000000">
        <w:t>2016.0</w:t>
      </w:r>
      <w:r>
        <w:t>3</w:t>
      </w:r>
      <w:r w:rsidR="00000000">
        <w:t>-2018.0</w:t>
      </w:r>
      <w:r>
        <w:t>4</w:t>
      </w:r>
    </w:p>
    <w:p w14:paraId="5CDDBB4B" w14:textId="4CCECA45" w:rsidR="00DC459C" w:rsidRDefault="000A6E17">
      <w:pPr>
        <w:numPr>
          <w:ilvl w:val="0"/>
          <w:numId w:val="5"/>
        </w:numPr>
        <w:spacing w:line="437" w:lineRule="auto"/>
        <w:ind w:hanging="360"/>
      </w:pPr>
      <w:r w:rsidRPr="000A6E17">
        <w:t xml:space="preserve">Deployment and maintenance of Nginx, </w:t>
      </w:r>
      <w:proofErr w:type="spellStart"/>
      <w:r w:rsidRPr="000A6E17">
        <w:t>apeche</w:t>
      </w:r>
      <w:proofErr w:type="spellEnd"/>
      <w:r w:rsidRPr="000A6E17">
        <w:t xml:space="preserve">, tomcat, </w:t>
      </w:r>
      <w:proofErr w:type="spellStart"/>
      <w:r w:rsidRPr="000A6E17">
        <w:t>mysql</w:t>
      </w:r>
      <w:proofErr w:type="spellEnd"/>
      <w:r w:rsidRPr="000A6E17">
        <w:t xml:space="preserve">, </w:t>
      </w:r>
      <w:proofErr w:type="spellStart"/>
      <w:r w:rsidRPr="000A6E17">
        <w:t>zabbix</w:t>
      </w:r>
      <w:proofErr w:type="spellEnd"/>
      <w:r w:rsidRPr="000A6E17">
        <w:t xml:space="preserve"> and other software</w:t>
      </w:r>
    </w:p>
    <w:p w14:paraId="41671A64" w14:textId="2D21C0EF" w:rsidR="00DC459C" w:rsidRDefault="000A6E17">
      <w:pPr>
        <w:numPr>
          <w:ilvl w:val="0"/>
          <w:numId w:val="5"/>
        </w:numPr>
        <w:spacing w:line="437" w:lineRule="auto"/>
        <w:ind w:hanging="360"/>
      </w:pPr>
      <w:r w:rsidRPr="000A6E17">
        <w:t>Online service, application, storage, network, load and other monitoring work</w:t>
      </w:r>
      <w:r w:rsidR="00000000">
        <w:t xml:space="preserve"> </w:t>
      </w:r>
    </w:p>
    <w:p w14:paraId="2B6C489E" w14:textId="0F3DF959" w:rsidR="00DC459C" w:rsidRDefault="004E46C0">
      <w:pPr>
        <w:numPr>
          <w:ilvl w:val="0"/>
          <w:numId w:val="5"/>
        </w:numPr>
        <w:spacing w:line="437" w:lineRule="auto"/>
        <w:ind w:hanging="360"/>
      </w:pPr>
      <w:r w:rsidRPr="004E46C0">
        <w:t>Website operation and maintenance management, package project version release, configuration file debugging, etc</w:t>
      </w:r>
      <w:r>
        <w:t>.</w:t>
      </w:r>
      <w:r w:rsidR="00000000">
        <w:t xml:space="preserve"> </w:t>
      </w:r>
    </w:p>
    <w:p w14:paraId="742AAA84" w14:textId="2A45C575" w:rsidR="00DC459C" w:rsidRDefault="004E46C0">
      <w:pPr>
        <w:numPr>
          <w:ilvl w:val="0"/>
          <w:numId w:val="5"/>
        </w:numPr>
        <w:spacing w:after="0" w:line="437" w:lineRule="auto"/>
        <w:ind w:hanging="360"/>
      </w:pPr>
      <w:r w:rsidRPr="004E46C0">
        <w:t>Handle sudden failure and disaster recovery of websites, databases, server systems, etc.</w:t>
      </w:r>
      <w:r w:rsidR="00000000">
        <w:t>.</w:t>
      </w:r>
    </w:p>
    <w:p w14:paraId="210BA0A4" w14:textId="43EB1AC4" w:rsidR="004E46C0" w:rsidRDefault="004E46C0">
      <w:pPr>
        <w:numPr>
          <w:ilvl w:val="0"/>
          <w:numId w:val="5"/>
        </w:numPr>
        <w:spacing w:after="0" w:line="437" w:lineRule="auto"/>
        <w:ind w:hanging="360"/>
      </w:pPr>
      <w:r w:rsidRPr="004E46C0">
        <w:t>Servers, fire protection please wait for new equipment to go online and perform performance stress tests</w:t>
      </w:r>
    </w:p>
    <w:p w14:paraId="0AD548F7" w14:textId="6BF88CCA" w:rsidR="004E46C0" w:rsidRDefault="004E46C0">
      <w:pPr>
        <w:numPr>
          <w:ilvl w:val="0"/>
          <w:numId w:val="5"/>
        </w:numPr>
        <w:spacing w:after="0" w:line="437" w:lineRule="auto"/>
        <w:ind w:hanging="360"/>
      </w:pPr>
      <w:r w:rsidRPr="004E46C0">
        <w:lastRenderedPageBreak/>
        <w:t>Daily inspection, data backup synchronization, technical document editing and docker container practice</w:t>
      </w:r>
    </w:p>
    <w:p w14:paraId="1DE93CB2" w14:textId="00720B72" w:rsidR="004E46C0" w:rsidRDefault="004E46C0">
      <w:pPr>
        <w:numPr>
          <w:ilvl w:val="0"/>
          <w:numId w:val="5"/>
        </w:numPr>
        <w:spacing w:after="0" w:line="437" w:lineRule="auto"/>
        <w:ind w:hanging="360"/>
      </w:pPr>
      <w:r w:rsidRPr="004E46C0">
        <w:t>Alibaba Cloud ECS server, CDN, domain name and OSS maintenance and management</w:t>
      </w:r>
    </w:p>
    <w:p w14:paraId="23DC70FB" w14:textId="77777777" w:rsidR="00DC459C" w:rsidRDefault="00000000">
      <w:pPr>
        <w:spacing w:after="281"/>
        <w:ind w:left="0" w:firstLine="0"/>
      </w:pPr>
      <w:r>
        <w:t xml:space="preserve"> </w:t>
      </w:r>
    </w:p>
    <w:p w14:paraId="5AE71DBB" w14:textId="18F84C7F" w:rsidR="00DC459C" w:rsidRDefault="007E0BD2">
      <w:pPr>
        <w:ind w:left="-5"/>
      </w:pPr>
      <w:r>
        <w:rPr>
          <w:rFonts w:ascii="宋体" w:eastAsia="宋体" w:hAnsi="宋体" w:cs="宋体" w:hint="eastAsia"/>
          <w:b/>
          <w:sz w:val="24"/>
        </w:rPr>
        <w:t>新华卓越健康科技发展有限公司</w:t>
      </w:r>
      <w:r w:rsidR="00000000">
        <w:rPr>
          <w:b/>
        </w:rPr>
        <w:t xml:space="preserve"> </w:t>
      </w:r>
      <w:r w:rsidR="00000000">
        <w:t xml:space="preserve"> 201</w:t>
      </w:r>
      <w:r>
        <w:t>5</w:t>
      </w:r>
      <w:r w:rsidR="00000000">
        <w:t>.0</w:t>
      </w:r>
      <w:r>
        <w:t>3</w:t>
      </w:r>
      <w:r w:rsidR="00000000">
        <w:t>-2016.0</w:t>
      </w:r>
      <w:r>
        <w:t>3</w:t>
      </w:r>
      <w:r w:rsidR="00000000">
        <w:t xml:space="preserve"> </w:t>
      </w:r>
    </w:p>
    <w:p w14:paraId="6F6C72E3" w14:textId="77777777" w:rsidR="00DC459C" w:rsidRDefault="00000000">
      <w:pPr>
        <w:spacing w:after="334"/>
        <w:ind w:left="0" w:firstLine="0"/>
      </w:pPr>
      <w:r>
        <w:t xml:space="preserve"> </w:t>
      </w:r>
    </w:p>
    <w:p w14:paraId="2E805425" w14:textId="1D68DF87" w:rsidR="00DC459C" w:rsidRDefault="007E0BD2">
      <w:pPr>
        <w:numPr>
          <w:ilvl w:val="0"/>
          <w:numId w:val="6"/>
        </w:numPr>
        <w:spacing w:after="145"/>
        <w:ind w:hanging="360"/>
      </w:pPr>
      <w:r w:rsidRPr="007E0BD2">
        <w:t>The main work of the CRM system deployment of 18 institutions across the country;</w:t>
      </w:r>
      <w:r w:rsidR="00000000">
        <w:t xml:space="preserve"> </w:t>
      </w:r>
    </w:p>
    <w:p w14:paraId="0C28D5A7" w14:textId="59A14FEA" w:rsidR="00DC459C" w:rsidRDefault="007E0BD2">
      <w:pPr>
        <w:numPr>
          <w:ilvl w:val="0"/>
          <w:numId w:val="6"/>
        </w:numPr>
        <w:spacing w:after="145"/>
        <w:ind w:hanging="360"/>
      </w:pPr>
      <w:r w:rsidRPr="007E0BD2">
        <w:t>The company's docker container technology research and production environment application;</w:t>
      </w:r>
      <w:r w:rsidR="00000000">
        <w:t xml:space="preserve"> </w:t>
      </w:r>
    </w:p>
    <w:p w14:paraId="2A34E63A" w14:textId="77777777" w:rsidR="007E0BD2" w:rsidRDefault="007E0BD2">
      <w:pPr>
        <w:numPr>
          <w:ilvl w:val="0"/>
          <w:numId w:val="6"/>
        </w:numPr>
        <w:ind w:hanging="360"/>
      </w:pPr>
      <w:r w:rsidRPr="007E0BD2">
        <w:t>The implementation of high-availability solutions for the company's business and the cluster deployment of the company's e-commerce and portal websites;</w:t>
      </w:r>
    </w:p>
    <w:p w14:paraId="50763C3D" w14:textId="77777777" w:rsidR="007E0BD2" w:rsidRDefault="007E0BD2">
      <w:pPr>
        <w:numPr>
          <w:ilvl w:val="0"/>
          <w:numId w:val="6"/>
        </w:numPr>
        <w:ind w:hanging="360"/>
      </w:pPr>
      <w:r w:rsidRPr="007E0BD2">
        <w:t xml:space="preserve">Automatic operation and maintenance tool </w:t>
      </w:r>
      <w:proofErr w:type="spellStart"/>
      <w:r w:rsidRPr="007E0BD2">
        <w:t>Saltstack</w:t>
      </w:r>
      <w:proofErr w:type="spellEnd"/>
      <w:r w:rsidRPr="007E0BD2">
        <w:t xml:space="preserve"> maintenance and online application, and constantly improve IT systems such as system monitoring, resource management, and authority management;</w:t>
      </w:r>
    </w:p>
    <w:p w14:paraId="06666E12" w14:textId="77777777" w:rsidR="007E0BD2" w:rsidRDefault="007E0BD2">
      <w:pPr>
        <w:numPr>
          <w:ilvl w:val="0"/>
          <w:numId w:val="6"/>
        </w:numPr>
        <w:ind w:hanging="360"/>
      </w:pPr>
      <w:r w:rsidRPr="007E0BD2">
        <w:t>Improve the company's database backup strategy;</w:t>
      </w:r>
    </w:p>
    <w:p w14:paraId="194522BF" w14:textId="77777777" w:rsidR="007E0BD2" w:rsidRDefault="007E0BD2">
      <w:pPr>
        <w:numPr>
          <w:ilvl w:val="0"/>
          <w:numId w:val="6"/>
        </w:numPr>
        <w:ind w:hanging="360"/>
      </w:pPr>
      <w:r w:rsidRPr="007E0BD2">
        <w:t>Optimize the service-related parameters of each system of the company to improve the stability of system operation;</w:t>
      </w:r>
    </w:p>
    <w:p w14:paraId="159922B7" w14:textId="18FBA863" w:rsidR="00DC459C" w:rsidRDefault="007E0BD2">
      <w:pPr>
        <w:numPr>
          <w:ilvl w:val="0"/>
          <w:numId w:val="6"/>
        </w:numPr>
        <w:ind w:hanging="360"/>
      </w:pPr>
      <w:r w:rsidRPr="007E0BD2">
        <w:t>Responsible for the preparation of the company's operation and maintenance technical documents.</w:t>
      </w:r>
      <w:r w:rsidR="00000000">
        <w:t xml:space="preserve"> </w:t>
      </w:r>
    </w:p>
    <w:p w14:paraId="2ED57F0D" w14:textId="77777777" w:rsidR="00DC459C" w:rsidRDefault="00000000">
      <w:pPr>
        <w:spacing w:after="254"/>
        <w:ind w:left="0" w:firstLine="0"/>
      </w:pPr>
      <w:r>
        <w:t xml:space="preserve"> </w:t>
      </w:r>
    </w:p>
    <w:p w14:paraId="4F77F4E2" w14:textId="77777777" w:rsidR="00DC459C" w:rsidRDefault="00000000">
      <w:pPr>
        <w:spacing w:after="0"/>
        <w:ind w:left="-5"/>
      </w:pPr>
      <w:r>
        <w:rPr>
          <w:b/>
        </w:rPr>
        <w:t xml:space="preserve">Project experience: </w:t>
      </w:r>
    </w:p>
    <w:p w14:paraId="47FA4FCD" w14:textId="77777777" w:rsidR="00DC459C" w:rsidRDefault="00000000">
      <w:pPr>
        <w:spacing w:after="202"/>
        <w:ind w:left="0" w:right="-22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12F268" wp14:editId="1EEA385B">
                <wp:extent cx="5417820" cy="12700"/>
                <wp:effectExtent l="0" t="0" r="0" b="0"/>
                <wp:docPr id="4818" name="Group 4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820" cy="12700"/>
                          <a:chOff x="0" y="0"/>
                          <a:chExt cx="5417820" cy="12700"/>
                        </a:xfrm>
                      </wpg:grpSpPr>
                      <wps:wsp>
                        <wps:cNvPr id="502" name="Shape 502"/>
                        <wps:cNvSpPr/>
                        <wps:spPr>
                          <a:xfrm>
                            <a:off x="0" y="0"/>
                            <a:ext cx="5417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7820">
                                <a:moveTo>
                                  <a:pt x="0" y="0"/>
                                </a:moveTo>
                                <a:lnTo>
                                  <a:pt x="541782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18" style="width:426.6pt;height:1pt;mso-position-horizontal-relative:char;mso-position-vertical-relative:line" coordsize="54178,127">
                <v:shape id="Shape 502" style="position:absolute;width:54178;height:0;left:0;top:0;" coordsize="5417820,0" path="m0,0l541782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8D4532C" w14:textId="77777777" w:rsidR="00DC459C" w:rsidRDefault="00000000">
      <w:pPr>
        <w:spacing w:after="297"/>
        <w:ind w:left="0" w:firstLine="0"/>
      </w:pPr>
      <w:r>
        <w:rPr>
          <w:b/>
        </w:rPr>
        <w:t xml:space="preserve"> </w:t>
      </w:r>
    </w:p>
    <w:p w14:paraId="3487A7CF" w14:textId="77777777" w:rsidR="00DC459C" w:rsidRDefault="00000000">
      <w:pPr>
        <w:numPr>
          <w:ilvl w:val="0"/>
          <w:numId w:val="7"/>
        </w:numPr>
        <w:spacing w:after="254"/>
        <w:ind w:hanging="360"/>
      </w:pPr>
      <w:r>
        <w:rPr>
          <w:b/>
        </w:rPr>
        <w:lastRenderedPageBreak/>
        <w:t xml:space="preserve">Kafka deployment Pattern support (HSBC SPCOE-ALI) 2022.10 - </w:t>
      </w:r>
    </w:p>
    <w:p w14:paraId="533D8E75" w14:textId="77777777" w:rsidR="00DC459C" w:rsidRDefault="00000000">
      <w:pPr>
        <w:spacing w:after="324"/>
        <w:ind w:left="370"/>
      </w:pPr>
      <w:r>
        <w:rPr>
          <w:b/>
        </w:rPr>
        <w:t xml:space="preserve">2022.12 </w:t>
      </w:r>
    </w:p>
    <w:p w14:paraId="7B8F0BAC" w14:textId="77777777" w:rsidR="00DC459C" w:rsidRDefault="00000000">
      <w:pPr>
        <w:numPr>
          <w:ilvl w:val="1"/>
          <w:numId w:val="7"/>
        </w:numPr>
        <w:ind w:hanging="360"/>
      </w:pPr>
      <w:r>
        <w:t xml:space="preserve">Design of Deployment Architecture for Kafka Based on ACK </w:t>
      </w:r>
    </w:p>
    <w:p w14:paraId="39BFB846" w14:textId="77777777" w:rsidR="00DC459C" w:rsidRDefault="00000000">
      <w:pPr>
        <w:spacing w:after="324"/>
        <w:ind w:left="790"/>
      </w:pPr>
      <w:r>
        <w:t xml:space="preserve">Cluster </w:t>
      </w:r>
    </w:p>
    <w:p w14:paraId="0B0D39C3" w14:textId="77777777" w:rsidR="00DC459C" w:rsidRDefault="00000000">
      <w:pPr>
        <w:numPr>
          <w:ilvl w:val="1"/>
          <w:numId w:val="7"/>
        </w:numPr>
        <w:spacing w:line="411" w:lineRule="auto"/>
        <w:ind w:hanging="360"/>
      </w:pPr>
      <w:r>
        <w:t xml:space="preserve">Kafka cluster load testing and confluence document for configuration </w:t>
      </w:r>
    </w:p>
    <w:p w14:paraId="156DA9A3" w14:textId="77777777" w:rsidR="00DC459C" w:rsidRDefault="00000000">
      <w:pPr>
        <w:numPr>
          <w:ilvl w:val="0"/>
          <w:numId w:val="7"/>
        </w:numPr>
        <w:spacing w:after="254"/>
        <w:ind w:hanging="360"/>
      </w:pPr>
      <w:r>
        <w:rPr>
          <w:b/>
        </w:rPr>
        <w:t xml:space="preserve">HOCS Project CI/CD Configuration (HSBC SPCOE-ALI) 2023.02 - </w:t>
      </w:r>
    </w:p>
    <w:p w14:paraId="2B1183BE" w14:textId="77777777" w:rsidR="00DC459C" w:rsidRDefault="00000000">
      <w:pPr>
        <w:spacing w:after="324"/>
        <w:ind w:left="370"/>
      </w:pPr>
      <w:r>
        <w:rPr>
          <w:b/>
        </w:rPr>
        <w:t xml:space="preserve">2023.03 </w:t>
      </w:r>
    </w:p>
    <w:p w14:paraId="59F7EC55" w14:textId="77777777" w:rsidR="00DC459C" w:rsidRDefault="00000000">
      <w:pPr>
        <w:numPr>
          <w:ilvl w:val="1"/>
          <w:numId w:val="7"/>
        </w:numPr>
        <w:spacing w:after="136"/>
        <w:ind w:hanging="360"/>
      </w:pPr>
      <w:r>
        <w:t xml:space="preserve">HOCS project CI/CD Jenkins pipeline design and configuration </w:t>
      </w:r>
    </w:p>
    <w:p w14:paraId="173270B1" w14:textId="77777777" w:rsidR="00DC459C" w:rsidRDefault="00000000">
      <w:pPr>
        <w:numPr>
          <w:ilvl w:val="1"/>
          <w:numId w:val="7"/>
        </w:numPr>
        <w:spacing w:line="411" w:lineRule="auto"/>
        <w:ind w:hanging="360"/>
      </w:pPr>
      <w:r>
        <w:t xml:space="preserve">Docker image build, image-tag promotion and ACK deployment update </w:t>
      </w:r>
    </w:p>
    <w:p w14:paraId="0519FACA" w14:textId="77777777" w:rsidR="00DC459C" w:rsidRDefault="00000000">
      <w:pPr>
        <w:numPr>
          <w:ilvl w:val="0"/>
          <w:numId w:val="7"/>
        </w:numPr>
        <w:spacing w:line="441" w:lineRule="auto"/>
        <w:ind w:hanging="360"/>
      </w:pPr>
      <w:r>
        <w:rPr>
          <w:b/>
        </w:rPr>
        <w:t xml:space="preserve">SPCOE-Simple-Secure Manage (HSBC SPCOE-ALI) 2023.02 - 2023.03  </w:t>
      </w:r>
      <w:r>
        <w:rPr>
          <w:b/>
        </w:rPr>
        <w:tab/>
      </w:r>
      <w:r>
        <w:t xml:space="preserve">SPCOE-Simple-Secret Manager project development, based on Flask framework, back-end based on Alibaba cloud OSS of secret management platform </w:t>
      </w:r>
    </w:p>
    <w:p w14:paraId="50B6CB9B" w14:textId="77777777" w:rsidR="00DC459C" w:rsidRDefault="00000000">
      <w:pPr>
        <w:numPr>
          <w:ilvl w:val="1"/>
          <w:numId w:val="7"/>
        </w:numPr>
        <w:spacing w:after="108" w:line="411" w:lineRule="auto"/>
        <w:ind w:hanging="360"/>
      </w:pPr>
      <w:r>
        <w:t xml:space="preserve">Based on Flask Framework development, architecture design, OSS back-end directory architecture design </w:t>
      </w:r>
    </w:p>
    <w:p w14:paraId="0FADEA4E" w14:textId="77777777" w:rsidR="00DC459C" w:rsidRDefault="00000000">
      <w:pPr>
        <w:numPr>
          <w:ilvl w:val="1"/>
          <w:numId w:val="7"/>
        </w:numPr>
        <w:spacing w:after="108" w:line="411" w:lineRule="auto"/>
        <w:ind w:hanging="360"/>
      </w:pPr>
      <w:r>
        <w:t xml:space="preserve">Implement KMS-Encryption and OSS-File-Storage Back-end Interface by Flask Framework. </w:t>
      </w:r>
    </w:p>
    <w:p w14:paraId="1E026284" w14:textId="77777777" w:rsidR="00DC459C" w:rsidRDefault="00000000">
      <w:pPr>
        <w:numPr>
          <w:ilvl w:val="1"/>
          <w:numId w:val="7"/>
        </w:numPr>
        <w:spacing w:after="108" w:line="411" w:lineRule="auto"/>
        <w:ind w:hanging="360"/>
      </w:pPr>
      <w:r>
        <w:t xml:space="preserve">Automatically generate swagger pages based on interface parameters in the Flask Framework </w:t>
      </w:r>
    </w:p>
    <w:p w14:paraId="5C8A33EC" w14:textId="77777777" w:rsidR="00DC459C" w:rsidRDefault="00000000">
      <w:pPr>
        <w:numPr>
          <w:ilvl w:val="1"/>
          <w:numId w:val="7"/>
        </w:numPr>
        <w:ind w:hanging="360"/>
      </w:pPr>
      <w:r>
        <w:lastRenderedPageBreak/>
        <w:t xml:space="preserve">Implementation of User login Interface and JWT Authentication </w:t>
      </w:r>
    </w:p>
    <w:p w14:paraId="3CF6D9FF" w14:textId="77777777" w:rsidR="00DC459C" w:rsidRDefault="00000000">
      <w:pPr>
        <w:spacing w:after="297"/>
        <w:ind w:left="0" w:firstLine="0"/>
      </w:pPr>
      <w:r>
        <w:rPr>
          <w:b/>
        </w:rPr>
        <w:t xml:space="preserve"> </w:t>
      </w:r>
    </w:p>
    <w:p w14:paraId="6515EFBD" w14:textId="77777777" w:rsidR="00DC459C" w:rsidRDefault="00000000">
      <w:pPr>
        <w:numPr>
          <w:ilvl w:val="0"/>
          <w:numId w:val="7"/>
        </w:numPr>
        <w:spacing w:after="324"/>
        <w:ind w:hanging="360"/>
      </w:pPr>
      <w:r>
        <w:rPr>
          <w:b/>
        </w:rPr>
        <w:t xml:space="preserve">SPCOE-Kong-ALI (HSBC SPCOE-ALI) 2022.12 - 2023.03 </w:t>
      </w:r>
    </w:p>
    <w:p w14:paraId="159B1947" w14:textId="77777777" w:rsidR="00DC459C" w:rsidRDefault="00000000">
      <w:pPr>
        <w:numPr>
          <w:ilvl w:val="1"/>
          <w:numId w:val="7"/>
        </w:numPr>
        <w:ind w:hanging="360"/>
      </w:pPr>
      <w:r>
        <w:t xml:space="preserve">Implementation of Kong Network Agents deployed in ACK </w:t>
      </w:r>
    </w:p>
    <w:p w14:paraId="7A2576AE" w14:textId="77777777" w:rsidR="00DC459C" w:rsidRDefault="00000000">
      <w:pPr>
        <w:spacing w:after="324"/>
        <w:ind w:left="790"/>
      </w:pPr>
      <w:r>
        <w:t xml:space="preserve">Clusters (Resource Access across </w:t>
      </w:r>
      <w:proofErr w:type="spellStart"/>
      <w:r>
        <w:t>Resourceset</w:t>
      </w:r>
      <w:proofErr w:type="spellEnd"/>
      <w:r>
        <w:t xml:space="preserve">) </w:t>
      </w:r>
    </w:p>
    <w:p w14:paraId="0A46F2C4" w14:textId="77777777" w:rsidR="00DC459C" w:rsidRDefault="00000000">
      <w:pPr>
        <w:numPr>
          <w:ilvl w:val="1"/>
          <w:numId w:val="7"/>
        </w:numPr>
        <w:ind w:hanging="360"/>
      </w:pPr>
      <w:r>
        <w:t>Kong Security Protection Based on K8S Network-Policy and ALI-</w:t>
      </w:r>
    </w:p>
    <w:p w14:paraId="5EDBFEED" w14:textId="77777777" w:rsidR="00DC459C" w:rsidRDefault="00000000">
      <w:pPr>
        <w:spacing w:after="324"/>
        <w:ind w:left="790"/>
      </w:pPr>
      <w:r>
        <w:t xml:space="preserve">CLOUD Security-Group </w:t>
      </w:r>
    </w:p>
    <w:p w14:paraId="38CFAD01" w14:textId="77777777" w:rsidR="00DC459C" w:rsidRDefault="00000000">
      <w:pPr>
        <w:numPr>
          <w:ilvl w:val="1"/>
          <w:numId w:val="7"/>
        </w:numPr>
        <w:spacing w:line="428" w:lineRule="auto"/>
        <w:ind w:hanging="360"/>
      </w:pPr>
      <w:r>
        <w:t xml:space="preserve">Applications deployed in the Alibaba Cloud-based ACK environment use FLUENTD to collect logs and send them to different Kafka-topic according to application attribution, and display the log content on Kibana </w:t>
      </w:r>
    </w:p>
    <w:p w14:paraId="122CD037" w14:textId="77777777" w:rsidR="00DC459C" w:rsidRDefault="00000000">
      <w:pPr>
        <w:numPr>
          <w:ilvl w:val="1"/>
          <w:numId w:val="7"/>
        </w:numPr>
        <w:ind w:hanging="360"/>
      </w:pPr>
      <w:r>
        <w:t xml:space="preserve">Automatic deployment and configuration changes of FLUENTD </w:t>
      </w:r>
    </w:p>
    <w:p w14:paraId="5C3C8115" w14:textId="77777777" w:rsidR="00DC459C" w:rsidRDefault="00000000">
      <w:pPr>
        <w:spacing w:after="254"/>
        <w:ind w:left="790"/>
      </w:pPr>
      <w:r>
        <w:t xml:space="preserve">based on Jenkins pipeline </w:t>
      </w:r>
    </w:p>
    <w:p w14:paraId="1830D7D3" w14:textId="77777777" w:rsidR="00DC459C" w:rsidRDefault="00000000">
      <w:pPr>
        <w:spacing w:after="306"/>
        <w:ind w:left="0" w:firstLine="0"/>
      </w:pPr>
      <w:r>
        <w:t xml:space="preserve"> </w:t>
      </w:r>
    </w:p>
    <w:p w14:paraId="24D48149" w14:textId="77777777" w:rsidR="00DC459C" w:rsidRDefault="00000000">
      <w:pPr>
        <w:numPr>
          <w:ilvl w:val="0"/>
          <w:numId w:val="7"/>
        </w:numPr>
        <w:spacing w:after="93"/>
        <w:ind w:hanging="360"/>
      </w:pPr>
      <w:r>
        <w:rPr>
          <w:b/>
        </w:rPr>
        <w:t xml:space="preserve">DSP Advertising Business Migration AWS New Account </w:t>
      </w:r>
      <w:r>
        <w:t>(</w:t>
      </w:r>
      <w:r>
        <w:rPr>
          <w:rFonts w:ascii="微软雅黑" w:eastAsia="微软雅黑" w:hAnsi="微软雅黑" w:cs="微软雅黑"/>
          <w:b/>
        </w:rPr>
        <w:t>北京木瓜移</w:t>
      </w:r>
    </w:p>
    <w:p w14:paraId="077099E0" w14:textId="77777777" w:rsidR="00DC459C" w:rsidRDefault="00000000">
      <w:pPr>
        <w:ind w:left="370"/>
      </w:pPr>
      <w:r>
        <w:rPr>
          <w:rFonts w:ascii="微软雅黑" w:eastAsia="微软雅黑" w:hAnsi="微软雅黑" w:cs="微软雅黑"/>
          <w:b/>
        </w:rPr>
        <w:t>动科技股份有限公司</w:t>
      </w:r>
      <w:r>
        <w:t xml:space="preserve">)  2022.07-2022.08 </w:t>
      </w:r>
    </w:p>
    <w:p w14:paraId="05CBDD60" w14:textId="77777777" w:rsidR="00DC459C" w:rsidRDefault="00000000">
      <w:pPr>
        <w:spacing w:after="254"/>
        <w:ind w:left="430"/>
      </w:pPr>
      <w:r>
        <w:t xml:space="preserve">Company-owned DSP Advertising Business Migration AWS New </w:t>
      </w:r>
    </w:p>
    <w:p w14:paraId="78F86BC9" w14:textId="77777777" w:rsidR="00DC459C" w:rsidRDefault="00000000">
      <w:pPr>
        <w:spacing w:after="254"/>
        <w:ind w:left="430"/>
      </w:pPr>
      <w:r>
        <w:t xml:space="preserve">Account Architecture Design, Migration Schedule, Business </w:t>
      </w:r>
    </w:p>
    <w:p w14:paraId="6D4BFBE6" w14:textId="77777777" w:rsidR="00DC459C" w:rsidRDefault="00000000">
      <w:pPr>
        <w:spacing w:after="324"/>
        <w:ind w:left="430"/>
      </w:pPr>
      <w:r>
        <w:t xml:space="preserve">Alignment and AWS Support </w:t>
      </w:r>
    </w:p>
    <w:p w14:paraId="170B8664" w14:textId="77777777" w:rsidR="00DC459C" w:rsidRDefault="00000000">
      <w:pPr>
        <w:numPr>
          <w:ilvl w:val="1"/>
          <w:numId w:val="7"/>
        </w:numPr>
        <w:spacing w:after="136"/>
        <w:ind w:hanging="360"/>
      </w:pPr>
      <w:r>
        <w:t xml:space="preserve">log collection system, monitoring alarm system, </w:t>
      </w:r>
    </w:p>
    <w:p w14:paraId="302F6A18" w14:textId="77777777" w:rsidR="00DC459C" w:rsidRDefault="00000000">
      <w:pPr>
        <w:numPr>
          <w:ilvl w:val="1"/>
          <w:numId w:val="7"/>
        </w:numPr>
        <w:spacing w:after="136"/>
        <w:ind w:hanging="360"/>
      </w:pPr>
      <w:r>
        <w:t xml:space="preserve">AWS Aurora Database migration, AWS EMR Cluster migration </w:t>
      </w:r>
    </w:p>
    <w:p w14:paraId="2605E44D" w14:textId="77777777" w:rsidR="00DC459C" w:rsidRDefault="00000000">
      <w:pPr>
        <w:numPr>
          <w:ilvl w:val="1"/>
          <w:numId w:val="7"/>
        </w:numPr>
        <w:spacing w:after="134"/>
        <w:ind w:hanging="360"/>
      </w:pPr>
      <w:r>
        <w:t xml:space="preserve">S3 Data Synchronization and Permission Design </w:t>
      </w:r>
    </w:p>
    <w:p w14:paraId="4B141FAF" w14:textId="77777777" w:rsidR="00DC459C" w:rsidRDefault="00000000">
      <w:pPr>
        <w:numPr>
          <w:ilvl w:val="1"/>
          <w:numId w:val="7"/>
        </w:numPr>
        <w:spacing w:after="137"/>
        <w:ind w:hanging="360"/>
      </w:pPr>
      <w:r>
        <w:lastRenderedPageBreak/>
        <w:t xml:space="preserve">IAM role configuration </w:t>
      </w:r>
    </w:p>
    <w:p w14:paraId="5E1061E0" w14:textId="77777777" w:rsidR="00DC459C" w:rsidRDefault="00000000">
      <w:pPr>
        <w:numPr>
          <w:ilvl w:val="1"/>
          <w:numId w:val="7"/>
        </w:numPr>
        <w:spacing w:after="136"/>
        <w:ind w:hanging="360"/>
      </w:pPr>
      <w:r>
        <w:t xml:space="preserve">Build Gitlab, configure </w:t>
      </w:r>
      <w:proofErr w:type="spellStart"/>
      <w:r>
        <w:t>gitlab</w:t>
      </w:r>
      <w:proofErr w:type="spellEnd"/>
      <w:r>
        <w:t xml:space="preserve">-ci/cd process </w:t>
      </w:r>
    </w:p>
    <w:p w14:paraId="3587BE65" w14:textId="77777777" w:rsidR="00DC459C" w:rsidRDefault="00000000">
      <w:pPr>
        <w:numPr>
          <w:ilvl w:val="1"/>
          <w:numId w:val="7"/>
        </w:numPr>
        <w:spacing w:after="108" w:line="411" w:lineRule="auto"/>
        <w:ind w:hanging="360"/>
      </w:pPr>
      <w:r>
        <w:t xml:space="preserve">Configure AWS account </w:t>
      </w:r>
      <w:proofErr w:type="spellStart"/>
      <w:r>
        <w:t>Authing</w:t>
      </w:r>
      <w:proofErr w:type="spellEnd"/>
      <w:r>
        <w:t xml:space="preserve"> SAML authentication, initialize authentication roles. </w:t>
      </w:r>
    </w:p>
    <w:p w14:paraId="339FF15F" w14:textId="77777777" w:rsidR="00DC459C" w:rsidRDefault="00000000">
      <w:pPr>
        <w:numPr>
          <w:ilvl w:val="1"/>
          <w:numId w:val="7"/>
        </w:numPr>
        <w:ind w:hanging="360"/>
      </w:pPr>
      <w:r>
        <w:t xml:space="preserve">Configure AWS ECS EKS Cluster, </w:t>
      </w:r>
      <w:proofErr w:type="spellStart"/>
      <w:r>
        <w:t>AutoScaling</w:t>
      </w:r>
      <w:proofErr w:type="spellEnd"/>
      <w:r>
        <w:t xml:space="preserve"> Group </w:t>
      </w:r>
      <w:proofErr w:type="spellStart"/>
      <w:r>
        <w:t>AutoScaling</w:t>
      </w:r>
      <w:proofErr w:type="spellEnd"/>
      <w:r>
        <w:t xml:space="preserve"> </w:t>
      </w:r>
    </w:p>
    <w:p w14:paraId="19FBAAB2" w14:textId="77777777" w:rsidR="00DC459C" w:rsidRDefault="00000000">
      <w:pPr>
        <w:spacing w:after="254"/>
        <w:ind w:left="790"/>
      </w:pPr>
      <w:r>
        <w:t xml:space="preserve">Policy with </w:t>
      </w:r>
      <w:proofErr w:type="spellStart"/>
      <w:r>
        <w:t>CloudWath</w:t>
      </w:r>
      <w:proofErr w:type="spellEnd"/>
      <w:r>
        <w:t xml:space="preserve"> event configuration. </w:t>
      </w:r>
    </w:p>
    <w:p w14:paraId="66D038B1" w14:textId="77777777" w:rsidR="00DC459C" w:rsidRDefault="00000000">
      <w:pPr>
        <w:spacing w:after="303"/>
        <w:ind w:left="0" w:firstLine="0"/>
      </w:pPr>
      <w:r>
        <w:t xml:space="preserve"> </w:t>
      </w:r>
    </w:p>
    <w:p w14:paraId="5D1BC9D2" w14:textId="77777777" w:rsidR="00DC459C" w:rsidRDefault="00000000">
      <w:pPr>
        <w:numPr>
          <w:ilvl w:val="0"/>
          <w:numId w:val="7"/>
        </w:numPr>
        <w:spacing w:after="91"/>
        <w:ind w:hanging="360"/>
      </w:pPr>
      <w:r>
        <w:rPr>
          <w:b/>
        </w:rPr>
        <w:t>Office Unified Certification Management Platform</w:t>
      </w:r>
      <w:r>
        <w:t xml:space="preserve"> (</w:t>
      </w:r>
      <w:r>
        <w:rPr>
          <w:rFonts w:ascii="微软雅黑" w:eastAsia="微软雅黑" w:hAnsi="微软雅黑" w:cs="微软雅黑"/>
          <w:b/>
        </w:rPr>
        <w:t>北京木瓜移动科技股份有限公司</w:t>
      </w:r>
      <w:r>
        <w:t xml:space="preserve">) 2022.05-2022.08 </w:t>
      </w:r>
    </w:p>
    <w:p w14:paraId="0E1A703C" w14:textId="77777777" w:rsidR="00DC459C" w:rsidRDefault="00000000">
      <w:pPr>
        <w:numPr>
          <w:ilvl w:val="1"/>
          <w:numId w:val="7"/>
        </w:numPr>
        <w:spacing w:after="136"/>
        <w:ind w:hanging="360"/>
      </w:pPr>
      <w:r>
        <w:t xml:space="preserve">Integrated </w:t>
      </w:r>
      <w:proofErr w:type="spellStart"/>
      <w:r>
        <w:t>Authing</w:t>
      </w:r>
      <w:proofErr w:type="spellEnd"/>
      <w:r>
        <w:t xml:space="preserve">, LDAP, radius Authentication </w:t>
      </w:r>
    </w:p>
    <w:p w14:paraId="27505356" w14:textId="77777777" w:rsidR="00DC459C" w:rsidRDefault="00000000">
      <w:pPr>
        <w:numPr>
          <w:ilvl w:val="1"/>
          <w:numId w:val="7"/>
        </w:numPr>
        <w:spacing w:after="136"/>
        <w:ind w:hanging="360"/>
      </w:pPr>
      <w:r>
        <w:t xml:space="preserve">Manage Gitlab, VPN, </w:t>
      </w:r>
      <w:proofErr w:type="spellStart"/>
      <w:r>
        <w:t>WiFi</w:t>
      </w:r>
      <w:proofErr w:type="spellEnd"/>
      <w:r>
        <w:t xml:space="preserve">, Samba's account opening and closing  </w:t>
      </w:r>
    </w:p>
    <w:p w14:paraId="4F99E428" w14:textId="77777777" w:rsidR="00DC459C" w:rsidRDefault="00000000">
      <w:pPr>
        <w:numPr>
          <w:ilvl w:val="1"/>
          <w:numId w:val="7"/>
        </w:numPr>
        <w:spacing w:after="324"/>
        <w:ind w:hanging="360"/>
      </w:pPr>
      <w:r>
        <w:t xml:space="preserve">Regularly clean up the accounts of former employees, close or disable accounts </w:t>
      </w:r>
    </w:p>
    <w:p w14:paraId="5DD2AB2C" w14:textId="77777777" w:rsidR="00DC459C" w:rsidRDefault="00000000">
      <w:pPr>
        <w:numPr>
          <w:ilvl w:val="1"/>
          <w:numId w:val="7"/>
        </w:numPr>
        <w:ind w:hanging="360"/>
      </w:pPr>
      <w:r>
        <w:t xml:space="preserve">Django, ant.design.pro development </w:t>
      </w:r>
    </w:p>
    <w:p w14:paraId="75FD8C40" w14:textId="77777777" w:rsidR="00DC459C" w:rsidRDefault="00000000">
      <w:pPr>
        <w:spacing w:after="324"/>
        <w:ind w:left="-5"/>
      </w:pPr>
      <w:r>
        <w:rPr>
          <w:b/>
        </w:rPr>
        <w:t xml:space="preserve">Performance: </w:t>
      </w:r>
    </w:p>
    <w:p w14:paraId="1AFA6837" w14:textId="77777777" w:rsidR="00DC459C" w:rsidRDefault="00000000">
      <w:pPr>
        <w:numPr>
          <w:ilvl w:val="1"/>
          <w:numId w:val="7"/>
        </w:numPr>
        <w:spacing w:after="109" w:line="411" w:lineRule="auto"/>
        <w:ind w:hanging="360"/>
      </w:pPr>
      <w:r>
        <w:t xml:space="preserve">Unified management of employee accounts, unified certification, and new employees log on to the basic accounts </w:t>
      </w:r>
    </w:p>
    <w:p w14:paraId="137CCE4A" w14:textId="77777777" w:rsidR="00DC459C" w:rsidRDefault="00000000">
      <w:pPr>
        <w:numPr>
          <w:ilvl w:val="1"/>
          <w:numId w:val="7"/>
        </w:numPr>
        <w:spacing w:after="108" w:line="411" w:lineRule="auto"/>
        <w:ind w:hanging="360"/>
      </w:pPr>
      <w:r>
        <w:t xml:space="preserve">Employees have a unified page to manage account passwords for each platform. </w:t>
      </w:r>
    </w:p>
    <w:p w14:paraId="3602AB39" w14:textId="4D10BC64" w:rsidR="00DC459C" w:rsidRDefault="00000000">
      <w:pPr>
        <w:numPr>
          <w:ilvl w:val="1"/>
          <w:numId w:val="7"/>
        </w:numPr>
        <w:spacing w:line="411" w:lineRule="auto"/>
        <w:ind w:hanging="360"/>
      </w:pPr>
      <w:r>
        <w:t>Regularly check employee status and account status to ensure that the account of the departing person is closed</w:t>
      </w:r>
    </w:p>
    <w:sectPr w:rsidR="00DC459C">
      <w:footerReference w:type="even" r:id="rId7"/>
      <w:footerReference w:type="default" r:id="rId8"/>
      <w:footerReference w:type="first" r:id="rId9"/>
      <w:pgSz w:w="11906" w:h="16838"/>
      <w:pgMar w:top="1640" w:right="1795" w:bottom="1769" w:left="1800" w:header="720" w:footer="3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2EAF8" w14:textId="77777777" w:rsidR="003C4C86" w:rsidRDefault="003C4C86">
      <w:pPr>
        <w:spacing w:after="0" w:line="240" w:lineRule="auto"/>
      </w:pPr>
      <w:r>
        <w:separator/>
      </w:r>
    </w:p>
  </w:endnote>
  <w:endnote w:type="continuationSeparator" w:id="0">
    <w:p w14:paraId="4FD7ABAA" w14:textId="77777777" w:rsidR="003C4C86" w:rsidRDefault="003C4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0DC3B" w14:textId="77777777" w:rsidR="00DC459C" w:rsidRDefault="00000000">
    <w:pPr>
      <w:spacing w:after="498"/>
      <w:ind w:left="0" w:firstLine="0"/>
    </w:pPr>
    <w:r>
      <w:rPr>
        <w:rFonts w:ascii="等线" w:eastAsia="等线" w:hAnsi="等线" w:cs="等线"/>
        <w:sz w:val="18"/>
      </w:rPr>
      <w:t xml:space="preserve"> </w:t>
    </w:r>
  </w:p>
  <w:p w14:paraId="602D9B53" w14:textId="77777777" w:rsidR="00DC459C" w:rsidRDefault="00000000">
    <w:pPr>
      <w:spacing w:after="0"/>
      <w:ind w:left="0" w:right="6" w:firstLine="0"/>
      <w:jc w:val="center"/>
    </w:pPr>
    <w:r>
      <w:rPr>
        <w:sz w:val="20"/>
      </w:rPr>
      <w:t xml:space="preserve">INTERNAL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F5AE" w14:textId="77777777" w:rsidR="00DC459C" w:rsidRDefault="00000000">
    <w:pPr>
      <w:spacing w:after="498"/>
      <w:ind w:left="0" w:firstLine="0"/>
    </w:pPr>
    <w:r>
      <w:rPr>
        <w:rFonts w:ascii="等线" w:eastAsia="等线" w:hAnsi="等线" w:cs="等线"/>
        <w:sz w:val="18"/>
      </w:rPr>
      <w:t xml:space="preserve"> </w:t>
    </w:r>
  </w:p>
  <w:p w14:paraId="6CE1D8B1" w14:textId="77777777" w:rsidR="00DC459C" w:rsidRDefault="00000000">
    <w:pPr>
      <w:spacing w:after="0"/>
      <w:ind w:left="0" w:right="6" w:firstLine="0"/>
      <w:jc w:val="center"/>
    </w:pPr>
    <w:r>
      <w:rPr>
        <w:sz w:val="20"/>
      </w:rPr>
      <w:t xml:space="preserve">INTERNAL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72B51" w14:textId="77777777" w:rsidR="00DC459C" w:rsidRDefault="00000000">
    <w:pPr>
      <w:spacing w:after="498"/>
      <w:ind w:left="0" w:firstLine="0"/>
    </w:pPr>
    <w:r>
      <w:rPr>
        <w:rFonts w:ascii="等线" w:eastAsia="等线" w:hAnsi="等线" w:cs="等线"/>
        <w:sz w:val="18"/>
      </w:rPr>
      <w:t xml:space="preserve"> </w:t>
    </w:r>
  </w:p>
  <w:p w14:paraId="1D559FF0" w14:textId="77777777" w:rsidR="00DC459C" w:rsidRDefault="00000000">
    <w:pPr>
      <w:spacing w:after="0"/>
      <w:ind w:left="0" w:right="6" w:firstLine="0"/>
      <w:jc w:val="center"/>
    </w:pPr>
    <w:r>
      <w:rPr>
        <w:sz w:val="20"/>
      </w:rPr>
      <w:t xml:space="preserve">INTERNAL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07DC1" w14:textId="77777777" w:rsidR="003C4C86" w:rsidRDefault="003C4C86">
      <w:pPr>
        <w:spacing w:after="0" w:line="240" w:lineRule="auto"/>
      </w:pPr>
      <w:r>
        <w:separator/>
      </w:r>
    </w:p>
  </w:footnote>
  <w:footnote w:type="continuationSeparator" w:id="0">
    <w:p w14:paraId="57567CBA" w14:textId="77777777" w:rsidR="003C4C86" w:rsidRDefault="003C4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D06E8"/>
    <w:multiLevelType w:val="hybridMultilevel"/>
    <w:tmpl w:val="26FC120A"/>
    <w:lvl w:ilvl="0" w:tplc="864A4F3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52F8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82AE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EE63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92C4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F06E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6AED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64D0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3848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D7248E"/>
    <w:multiLevelType w:val="hybridMultilevel"/>
    <w:tmpl w:val="41AA7A30"/>
    <w:lvl w:ilvl="0" w:tplc="F45ACED8">
      <w:start w:val="1"/>
      <w:numFmt w:val="decimal"/>
      <w:lvlText w:val="%1."/>
      <w:lvlJc w:val="left"/>
      <w:pPr>
        <w:ind w:left="3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0660BDE">
      <w:start w:val="1"/>
      <w:numFmt w:val="lowerLetter"/>
      <w:lvlText w:val="%2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4BCDC8E">
      <w:start w:val="1"/>
      <w:numFmt w:val="lowerRoman"/>
      <w:lvlText w:val="%3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7800BF6">
      <w:start w:val="1"/>
      <w:numFmt w:val="decimal"/>
      <w:lvlText w:val="%4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B54E31C">
      <w:start w:val="1"/>
      <w:numFmt w:val="lowerLetter"/>
      <w:lvlText w:val="%5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A24EE18">
      <w:start w:val="1"/>
      <w:numFmt w:val="lowerRoman"/>
      <w:lvlText w:val="%6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306FC00">
      <w:start w:val="1"/>
      <w:numFmt w:val="decimal"/>
      <w:lvlText w:val="%7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CEE9C06">
      <w:start w:val="1"/>
      <w:numFmt w:val="lowerLetter"/>
      <w:lvlText w:val="%8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28EB374">
      <w:start w:val="1"/>
      <w:numFmt w:val="lowerRoman"/>
      <w:lvlText w:val="%9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1778D3"/>
    <w:multiLevelType w:val="hybridMultilevel"/>
    <w:tmpl w:val="142C24BA"/>
    <w:lvl w:ilvl="0" w:tplc="5406E80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9AD4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8C2E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3EAF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B066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9852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A273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D824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A6CF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9D4F43"/>
    <w:multiLevelType w:val="hybridMultilevel"/>
    <w:tmpl w:val="18DAC3E0"/>
    <w:lvl w:ilvl="0" w:tplc="01EE602A">
      <w:start w:val="1"/>
      <w:numFmt w:val="decimal"/>
      <w:lvlText w:val="%1."/>
      <w:lvlJc w:val="left"/>
      <w:pPr>
        <w:ind w:left="3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3E2442">
      <w:start w:val="1"/>
      <w:numFmt w:val="lowerLetter"/>
      <w:lvlText w:val="%2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D6AF3E">
      <w:start w:val="1"/>
      <w:numFmt w:val="lowerRoman"/>
      <w:lvlText w:val="%3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76C30A">
      <w:start w:val="1"/>
      <w:numFmt w:val="decimal"/>
      <w:lvlText w:val="%4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DA2992">
      <w:start w:val="1"/>
      <w:numFmt w:val="lowerLetter"/>
      <w:lvlText w:val="%5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00F358">
      <w:start w:val="1"/>
      <w:numFmt w:val="lowerRoman"/>
      <w:lvlText w:val="%6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B89C64">
      <w:start w:val="1"/>
      <w:numFmt w:val="decimal"/>
      <w:lvlText w:val="%7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FC3CFE">
      <w:start w:val="1"/>
      <w:numFmt w:val="lowerLetter"/>
      <w:lvlText w:val="%8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4A66A2">
      <w:start w:val="1"/>
      <w:numFmt w:val="lowerRoman"/>
      <w:lvlText w:val="%9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83463A"/>
    <w:multiLevelType w:val="hybridMultilevel"/>
    <w:tmpl w:val="EAE28662"/>
    <w:lvl w:ilvl="0" w:tplc="FD22AE4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AA866C">
      <w:start w:val="1"/>
      <w:numFmt w:val="bullet"/>
      <w:lvlText w:val="•"/>
      <w:lvlJc w:val="left"/>
      <w:pPr>
        <w:ind w:left="7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E4C250">
      <w:start w:val="1"/>
      <w:numFmt w:val="bullet"/>
      <w:lvlText w:val="▪"/>
      <w:lvlJc w:val="left"/>
      <w:pPr>
        <w:ind w:left="15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88458E">
      <w:start w:val="1"/>
      <w:numFmt w:val="bullet"/>
      <w:lvlText w:val="•"/>
      <w:lvlJc w:val="left"/>
      <w:pPr>
        <w:ind w:left="22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260712">
      <w:start w:val="1"/>
      <w:numFmt w:val="bullet"/>
      <w:lvlText w:val="o"/>
      <w:lvlJc w:val="left"/>
      <w:pPr>
        <w:ind w:left="29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8C74FE">
      <w:start w:val="1"/>
      <w:numFmt w:val="bullet"/>
      <w:lvlText w:val="▪"/>
      <w:lvlJc w:val="left"/>
      <w:pPr>
        <w:ind w:left="36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32F41A">
      <w:start w:val="1"/>
      <w:numFmt w:val="bullet"/>
      <w:lvlText w:val="•"/>
      <w:lvlJc w:val="left"/>
      <w:pPr>
        <w:ind w:left="43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5E5C2E">
      <w:start w:val="1"/>
      <w:numFmt w:val="bullet"/>
      <w:lvlText w:val="o"/>
      <w:lvlJc w:val="left"/>
      <w:pPr>
        <w:ind w:left="51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385E64">
      <w:start w:val="1"/>
      <w:numFmt w:val="bullet"/>
      <w:lvlText w:val="▪"/>
      <w:lvlJc w:val="left"/>
      <w:pPr>
        <w:ind w:left="58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737906"/>
    <w:multiLevelType w:val="hybridMultilevel"/>
    <w:tmpl w:val="4980140C"/>
    <w:lvl w:ilvl="0" w:tplc="52560AB6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40710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22944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7645A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94F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484C1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62F4C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3CC86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48E03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D47CA8"/>
    <w:multiLevelType w:val="hybridMultilevel"/>
    <w:tmpl w:val="2BAE10B2"/>
    <w:lvl w:ilvl="0" w:tplc="DCEAB8F6">
      <w:start w:val="1"/>
      <w:numFmt w:val="decimal"/>
      <w:lvlText w:val="%1."/>
      <w:lvlJc w:val="left"/>
      <w:pPr>
        <w:ind w:left="3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FCA5B4">
      <w:start w:val="1"/>
      <w:numFmt w:val="lowerLetter"/>
      <w:lvlText w:val="%2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86092A">
      <w:start w:val="1"/>
      <w:numFmt w:val="lowerRoman"/>
      <w:lvlText w:val="%3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C66838">
      <w:start w:val="1"/>
      <w:numFmt w:val="decimal"/>
      <w:lvlText w:val="%4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149514">
      <w:start w:val="1"/>
      <w:numFmt w:val="lowerLetter"/>
      <w:lvlText w:val="%5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E42462">
      <w:start w:val="1"/>
      <w:numFmt w:val="lowerRoman"/>
      <w:lvlText w:val="%6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90ED2A">
      <w:start w:val="1"/>
      <w:numFmt w:val="decimal"/>
      <w:lvlText w:val="%7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D2EC88">
      <w:start w:val="1"/>
      <w:numFmt w:val="lowerLetter"/>
      <w:lvlText w:val="%8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4C75E6">
      <w:start w:val="1"/>
      <w:numFmt w:val="lowerRoman"/>
      <w:lvlText w:val="%9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2046690">
    <w:abstractNumId w:val="5"/>
  </w:num>
  <w:num w:numId="2" w16cid:durableId="1020007649">
    <w:abstractNumId w:val="2"/>
  </w:num>
  <w:num w:numId="3" w16cid:durableId="1390693433">
    <w:abstractNumId w:val="1"/>
  </w:num>
  <w:num w:numId="4" w16cid:durableId="160314762">
    <w:abstractNumId w:val="6"/>
  </w:num>
  <w:num w:numId="5" w16cid:durableId="1276446286">
    <w:abstractNumId w:val="0"/>
  </w:num>
  <w:num w:numId="6" w16cid:durableId="1178084651">
    <w:abstractNumId w:val="3"/>
  </w:num>
  <w:num w:numId="7" w16cid:durableId="1458252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59C"/>
    <w:rsid w:val="000A6E17"/>
    <w:rsid w:val="00177536"/>
    <w:rsid w:val="003C4C86"/>
    <w:rsid w:val="004E46C0"/>
    <w:rsid w:val="007E0BD2"/>
    <w:rsid w:val="009233E8"/>
    <w:rsid w:val="00A02969"/>
    <w:rsid w:val="00A8200D"/>
    <w:rsid w:val="00BC30DE"/>
    <w:rsid w:val="00C452D7"/>
    <w:rsid w:val="00DC459C"/>
    <w:rsid w:val="00E8692A"/>
    <w:rsid w:val="00EC7261"/>
    <w:rsid w:val="00F43663"/>
    <w:rsid w:val="00FF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3709"/>
  <w15:docId w15:val="{D4BC1496-46EA-4C4A-810E-95D74D30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65" w:line="25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933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DONG</dc:creator>
  <cp:keywords/>
  <cp:lastModifiedBy>demo.zhang 张升</cp:lastModifiedBy>
  <cp:revision>22</cp:revision>
  <dcterms:created xsi:type="dcterms:W3CDTF">2023-04-10T23:25:00Z</dcterms:created>
  <dcterms:modified xsi:type="dcterms:W3CDTF">2023-04-12T23:56:00Z</dcterms:modified>
</cp:coreProperties>
</file>