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-13.27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2024-05-27T16:49:58Z</dcterms:modified>
  <cp:category/>
</cp:coreProperties>
</file>