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ec_conditions_self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ec_conditions_self_2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ec_conditions_self_3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ec_conditions_self_4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notenoughfood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notenoughfood_2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notenoughfood_3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notenoughfood_4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noincome_2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noincome_3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noincome_4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nocleanwater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nocleanwater_2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nocleanwater_3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nocleanwater_4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crime_2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crime_3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crime_4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aids_2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aids_3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aids_4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gov_manage_economy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gov_manage_economy_2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gov_manage_economy_3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gov_manage_economy_4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ec_conditions_ctry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ec_conditions_ctry_2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ec_conditions_ctry_3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ec_conditions_ctry_4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split, interviewer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split, interviewer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split, interviewer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split, interviewer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split, interviewer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split, interviewer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split, both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split, both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split, both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Non-coethnic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Round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In-home 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(0.013)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cantSplit/>
          <w:trHeight w:val="360" w:hRule="auto"/>
        </w:trPr>
        <w:tc>
          <w:tcPr>
            <w:gridSpan w:val="3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2024-06-28T13:48:59Z</dcterms:modified>
  <cp:category/>
</cp:coreProperties>
</file>