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2" w14:textId="77777777" w:rsidR="00C9345B" w:rsidRDefault="00C9345B" w:rsidP="0035053D">
      <w:pPr>
        <w:spacing w:line="480" w:lineRule="auto"/>
        <w:jc w:val="center"/>
        <w:rPr>
          <w:rFonts w:ascii="Times New Roman" w:hAnsi="Times New Roman"/>
        </w:rPr>
      </w:pPr>
    </w:p>
    <w:p w14:paraId="782832B2" w14:textId="0253194F" w:rsidR="0035053D" w:rsidRDefault="00F23A3C" w:rsidP="00C9345B">
      <w:pPr>
        <w:spacing w:line="48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Activity 1</w:t>
      </w:r>
    </w:p>
    <w:p w14:paraId="2B5739E7" w14:textId="77777777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</w:p>
    <w:p w14:paraId="695B72D3" w14:textId="4B5343C7" w:rsidR="00C9345B" w:rsidRDefault="00907C4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Dempsey Evans</w:t>
      </w:r>
    </w:p>
    <w:p w14:paraId="37F715AB" w14:textId="16809AB6" w:rsidR="0035053D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College Name, </w:t>
      </w:r>
      <w:r w:rsidR="00C9345B">
        <w:rPr>
          <w:rFonts w:ascii="Times New Roman" w:hAnsi="Times New Roman"/>
        </w:rPr>
        <w:t>Grand Canyon University</w:t>
      </w:r>
    </w:p>
    <w:p w14:paraId="00DD69B5" w14:textId="7E770513" w:rsidR="00663134" w:rsidRDefault="0035053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907C45">
        <w:rPr>
          <w:rFonts w:ascii="Times New Roman" w:hAnsi="Times New Roman"/>
        </w:rPr>
        <w:t>ST-321</w:t>
      </w:r>
    </w:p>
    <w:p w14:paraId="695B72D4" w14:textId="5F3601EC" w:rsidR="00C9345B" w:rsidRDefault="00907C4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Fredericks</w:t>
      </w:r>
    </w:p>
    <w:p w14:paraId="695B72D5" w14:textId="1322187B" w:rsidR="00B053D6" w:rsidRDefault="00663134" w:rsidP="00B053D6">
      <w:pPr>
        <w:spacing w:line="480" w:lineRule="auto"/>
        <w:jc w:val="center"/>
        <w:rPr>
          <w:rFonts w:ascii="Times New Roman" w:hAnsi="Times New Roman"/>
        </w:rPr>
        <w:sectPr w:rsidR="00B053D6" w:rsidSect="002B61DA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 xml:space="preserve">Assignment Due </w:t>
      </w:r>
      <w:r w:rsidR="00C9345B">
        <w:rPr>
          <w:rFonts w:ascii="Times New Roman" w:hAnsi="Times New Roman"/>
        </w:rPr>
        <w:t>Date</w:t>
      </w:r>
      <w:r w:rsidR="005A0EBF">
        <w:rPr>
          <w:rFonts w:ascii="Times New Roman" w:hAnsi="Times New Roman"/>
        </w:rPr>
        <w:br/>
      </w:r>
    </w:p>
    <w:p w14:paraId="695B72D8" w14:textId="3C43BCAC" w:rsidR="00C9345B" w:rsidRPr="00162E95" w:rsidRDefault="00C9345B" w:rsidP="00BB54B8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lastRenderedPageBreak/>
        <w:t>Typing Template for APA Papers</w:t>
      </w:r>
      <w:r w:rsidR="00794CA9" w:rsidRPr="00162E95">
        <w:rPr>
          <w:rFonts w:ascii="Times New Roman" w:hAnsi="Times New Roman"/>
          <w:b/>
        </w:rPr>
        <w:t>: A Sam</w:t>
      </w:r>
      <w:r w:rsidR="00BB7F50">
        <w:rPr>
          <w:rFonts w:ascii="Times New Roman" w:hAnsi="Times New Roman"/>
          <w:b/>
        </w:rPr>
        <w:t>ple of Proper Formatting for</w:t>
      </w:r>
      <w:r w:rsidR="00794CA9" w:rsidRPr="00162E95">
        <w:rPr>
          <w:rFonts w:ascii="Times New Roman" w:hAnsi="Times New Roman"/>
          <w:b/>
        </w:rPr>
        <w:t xml:space="preserve"> APA</w:t>
      </w:r>
      <w:r w:rsidR="003A76E3">
        <w:rPr>
          <w:rFonts w:ascii="Times New Roman" w:hAnsi="Times New Roman"/>
          <w:b/>
          <w:vertAlign w:val="superscript"/>
        </w:rPr>
        <w:t xml:space="preserve"> </w:t>
      </w:r>
      <w:r w:rsidR="00BB7F50">
        <w:rPr>
          <w:rFonts w:ascii="Times New Roman" w:hAnsi="Times New Roman"/>
          <w:b/>
        </w:rPr>
        <w:t>Style</w:t>
      </w:r>
    </w:p>
    <w:p w14:paraId="695B72D9" w14:textId="144AAAE2" w:rsidR="00337D20" w:rsidRDefault="008B7231" w:rsidP="00162E95">
      <w:pPr>
        <w:spacing w:line="480" w:lineRule="auto"/>
        <w:ind w:firstLine="720"/>
        <w:rPr>
          <w:rFonts w:ascii="Times New Roman" w:hAnsi="Times New Roman"/>
        </w:rPr>
      </w:pPr>
      <w:r w:rsidRPr="008B7231">
        <w:rPr>
          <w:rFonts w:ascii="Times New Roman" w:hAnsi="Times New Roman"/>
        </w:rPr>
        <w:t xml:space="preserve">This is an electronic template for papers written according to the style of the American Psychological Association (APA, 2020) as outlined in the seventh edition of the </w:t>
      </w:r>
      <w:r w:rsidRPr="008B7231">
        <w:rPr>
          <w:rFonts w:ascii="Times New Roman" w:hAnsi="Times New Roman"/>
          <w:i/>
        </w:rPr>
        <w:t>Publication Manual of the American Psychological Association</w:t>
      </w:r>
      <w:r w:rsidRPr="008B723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purpose of the template is to help student</w:t>
      </w:r>
      <w:r w:rsidR="00AC3E3B">
        <w:rPr>
          <w:rFonts w:ascii="Times New Roman" w:hAnsi="Times New Roman"/>
        </w:rPr>
        <w:t>s</w:t>
      </w:r>
      <w:r w:rsidR="00C9345B">
        <w:rPr>
          <w:rFonts w:ascii="Times New Roman" w:hAnsi="Times New Roman"/>
        </w:rPr>
        <w:t xml:space="preserve"> set the margins and spacing.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Margins are set at 1 inch for top, bottom, left, and right.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 xml:space="preserve">The </w:t>
      </w:r>
      <w:r w:rsidR="0098272E">
        <w:rPr>
          <w:rFonts w:ascii="Times New Roman" w:hAnsi="Times New Roman"/>
        </w:rPr>
        <w:t xml:space="preserve">text </w:t>
      </w:r>
      <w:r w:rsidR="00C9345B">
        <w:rPr>
          <w:rFonts w:ascii="Times New Roman" w:hAnsi="Times New Roman"/>
        </w:rPr>
        <w:t>is left-justified only</w:t>
      </w:r>
      <w:r w:rsidR="00AD11D9">
        <w:rPr>
          <w:rFonts w:ascii="Times New Roman" w:hAnsi="Times New Roman"/>
        </w:rPr>
        <w:t xml:space="preserve">; </w:t>
      </w:r>
      <w:r w:rsidR="00C9345B">
        <w:rPr>
          <w:rFonts w:ascii="Times New Roman" w:hAnsi="Times New Roman"/>
        </w:rPr>
        <w:t>that means the left margin is straight, but the right margin is ragged.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 xml:space="preserve">Each paragraph is indented </w:t>
      </w:r>
      <w:r w:rsidR="00AD11D9">
        <w:rPr>
          <w:rFonts w:ascii="Times New Roman" w:hAnsi="Times New Roman"/>
        </w:rPr>
        <w:t>0.5 inch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It is best to use the tab key to indent</w:t>
      </w:r>
      <w:r w:rsidR="00CA0556">
        <w:rPr>
          <w:rFonts w:ascii="Times New Roman" w:hAnsi="Times New Roman"/>
        </w:rPr>
        <w:t>, or set a first</w:t>
      </w:r>
      <w:r w:rsidR="00AC3E3B">
        <w:rPr>
          <w:rFonts w:ascii="Times New Roman" w:hAnsi="Times New Roman"/>
        </w:rPr>
        <w:t>-</w:t>
      </w:r>
      <w:r w:rsidR="00CA0556">
        <w:rPr>
          <w:rFonts w:ascii="Times New Roman" w:hAnsi="Times New Roman"/>
        </w:rPr>
        <w:t xml:space="preserve">line indent in the </w:t>
      </w:r>
      <w:r w:rsidR="006B717D">
        <w:rPr>
          <w:rFonts w:ascii="Times New Roman" w:hAnsi="Times New Roman"/>
        </w:rPr>
        <w:t xml:space="preserve">paragraph </w:t>
      </w:r>
      <w:r w:rsidR="00CA0556">
        <w:rPr>
          <w:rFonts w:ascii="Times New Roman" w:hAnsi="Times New Roman"/>
        </w:rPr>
        <w:t>settings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line spacing is double throughout the paper, even on the reference page.</w:t>
      </w:r>
      <w:r w:rsidR="001D23DF">
        <w:rPr>
          <w:rFonts w:ascii="Times New Roman" w:hAnsi="Times New Roman"/>
        </w:rPr>
        <w:t xml:space="preserve"> One</w:t>
      </w:r>
      <w:r w:rsidR="00C9345B">
        <w:rPr>
          <w:rFonts w:ascii="Times New Roman" w:hAnsi="Times New Roman"/>
        </w:rPr>
        <w:t xml:space="preserve"> space </w:t>
      </w:r>
      <w:r w:rsidR="001D23DF">
        <w:rPr>
          <w:rFonts w:ascii="Times New Roman" w:hAnsi="Times New Roman"/>
        </w:rPr>
        <w:t>is</w:t>
      </w:r>
      <w:r w:rsidR="00C9345B">
        <w:rPr>
          <w:rFonts w:ascii="Times New Roman" w:hAnsi="Times New Roman"/>
        </w:rPr>
        <w:t xml:space="preserve"> used after punctuation</w:t>
      </w:r>
      <w:r w:rsidR="000A6A8B">
        <w:rPr>
          <w:rFonts w:ascii="Times New Roman" w:hAnsi="Times New Roman"/>
        </w:rPr>
        <w:t xml:space="preserve"> at the end of sentences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The font style used in this template is Times New Roman</w:t>
      </w:r>
      <w:r w:rsidR="002051B3">
        <w:rPr>
          <w:rFonts w:ascii="Times New Roman" w:hAnsi="Times New Roman"/>
        </w:rPr>
        <w:t xml:space="preserve"> and the</w:t>
      </w:r>
      <w:r w:rsidR="00C9345B">
        <w:rPr>
          <w:rFonts w:ascii="Times New Roman" w:hAnsi="Times New Roman"/>
        </w:rPr>
        <w:t xml:space="preserve"> font size is 12</w:t>
      </w:r>
      <w:r w:rsidR="00C5278C">
        <w:rPr>
          <w:rFonts w:ascii="Times New Roman" w:hAnsi="Times New Roman"/>
        </w:rPr>
        <w:t xml:space="preserve"> point</w:t>
      </w:r>
      <w:r w:rsidR="00C9345B"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 w:rsidR="00CA0556">
        <w:rPr>
          <w:rFonts w:ascii="Times New Roman" w:hAnsi="Times New Roman"/>
        </w:rPr>
        <w:t>This font and size is required for GCU papers.</w:t>
      </w:r>
    </w:p>
    <w:p w14:paraId="695B72DA" w14:textId="07A3A98D" w:rsidR="00290F40" w:rsidRPr="00337D20" w:rsidRDefault="003A76E3" w:rsidP="00337D20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The</w:t>
      </w:r>
      <w:r w:rsidR="00662A6E">
        <w:rPr>
          <w:rFonts w:ascii="Times New Roman" w:hAnsi="Times New Roman"/>
          <w:b/>
        </w:rPr>
        <w:t xml:space="preserve"> Section</w:t>
      </w:r>
      <w:r w:rsidR="002A6A48">
        <w:rPr>
          <w:rFonts w:ascii="Times New Roman" w:hAnsi="Times New Roman"/>
          <w:b/>
        </w:rPr>
        <w:t xml:space="preserve"> </w:t>
      </w:r>
      <w:r w:rsidR="00290F40" w:rsidRPr="00290F40">
        <w:rPr>
          <w:rFonts w:ascii="Times New Roman" w:hAnsi="Times New Roman"/>
          <w:b/>
        </w:rPr>
        <w:t>Heading</w:t>
      </w:r>
    </w:p>
    <w:p w14:paraId="695B72DB" w14:textId="20208416" w:rsidR="00290F40" w:rsidRDefault="00290F40" w:rsidP="00290F4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heading above would be used if you want to have your paper divided into sections based on content.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is </w:t>
      </w:r>
      <w:r w:rsidR="00662A6E">
        <w:rPr>
          <w:rFonts w:ascii="Times New Roman" w:hAnsi="Times New Roman"/>
        </w:rPr>
        <w:t>a Level 1</w:t>
      </w:r>
      <w:r>
        <w:rPr>
          <w:rFonts w:ascii="Times New Roman" w:hAnsi="Times New Roman"/>
        </w:rPr>
        <w:t xml:space="preserve"> heading, and it is centered and bolded</w:t>
      </w:r>
      <w:r w:rsidR="00311BDA">
        <w:rPr>
          <w:rFonts w:ascii="Times New Roman" w:hAnsi="Times New Roman"/>
        </w:rPr>
        <w:t xml:space="preserve">, and </w:t>
      </w:r>
      <w:r w:rsidR="00845784">
        <w:rPr>
          <w:rFonts w:ascii="Times New Roman" w:hAnsi="Times New Roman"/>
        </w:rPr>
        <w:t xml:space="preserve">the initial word </w:t>
      </w:r>
      <w:r w:rsidR="00EA66CD">
        <w:rPr>
          <w:rFonts w:ascii="Times New Roman" w:hAnsi="Times New Roman"/>
        </w:rPr>
        <w:t xml:space="preserve">and </w:t>
      </w:r>
      <w:r w:rsidR="00311BDA">
        <w:rPr>
          <w:rFonts w:ascii="Times New Roman" w:hAnsi="Times New Roman"/>
        </w:rPr>
        <w:t>each word of four or more letters is capitalized</w:t>
      </w:r>
      <w:r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heading should be a short descriptor of the section.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Note that not all papers will have headings or subheadings in them.</w:t>
      </w:r>
      <w:r w:rsidR="00DF098F">
        <w:rPr>
          <w:rFonts w:ascii="Times New Roman" w:hAnsi="Times New Roman"/>
        </w:rPr>
        <w:t xml:space="preserve"> </w:t>
      </w:r>
      <w:r w:rsidR="00746016" w:rsidRPr="00746016">
        <w:rPr>
          <w:rFonts w:ascii="Times New Roman" w:hAnsi="Times New Roman"/>
        </w:rPr>
        <w:t>Papers for beginning undergraduate courses (100 or 200 level) will generally not need headings</w:t>
      </w:r>
      <w:r w:rsidR="00DA127F">
        <w:rPr>
          <w:rFonts w:ascii="Times New Roman" w:hAnsi="Times New Roman"/>
        </w:rPr>
        <w:t xml:space="preserve"> beyond Level 1</w:t>
      </w:r>
      <w:r w:rsidR="00746016">
        <w:rPr>
          <w:rFonts w:ascii="Times New Roman" w:hAnsi="Times New Roman"/>
        </w:rPr>
        <w:t>.</w:t>
      </w:r>
      <w:r w:rsidR="00746016" w:rsidRPr="00746016">
        <w:rPr>
          <w:rFonts w:ascii="Times New Roman" w:hAnsi="Times New Roman"/>
        </w:rPr>
        <w:t xml:space="preserve"> </w:t>
      </w:r>
      <w:r w:rsidR="00BD39AD">
        <w:rPr>
          <w:rFonts w:ascii="Times New Roman" w:hAnsi="Times New Roman"/>
        </w:rPr>
        <w:t>The paper title serves as the heading for the first paragraph of the paper, so “</w:t>
      </w:r>
      <w:r w:rsidR="00311BDA">
        <w:rPr>
          <w:rFonts w:ascii="Times New Roman" w:hAnsi="Times New Roman"/>
        </w:rPr>
        <w:t>I</w:t>
      </w:r>
      <w:r w:rsidR="00BD39AD">
        <w:rPr>
          <w:rFonts w:ascii="Times New Roman" w:hAnsi="Times New Roman"/>
        </w:rPr>
        <w:t>ntroduction” is not used as a heading.</w:t>
      </w:r>
    </w:p>
    <w:p w14:paraId="695B72DC" w14:textId="68B51C99" w:rsidR="00290F40" w:rsidRPr="00EC0BE3" w:rsidRDefault="00DF098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Subsection</w:t>
      </w:r>
      <w:r w:rsidR="002A6A48">
        <w:rPr>
          <w:rFonts w:ascii="Times New Roman" w:hAnsi="Times New Roman"/>
          <w:b/>
        </w:rPr>
        <w:t xml:space="preserve"> Heading</w:t>
      </w:r>
    </w:p>
    <w:p w14:paraId="695B72DD" w14:textId="135BA3A9" w:rsidR="00290F40" w:rsidRDefault="00290F40" w:rsidP="00F260E2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The subheading above would be used if there are several sections within the topic labeled in a</w:t>
      </w:r>
      <w:r w:rsidR="006B717D">
        <w:rPr>
          <w:rFonts w:ascii="Times New Roman" w:hAnsi="Times New Roman"/>
        </w:rPr>
        <w:t xml:space="preserve"> first level</w:t>
      </w:r>
      <w:r>
        <w:rPr>
          <w:rFonts w:ascii="Times New Roman" w:hAnsi="Times New Roman"/>
        </w:rPr>
        <w:t xml:space="preserve"> heading.</w:t>
      </w:r>
      <w:r w:rsidR="001D23DF">
        <w:rPr>
          <w:rFonts w:ascii="Times New Roman" w:hAnsi="Times New Roman"/>
        </w:rPr>
        <w:t xml:space="preserve"> </w:t>
      </w:r>
      <w:r w:rsidR="00DF098F">
        <w:rPr>
          <w:rFonts w:ascii="Times New Roman" w:hAnsi="Times New Roman"/>
        </w:rPr>
        <w:t>This is a Level 2 heading, and it is</w:t>
      </w:r>
      <w:r w:rsidR="00EC0BE3">
        <w:rPr>
          <w:rFonts w:ascii="Times New Roman" w:hAnsi="Times New Roman"/>
        </w:rPr>
        <w:t xml:space="preserve"> flush left and bolded</w:t>
      </w:r>
      <w:r>
        <w:rPr>
          <w:rFonts w:ascii="Times New Roman" w:hAnsi="Times New Roman"/>
        </w:rPr>
        <w:t xml:space="preserve">, </w:t>
      </w:r>
      <w:r w:rsidR="00311BDA">
        <w:rPr>
          <w:rFonts w:ascii="Times New Roman" w:hAnsi="Times New Roman"/>
        </w:rPr>
        <w:t xml:space="preserve">and </w:t>
      </w:r>
      <w:r w:rsidR="00130E17">
        <w:rPr>
          <w:rFonts w:ascii="Times New Roman" w:hAnsi="Times New Roman"/>
        </w:rPr>
        <w:t xml:space="preserve">the initial word and </w:t>
      </w:r>
      <w:r w:rsidR="00311BDA">
        <w:rPr>
          <w:rFonts w:ascii="Times New Roman" w:hAnsi="Times New Roman"/>
        </w:rPr>
        <w:t>each word of four or more letters is capitalized</w:t>
      </w:r>
      <w:r>
        <w:rPr>
          <w:rFonts w:ascii="Times New Roman" w:hAnsi="Times New Roman"/>
        </w:rPr>
        <w:t xml:space="preserve">. </w:t>
      </w:r>
    </w:p>
    <w:p w14:paraId="695B72DE" w14:textId="7FB7A1AA" w:rsidR="00290F40" w:rsidRPr="00EC0BE3" w:rsidRDefault="00DF098F" w:rsidP="00290F40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Subsection</w:t>
      </w:r>
      <w:r w:rsidR="002A6A48">
        <w:rPr>
          <w:rFonts w:ascii="Times New Roman" w:hAnsi="Times New Roman"/>
          <w:b/>
        </w:rPr>
        <w:t xml:space="preserve"> Heading</w:t>
      </w:r>
    </w:p>
    <w:p w14:paraId="695B72DF" w14:textId="6F65B89C" w:rsidR="00290F40" w:rsidRDefault="00290F40" w:rsidP="00F260E2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APA dictates that you should avoid having only one subsection heading and subsection within a section.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other words, use at least two subheadings under a main heading, or do not use any at all.</w:t>
      </w:r>
      <w:r w:rsidR="00662A6E">
        <w:rPr>
          <w:rFonts w:ascii="Times New Roman" w:hAnsi="Times New Roman"/>
        </w:rPr>
        <w:t xml:space="preserve"> Headings are used in order, so a paper must use Level 1 before using Level 2.</w:t>
      </w:r>
      <w:r w:rsidR="003A76E3">
        <w:rPr>
          <w:rFonts w:ascii="Times New Roman" w:hAnsi="Times New Roman"/>
        </w:rPr>
        <w:t xml:space="preserve"> Do not adjust spacing to change where on the page a heading falls, even if it would be the last line on a page.</w:t>
      </w:r>
    </w:p>
    <w:p w14:paraId="138A2C12" w14:textId="36C95D38" w:rsidR="00BD39AD" w:rsidRPr="00162E95" w:rsidRDefault="00BD39AD" w:rsidP="00162E95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t>The Title Page</w:t>
      </w:r>
    </w:p>
    <w:p w14:paraId="2D978CD7" w14:textId="41C510A9" w:rsidR="003A76E3" w:rsidRDefault="00C9345B" w:rsidP="00C9345B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When you are ready to write, and after having read these instructions completely, you can delete these directions and start typing.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formatting should stay the same.</w:t>
      </w:r>
      <w:r w:rsidR="001D23DF">
        <w:rPr>
          <w:rFonts w:ascii="Times New Roman" w:hAnsi="Times New Roman"/>
        </w:rPr>
        <w:t xml:space="preserve"> </w:t>
      </w:r>
      <w:r w:rsidR="00FF12FC">
        <w:rPr>
          <w:rFonts w:ascii="Times New Roman" w:hAnsi="Times New Roman"/>
        </w:rPr>
        <w:t xml:space="preserve">You will also need to change the items on the title page. Fill in your own title, name, course, college, instructor, and date. </w:t>
      </w:r>
      <w:r w:rsidR="00311BDA">
        <w:rPr>
          <w:rFonts w:ascii="Times New Roman" w:hAnsi="Times New Roman"/>
        </w:rPr>
        <w:t>List the college to which the course belongs</w:t>
      </w:r>
      <w:r w:rsidR="00FF12FC">
        <w:rPr>
          <w:rFonts w:ascii="Times New Roman" w:hAnsi="Times New Roman"/>
        </w:rPr>
        <w:t>, such as College of Theology, College of Business, or College of Humanities and Social Sciences. GCU uses three letters and numbers</w:t>
      </w:r>
      <w:r w:rsidR="003A76E3">
        <w:rPr>
          <w:rFonts w:ascii="Times New Roman" w:hAnsi="Times New Roman"/>
        </w:rPr>
        <w:t xml:space="preserve"> with a hyphen</w:t>
      </w:r>
      <w:r w:rsidR="00FF12FC">
        <w:rPr>
          <w:rFonts w:ascii="Times New Roman" w:hAnsi="Times New Roman"/>
        </w:rPr>
        <w:t xml:space="preserve"> for course numbers</w:t>
      </w:r>
      <w:r w:rsidR="003A76E3">
        <w:rPr>
          <w:rFonts w:ascii="Times New Roman" w:hAnsi="Times New Roman"/>
        </w:rPr>
        <w:t>, such as CWV-101</w:t>
      </w:r>
      <w:r w:rsidR="00FF12FC">
        <w:rPr>
          <w:rFonts w:ascii="Times New Roman" w:hAnsi="Times New Roman"/>
        </w:rPr>
        <w:t xml:space="preserve"> </w:t>
      </w:r>
      <w:r w:rsidR="003A76E3">
        <w:rPr>
          <w:rFonts w:ascii="Times New Roman" w:hAnsi="Times New Roman"/>
        </w:rPr>
        <w:t>or UNV-104.</w:t>
      </w:r>
      <w:r w:rsidR="00162E95">
        <w:rPr>
          <w:rFonts w:ascii="Times New Roman" w:hAnsi="Times New Roman"/>
        </w:rPr>
        <w:t xml:space="preserve"> The date should be written as Month Day, Year. Spell out the month name.</w:t>
      </w:r>
    </w:p>
    <w:p w14:paraId="695B72E0" w14:textId="2183C1BD" w:rsidR="00C9345B" w:rsidRPr="00162E95" w:rsidRDefault="003A76E3" w:rsidP="000C23AE">
      <w:pPr>
        <w:spacing w:line="480" w:lineRule="auto"/>
        <w:jc w:val="center"/>
        <w:rPr>
          <w:rFonts w:ascii="Times New Roman" w:hAnsi="Times New Roman"/>
          <w:b/>
        </w:rPr>
      </w:pPr>
      <w:r w:rsidRPr="00162E95">
        <w:rPr>
          <w:rFonts w:ascii="Times New Roman" w:hAnsi="Times New Roman"/>
          <w:b/>
        </w:rPr>
        <w:t>Formatting References</w:t>
      </w:r>
      <w:r>
        <w:rPr>
          <w:rFonts w:ascii="Times New Roman" w:hAnsi="Times New Roman"/>
          <w:b/>
        </w:rPr>
        <w:t xml:space="preserve"> and Citations</w:t>
      </w:r>
    </w:p>
    <w:p w14:paraId="695B72E1" w14:textId="7D1DC07B" w:rsidR="00145462" w:rsidRDefault="00C9345B" w:rsidP="00C9345B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tyle includes </w:t>
      </w:r>
      <w:r w:rsidR="008714D9">
        <w:rPr>
          <w:rFonts w:ascii="Times New Roman" w:hAnsi="Times New Roman"/>
        </w:rPr>
        <w:t xml:space="preserve">rules for </w:t>
      </w:r>
      <w:r>
        <w:rPr>
          <w:rFonts w:ascii="Times New Roman" w:hAnsi="Times New Roman"/>
        </w:rPr>
        <w:t>citing resource</w:t>
      </w:r>
      <w:r w:rsidR="000F54CA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r w:rsidR="008714D9" w:rsidRPr="00162E95">
        <w:rPr>
          <w:rFonts w:ascii="Times New Roman" w:hAnsi="Times New Roman"/>
          <w:i/>
        </w:rPr>
        <w:t>Publication Manual</w:t>
      </w:r>
      <w:r>
        <w:rPr>
          <w:rFonts w:ascii="Times New Roman" w:hAnsi="Times New Roman"/>
        </w:rPr>
        <w:t xml:space="preserve"> </w:t>
      </w:r>
      <w:r w:rsidR="00311BDA">
        <w:rPr>
          <w:rFonts w:ascii="Times New Roman" w:hAnsi="Times New Roman"/>
        </w:rPr>
        <w:t xml:space="preserve">(APA, 2020) </w:t>
      </w:r>
      <w:r>
        <w:rPr>
          <w:rFonts w:ascii="Times New Roman" w:hAnsi="Times New Roman"/>
        </w:rPr>
        <w:t>also discusses the desired tone of writing, grammar, punctuation, formatting for numbers, and a variety of other important topics.</w:t>
      </w:r>
      <w:r w:rsidR="001D23D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Although 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>tyle</w:t>
      </w:r>
      <w:r w:rsidR="00311BD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rules are used in this template, the purpose of the template is only to demonstrate spacing and the general parts of the paper. GCU has prepared an </w:t>
      </w:r>
      <w:r w:rsidRPr="00162E95">
        <w:rPr>
          <w:rFonts w:ascii="Times New Roman" w:hAnsi="Times New Roman"/>
          <w:i/>
        </w:rPr>
        <w:t>APA Style Guide</w:t>
      </w:r>
      <w:r>
        <w:rPr>
          <w:rFonts w:ascii="Times New Roman" w:hAnsi="Times New Roman"/>
        </w:rPr>
        <w:t xml:space="preserve"> available </w:t>
      </w:r>
      <w:r w:rsidR="000F54CA">
        <w:rPr>
          <w:rFonts w:ascii="Times New Roman" w:hAnsi="Times New Roman"/>
        </w:rPr>
        <w:t xml:space="preserve">in the Student Success Center and </w:t>
      </w:r>
      <w:r w:rsidR="008714D9">
        <w:rPr>
          <w:rFonts w:ascii="Times New Roman" w:hAnsi="Times New Roman"/>
        </w:rPr>
        <w:t xml:space="preserve">on the GCU Library’s </w:t>
      </w:r>
      <w:r w:rsidR="008714D9" w:rsidRPr="00162E95">
        <w:rPr>
          <w:rFonts w:ascii="Times New Roman" w:hAnsi="Times New Roman"/>
          <w:i/>
        </w:rPr>
        <w:t>Citing Sources in APA</w:t>
      </w:r>
      <w:r w:rsidR="008714D9">
        <w:rPr>
          <w:rFonts w:ascii="Times New Roman" w:hAnsi="Times New Roman"/>
        </w:rPr>
        <w:t xml:space="preserve"> guide</w:t>
      </w:r>
      <w:r w:rsidR="00C95490">
        <w:rPr>
          <w:rFonts w:ascii="Times New Roman" w:hAnsi="Times New Roman"/>
        </w:rPr>
        <w:t xml:space="preserve"> (</w:t>
      </w:r>
      <w:r w:rsidR="00C95490" w:rsidRPr="00C95490">
        <w:rPr>
          <w:rFonts w:ascii="Times New Roman" w:hAnsi="Times New Roman"/>
        </w:rPr>
        <w:t>https://libguides.gcu.edu/APA</w:t>
      </w:r>
      <w:r w:rsidR="00C95490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for help in correctly formatting according to APA </w:t>
      </w:r>
      <w:r w:rsidR="008714D9">
        <w:rPr>
          <w:rFonts w:ascii="Times New Roman" w:hAnsi="Times New Roman"/>
        </w:rPr>
        <w:t>S</w:t>
      </w:r>
      <w:r>
        <w:rPr>
          <w:rFonts w:ascii="Times New Roman" w:hAnsi="Times New Roman"/>
        </w:rPr>
        <w:t>tyle.</w:t>
      </w:r>
      <w:r w:rsidR="001D23DF">
        <w:rPr>
          <w:rFonts w:ascii="Times New Roman" w:hAnsi="Times New Roman"/>
        </w:rPr>
        <w:t xml:space="preserve"> </w:t>
      </w:r>
    </w:p>
    <w:p w14:paraId="695B72E2" w14:textId="145B3173" w:rsidR="00C9345B" w:rsidRDefault="00145462" w:rsidP="00C9345B">
      <w:pPr>
        <w:pStyle w:val="BodyText2"/>
        <w:rPr>
          <w:rFonts w:ascii="Times New Roman" w:hAnsi="Times New Roman"/>
        </w:rPr>
      </w:pPr>
      <w:r w:rsidRPr="00CC1CB5">
        <w:rPr>
          <w:rFonts w:ascii="Times New Roman" w:hAnsi="Times New Roman"/>
        </w:rPr>
        <w:lastRenderedPageBreak/>
        <w:t>The reference list should appear at the end of a paper.</w:t>
      </w:r>
      <w:r w:rsidR="001D23DF">
        <w:rPr>
          <w:rFonts w:ascii="Times New Roman" w:hAnsi="Times New Roman"/>
        </w:rPr>
        <w:t xml:space="preserve"> </w:t>
      </w:r>
      <w:r w:rsidRPr="00CC1CB5">
        <w:rPr>
          <w:rFonts w:ascii="Times New Roman" w:hAnsi="Times New Roman"/>
        </w:rPr>
        <w:t>It provides the information necessary for a reader to locate and retrieve any source you cite in the body of the paper.</w:t>
      </w:r>
      <w:r w:rsidR="001D23DF">
        <w:rPr>
          <w:rFonts w:ascii="Times New Roman" w:hAnsi="Times New Roman"/>
        </w:rPr>
        <w:t xml:space="preserve"> </w:t>
      </w:r>
      <w:r w:rsidRPr="00CC1CB5">
        <w:rPr>
          <w:rFonts w:ascii="Times New Roman" w:hAnsi="Times New Roman"/>
        </w:rPr>
        <w:t>Each source you cite in the paper must appear in your reference list; likewise, each entry in the reference list must be cited in your text.</w:t>
      </w:r>
      <w:r w:rsidR="001D23DF">
        <w:rPr>
          <w:rFonts w:ascii="Times New Roman" w:hAnsi="Times New Roman"/>
        </w:rPr>
        <w:t xml:space="preserve"> </w:t>
      </w:r>
      <w:r w:rsidR="00C9345B">
        <w:rPr>
          <w:rFonts w:ascii="Times New Roman" w:hAnsi="Times New Roman"/>
        </w:rPr>
        <w:t>A sample reference page is included below</w:t>
      </w:r>
      <w:r w:rsidR="004F22BF">
        <w:rPr>
          <w:rFonts w:ascii="Times New Roman" w:hAnsi="Times New Roman"/>
        </w:rPr>
        <w:t>.</w:t>
      </w:r>
      <w:r w:rsidR="00C9345B">
        <w:rPr>
          <w:rFonts w:ascii="Times New Roman" w:hAnsi="Times New Roman"/>
        </w:rPr>
        <w:t xml:space="preserve"> </w:t>
      </w:r>
      <w:r w:rsidR="004F22BF">
        <w:rPr>
          <w:rFonts w:ascii="Times New Roman" w:hAnsi="Times New Roman"/>
        </w:rPr>
        <w:t>T</w:t>
      </w:r>
      <w:r>
        <w:rPr>
          <w:rFonts w:ascii="Times New Roman" w:hAnsi="Times New Roman"/>
        </w:rPr>
        <w:t>his page includes examples of how to format different reference type</w:t>
      </w:r>
      <w:r w:rsidR="00D1758F">
        <w:rPr>
          <w:rFonts w:ascii="Times New Roman" w:hAnsi="Times New Roman"/>
        </w:rPr>
        <w:t>s. The first reference is to a webpage without a clear date</w:t>
      </w:r>
      <w:r w:rsidR="00600D6B">
        <w:rPr>
          <w:rFonts w:ascii="Times New Roman" w:hAnsi="Times New Roman"/>
        </w:rPr>
        <w:t>, which is common with organizational websites</w:t>
      </w:r>
      <w:r w:rsidR="00D1758F">
        <w:rPr>
          <w:rFonts w:ascii="Times New Roman" w:hAnsi="Times New Roman"/>
        </w:rPr>
        <w:t xml:space="preserve"> (American Nurses Association, n.d.).</w:t>
      </w:r>
      <w:r w:rsidR="00600D6B">
        <w:rPr>
          <w:rFonts w:ascii="Times New Roman" w:hAnsi="Times New Roman"/>
        </w:rPr>
        <w:t xml:space="preserve"> Next </w:t>
      </w:r>
      <w:r w:rsidR="00B83813">
        <w:rPr>
          <w:rFonts w:ascii="Times New Roman" w:hAnsi="Times New Roman"/>
        </w:rPr>
        <w:t xml:space="preserve">is the </w:t>
      </w:r>
      <w:r w:rsidR="00B83813" w:rsidRPr="00570DE2">
        <w:rPr>
          <w:rFonts w:ascii="Times New Roman" w:hAnsi="Times New Roman"/>
          <w:i/>
        </w:rPr>
        <w:t>Publication Manual</w:t>
      </w:r>
      <w:r w:rsidR="00B83813">
        <w:rPr>
          <w:rFonts w:ascii="Times New Roman" w:hAnsi="Times New Roman"/>
        </w:rPr>
        <w:t xml:space="preserve"> referred to throughout this template (APA</w:t>
      </w:r>
      <w:r w:rsidR="00DF7354">
        <w:rPr>
          <w:rFonts w:ascii="Times New Roman" w:hAnsi="Times New Roman"/>
        </w:rPr>
        <w:t>,</w:t>
      </w:r>
      <w:r w:rsidR="00B83813">
        <w:rPr>
          <w:rFonts w:ascii="Times New Roman" w:hAnsi="Times New Roman"/>
        </w:rPr>
        <w:t xml:space="preserve"> 2020). Notice that the manual reference includes the DOI number, even though this is a print book, as the DOI was listed on book</w:t>
      </w:r>
      <w:r w:rsidR="0032177F">
        <w:rPr>
          <w:rFonts w:ascii="Times New Roman" w:hAnsi="Times New Roman"/>
        </w:rPr>
        <w:t>, and does not include a publisher name since the publisher is also the author</w:t>
      </w:r>
      <w:r w:rsidR="00B83813">
        <w:rPr>
          <w:rFonts w:ascii="Times New Roman" w:hAnsi="Times New Roman"/>
        </w:rPr>
        <w:t>. A journal article reference will also often include a DOI</w:t>
      </w:r>
      <w:r w:rsidR="0032177F">
        <w:rPr>
          <w:rFonts w:ascii="Times New Roman" w:hAnsi="Times New Roman"/>
        </w:rPr>
        <w:t>, and as this article has four authors</w:t>
      </w:r>
      <w:r w:rsidR="00C92978">
        <w:rPr>
          <w:rFonts w:ascii="Times New Roman" w:hAnsi="Times New Roman"/>
        </w:rPr>
        <w:t>,</w:t>
      </w:r>
      <w:r w:rsidR="0032177F">
        <w:rPr>
          <w:rFonts w:ascii="Times New Roman" w:hAnsi="Times New Roman"/>
        </w:rPr>
        <w:t xml:space="preserve"> only the first would appear in the in-text citation (Copeland et al., 2013). Government publications like the </w:t>
      </w:r>
      <w:r w:rsidR="0032177F" w:rsidRPr="00570DE2">
        <w:rPr>
          <w:rFonts w:ascii="Times New Roman" w:hAnsi="Times New Roman"/>
          <w:i/>
        </w:rPr>
        <w:t>Treatment Improvement Protocol</w:t>
      </w:r>
      <w:r w:rsidR="0032177F">
        <w:rPr>
          <w:rFonts w:ascii="Times New Roman" w:hAnsi="Times New Roman"/>
        </w:rPr>
        <w:t xml:space="preserve"> series documents from the Center for Substance Abuse Treatment (2014) are another common source found online. </w:t>
      </w:r>
      <w:r w:rsidR="00B83813">
        <w:rPr>
          <w:rFonts w:ascii="Times New Roman" w:hAnsi="Times New Roman"/>
        </w:rPr>
        <w:t>A book without a DOI is the last example</w:t>
      </w:r>
      <w:r w:rsidR="00D1758F">
        <w:rPr>
          <w:rFonts w:ascii="Times New Roman" w:hAnsi="Times New Roman"/>
        </w:rPr>
        <w:t xml:space="preserve"> (Holland &amp; Forrest, 2017).</w:t>
      </w:r>
    </w:p>
    <w:p w14:paraId="695B72E3" w14:textId="77777777" w:rsidR="00C9345B" w:rsidRPr="00162E95" w:rsidRDefault="00C9345B" w:rsidP="00337D20">
      <w:pPr>
        <w:pStyle w:val="BodyText2"/>
        <w:ind w:firstLine="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br w:type="page"/>
      </w:r>
      <w:r w:rsidRPr="00162E95">
        <w:rPr>
          <w:rFonts w:ascii="Times New Roman" w:hAnsi="Times New Roman"/>
          <w:b/>
        </w:rPr>
        <w:lastRenderedPageBreak/>
        <w:t>References</w:t>
      </w:r>
    </w:p>
    <w:p w14:paraId="30D86C72" w14:textId="3E994EEA" w:rsidR="000D06D9" w:rsidDel="004F22BF" w:rsidRDefault="000D06D9" w:rsidP="00162E95">
      <w:pPr>
        <w:pStyle w:val="GrandCanyonReference"/>
      </w:pPr>
      <w:r w:rsidRPr="004F22BF">
        <w:t xml:space="preserve">American Nurses Association. (n.d.). </w:t>
      </w:r>
      <w:r w:rsidRPr="004F22BF">
        <w:rPr>
          <w:i/>
        </w:rPr>
        <w:t>Scope of practice</w:t>
      </w:r>
      <w:r w:rsidRPr="004F22BF">
        <w:t>. https://www.nursingworld.org/practice-policy/scope-of-practice/</w:t>
      </w:r>
    </w:p>
    <w:p w14:paraId="79C50C01" w14:textId="372E4798" w:rsidR="000D06D9" w:rsidRDefault="000D06D9">
      <w:pPr>
        <w:pStyle w:val="BodyText2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American Psychological Association. (2020). </w:t>
      </w:r>
      <w:r w:rsidRPr="00E233F4">
        <w:rPr>
          <w:rFonts w:ascii="Times New Roman" w:hAnsi="Times New Roman"/>
          <w:i/>
        </w:rPr>
        <w:t>Publication manual of the American Psychological Association</w:t>
      </w:r>
      <w:r>
        <w:rPr>
          <w:rFonts w:ascii="Times New Roman" w:hAnsi="Times New Roman"/>
        </w:rPr>
        <w:t xml:space="preserve"> (7th ed.). https://doi.org/10.1037/0000165-000</w:t>
      </w:r>
    </w:p>
    <w:p w14:paraId="176A8438" w14:textId="387363F1" w:rsidR="000D06D9" w:rsidRPr="00EA64F0" w:rsidRDefault="000D06D9" w:rsidP="00162E95">
      <w:pPr>
        <w:pStyle w:val="GrandCanyonReference"/>
      </w:pPr>
      <w:r w:rsidRPr="004F22BF">
        <w:t xml:space="preserve">Center for Substance Abuse Treatment. (2014). </w:t>
      </w:r>
      <w:r w:rsidRPr="004F22BF">
        <w:rPr>
          <w:i/>
        </w:rPr>
        <w:t>Improving cultural competence</w:t>
      </w:r>
      <w:r w:rsidRPr="004F22BF">
        <w:t xml:space="preserve"> (HHS Publication No. 14-4849). U.S. Department of Health and Human Services, Substance Abuse and Mental Health Services Administration. </w:t>
      </w:r>
      <w:r w:rsidR="00EA64F0" w:rsidRPr="00F95CDC">
        <w:t>https://www.ncbi.nlm.nih.gov/books/NBK248428/</w:t>
      </w:r>
    </w:p>
    <w:p w14:paraId="6C5F0393" w14:textId="3DCDD5E4" w:rsidR="000D06D9" w:rsidRPr="00EA64F0" w:rsidRDefault="000D06D9" w:rsidP="00162E95">
      <w:pPr>
        <w:pStyle w:val="GrandCanyonReference"/>
      </w:pPr>
      <w:r w:rsidRPr="004F22BF">
        <w:t>Copeland, T., Hen</w:t>
      </w:r>
      <w:r w:rsidR="00162E95">
        <w:t>d</w:t>
      </w:r>
      <w:r w:rsidRPr="004F22BF">
        <w:t xml:space="preserve">erson, B., Mayer, B., &amp; Nicholson, S. (2013). Three different paths for tabletop gaming in school libraries. </w:t>
      </w:r>
      <w:r w:rsidRPr="004F22BF">
        <w:rPr>
          <w:i/>
        </w:rPr>
        <w:t>Library Trends, 61</w:t>
      </w:r>
      <w:r w:rsidRPr="004F22BF">
        <w:t xml:space="preserve">(4), 825–835. </w:t>
      </w:r>
      <w:r w:rsidR="00EA64F0" w:rsidRPr="00F95CDC">
        <w:t>https://doi.org/10.1353/lib.2013.0018</w:t>
      </w:r>
    </w:p>
    <w:p w14:paraId="695B72E9" w14:textId="474E5AC1" w:rsidR="00C9345B" w:rsidRDefault="000D06D9" w:rsidP="00162E95">
      <w:pPr>
        <w:pStyle w:val="GrandCanyonReference"/>
      </w:pPr>
      <w:r>
        <w:t xml:space="preserve">Holland, R. A., &amp; Forrest, B. K. (2017). </w:t>
      </w:r>
      <w:r w:rsidRPr="00162E95">
        <w:rPr>
          <w:i/>
        </w:rPr>
        <w:t>Good arguments: Making your case in writing and public speaking</w:t>
      </w:r>
      <w:r>
        <w:t>. Baker Academic.</w:t>
      </w:r>
    </w:p>
    <w:sectPr w:rsidR="00C9345B" w:rsidSect="002B61DA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9794" w14:textId="77777777" w:rsidR="002B61DA" w:rsidRDefault="002B61DA">
      <w:r>
        <w:separator/>
      </w:r>
    </w:p>
  </w:endnote>
  <w:endnote w:type="continuationSeparator" w:id="0">
    <w:p w14:paraId="14A4FF89" w14:textId="77777777" w:rsidR="002B61DA" w:rsidRDefault="002B6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F7A7" w14:textId="77777777" w:rsidR="002B61DA" w:rsidRDefault="002B61DA">
      <w:r>
        <w:separator/>
      </w:r>
    </w:p>
  </w:footnote>
  <w:footnote w:type="continuationSeparator" w:id="0">
    <w:p w14:paraId="02A91A5A" w14:textId="77777777" w:rsidR="002B61DA" w:rsidRDefault="002B6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EE" w14:textId="77777777" w:rsidR="00C57C3A" w:rsidRDefault="00C57C3A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5B72EF" w14:textId="77777777" w:rsidR="00C57C3A" w:rsidRDefault="00C57C3A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0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95B72F1" w14:textId="52C2C115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2" w14:textId="77777777" w:rsidR="00C57C3A" w:rsidRDefault="00C57C3A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Running head: ASSIGNMENT TITLE HERE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B7F50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002"/>
    <w:rsid w:val="00032BCC"/>
    <w:rsid w:val="00050408"/>
    <w:rsid w:val="0006376C"/>
    <w:rsid w:val="00076542"/>
    <w:rsid w:val="000954E7"/>
    <w:rsid w:val="000A6A8B"/>
    <w:rsid w:val="000B108C"/>
    <w:rsid w:val="000C23AE"/>
    <w:rsid w:val="000D06D9"/>
    <w:rsid w:val="000F2668"/>
    <w:rsid w:val="000F54CA"/>
    <w:rsid w:val="00112BD4"/>
    <w:rsid w:val="00130E17"/>
    <w:rsid w:val="00145462"/>
    <w:rsid w:val="0014613A"/>
    <w:rsid w:val="00162E95"/>
    <w:rsid w:val="001A00F2"/>
    <w:rsid w:val="001D23DF"/>
    <w:rsid w:val="001D4DBE"/>
    <w:rsid w:val="002051B3"/>
    <w:rsid w:val="00224ED4"/>
    <w:rsid w:val="00234456"/>
    <w:rsid w:val="00240D3B"/>
    <w:rsid w:val="0028189D"/>
    <w:rsid w:val="00290F40"/>
    <w:rsid w:val="002A6A48"/>
    <w:rsid w:val="002B61DA"/>
    <w:rsid w:val="002D08B1"/>
    <w:rsid w:val="00311BDA"/>
    <w:rsid w:val="003160BD"/>
    <w:rsid w:val="0032177F"/>
    <w:rsid w:val="00337D20"/>
    <w:rsid w:val="0035053D"/>
    <w:rsid w:val="0038414E"/>
    <w:rsid w:val="003A76E3"/>
    <w:rsid w:val="003D3F7D"/>
    <w:rsid w:val="003F67C6"/>
    <w:rsid w:val="004005C5"/>
    <w:rsid w:val="0041720D"/>
    <w:rsid w:val="004378AB"/>
    <w:rsid w:val="004572D9"/>
    <w:rsid w:val="004D3041"/>
    <w:rsid w:val="004F22BF"/>
    <w:rsid w:val="005178AC"/>
    <w:rsid w:val="00562B97"/>
    <w:rsid w:val="00570DE2"/>
    <w:rsid w:val="005856D1"/>
    <w:rsid w:val="005A0EBF"/>
    <w:rsid w:val="005B3002"/>
    <w:rsid w:val="005C34D0"/>
    <w:rsid w:val="005D1B22"/>
    <w:rsid w:val="005F06DB"/>
    <w:rsid w:val="005F5586"/>
    <w:rsid w:val="00600D6B"/>
    <w:rsid w:val="00662A6E"/>
    <w:rsid w:val="00663134"/>
    <w:rsid w:val="00666166"/>
    <w:rsid w:val="00670DCD"/>
    <w:rsid w:val="006B717D"/>
    <w:rsid w:val="00746016"/>
    <w:rsid w:val="00793E9E"/>
    <w:rsid w:val="00794CA9"/>
    <w:rsid w:val="007C0C0A"/>
    <w:rsid w:val="007E20F7"/>
    <w:rsid w:val="0083741B"/>
    <w:rsid w:val="00845784"/>
    <w:rsid w:val="008714D9"/>
    <w:rsid w:val="00880EFA"/>
    <w:rsid w:val="008A0746"/>
    <w:rsid w:val="008B7231"/>
    <w:rsid w:val="008C0CC6"/>
    <w:rsid w:val="008D5028"/>
    <w:rsid w:val="008D73F2"/>
    <w:rsid w:val="00907C45"/>
    <w:rsid w:val="00975A9A"/>
    <w:rsid w:val="0098272E"/>
    <w:rsid w:val="009A7176"/>
    <w:rsid w:val="009E5873"/>
    <w:rsid w:val="009F4405"/>
    <w:rsid w:val="00A603EF"/>
    <w:rsid w:val="00A8109D"/>
    <w:rsid w:val="00AC3D12"/>
    <w:rsid w:val="00AC3E3B"/>
    <w:rsid w:val="00AD11D9"/>
    <w:rsid w:val="00AE3766"/>
    <w:rsid w:val="00B053D6"/>
    <w:rsid w:val="00B42581"/>
    <w:rsid w:val="00B83275"/>
    <w:rsid w:val="00B83813"/>
    <w:rsid w:val="00B83D9D"/>
    <w:rsid w:val="00BB54B8"/>
    <w:rsid w:val="00BB7F50"/>
    <w:rsid w:val="00BD39AD"/>
    <w:rsid w:val="00BD40B5"/>
    <w:rsid w:val="00BE2BC2"/>
    <w:rsid w:val="00BE52E1"/>
    <w:rsid w:val="00BE74A7"/>
    <w:rsid w:val="00C11EB3"/>
    <w:rsid w:val="00C40592"/>
    <w:rsid w:val="00C5278C"/>
    <w:rsid w:val="00C57C3A"/>
    <w:rsid w:val="00C92978"/>
    <w:rsid w:val="00C9345B"/>
    <w:rsid w:val="00C9541A"/>
    <w:rsid w:val="00C95490"/>
    <w:rsid w:val="00CA0556"/>
    <w:rsid w:val="00D12630"/>
    <w:rsid w:val="00D1758F"/>
    <w:rsid w:val="00DA127F"/>
    <w:rsid w:val="00DC3C69"/>
    <w:rsid w:val="00DF098F"/>
    <w:rsid w:val="00DF7354"/>
    <w:rsid w:val="00E11C49"/>
    <w:rsid w:val="00E34F78"/>
    <w:rsid w:val="00E42125"/>
    <w:rsid w:val="00E50224"/>
    <w:rsid w:val="00E51265"/>
    <w:rsid w:val="00E62503"/>
    <w:rsid w:val="00EA64F0"/>
    <w:rsid w:val="00EA66CD"/>
    <w:rsid w:val="00EC0BE3"/>
    <w:rsid w:val="00EE6EE0"/>
    <w:rsid w:val="00F23A3C"/>
    <w:rsid w:val="00F260E2"/>
    <w:rsid w:val="00F9222E"/>
    <w:rsid w:val="00F95CDC"/>
    <w:rsid w:val="00FA4389"/>
    <w:rsid w:val="00FA5690"/>
    <w:rsid w:val="00FB7CFE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B72CB"/>
  <w15:chartTrackingRefBased/>
  <w15:docId w15:val="{DADFCB91-7DB9-4914-B5E8-B2C36F9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162E95"/>
    <w:pPr>
      <w:widowControl w:val="0"/>
      <w:spacing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4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52B0F4B4-902C-45E9-A479-33557ECD42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without Abstract</dc:title>
  <dc:subject/>
  <dc:creator>Windows User</dc:creator>
  <cp:keywords/>
  <cp:lastModifiedBy>Dempsey Evans</cp:lastModifiedBy>
  <cp:revision>2</cp:revision>
  <dcterms:created xsi:type="dcterms:W3CDTF">2024-03-01T05:05:00Z</dcterms:created>
  <dcterms:modified xsi:type="dcterms:W3CDTF">2024-03-01T05:05:00Z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