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32A" w:rsidRPr="00D01296" w:rsidRDefault="002B632A" w:rsidP="002B632A">
      <w:pPr>
        <w:rPr>
          <w:rFonts w:ascii="標楷體" w:eastAsia="標楷體" w:hAnsi="標楷體" w:cs="Lucida Sans Unicode"/>
          <w:bCs/>
          <w:color w:val="000000" w:themeColor="text1"/>
          <w:spacing w:val="-4"/>
          <w:kern w:val="0"/>
          <w:szCs w:val="24"/>
        </w:rPr>
      </w:pPr>
      <w:r w:rsidRPr="00D01296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運算思維(</w:t>
      </w:r>
      <w:r w:rsidRPr="00D01296">
        <w:rPr>
          <w:rFonts w:ascii="標楷體" w:eastAsia="標楷體" w:hAnsi="標楷體" w:cs="Lucida Sans Unicode"/>
          <w:bCs/>
          <w:color w:val="000000" w:themeColor="text1"/>
          <w:spacing w:val="-4"/>
          <w:kern w:val="0"/>
          <w:szCs w:val="24"/>
        </w:rPr>
        <w:t>Computational Thinking</w:t>
      </w:r>
      <w:r w:rsidRPr="00D01296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)</w:t>
      </w:r>
      <w:r w:rsidR="00110C79" w:rsidRPr="00D01296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，是一種用電腦的邏輯來解決問題的思維，</w:t>
      </w:r>
    </w:p>
    <w:p w:rsidR="002B632A" w:rsidRPr="00D01296" w:rsidRDefault="002B632A" w:rsidP="002B632A">
      <w:pPr>
        <w:rPr>
          <w:rFonts w:ascii="標楷體" w:eastAsia="標楷體" w:hAnsi="標楷體" w:cs="Lucida Sans Unicode"/>
          <w:bCs/>
          <w:color w:val="000000" w:themeColor="text1"/>
          <w:spacing w:val="-4"/>
          <w:kern w:val="0"/>
          <w:szCs w:val="24"/>
        </w:rPr>
      </w:pPr>
      <w:r w:rsidRPr="00D01296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Google</w:t>
      </w:r>
      <w:r w:rsidR="002B78AA" w:rsidRPr="00D01296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這間極度重視資訊人才的軟體巨擘</w:t>
      </w:r>
      <w:r w:rsidRPr="00D01296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不遺餘力地推動CT教育，並且提出了十一</w:t>
      </w:r>
      <w:r w:rsidR="002B78AA" w:rsidRPr="00D01296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項</w:t>
      </w:r>
      <w:r w:rsidR="00110C79" w:rsidRPr="00D01296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運算思維</w:t>
      </w:r>
      <w:r w:rsidRPr="00D01296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核心能力：</w:t>
      </w:r>
    </w:p>
    <w:p w:rsidR="00110C79" w:rsidRPr="00D01296" w:rsidRDefault="002B632A" w:rsidP="00110C79">
      <w:pPr>
        <w:pStyle w:val="a6"/>
        <w:numPr>
          <w:ilvl w:val="0"/>
          <w:numId w:val="4"/>
        </w:numPr>
        <w:ind w:leftChars="0"/>
        <w:rPr>
          <w:rFonts w:ascii="標楷體" w:eastAsia="標楷體" w:hAnsi="標楷體" w:cs="Lucida Sans Unicode"/>
          <w:bCs/>
          <w:color w:val="000000" w:themeColor="text1"/>
          <w:spacing w:val="-4"/>
          <w:kern w:val="0"/>
          <w:szCs w:val="24"/>
        </w:rPr>
      </w:pPr>
      <w:r w:rsidRPr="00D01296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抽象化:為定義主要概念去識別並萃取相關資訊</w:t>
      </w:r>
    </w:p>
    <w:p w:rsidR="00110C79" w:rsidRPr="00D01296" w:rsidRDefault="002B632A" w:rsidP="00110C79">
      <w:pPr>
        <w:pStyle w:val="a6"/>
        <w:numPr>
          <w:ilvl w:val="0"/>
          <w:numId w:val="4"/>
        </w:numPr>
        <w:ind w:leftChars="0"/>
        <w:rPr>
          <w:rFonts w:ascii="標楷體" w:eastAsia="標楷體" w:hAnsi="標楷體" w:cs="Lucida Sans Unicode"/>
          <w:bCs/>
          <w:color w:val="000000" w:themeColor="text1"/>
          <w:spacing w:val="-4"/>
          <w:kern w:val="0"/>
          <w:szCs w:val="24"/>
        </w:rPr>
      </w:pPr>
      <w:r w:rsidRPr="00D01296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演算法設計:產出有序指令以解決問題或完成任務</w:t>
      </w:r>
    </w:p>
    <w:p w:rsidR="00110C79" w:rsidRPr="00D01296" w:rsidRDefault="002B632A" w:rsidP="00110C79">
      <w:pPr>
        <w:pStyle w:val="a6"/>
        <w:numPr>
          <w:ilvl w:val="0"/>
          <w:numId w:val="4"/>
        </w:numPr>
        <w:ind w:leftChars="0"/>
        <w:rPr>
          <w:rFonts w:ascii="標楷體" w:eastAsia="標楷體" w:hAnsi="標楷體" w:cs="Lucida Sans Unicode"/>
          <w:bCs/>
          <w:color w:val="000000" w:themeColor="text1"/>
          <w:spacing w:val="-4"/>
          <w:kern w:val="0"/>
          <w:szCs w:val="24"/>
        </w:rPr>
      </w:pPr>
      <w:r w:rsidRPr="00D01296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自動化:利用電腦或機器重覆任務</w:t>
      </w:r>
    </w:p>
    <w:p w:rsidR="00110C79" w:rsidRPr="00D01296" w:rsidRDefault="002B632A" w:rsidP="00110C79">
      <w:pPr>
        <w:pStyle w:val="a6"/>
        <w:numPr>
          <w:ilvl w:val="0"/>
          <w:numId w:val="4"/>
        </w:numPr>
        <w:ind w:leftChars="0"/>
        <w:rPr>
          <w:rFonts w:ascii="標楷體" w:eastAsia="標楷體" w:hAnsi="標楷體" w:cs="Lucida Sans Unicode"/>
          <w:bCs/>
          <w:color w:val="000000" w:themeColor="text1"/>
          <w:spacing w:val="-4"/>
          <w:kern w:val="0"/>
          <w:szCs w:val="24"/>
        </w:rPr>
      </w:pPr>
      <w:r w:rsidRPr="00D01296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資料分析:透過歸納模式或發展深入分析方法以理解資料</w:t>
      </w:r>
    </w:p>
    <w:p w:rsidR="00110C79" w:rsidRPr="00D01296" w:rsidRDefault="002B632A" w:rsidP="00110C79">
      <w:pPr>
        <w:pStyle w:val="a6"/>
        <w:numPr>
          <w:ilvl w:val="0"/>
          <w:numId w:val="4"/>
        </w:numPr>
        <w:ind w:leftChars="0"/>
        <w:rPr>
          <w:rFonts w:ascii="標楷體" w:eastAsia="標楷體" w:hAnsi="標楷體" w:cs="Lucida Sans Unicode"/>
          <w:bCs/>
          <w:color w:val="000000" w:themeColor="text1"/>
          <w:spacing w:val="-4"/>
          <w:kern w:val="0"/>
          <w:szCs w:val="24"/>
        </w:rPr>
      </w:pPr>
      <w:r w:rsidRPr="00D01296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資料蒐集:蒐集與問題解決相關的資料</w:t>
      </w:r>
    </w:p>
    <w:p w:rsidR="00110C79" w:rsidRPr="00D01296" w:rsidRDefault="002B632A" w:rsidP="00110C79">
      <w:pPr>
        <w:pStyle w:val="a6"/>
        <w:numPr>
          <w:ilvl w:val="0"/>
          <w:numId w:val="4"/>
        </w:numPr>
        <w:ind w:leftChars="0"/>
        <w:rPr>
          <w:rFonts w:ascii="標楷體" w:eastAsia="標楷體" w:hAnsi="標楷體" w:cs="Lucida Sans Unicode"/>
          <w:bCs/>
          <w:color w:val="000000" w:themeColor="text1"/>
          <w:spacing w:val="-4"/>
          <w:kern w:val="0"/>
          <w:szCs w:val="24"/>
        </w:rPr>
      </w:pPr>
      <w:r w:rsidRPr="00D01296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資料表示:用適合的圖表、文字或圖片等表達與組織資料</w:t>
      </w:r>
    </w:p>
    <w:p w:rsidR="00110C79" w:rsidRPr="00D01296" w:rsidRDefault="002B632A" w:rsidP="00110C79">
      <w:pPr>
        <w:pStyle w:val="a6"/>
        <w:numPr>
          <w:ilvl w:val="0"/>
          <w:numId w:val="4"/>
        </w:numPr>
        <w:ind w:leftChars="0"/>
        <w:rPr>
          <w:rFonts w:ascii="標楷體" w:eastAsia="標楷體" w:hAnsi="標楷體" w:cs="Lucida Sans Unicode"/>
          <w:bCs/>
          <w:color w:val="000000" w:themeColor="text1"/>
          <w:spacing w:val="-4"/>
          <w:kern w:val="0"/>
          <w:szCs w:val="24"/>
        </w:rPr>
      </w:pPr>
      <w:r w:rsidRPr="00D01296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解析:將資料、程序、問題拆解成較小、較容易處理的部分</w:t>
      </w:r>
    </w:p>
    <w:p w:rsidR="00110C79" w:rsidRPr="00D01296" w:rsidRDefault="002B632A" w:rsidP="00110C79">
      <w:pPr>
        <w:pStyle w:val="a6"/>
        <w:numPr>
          <w:ilvl w:val="0"/>
          <w:numId w:val="4"/>
        </w:numPr>
        <w:ind w:leftChars="0"/>
        <w:rPr>
          <w:rFonts w:ascii="標楷體" w:eastAsia="標楷體" w:hAnsi="標楷體" w:cs="Lucida Sans Unicode"/>
          <w:bCs/>
          <w:color w:val="000000" w:themeColor="text1"/>
          <w:spacing w:val="-4"/>
          <w:kern w:val="0"/>
          <w:szCs w:val="24"/>
        </w:rPr>
      </w:pPr>
      <w:r w:rsidRPr="00D01296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平行化:同時處理大任務中的小任務以有效達到解題目的</w:t>
      </w:r>
    </w:p>
    <w:p w:rsidR="00110C79" w:rsidRPr="00D01296" w:rsidRDefault="002B632A" w:rsidP="00110C79">
      <w:pPr>
        <w:pStyle w:val="a6"/>
        <w:numPr>
          <w:ilvl w:val="0"/>
          <w:numId w:val="4"/>
        </w:numPr>
        <w:ind w:leftChars="0"/>
        <w:rPr>
          <w:rFonts w:ascii="標楷體" w:eastAsia="標楷體" w:hAnsi="標楷體" w:cs="Lucida Sans Unicode"/>
          <w:bCs/>
          <w:color w:val="000000" w:themeColor="text1"/>
          <w:spacing w:val="-4"/>
          <w:kern w:val="0"/>
          <w:szCs w:val="24"/>
        </w:rPr>
      </w:pPr>
      <w:r w:rsidRPr="00D01296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 xml:space="preserve">樣式一般化:產生所觀察樣式的模型、規則、原則或理論以測試預測的結果 </w:t>
      </w:r>
    </w:p>
    <w:p w:rsidR="00110C79" w:rsidRPr="00D01296" w:rsidRDefault="002B632A" w:rsidP="00110C79">
      <w:pPr>
        <w:pStyle w:val="a6"/>
        <w:numPr>
          <w:ilvl w:val="0"/>
          <w:numId w:val="4"/>
        </w:numPr>
        <w:ind w:leftChars="0"/>
        <w:rPr>
          <w:rFonts w:ascii="標楷體" w:eastAsia="標楷體" w:hAnsi="標楷體" w:cs="Lucida Sans Unicode"/>
          <w:bCs/>
          <w:color w:val="000000" w:themeColor="text1"/>
          <w:spacing w:val="-4"/>
          <w:kern w:val="0"/>
          <w:szCs w:val="24"/>
        </w:rPr>
      </w:pPr>
      <w:r w:rsidRPr="00D01296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樣式辨識:在資料中觀察樣式、趨勢或規則</w:t>
      </w:r>
    </w:p>
    <w:p w:rsidR="002B632A" w:rsidRPr="00D01296" w:rsidRDefault="002B632A" w:rsidP="00110C79">
      <w:pPr>
        <w:pStyle w:val="a6"/>
        <w:numPr>
          <w:ilvl w:val="0"/>
          <w:numId w:val="4"/>
        </w:numPr>
        <w:ind w:leftChars="0"/>
        <w:rPr>
          <w:rFonts w:ascii="標楷體" w:eastAsia="標楷體" w:hAnsi="標楷體" w:cs="Lucida Sans Unicode"/>
          <w:bCs/>
          <w:color w:val="000000" w:themeColor="text1"/>
          <w:spacing w:val="-4"/>
          <w:kern w:val="0"/>
          <w:szCs w:val="24"/>
        </w:rPr>
      </w:pPr>
      <w:r w:rsidRPr="00D01296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模擬:發展模型以模仿真實世界的程序</w:t>
      </w:r>
    </w:p>
    <w:p w:rsidR="00AC7CBA" w:rsidRPr="00E646AB" w:rsidRDefault="00110C79" w:rsidP="002B632A">
      <w:pPr>
        <w:rPr>
          <w:rFonts w:ascii="標楷體" w:eastAsia="標楷體" w:hAnsi="標楷體" w:cs="Lucida Sans Unicode"/>
          <w:bCs/>
          <w:color w:val="000000" w:themeColor="text1"/>
          <w:spacing w:val="-4"/>
          <w:kern w:val="0"/>
          <w:szCs w:val="24"/>
        </w:rPr>
      </w:pPr>
      <w:r w:rsidRPr="00D01296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運算思維應用的方面廣泛，系統化資訊處理、符號系統表示、演算法與流程控制、遞迴與平行思考、條件式邏輯、結構化問題解析、效能分析、系統化偵錯等等非常多層面都會用到運算思維的能力，上述都是在資訊方面的應用</w:t>
      </w:r>
      <w:r w:rsidR="00ED2434" w:rsidRPr="00D01296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，在日常生活與運算的關係愈來愈密切，社交網路、智慧型居家、醫療、交通、購物，因此具備運算思維能更善用運算解決日常生活問題</w:t>
      </w:r>
      <w:r w:rsidR="00E646AB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，運算思維在職涯發展的影響性也非常大，例如在</w:t>
      </w:r>
      <w:r w:rsidR="00E646AB" w:rsidRPr="00E646AB">
        <w:rPr>
          <w:rFonts w:ascii="標楷體" w:eastAsia="標楷體" w:hAnsi="標楷體"/>
          <w:color w:val="000000" w:themeColor="text1"/>
        </w:rPr>
        <w:t>科學與工程領域</w:t>
      </w:r>
      <w:r w:rsidR="00E646AB" w:rsidRPr="00E646AB">
        <w:rPr>
          <w:rFonts w:ascii="標楷體" w:eastAsia="標楷體" w:hAnsi="標楷體"/>
          <w:color w:val="000000" w:themeColor="text1"/>
        </w:rPr>
        <w:t>利用運算模擬建築結構</w:t>
      </w:r>
      <w:r w:rsidR="00E646AB" w:rsidRPr="00E646AB">
        <w:rPr>
          <w:rFonts w:ascii="標楷體" w:eastAsia="標楷體" w:hAnsi="標楷體" w:hint="eastAsia"/>
          <w:color w:val="000000" w:themeColor="text1"/>
        </w:rPr>
        <w:t>，</w:t>
      </w:r>
      <w:r w:rsidR="00E646AB" w:rsidRPr="00E646AB">
        <w:rPr>
          <w:rFonts w:ascii="標楷體" w:eastAsia="標楷體" w:hAnsi="標楷體"/>
          <w:color w:val="000000" w:themeColor="text1"/>
        </w:rPr>
        <w:t>以確認安全性</w:t>
      </w:r>
      <w:r w:rsidR="00E646AB" w:rsidRPr="00E646AB">
        <w:rPr>
          <w:rFonts w:ascii="標楷體" w:eastAsia="標楷體" w:hAnsi="標楷體" w:hint="eastAsia"/>
          <w:color w:val="000000" w:themeColor="text1"/>
        </w:rPr>
        <w:t>，或是</w:t>
      </w:r>
      <w:r w:rsidR="00E646AB" w:rsidRPr="00E646AB">
        <w:rPr>
          <w:rFonts w:ascii="標楷體" w:eastAsia="標楷體" w:hAnsi="標楷體"/>
          <w:color w:val="000000" w:themeColor="text1"/>
        </w:rPr>
        <w:t>利用運算預測氣象，以增加準確性</w:t>
      </w:r>
      <w:r w:rsidR="00E646AB">
        <w:rPr>
          <w:rFonts w:ascii="標楷體" w:eastAsia="標楷體" w:hAnsi="標楷體" w:hint="eastAsia"/>
          <w:color w:val="000000" w:themeColor="text1"/>
        </w:rPr>
        <w:t>，在</w:t>
      </w:r>
      <w:r w:rsidR="00E646AB" w:rsidRPr="00E646AB">
        <w:rPr>
          <w:rFonts w:ascii="標楷體" w:eastAsia="標楷體" w:hAnsi="標楷體"/>
          <w:color w:val="000000" w:themeColor="text1"/>
        </w:rPr>
        <w:t>人文與社會領域</w:t>
      </w:r>
      <w:r w:rsidR="00E646AB">
        <w:rPr>
          <w:rFonts w:ascii="標楷體" w:eastAsia="標楷體" w:hAnsi="標楷體" w:hint="eastAsia"/>
          <w:color w:val="000000" w:themeColor="text1"/>
        </w:rPr>
        <w:t>中</w:t>
      </w:r>
      <w:r w:rsidR="00E646AB" w:rsidRPr="00E646AB">
        <w:rPr>
          <w:rFonts w:ascii="標楷體" w:eastAsia="標楷體" w:hAnsi="標楷體"/>
          <w:color w:val="000000" w:themeColor="text1"/>
        </w:rPr>
        <w:t>利用運算分析並優化廣告投放策略</w:t>
      </w:r>
      <w:r w:rsidR="00E646AB">
        <w:rPr>
          <w:rFonts w:ascii="標楷體" w:eastAsia="標楷體" w:hAnsi="標楷體" w:hint="eastAsia"/>
          <w:color w:val="000000" w:themeColor="text1"/>
        </w:rPr>
        <w:t>，或是</w:t>
      </w:r>
      <w:r w:rsidR="00E646AB" w:rsidRPr="00E646AB">
        <w:rPr>
          <w:rFonts w:ascii="標楷體" w:eastAsia="標楷體" w:hAnsi="標楷體"/>
          <w:color w:val="000000" w:themeColor="text1"/>
        </w:rPr>
        <w:t>利用運算分析人口老化趨勢與醫療資源分布</w:t>
      </w:r>
      <w:r w:rsidR="00E646AB">
        <w:rPr>
          <w:rFonts w:ascii="標楷體" w:eastAsia="標楷體" w:hAnsi="標楷體" w:hint="eastAsia"/>
          <w:color w:val="000000" w:themeColor="text1"/>
        </w:rPr>
        <w:t>，在</w:t>
      </w:r>
      <w:r w:rsidR="00E646AB" w:rsidRPr="00E646AB">
        <w:rPr>
          <w:rFonts w:ascii="標楷體" w:eastAsia="標楷體" w:hAnsi="標楷體"/>
          <w:color w:val="000000" w:themeColor="text1"/>
        </w:rPr>
        <w:t>藝術領域</w:t>
      </w:r>
      <w:r w:rsidR="00E646AB">
        <w:rPr>
          <w:rFonts w:ascii="標楷體" w:eastAsia="標楷體" w:hAnsi="標楷體" w:hint="eastAsia"/>
          <w:color w:val="000000" w:themeColor="text1"/>
        </w:rPr>
        <w:t>中</w:t>
      </w:r>
      <w:r w:rsidR="00E646AB" w:rsidRPr="00E646AB">
        <w:rPr>
          <w:rFonts w:ascii="標楷體" w:eastAsia="標楷體" w:hAnsi="標楷體"/>
          <w:color w:val="000000" w:themeColor="text1"/>
        </w:rPr>
        <w:t>利用運算建構三維動畫</w:t>
      </w:r>
      <w:r w:rsidR="00E646AB">
        <w:rPr>
          <w:rFonts w:ascii="標楷體" w:eastAsia="標楷體" w:hAnsi="標楷體" w:hint="eastAsia"/>
          <w:color w:val="000000" w:themeColor="text1"/>
        </w:rPr>
        <w:t>，或是</w:t>
      </w:r>
      <w:r w:rsidR="00E646AB" w:rsidRPr="00E646AB">
        <w:rPr>
          <w:rFonts w:ascii="標楷體" w:eastAsia="標楷體" w:hAnsi="標楷體"/>
          <w:color w:val="000000" w:themeColor="text1"/>
        </w:rPr>
        <w:t>利用運算創作數位音</w:t>
      </w:r>
      <w:r w:rsidR="002C1DA0">
        <w:rPr>
          <w:rFonts w:ascii="標楷體" w:eastAsia="標楷體" w:hAnsi="標楷體" w:hint="eastAsia"/>
          <w:color w:val="000000" w:themeColor="text1"/>
        </w:rPr>
        <w:t>樂</w:t>
      </w:r>
      <w:r w:rsidR="00ED2434" w:rsidRPr="00E646AB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。</w:t>
      </w:r>
    </w:p>
    <w:p w:rsidR="00466FD7" w:rsidRPr="00321977" w:rsidRDefault="002B78AA" w:rsidP="00321977">
      <w:pPr>
        <w:pStyle w:val="Web"/>
        <w:shd w:val="clear" w:color="auto" w:fill="FFFFFF"/>
        <w:spacing w:before="0" w:beforeAutospacing="0" w:after="60" w:afterAutospacing="0"/>
        <w:rPr>
          <w:rFonts w:ascii="標楷體" w:eastAsia="標楷體" w:hAnsi="標楷體" w:cs="Helvetica" w:hint="eastAsia"/>
          <w:color w:val="000000" w:themeColor="text1"/>
        </w:rPr>
      </w:pPr>
      <w:r w:rsidRPr="00D01296">
        <w:rPr>
          <w:rFonts w:ascii="標楷體" w:eastAsia="標楷體" w:hAnsi="標楷體" w:cs="Lucida Sans Unicode" w:hint="eastAsia"/>
          <w:bCs/>
          <w:color w:val="000000" w:themeColor="text1"/>
          <w:spacing w:val="-4"/>
        </w:rPr>
        <w:t>運算思維的風波席捲全球，各國家都在讓運算思維這項技能向下扎根，</w:t>
      </w:r>
      <w:r w:rsidR="00466FD7" w:rsidRPr="00466FD7">
        <w:rPr>
          <w:rFonts w:ascii="標楷體" w:eastAsia="標楷體" w:hAnsi="標楷體" w:cs="Helvetica"/>
          <w:color w:val="000000" w:themeColor="text1"/>
          <w:shd w:val="clear" w:color="auto" w:fill="FFFFFF"/>
        </w:rPr>
        <w:t>2014 年 9 月，英國正式將程式納入義務教育，</w:t>
      </w:r>
      <w:r w:rsidRPr="00D01296">
        <w:rPr>
          <w:rFonts w:ascii="標楷體" w:eastAsia="標楷體" w:hAnsi="標楷體" w:cs="Lucida Sans Unicode" w:hint="eastAsia"/>
          <w:bCs/>
          <w:color w:val="000000" w:themeColor="text1"/>
          <w:spacing w:val="-4"/>
        </w:rPr>
        <w:t>英國小孩從 5 歲開始便</w:t>
      </w:r>
      <w:r w:rsidR="00466FD7">
        <w:rPr>
          <w:rFonts w:ascii="標楷體" w:eastAsia="標楷體" w:hAnsi="標楷體" w:cs="Lucida Sans Unicode" w:hint="eastAsia"/>
          <w:bCs/>
          <w:color w:val="000000" w:themeColor="text1"/>
          <w:spacing w:val="-4"/>
        </w:rPr>
        <w:t>以英語及電腦</w:t>
      </w:r>
      <w:r w:rsidR="002F6697">
        <w:rPr>
          <w:rFonts w:ascii="標楷體" w:eastAsia="標楷體" w:hAnsi="標楷體" w:cs="Lucida Sans Unicode" w:hint="eastAsia"/>
          <w:bCs/>
          <w:color w:val="000000" w:themeColor="text1"/>
          <w:spacing w:val="-4"/>
        </w:rPr>
        <w:t>語</w:t>
      </w:r>
      <w:r w:rsidR="00466FD7">
        <w:rPr>
          <w:rFonts w:ascii="標楷體" w:eastAsia="標楷體" w:hAnsi="標楷體" w:cs="Lucida Sans Unicode" w:hint="eastAsia"/>
          <w:bCs/>
          <w:color w:val="000000" w:themeColor="text1"/>
          <w:spacing w:val="-4"/>
        </w:rPr>
        <w:t>開始</w:t>
      </w:r>
      <w:r w:rsidRPr="00D01296">
        <w:rPr>
          <w:rFonts w:ascii="標楷體" w:eastAsia="標楷體" w:hAnsi="標楷體" w:cs="Lucida Sans Unicode" w:hint="eastAsia"/>
          <w:bCs/>
          <w:color w:val="000000" w:themeColor="text1"/>
          <w:spacing w:val="-4"/>
        </w:rPr>
        <w:t>雙語教學，</w:t>
      </w:r>
      <w:r w:rsidR="00466FD7" w:rsidRPr="00466FD7">
        <w:rPr>
          <w:rFonts w:ascii="標楷體" w:eastAsia="標楷體" w:hAnsi="標楷體" w:cs="Helvetica"/>
          <w:color w:val="000000" w:themeColor="text1"/>
        </w:rPr>
        <w:t>這個階段的小孩會開始知道什麼是演算法，不一定直接牽涉電腦。像是說明「一串指令」時，老師也許可以用食譜或以小孩早上起床刷牙洗臉等例行公事來解釋。但也會讓學生自己創造或 debug 簡單的程式，發展邏輯推理能力</w:t>
      </w:r>
      <w:r w:rsidR="00321977">
        <w:rPr>
          <w:rFonts w:ascii="標楷體" w:eastAsia="標楷體" w:hAnsi="標楷體" w:cs="Helvetica" w:hint="eastAsia"/>
          <w:color w:val="000000" w:themeColor="text1"/>
        </w:rPr>
        <w:t>，到了</w:t>
      </w:r>
      <w:r w:rsidR="00466FD7" w:rsidRPr="00466FD7">
        <w:rPr>
          <w:rFonts w:ascii="標楷體" w:eastAsia="標楷體" w:hAnsi="標楷體" w:cs="Helvetica"/>
          <w:color w:val="000000" w:themeColor="text1"/>
        </w:rPr>
        <w:t>剛上小學的小孩，會開始碰到稍微複雜的程式等著他們編寫、debug，嘗試解決特定問題，掌握包括 variables 與「sequence、selection、repetition 的概念」。他們仍將一方面持續發展邏輯推理能力，一方面學習使用網站與其它網路服</w:t>
      </w:r>
      <w:r w:rsidR="00321977">
        <w:rPr>
          <w:rFonts w:ascii="標楷體" w:eastAsia="標楷體" w:hAnsi="標楷體" w:cs="Helvetica"/>
          <w:color w:val="000000" w:themeColor="text1"/>
        </w:rPr>
        <w:t>務，而且還會有更多使用裝置蒐集、分析、呈現後端數據與資料的練習</w:t>
      </w:r>
      <w:r w:rsidR="00321977">
        <w:rPr>
          <w:rFonts w:ascii="標楷體" w:eastAsia="標楷體" w:hAnsi="標楷體" w:cs="Helvetica" w:hint="eastAsia"/>
          <w:color w:val="000000" w:themeColor="text1"/>
        </w:rPr>
        <w:t>，</w:t>
      </w:r>
      <w:r w:rsidR="00466FD7" w:rsidRPr="00466FD7">
        <w:rPr>
          <w:rFonts w:ascii="標楷體" w:eastAsia="標楷體" w:hAnsi="標楷體" w:cs="Helvetica"/>
          <w:color w:val="000000" w:themeColor="text1"/>
        </w:rPr>
        <w:t>孩子進入中學之後，就會開始使用兩個以上的語言（其中至少一種是文本語言（textual）），創造自己的程式。學校和教師可以自由選擇特定語言與編碼工具，學生將會學到布林邏輯（像是 AND、OR、NOT），認識二進位數，研究電腦硬體與軟體怎麼分工合作。</w:t>
      </w:r>
    </w:p>
    <w:p w:rsidR="00321977" w:rsidRPr="00321977" w:rsidRDefault="009E42AA" w:rsidP="002B632A">
      <w:pPr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</w:pPr>
      <w:r w:rsidRPr="00D01296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愛沙尼亞的公部門與私部門聯手推行了名為「ProgeTiiger」（程式老虎）的計畫，讓不到 10 歲的學生已經懂得使用 Scratch 拼湊出自己的第一個小遊戲，或</w:t>
      </w:r>
      <w:r w:rsidRPr="00D01296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lastRenderedPageBreak/>
        <w:t>以 intelligent brick 造出簡單的程式，指揮樂高機器人Mindstorms 走動起來，舊金山從幼稚園到中學提供程式教育，並強制八年級學生必修，多個國家極度重視運算思維這項能力。</w:t>
      </w:r>
    </w:p>
    <w:p w:rsidR="00E06FF6" w:rsidRDefault="00ED2434" w:rsidP="008D39F4">
      <w:pPr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</w:pPr>
      <w:r w:rsidRPr="00D01296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台灣現在也跟上</w:t>
      </w:r>
      <w:r w:rsidR="008D39F4" w:rsidRPr="00D01296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運算思維的潮流，</w:t>
      </w:r>
      <w:r w:rsidR="00E06FF6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國內主要分為六個部份進行培養運算思維人才，</w:t>
      </w:r>
    </w:p>
    <w:p w:rsidR="00E06FF6" w:rsidRDefault="00E06FF6" w:rsidP="00E06FF6">
      <w:pPr>
        <w:pStyle w:val="a6"/>
        <w:numPr>
          <w:ilvl w:val="0"/>
          <w:numId w:val="5"/>
        </w:numPr>
        <w:ind w:leftChars="0"/>
        <w:rPr>
          <w:rFonts w:ascii="標楷體" w:eastAsia="標楷體" w:hAnsi="標楷體" w:cs="Lucida Sans Unicode"/>
          <w:bCs/>
          <w:color w:val="000000" w:themeColor="text1"/>
          <w:spacing w:val="-4"/>
          <w:kern w:val="0"/>
          <w:szCs w:val="24"/>
        </w:rPr>
      </w:pPr>
      <w:r w:rsidRPr="00E06FF6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系統平台</w:t>
      </w:r>
      <w:r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：</w:t>
      </w:r>
      <w:r w:rsidRPr="00E06FF6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各式資訊系統平台之使用方法、基本架構、工作原理與未來發</w:t>
      </w:r>
      <w:r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展</w:t>
      </w:r>
    </w:p>
    <w:p w:rsidR="00E06FF6" w:rsidRDefault="00E06FF6" w:rsidP="00E06FF6">
      <w:pPr>
        <w:pStyle w:val="a6"/>
        <w:numPr>
          <w:ilvl w:val="0"/>
          <w:numId w:val="5"/>
        </w:numPr>
        <w:ind w:leftChars="0"/>
        <w:rPr>
          <w:rFonts w:ascii="標楷體" w:eastAsia="標楷體" w:hAnsi="標楷體" w:cs="Lucida Sans Unicode"/>
          <w:bCs/>
          <w:color w:val="000000" w:themeColor="text1"/>
          <w:spacing w:val="-4"/>
          <w:kern w:val="0"/>
          <w:szCs w:val="24"/>
        </w:rPr>
      </w:pPr>
      <w:r w:rsidRPr="00E06FF6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資料表示、處理及分</w:t>
      </w:r>
      <w:r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析：數位資料的屬性、表示、轉換、分析及應用</w:t>
      </w:r>
    </w:p>
    <w:p w:rsidR="006935B7" w:rsidRDefault="00E06FF6" w:rsidP="00E06FF6">
      <w:pPr>
        <w:pStyle w:val="a6"/>
        <w:numPr>
          <w:ilvl w:val="0"/>
          <w:numId w:val="5"/>
        </w:numPr>
        <w:ind w:leftChars="0"/>
        <w:rPr>
          <w:rFonts w:ascii="標楷體" w:eastAsia="標楷體" w:hAnsi="標楷體" w:cs="Lucida Sans Unicode"/>
          <w:bCs/>
          <w:color w:val="000000" w:themeColor="text1"/>
          <w:spacing w:val="-4"/>
          <w:kern w:val="0"/>
          <w:szCs w:val="24"/>
        </w:rPr>
      </w:pPr>
      <w:r w:rsidRPr="00E06FF6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演算</w:t>
      </w:r>
      <w:r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法：演算法的概念、原理、表示方法、</w:t>
      </w:r>
      <w:r w:rsidR="006935B7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設計應用及效能分析</w:t>
      </w:r>
    </w:p>
    <w:p w:rsidR="006935B7" w:rsidRDefault="00E06FF6" w:rsidP="00E06FF6">
      <w:pPr>
        <w:pStyle w:val="a6"/>
        <w:numPr>
          <w:ilvl w:val="0"/>
          <w:numId w:val="5"/>
        </w:numPr>
        <w:ind w:leftChars="0"/>
        <w:rPr>
          <w:rFonts w:ascii="標楷體" w:eastAsia="標楷體" w:hAnsi="標楷體" w:cs="Lucida Sans Unicode"/>
          <w:bCs/>
          <w:color w:val="000000" w:themeColor="text1"/>
          <w:spacing w:val="-4"/>
          <w:kern w:val="0"/>
          <w:szCs w:val="24"/>
        </w:rPr>
      </w:pPr>
      <w:r w:rsidRPr="00E06FF6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程式設</w:t>
      </w:r>
      <w:r w:rsidR="006935B7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計：程式設計的概念、實作及應用</w:t>
      </w:r>
    </w:p>
    <w:p w:rsidR="006935B7" w:rsidRDefault="00E06FF6" w:rsidP="00E06FF6">
      <w:pPr>
        <w:pStyle w:val="a6"/>
        <w:numPr>
          <w:ilvl w:val="0"/>
          <w:numId w:val="5"/>
        </w:numPr>
        <w:ind w:leftChars="0"/>
        <w:rPr>
          <w:rFonts w:ascii="標楷體" w:eastAsia="標楷體" w:hAnsi="標楷體" w:cs="Lucida Sans Unicode"/>
          <w:bCs/>
          <w:color w:val="000000" w:themeColor="text1"/>
          <w:spacing w:val="-4"/>
          <w:kern w:val="0"/>
          <w:szCs w:val="24"/>
        </w:rPr>
      </w:pPr>
      <w:r w:rsidRPr="00E06FF6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資訊科技應用</w:t>
      </w:r>
      <w:r w:rsidR="006935B7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：各式常見</w:t>
      </w:r>
      <w:r w:rsidR="006935B7" w:rsidRPr="00E06FF6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資訊科技</w:t>
      </w:r>
      <w:r w:rsidR="006935B7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應用軟體與網路服務的使用方法</w:t>
      </w:r>
    </w:p>
    <w:p w:rsidR="006935B7" w:rsidRDefault="006935B7" w:rsidP="00E06FF6">
      <w:pPr>
        <w:pStyle w:val="a6"/>
        <w:numPr>
          <w:ilvl w:val="0"/>
          <w:numId w:val="5"/>
        </w:numPr>
        <w:ind w:leftChars="0"/>
        <w:rPr>
          <w:rFonts w:ascii="標楷體" w:eastAsia="標楷體" w:hAnsi="標楷體" w:cs="Lucida Sans Unicode"/>
          <w:bCs/>
          <w:color w:val="000000" w:themeColor="text1"/>
          <w:spacing w:val="-4"/>
          <w:kern w:val="0"/>
          <w:szCs w:val="24"/>
        </w:rPr>
      </w:pPr>
      <w:r w:rsidRPr="00E06FF6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資訊科技</w:t>
      </w:r>
      <w:r w:rsidR="00E06FF6" w:rsidRPr="00E06FF6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與人類社會</w:t>
      </w:r>
      <w:r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：資訊科技合理使用原則，以及資訊倫理、法律及社會相關議題</w:t>
      </w:r>
    </w:p>
    <w:p w:rsidR="008D39F4" w:rsidRPr="006935B7" w:rsidRDefault="008D39F4" w:rsidP="006935B7">
      <w:pPr>
        <w:rPr>
          <w:rFonts w:ascii="標楷體" w:eastAsia="標楷體" w:hAnsi="標楷體" w:cs="Lucida Sans Unicode"/>
          <w:bCs/>
          <w:color w:val="000000" w:themeColor="text1"/>
          <w:spacing w:val="-4"/>
          <w:kern w:val="0"/>
          <w:szCs w:val="24"/>
        </w:rPr>
      </w:pPr>
      <w:r w:rsidRPr="006935B7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運算思維貫穿國中至高中各年級必、選修課程，加上運算思維已是未來學習與職場上必備的知能，目前在國內多以課程或營隊的方式進行教導，以政府單位來說教育部推動非常多有關於運算思維的計畫，有讓國中以上的學生進行必、選修課程的選擇，也有寒、暑期營隊活動讓學生在較短時間內了解運算思維的重要性，教育部與台灣師範大學資訊工程系合作開發教育部運算思維網站，但此網站大多是以文字或圖片的方式來教學運算思維，</w:t>
      </w:r>
      <w:r w:rsidR="00BE7D70" w:rsidRPr="006935B7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相較國外更多網路學習的方式讓學生更自主的學習，台灣還有非常大的進步空間，</w:t>
      </w:r>
      <w:r w:rsidR="002F6697" w:rsidRPr="006935B7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在民間團體的作法，大多結合</w:t>
      </w:r>
      <w:r w:rsidR="00FD0B62" w:rsidRPr="006935B7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教育部或是政府的計畫進行課程，較少的做法是開發線上平台來讓使用者學習運算思維，因此</w:t>
      </w:r>
      <w:r w:rsidR="00BE7D70" w:rsidRPr="006935B7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在這部分使我們有了架設結合運算思維及線上課程</w:t>
      </w:r>
      <w:r w:rsidR="002B78AA" w:rsidRPr="006935B7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平</w:t>
      </w:r>
      <w:r w:rsidR="00E569B0" w:rsidRPr="006935B7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台</w:t>
      </w:r>
      <w:r w:rsidR="00BE7D70" w:rsidRPr="006935B7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的想法。</w:t>
      </w:r>
    </w:p>
    <w:p w:rsidR="008D39F4" w:rsidRPr="00D01296" w:rsidRDefault="009E42AA" w:rsidP="008D39F4">
      <w:pPr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</w:pPr>
      <w:r w:rsidRPr="00D01296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我們團隊提出了i-Coding運算思維自主學習平臺，此平台提供教師建立課程放上自己想傳授給學生的知識，學生可以選修自己所喜歡的課程</w:t>
      </w:r>
      <w:bookmarkStart w:id="0" w:name="_GoBack"/>
      <w:bookmarkEnd w:id="0"/>
      <w:r w:rsidRPr="00D01296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，結合平台程式練習區，學生更可以在課後之餘前往此平台的程式練習區進行解題，提升學生的解題能力和程式能力，</w:t>
      </w:r>
      <w:r w:rsidR="00D01296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課程方面結合影片行為統計及分析、RFM模型，提供給教師觀察每一位學生觀看影片的行為，</w:t>
      </w:r>
      <w:r w:rsidR="0087046A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除此之外，我們還提出運用</w:t>
      </w:r>
      <w:r w:rsidR="0087046A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倒傳遞神經網路</w:t>
      </w:r>
      <w:r w:rsidR="0087046A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訓練學生在課程中的行為，訓練出一套完整的預測模型來預測學生的期末成績，不僅能</w:t>
      </w:r>
      <w:r w:rsidR="00466FD7">
        <w:rPr>
          <w:rFonts w:ascii="標楷體" w:eastAsia="標楷體" w:hAnsi="標楷體" w:cs="Lucida Sans Unicode" w:hint="eastAsia"/>
          <w:bCs/>
          <w:color w:val="000000" w:themeColor="text1"/>
          <w:spacing w:val="-4"/>
          <w:kern w:val="0"/>
          <w:szCs w:val="24"/>
        </w:rPr>
        <w:t>督促學生持續學習，若是預測成績不如預期更能提醒到學生應該更用功努力。</w:t>
      </w:r>
    </w:p>
    <w:sectPr w:rsidR="008D39F4" w:rsidRPr="00D012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E7E" w:rsidRDefault="004D4E7E" w:rsidP="00D01296">
      <w:r>
        <w:separator/>
      </w:r>
    </w:p>
  </w:endnote>
  <w:endnote w:type="continuationSeparator" w:id="0">
    <w:p w:rsidR="004D4E7E" w:rsidRDefault="004D4E7E" w:rsidP="00D0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E7E" w:rsidRDefault="004D4E7E" w:rsidP="00D01296">
      <w:r>
        <w:separator/>
      </w:r>
    </w:p>
  </w:footnote>
  <w:footnote w:type="continuationSeparator" w:id="0">
    <w:p w:rsidR="004D4E7E" w:rsidRDefault="004D4E7E" w:rsidP="00D0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D2036"/>
    <w:multiLevelType w:val="multilevel"/>
    <w:tmpl w:val="CA9A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715F7E"/>
    <w:multiLevelType w:val="hybridMultilevel"/>
    <w:tmpl w:val="59E63B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04A317F"/>
    <w:multiLevelType w:val="hybridMultilevel"/>
    <w:tmpl w:val="442498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C3E2DEC"/>
    <w:multiLevelType w:val="hybridMultilevel"/>
    <w:tmpl w:val="FE48C6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E136401"/>
    <w:multiLevelType w:val="multilevel"/>
    <w:tmpl w:val="98F8F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ECD"/>
    <w:rsid w:val="00110C79"/>
    <w:rsid w:val="00194F08"/>
    <w:rsid w:val="002B632A"/>
    <w:rsid w:val="002B78AA"/>
    <w:rsid w:val="002C1DA0"/>
    <w:rsid w:val="002F6697"/>
    <w:rsid w:val="00321977"/>
    <w:rsid w:val="0042511A"/>
    <w:rsid w:val="00466FD7"/>
    <w:rsid w:val="004D4E7E"/>
    <w:rsid w:val="005420E1"/>
    <w:rsid w:val="0062326E"/>
    <w:rsid w:val="00683D01"/>
    <w:rsid w:val="006935B7"/>
    <w:rsid w:val="0087046A"/>
    <w:rsid w:val="008D39F4"/>
    <w:rsid w:val="009E42AA"/>
    <w:rsid w:val="00A81ECD"/>
    <w:rsid w:val="00AC7CBA"/>
    <w:rsid w:val="00BE7D70"/>
    <w:rsid w:val="00D01296"/>
    <w:rsid w:val="00D01EBD"/>
    <w:rsid w:val="00E06FF6"/>
    <w:rsid w:val="00E569B0"/>
    <w:rsid w:val="00E646AB"/>
    <w:rsid w:val="00ED2434"/>
    <w:rsid w:val="00FD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96938"/>
  <w15:chartTrackingRefBased/>
  <w15:docId w15:val="{8E6FA121-0758-4DA6-901A-AAE08DA0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78A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5420E1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5420E1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customStyle="1" w:styleId="graf">
    <w:name w:val="graf"/>
    <w:basedOn w:val="a"/>
    <w:rsid w:val="005420E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5420E1"/>
    <w:rPr>
      <w:b/>
      <w:bCs/>
    </w:rPr>
  </w:style>
  <w:style w:type="character" w:styleId="a4">
    <w:name w:val="Hyperlink"/>
    <w:basedOn w:val="a0"/>
    <w:uiPriority w:val="99"/>
    <w:semiHidden/>
    <w:unhideWhenUsed/>
    <w:rsid w:val="005420E1"/>
    <w:rPr>
      <w:color w:val="0000FF"/>
      <w:u w:val="single"/>
    </w:rPr>
  </w:style>
  <w:style w:type="character" w:styleId="a5">
    <w:name w:val="Emphasis"/>
    <w:basedOn w:val="a0"/>
    <w:uiPriority w:val="20"/>
    <w:qFormat/>
    <w:rsid w:val="005420E1"/>
    <w:rPr>
      <w:i/>
      <w:iCs/>
    </w:rPr>
  </w:style>
  <w:style w:type="paragraph" w:styleId="a6">
    <w:name w:val="List Paragraph"/>
    <w:basedOn w:val="a"/>
    <w:uiPriority w:val="34"/>
    <w:qFormat/>
    <w:rsid w:val="002B632A"/>
    <w:pPr>
      <w:ind w:leftChars="200" w:left="480"/>
    </w:pPr>
  </w:style>
  <w:style w:type="character" w:customStyle="1" w:styleId="20">
    <w:name w:val="標題 2 字元"/>
    <w:basedOn w:val="a0"/>
    <w:link w:val="2"/>
    <w:uiPriority w:val="9"/>
    <w:semiHidden/>
    <w:rsid w:val="002B78AA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header"/>
    <w:basedOn w:val="a"/>
    <w:link w:val="a8"/>
    <w:uiPriority w:val="99"/>
    <w:unhideWhenUsed/>
    <w:rsid w:val="00D012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D0129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D012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D01296"/>
    <w:rPr>
      <w:sz w:val="20"/>
      <w:szCs w:val="20"/>
    </w:rPr>
  </w:style>
  <w:style w:type="paragraph" w:styleId="Web">
    <w:name w:val="Normal (Web)"/>
    <w:basedOn w:val="a"/>
    <w:uiPriority w:val="99"/>
    <w:unhideWhenUsed/>
    <w:rsid w:val="00466FD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2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9469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4488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1692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6">
          <w:blockQuote w:val="1"/>
          <w:marLeft w:val="-345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三二零</dc:creator>
  <cp:keywords/>
  <dc:description/>
  <cp:lastModifiedBy>三二零</cp:lastModifiedBy>
  <cp:revision>5</cp:revision>
  <dcterms:created xsi:type="dcterms:W3CDTF">2019-04-28T10:09:00Z</dcterms:created>
  <dcterms:modified xsi:type="dcterms:W3CDTF">2019-05-12T15:12:00Z</dcterms:modified>
</cp:coreProperties>
</file>