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600B0" w14:textId="4010C892" w:rsidR="00AC1BFF" w:rsidRDefault="00FD296D" w:rsidP="00EB77F9">
      <w:pPr>
        <w:jc w:val="both"/>
        <w:rPr>
          <w:b/>
          <w:bCs/>
          <w:sz w:val="28"/>
          <w:szCs w:val="28"/>
        </w:rPr>
      </w:pPr>
      <w:r w:rsidRPr="00FD296D">
        <w:rPr>
          <w:b/>
          <w:bCs/>
          <w:sz w:val="28"/>
          <w:szCs w:val="28"/>
        </w:rPr>
        <w:t>Documentation for “</w:t>
      </w:r>
      <w:proofErr w:type="spellStart"/>
      <w:r w:rsidRPr="00FD296D">
        <w:rPr>
          <w:b/>
          <w:bCs/>
          <w:sz w:val="28"/>
          <w:szCs w:val="28"/>
        </w:rPr>
        <w:t>GeoCliP</w:t>
      </w:r>
      <w:proofErr w:type="spellEnd"/>
      <w:r w:rsidRPr="00FD296D">
        <w:rPr>
          <w:b/>
          <w:bCs/>
          <w:sz w:val="28"/>
          <w:szCs w:val="28"/>
        </w:rPr>
        <w:t>-GER - A georeferenced local climate policy database for Germany”</w:t>
      </w:r>
    </w:p>
    <w:p w14:paraId="061510BC" w14:textId="369D2E56" w:rsidR="00FD296D" w:rsidRDefault="00FD296D" w:rsidP="00EB77F9">
      <w:pPr>
        <w:jc w:val="both"/>
        <w:rPr>
          <w:bCs/>
          <w:i/>
          <w:sz w:val="28"/>
          <w:szCs w:val="28"/>
        </w:rPr>
      </w:pPr>
      <w:r>
        <w:rPr>
          <w:bCs/>
          <w:i/>
          <w:sz w:val="28"/>
          <w:szCs w:val="28"/>
        </w:rPr>
        <w:t>Preliminary version 1.0 (2025) for first review stage</w:t>
      </w:r>
    </w:p>
    <w:p w14:paraId="7E91C405" w14:textId="77777777" w:rsidR="009511F0" w:rsidRDefault="009511F0" w:rsidP="00EB77F9">
      <w:pPr>
        <w:jc w:val="both"/>
        <w:rPr>
          <w:bCs/>
          <w:i/>
          <w:sz w:val="28"/>
          <w:szCs w:val="28"/>
        </w:rPr>
      </w:pPr>
    </w:p>
    <w:p w14:paraId="03D0FE90" w14:textId="6838367F" w:rsidR="00FD296D" w:rsidRDefault="009511F0" w:rsidP="00EB77F9">
      <w:pPr>
        <w:jc w:val="both"/>
        <w:rPr>
          <w:bCs/>
        </w:rPr>
      </w:pPr>
      <w:r>
        <w:rPr>
          <w:bCs/>
          <w:noProof/>
        </w:rPr>
        <w:drawing>
          <wp:inline distT="0" distB="0" distL="0" distR="0" wp14:anchorId="4F8F9B40" wp14:editId="29EB9A1E">
            <wp:extent cx="5760720" cy="5008245"/>
            <wp:effectExtent l="0" t="0" r="0" b="1905"/>
            <wp:docPr id="9809100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0082" name="Grafik 980910082"/>
                    <pic:cNvPicPr/>
                  </pic:nvPicPr>
                  <pic:blipFill>
                    <a:blip r:embed="rId8">
                      <a:extLst>
                        <a:ext uri="{28A0092B-C50C-407E-A947-70E740481C1C}">
                          <a14:useLocalDpi xmlns:a14="http://schemas.microsoft.com/office/drawing/2010/main" val="0"/>
                        </a:ext>
                      </a:extLst>
                    </a:blip>
                    <a:stretch>
                      <a:fillRect/>
                    </a:stretch>
                  </pic:blipFill>
                  <pic:spPr>
                    <a:xfrm>
                      <a:off x="0" y="0"/>
                      <a:ext cx="5760720" cy="5008245"/>
                    </a:xfrm>
                    <a:prstGeom prst="rect">
                      <a:avLst/>
                    </a:prstGeom>
                  </pic:spPr>
                </pic:pic>
              </a:graphicData>
            </a:graphic>
          </wp:inline>
        </w:drawing>
      </w:r>
    </w:p>
    <w:p w14:paraId="56738ADB" w14:textId="77777777" w:rsidR="009511F0" w:rsidRDefault="009511F0" w:rsidP="00EB77F9">
      <w:pPr>
        <w:jc w:val="both"/>
        <w:rPr>
          <w:bCs/>
        </w:rPr>
      </w:pPr>
    </w:p>
    <w:p w14:paraId="00767120" w14:textId="77777777" w:rsidR="00712B55" w:rsidRPr="009511F0" w:rsidRDefault="00712B55" w:rsidP="00EB77F9">
      <w:pPr>
        <w:jc w:val="both"/>
        <w:rPr>
          <w:bCs/>
        </w:rPr>
      </w:pPr>
    </w:p>
    <w:p w14:paraId="7A6EACE3" w14:textId="387CFC90" w:rsidR="00FD296D" w:rsidRPr="009511F0" w:rsidRDefault="00FD296D" w:rsidP="00EB77F9">
      <w:pPr>
        <w:jc w:val="both"/>
        <w:rPr>
          <w:b/>
          <w:sz w:val="24"/>
          <w:szCs w:val="24"/>
          <w:u w:val="single"/>
        </w:rPr>
      </w:pPr>
      <w:r w:rsidRPr="009511F0">
        <w:rPr>
          <w:b/>
          <w:sz w:val="24"/>
          <w:szCs w:val="24"/>
          <w:u w:val="single"/>
        </w:rPr>
        <w:t>Datasets</w:t>
      </w:r>
    </w:p>
    <w:p w14:paraId="35618F80" w14:textId="45684973" w:rsidR="00FD296D" w:rsidRPr="00FD296D" w:rsidRDefault="00FD296D" w:rsidP="00EB77F9">
      <w:pPr>
        <w:jc w:val="both"/>
        <w:rPr>
          <w:b/>
          <w:iCs/>
        </w:rPr>
      </w:pPr>
      <w:r w:rsidRPr="00FD296D">
        <w:rPr>
          <w:b/>
          <w:iCs/>
        </w:rPr>
        <w:t>Local climate policy data for Germany</w:t>
      </w:r>
    </w:p>
    <w:p w14:paraId="5AF1429A" w14:textId="6F94F5EE" w:rsidR="00FD296D" w:rsidRDefault="00FD296D" w:rsidP="00EB77F9">
      <w:pPr>
        <w:jc w:val="both"/>
        <w:rPr>
          <w:bCs/>
          <w:i/>
          <w:iCs/>
        </w:rPr>
      </w:pPr>
      <w:r w:rsidRPr="00FD296D">
        <w:rPr>
          <w:bCs/>
          <w:i/>
          <w:iCs/>
        </w:rPr>
        <w:t>./data/NKI/</w:t>
      </w:r>
      <w:r w:rsidR="009956FF">
        <w:rPr>
          <w:bCs/>
          <w:i/>
          <w:iCs/>
        </w:rPr>
        <w:t>NKI_full_list_21022024.xlsx</w:t>
      </w:r>
    </w:p>
    <w:p w14:paraId="51340170" w14:textId="0519A6B3" w:rsidR="00FD296D" w:rsidRDefault="009511F0" w:rsidP="00EB77F9">
      <w:pPr>
        <w:jc w:val="both"/>
        <w:rPr>
          <w:bCs/>
          <w:iCs/>
        </w:rPr>
      </w:pPr>
      <w:r w:rsidRPr="009511F0">
        <w:rPr>
          <w:bCs/>
          <w:iCs/>
        </w:rPr>
        <w:t>The dataset currently covers 26,142 measures from 5,033 municipalities, including detailed descriptions of employed measures, funding sum, and duration between 2008 and 2023.</w:t>
      </w:r>
      <w:r w:rsidRPr="009511F0">
        <w:t xml:space="preserve"> </w:t>
      </w:r>
      <w:r w:rsidRPr="009511F0">
        <w:rPr>
          <w:bCs/>
          <w:iCs/>
        </w:rPr>
        <w:t>The core of the dataset is composed of all projects funded by the federal funding</w:t>
      </w:r>
      <w:r>
        <w:rPr>
          <w:bCs/>
          <w:iCs/>
        </w:rPr>
        <w:t xml:space="preserve"> </w:t>
      </w:r>
      <w:r w:rsidRPr="009511F0">
        <w:rPr>
          <w:bCs/>
          <w:iCs/>
        </w:rPr>
        <w:t>scheme “National Climate Initiative” (NKI) between 2008 and 2023</w:t>
      </w:r>
      <w:r>
        <w:rPr>
          <w:bCs/>
          <w:iCs/>
        </w:rPr>
        <w:t xml:space="preserve"> (</w:t>
      </w:r>
      <w:hyperlink r:id="rId9" w:history="1">
        <w:r w:rsidRPr="004C75CF">
          <w:rPr>
            <w:rStyle w:val="Hyperlink"/>
            <w:bCs/>
            <w:iCs/>
          </w:rPr>
          <w:t>https://www.klimaschutz.de/de/15-jahre-nki</w:t>
        </w:r>
      </w:hyperlink>
      <w:r>
        <w:rPr>
          <w:bCs/>
          <w:iCs/>
        </w:rPr>
        <w:t>)</w:t>
      </w:r>
      <w:r w:rsidRPr="009511F0">
        <w:rPr>
          <w:bCs/>
          <w:iCs/>
        </w:rPr>
        <w:t>.</w:t>
      </w:r>
    </w:p>
    <w:p w14:paraId="3D5692C3" w14:textId="0E04C629" w:rsidR="000109B6" w:rsidRDefault="000109B6" w:rsidP="00EB77F9">
      <w:pPr>
        <w:jc w:val="both"/>
        <w:rPr>
          <w:bCs/>
          <w:iCs/>
        </w:rPr>
      </w:pPr>
      <w:r>
        <w:rPr>
          <w:bCs/>
          <w:iCs/>
        </w:rPr>
        <w:lastRenderedPageBreak/>
        <w:t xml:space="preserve">The data was accessed via the funding portal of the federal government of Germany. The query to access all projects of the National Climate Initiative </w:t>
      </w:r>
      <w:r w:rsidR="00BE252E">
        <w:rPr>
          <w:bCs/>
          <w:iCs/>
        </w:rPr>
        <w:t>is:</w:t>
      </w:r>
    </w:p>
    <w:p w14:paraId="016C3F9B" w14:textId="51067A97" w:rsidR="00BE252E" w:rsidRDefault="00BE252E" w:rsidP="00BE252E">
      <w:pPr>
        <w:pStyle w:val="Listenabsatz"/>
        <w:numPr>
          <w:ilvl w:val="0"/>
          <w:numId w:val="1"/>
        </w:numPr>
        <w:jc w:val="both"/>
        <w:rPr>
          <w:bCs/>
          <w:iCs/>
        </w:rPr>
      </w:pPr>
      <w:r w:rsidRPr="00BE252E">
        <w:rPr>
          <w:bCs/>
          <w:iCs/>
        </w:rPr>
        <w:t xml:space="preserve">Thema (policy field): </w:t>
      </w:r>
      <w:proofErr w:type="gramStart"/>
      <w:r w:rsidRPr="00BE252E">
        <w:rPr>
          <w:bCs/>
          <w:iCs/>
        </w:rPr>
        <w:t>KSI:*</w:t>
      </w:r>
      <w:proofErr w:type="gramEnd"/>
    </w:p>
    <w:p w14:paraId="4F042374" w14:textId="315A00E3" w:rsidR="00BE252E" w:rsidRPr="00BE252E" w:rsidRDefault="00BE252E" w:rsidP="00BE252E">
      <w:pPr>
        <w:pStyle w:val="Listenabsatz"/>
        <w:numPr>
          <w:ilvl w:val="0"/>
          <w:numId w:val="1"/>
        </w:numPr>
        <w:jc w:val="both"/>
        <w:rPr>
          <w:bCs/>
          <w:iCs/>
          <w:lang w:val="de-DE"/>
        </w:rPr>
      </w:pPr>
      <w:r w:rsidRPr="00BE252E">
        <w:rPr>
          <w:bCs/>
          <w:iCs/>
          <w:lang w:val="de-DE"/>
        </w:rPr>
        <w:t>Leistungsplansystematik (</w:t>
      </w:r>
      <w:proofErr w:type="spellStart"/>
      <w:r w:rsidRPr="00BE252E">
        <w:rPr>
          <w:bCs/>
          <w:iCs/>
          <w:lang w:val="de-DE"/>
        </w:rPr>
        <w:t>policy</w:t>
      </w:r>
      <w:proofErr w:type="spellEnd"/>
      <w:r w:rsidRPr="00BE252E">
        <w:rPr>
          <w:bCs/>
          <w:iCs/>
          <w:lang w:val="de-DE"/>
        </w:rPr>
        <w:t xml:space="preserve"> </w:t>
      </w:r>
      <w:proofErr w:type="spellStart"/>
      <w:r w:rsidRPr="00BE252E">
        <w:rPr>
          <w:bCs/>
          <w:iCs/>
          <w:lang w:val="de-DE"/>
        </w:rPr>
        <w:t>field</w:t>
      </w:r>
      <w:proofErr w:type="spellEnd"/>
      <w:r w:rsidRPr="00BE252E">
        <w:rPr>
          <w:bCs/>
          <w:iCs/>
          <w:lang w:val="de-DE"/>
        </w:rPr>
        <w:t xml:space="preserve"> code): FA19*</w:t>
      </w:r>
    </w:p>
    <w:p w14:paraId="1D8A1861" w14:textId="50345A54" w:rsidR="00BE252E" w:rsidRPr="00BE252E" w:rsidRDefault="00BE252E" w:rsidP="00BE252E">
      <w:pPr>
        <w:pStyle w:val="Listenabsatz"/>
        <w:numPr>
          <w:ilvl w:val="0"/>
          <w:numId w:val="1"/>
        </w:numPr>
        <w:jc w:val="both"/>
        <w:rPr>
          <w:bCs/>
          <w:iCs/>
          <w:lang w:val="en-US"/>
        </w:rPr>
      </w:pPr>
      <w:r w:rsidRPr="00F3650B">
        <w:rPr>
          <w:bCs/>
          <w:iCs/>
          <w:lang w:val="en-US"/>
        </w:rPr>
        <w:t xml:space="preserve">Adjust „Nur </w:t>
      </w:r>
      <w:proofErr w:type="spellStart"/>
      <w:r w:rsidRPr="00F3650B">
        <w:rPr>
          <w:bCs/>
          <w:iCs/>
          <w:lang w:val="en-US"/>
        </w:rPr>
        <w:t>lfd</w:t>
      </w:r>
      <w:proofErr w:type="spellEnd"/>
      <w:r w:rsidRPr="00F3650B">
        <w:rPr>
          <w:bCs/>
          <w:iCs/>
          <w:lang w:val="en-US"/>
        </w:rPr>
        <w:t xml:space="preserve">. </w:t>
      </w:r>
      <w:proofErr w:type="spellStart"/>
      <w:r w:rsidRPr="00BE252E">
        <w:rPr>
          <w:bCs/>
          <w:iCs/>
          <w:lang w:val="en-US"/>
        </w:rPr>
        <w:t>Vorhaben</w:t>
      </w:r>
      <w:proofErr w:type="spellEnd"/>
      <w:r w:rsidRPr="00BE252E">
        <w:rPr>
          <w:bCs/>
          <w:iCs/>
          <w:lang w:val="en-US"/>
        </w:rPr>
        <w:t>“ (only current projects) t</w:t>
      </w:r>
      <w:r>
        <w:rPr>
          <w:bCs/>
          <w:iCs/>
          <w:lang w:val="en-US"/>
        </w:rPr>
        <w:t>o “</w:t>
      </w:r>
      <w:proofErr w:type="spellStart"/>
      <w:r>
        <w:rPr>
          <w:bCs/>
          <w:iCs/>
          <w:lang w:val="en-US"/>
        </w:rPr>
        <w:t>nein</w:t>
      </w:r>
      <w:proofErr w:type="spellEnd"/>
      <w:r>
        <w:rPr>
          <w:bCs/>
          <w:iCs/>
          <w:lang w:val="en-US"/>
        </w:rPr>
        <w:t>” (no)</w:t>
      </w:r>
    </w:p>
    <w:p w14:paraId="0309F94C" w14:textId="77777777" w:rsidR="00BE252E" w:rsidRPr="00BE252E" w:rsidRDefault="00BE252E" w:rsidP="00EB77F9">
      <w:pPr>
        <w:jc w:val="both"/>
        <w:rPr>
          <w:bCs/>
          <w:iCs/>
          <w:lang w:val="en-US"/>
        </w:rPr>
      </w:pPr>
    </w:p>
    <w:p w14:paraId="2C2789D9" w14:textId="1241352F" w:rsidR="00712B55" w:rsidRDefault="00712B55" w:rsidP="00EB77F9">
      <w:pPr>
        <w:jc w:val="both"/>
        <w:rPr>
          <w:bCs/>
          <w:iCs/>
        </w:rPr>
      </w:pPr>
      <w:r>
        <w:rPr>
          <w:bCs/>
          <w:iCs/>
        </w:rPr>
        <w:t>Variable list:</w:t>
      </w:r>
    </w:p>
    <w:tbl>
      <w:tblPr>
        <w:tblStyle w:val="Tabellenraster"/>
        <w:tblW w:w="0" w:type="auto"/>
        <w:tblLook w:val="04A0" w:firstRow="1" w:lastRow="0" w:firstColumn="1" w:lastColumn="0" w:noHBand="0" w:noVBand="1"/>
      </w:tblPr>
      <w:tblGrid>
        <w:gridCol w:w="2573"/>
        <w:gridCol w:w="6489"/>
      </w:tblGrid>
      <w:tr w:rsidR="00712B55" w:rsidRPr="00712B55" w14:paraId="44BA9ED5" w14:textId="77777777" w:rsidTr="00712B55">
        <w:tc>
          <w:tcPr>
            <w:tcW w:w="2443" w:type="dxa"/>
          </w:tcPr>
          <w:p w14:paraId="6311568D" w14:textId="2761A769" w:rsidR="00712B55" w:rsidRPr="00712B55" w:rsidRDefault="00712B55" w:rsidP="00EB77F9">
            <w:pPr>
              <w:jc w:val="both"/>
              <w:rPr>
                <w:b/>
                <w:iCs/>
              </w:rPr>
            </w:pPr>
            <w:r w:rsidRPr="00712B55">
              <w:rPr>
                <w:b/>
                <w:iCs/>
              </w:rPr>
              <w:t>Variable name</w:t>
            </w:r>
          </w:p>
        </w:tc>
        <w:tc>
          <w:tcPr>
            <w:tcW w:w="6619" w:type="dxa"/>
          </w:tcPr>
          <w:p w14:paraId="2B325383" w14:textId="759AAB26" w:rsidR="00712B55" w:rsidRPr="00712B55" w:rsidRDefault="00712B55" w:rsidP="00EB77F9">
            <w:pPr>
              <w:jc w:val="both"/>
              <w:rPr>
                <w:b/>
                <w:iCs/>
              </w:rPr>
            </w:pPr>
            <w:r w:rsidRPr="00712B55">
              <w:rPr>
                <w:b/>
                <w:iCs/>
              </w:rPr>
              <w:t>Description</w:t>
            </w:r>
          </w:p>
        </w:tc>
      </w:tr>
      <w:tr w:rsidR="00712B55" w14:paraId="67134E04" w14:textId="77777777" w:rsidTr="00712B55">
        <w:tc>
          <w:tcPr>
            <w:tcW w:w="2443" w:type="dxa"/>
          </w:tcPr>
          <w:p w14:paraId="466C2DD7" w14:textId="1A916B16" w:rsidR="00712B55" w:rsidRDefault="00712B55" w:rsidP="00EB77F9">
            <w:pPr>
              <w:jc w:val="both"/>
              <w:rPr>
                <w:bCs/>
                <w:iCs/>
              </w:rPr>
            </w:pPr>
            <w:r>
              <w:rPr>
                <w:bCs/>
                <w:iCs/>
              </w:rPr>
              <w:t>FKZ</w:t>
            </w:r>
          </w:p>
        </w:tc>
        <w:tc>
          <w:tcPr>
            <w:tcW w:w="6619" w:type="dxa"/>
          </w:tcPr>
          <w:p w14:paraId="3F27707D" w14:textId="6C411AEF" w:rsidR="00712B55" w:rsidRDefault="00155384" w:rsidP="00EB77F9">
            <w:pPr>
              <w:jc w:val="both"/>
              <w:rPr>
                <w:bCs/>
                <w:iCs/>
              </w:rPr>
            </w:pPr>
            <w:r>
              <w:rPr>
                <w:bCs/>
                <w:iCs/>
              </w:rPr>
              <w:t>ID</w:t>
            </w:r>
          </w:p>
        </w:tc>
      </w:tr>
      <w:tr w:rsidR="00712B55" w14:paraId="7D483D92" w14:textId="77777777" w:rsidTr="00712B55">
        <w:tc>
          <w:tcPr>
            <w:tcW w:w="2443" w:type="dxa"/>
          </w:tcPr>
          <w:p w14:paraId="6AA4CACA" w14:textId="070667A8" w:rsidR="00712B55" w:rsidRDefault="00712B55" w:rsidP="00EB77F9">
            <w:pPr>
              <w:jc w:val="both"/>
              <w:rPr>
                <w:bCs/>
                <w:iCs/>
              </w:rPr>
            </w:pPr>
            <w:proofErr w:type="spellStart"/>
            <w:r>
              <w:rPr>
                <w:bCs/>
                <w:iCs/>
              </w:rPr>
              <w:t>Ressort</w:t>
            </w:r>
            <w:proofErr w:type="spellEnd"/>
          </w:p>
        </w:tc>
        <w:tc>
          <w:tcPr>
            <w:tcW w:w="6619" w:type="dxa"/>
          </w:tcPr>
          <w:p w14:paraId="4F049155" w14:textId="01D8AD92" w:rsidR="00712B55" w:rsidRDefault="00155384" w:rsidP="00EB77F9">
            <w:pPr>
              <w:jc w:val="both"/>
              <w:rPr>
                <w:bCs/>
                <w:iCs/>
              </w:rPr>
            </w:pPr>
            <w:r>
              <w:rPr>
                <w:bCs/>
                <w:iCs/>
              </w:rPr>
              <w:t>Responsible ministry</w:t>
            </w:r>
          </w:p>
        </w:tc>
      </w:tr>
      <w:tr w:rsidR="00712B55" w14:paraId="1FB49D92" w14:textId="77777777" w:rsidTr="00712B55">
        <w:tc>
          <w:tcPr>
            <w:tcW w:w="2443" w:type="dxa"/>
          </w:tcPr>
          <w:p w14:paraId="576F061F" w14:textId="453D2D29" w:rsidR="00712B55" w:rsidRDefault="00712B55" w:rsidP="00EB77F9">
            <w:pPr>
              <w:jc w:val="both"/>
              <w:rPr>
                <w:bCs/>
                <w:iCs/>
              </w:rPr>
            </w:pPr>
            <w:proofErr w:type="spellStart"/>
            <w:r>
              <w:rPr>
                <w:bCs/>
                <w:iCs/>
              </w:rPr>
              <w:t>Referat</w:t>
            </w:r>
            <w:proofErr w:type="spellEnd"/>
          </w:p>
        </w:tc>
        <w:tc>
          <w:tcPr>
            <w:tcW w:w="6619" w:type="dxa"/>
          </w:tcPr>
          <w:p w14:paraId="594AA54F" w14:textId="5DF24FD3" w:rsidR="00712B55" w:rsidRDefault="00155384" w:rsidP="00EB77F9">
            <w:pPr>
              <w:jc w:val="both"/>
              <w:rPr>
                <w:bCs/>
                <w:iCs/>
              </w:rPr>
            </w:pPr>
            <w:r>
              <w:rPr>
                <w:bCs/>
                <w:iCs/>
              </w:rPr>
              <w:t>Unit</w:t>
            </w:r>
          </w:p>
        </w:tc>
      </w:tr>
      <w:tr w:rsidR="00712B55" w14:paraId="00D9988E" w14:textId="77777777" w:rsidTr="00712B55">
        <w:tc>
          <w:tcPr>
            <w:tcW w:w="2443" w:type="dxa"/>
          </w:tcPr>
          <w:p w14:paraId="6F0DA3A8" w14:textId="5D693471" w:rsidR="00712B55" w:rsidRDefault="00712B55" w:rsidP="00EB77F9">
            <w:pPr>
              <w:jc w:val="both"/>
              <w:rPr>
                <w:bCs/>
                <w:iCs/>
              </w:rPr>
            </w:pPr>
            <w:r>
              <w:rPr>
                <w:bCs/>
                <w:iCs/>
              </w:rPr>
              <w:t>PT</w:t>
            </w:r>
          </w:p>
        </w:tc>
        <w:tc>
          <w:tcPr>
            <w:tcW w:w="6619" w:type="dxa"/>
          </w:tcPr>
          <w:p w14:paraId="794C5804" w14:textId="1013AB28" w:rsidR="00712B55" w:rsidRDefault="00155384" w:rsidP="00EB77F9">
            <w:pPr>
              <w:jc w:val="both"/>
              <w:rPr>
                <w:bCs/>
                <w:iCs/>
              </w:rPr>
            </w:pPr>
            <w:r>
              <w:rPr>
                <w:bCs/>
                <w:iCs/>
              </w:rPr>
              <w:t>Cooperating actor of funding body</w:t>
            </w:r>
          </w:p>
        </w:tc>
      </w:tr>
      <w:tr w:rsidR="00712B55" w14:paraId="5F639BE4" w14:textId="77777777" w:rsidTr="00712B55">
        <w:tc>
          <w:tcPr>
            <w:tcW w:w="2443" w:type="dxa"/>
          </w:tcPr>
          <w:p w14:paraId="36BE1FE2" w14:textId="49177E97" w:rsidR="00712B55" w:rsidRDefault="00712B55" w:rsidP="00EB77F9">
            <w:pPr>
              <w:jc w:val="both"/>
              <w:rPr>
                <w:bCs/>
                <w:iCs/>
              </w:rPr>
            </w:pPr>
            <w:proofErr w:type="gramStart"/>
            <w:r>
              <w:rPr>
                <w:bCs/>
                <w:iCs/>
              </w:rPr>
              <w:t>Arb.-</w:t>
            </w:r>
            <w:proofErr w:type="spellStart"/>
            <w:proofErr w:type="gramEnd"/>
            <w:r>
              <w:rPr>
                <w:bCs/>
                <w:iCs/>
              </w:rPr>
              <w:t>Einh</w:t>
            </w:r>
            <w:proofErr w:type="spellEnd"/>
            <w:r>
              <w:rPr>
                <w:bCs/>
                <w:iCs/>
              </w:rPr>
              <w:t>.</w:t>
            </w:r>
          </w:p>
        </w:tc>
        <w:tc>
          <w:tcPr>
            <w:tcW w:w="6619" w:type="dxa"/>
          </w:tcPr>
          <w:p w14:paraId="36D9DF98" w14:textId="3ADE4DA6" w:rsidR="00712B55" w:rsidRDefault="00155384" w:rsidP="00EB77F9">
            <w:pPr>
              <w:jc w:val="both"/>
              <w:rPr>
                <w:bCs/>
                <w:iCs/>
              </w:rPr>
            </w:pPr>
            <w:r>
              <w:rPr>
                <w:bCs/>
                <w:iCs/>
              </w:rPr>
              <w:t>Policy field</w:t>
            </w:r>
          </w:p>
        </w:tc>
      </w:tr>
      <w:tr w:rsidR="00712B55" w14:paraId="102A01CB" w14:textId="77777777" w:rsidTr="00712B55">
        <w:tc>
          <w:tcPr>
            <w:tcW w:w="2443" w:type="dxa"/>
          </w:tcPr>
          <w:p w14:paraId="0B605339" w14:textId="4783E143" w:rsidR="00712B55" w:rsidRDefault="00712B55" w:rsidP="00EB77F9">
            <w:pPr>
              <w:jc w:val="both"/>
              <w:rPr>
                <w:bCs/>
                <w:iCs/>
              </w:rPr>
            </w:pPr>
            <w:proofErr w:type="spellStart"/>
            <w:r>
              <w:rPr>
                <w:bCs/>
                <w:iCs/>
              </w:rPr>
              <w:t>Zuwendungsempfänger</w:t>
            </w:r>
            <w:proofErr w:type="spellEnd"/>
          </w:p>
        </w:tc>
        <w:tc>
          <w:tcPr>
            <w:tcW w:w="6619" w:type="dxa"/>
          </w:tcPr>
          <w:p w14:paraId="09655993" w14:textId="3167EBFF" w:rsidR="00712B55" w:rsidRDefault="00155384" w:rsidP="00EB77F9">
            <w:pPr>
              <w:jc w:val="both"/>
              <w:rPr>
                <w:bCs/>
                <w:iCs/>
              </w:rPr>
            </w:pPr>
            <w:r>
              <w:rPr>
                <w:bCs/>
                <w:iCs/>
              </w:rPr>
              <w:t>Recipient</w:t>
            </w:r>
          </w:p>
        </w:tc>
      </w:tr>
      <w:tr w:rsidR="00712B55" w14:paraId="62114F18" w14:textId="77777777" w:rsidTr="00712B55">
        <w:tc>
          <w:tcPr>
            <w:tcW w:w="2443" w:type="dxa"/>
          </w:tcPr>
          <w:p w14:paraId="08BA0560" w14:textId="62B77A8F" w:rsidR="00712B55" w:rsidRDefault="00712B55" w:rsidP="00EB77F9">
            <w:pPr>
              <w:jc w:val="both"/>
              <w:rPr>
                <w:bCs/>
                <w:iCs/>
              </w:rPr>
            </w:pPr>
            <w:proofErr w:type="spellStart"/>
            <w:r>
              <w:rPr>
                <w:bCs/>
                <w:iCs/>
              </w:rPr>
              <w:t>Gemeindekennziffer</w:t>
            </w:r>
            <w:proofErr w:type="spellEnd"/>
          </w:p>
        </w:tc>
        <w:tc>
          <w:tcPr>
            <w:tcW w:w="6619" w:type="dxa"/>
          </w:tcPr>
          <w:p w14:paraId="636CDAC3" w14:textId="71EF968C" w:rsidR="00712B55" w:rsidRDefault="00155384" w:rsidP="00EB77F9">
            <w:pPr>
              <w:jc w:val="both"/>
              <w:rPr>
                <w:bCs/>
                <w:iCs/>
              </w:rPr>
            </w:pPr>
            <w:r>
              <w:rPr>
                <w:bCs/>
                <w:iCs/>
              </w:rPr>
              <w:t>Municipality code of recipient</w:t>
            </w:r>
          </w:p>
        </w:tc>
      </w:tr>
      <w:tr w:rsidR="00712B55" w14:paraId="26FBB6AC" w14:textId="77777777" w:rsidTr="00712B55">
        <w:tc>
          <w:tcPr>
            <w:tcW w:w="2443" w:type="dxa"/>
          </w:tcPr>
          <w:p w14:paraId="43DECFA0" w14:textId="2A83E250" w:rsidR="00712B55" w:rsidRDefault="00712B55" w:rsidP="00EB77F9">
            <w:pPr>
              <w:jc w:val="both"/>
              <w:rPr>
                <w:bCs/>
                <w:iCs/>
              </w:rPr>
            </w:pPr>
            <w:r>
              <w:rPr>
                <w:bCs/>
                <w:iCs/>
              </w:rPr>
              <w:t>Stadt/Gemeinde</w:t>
            </w:r>
          </w:p>
        </w:tc>
        <w:tc>
          <w:tcPr>
            <w:tcW w:w="6619" w:type="dxa"/>
          </w:tcPr>
          <w:p w14:paraId="55CFFBCC" w14:textId="3627BE1D" w:rsidR="00712B55" w:rsidRDefault="00155384" w:rsidP="00EB77F9">
            <w:pPr>
              <w:jc w:val="both"/>
              <w:rPr>
                <w:bCs/>
                <w:iCs/>
              </w:rPr>
            </w:pPr>
            <w:r>
              <w:rPr>
                <w:bCs/>
                <w:iCs/>
              </w:rPr>
              <w:t>City or municipality name of recipient</w:t>
            </w:r>
          </w:p>
        </w:tc>
      </w:tr>
      <w:tr w:rsidR="00712B55" w14:paraId="7DC7A4E5" w14:textId="77777777" w:rsidTr="00712B55">
        <w:tc>
          <w:tcPr>
            <w:tcW w:w="2443" w:type="dxa"/>
          </w:tcPr>
          <w:p w14:paraId="4F7C7AD6" w14:textId="3C345EFB" w:rsidR="00712B55" w:rsidRDefault="00712B55" w:rsidP="00EB77F9">
            <w:pPr>
              <w:jc w:val="both"/>
              <w:rPr>
                <w:bCs/>
                <w:iCs/>
              </w:rPr>
            </w:pPr>
            <w:r>
              <w:rPr>
                <w:bCs/>
                <w:iCs/>
              </w:rPr>
              <w:t>Ort</w:t>
            </w:r>
          </w:p>
        </w:tc>
        <w:tc>
          <w:tcPr>
            <w:tcW w:w="6619" w:type="dxa"/>
          </w:tcPr>
          <w:p w14:paraId="758155DB" w14:textId="1B82D516" w:rsidR="00712B55" w:rsidRDefault="00155384" w:rsidP="00EB77F9">
            <w:pPr>
              <w:jc w:val="both"/>
              <w:rPr>
                <w:bCs/>
                <w:iCs/>
              </w:rPr>
            </w:pPr>
            <w:r>
              <w:rPr>
                <w:bCs/>
                <w:iCs/>
              </w:rPr>
              <w:t>Project site of recipient</w:t>
            </w:r>
          </w:p>
        </w:tc>
      </w:tr>
      <w:tr w:rsidR="00712B55" w14:paraId="4B5D57D9" w14:textId="77777777" w:rsidTr="00712B55">
        <w:tc>
          <w:tcPr>
            <w:tcW w:w="2443" w:type="dxa"/>
          </w:tcPr>
          <w:p w14:paraId="709F0511" w14:textId="04C1DAB2" w:rsidR="00712B55" w:rsidRDefault="00712B55" w:rsidP="00EB77F9">
            <w:pPr>
              <w:jc w:val="both"/>
              <w:rPr>
                <w:bCs/>
                <w:iCs/>
              </w:rPr>
            </w:pPr>
            <w:proofErr w:type="spellStart"/>
            <w:r>
              <w:rPr>
                <w:bCs/>
                <w:iCs/>
              </w:rPr>
              <w:t>Bundesland</w:t>
            </w:r>
            <w:proofErr w:type="spellEnd"/>
          </w:p>
        </w:tc>
        <w:tc>
          <w:tcPr>
            <w:tcW w:w="6619" w:type="dxa"/>
          </w:tcPr>
          <w:p w14:paraId="1F9251EB" w14:textId="6C35A817" w:rsidR="00712B55" w:rsidRDefault="00155384" w:rsidP="00EB77F9">
            <w:pPr>
              <w:jc w:val="both"/>
              <w:rPr>
                <w:bCs/>
                <w:iCs/>
              </w:rPr>
            </w:pPr>
            <w:r>
              <w:rPr>
                <w:bCs/>
                <w:iCs/>
              </w:rPr>
              <w:t>Federal state of recipient of recipient</w:t>
            </w:r>
          </w:p>
        </w:tc>
      </w:tr>
      <w:tr w:rsidR="00712B55" w14:paraId="4A64B40C" w14:textId="77777777" w:rsidTr="00712B55">
        <w:tc>
          <w:tcPr>
            <w:tcW w:w="2443" w:type="dxa"/>
          </w:tcPr>
          <w:p w14:paraId="7BC5DEE0" w14:textId="35D9D024" w:rsidR="00712B55" w:rsidRDefault="00712B55" w:rsidP="00EB77F9">
            <w:pPr>
              <w:jc w:val="both"/>
              <w:rPr>
                <w:bCs/>
                <w:iCs/>
              </w:rPr>
            </w:pPr>
            <w:proofErr w:type="spellStart"/>
            <w:r>
              <w:rPr>
                <w:bCs/>
                <w:iCs/>
              </w:rPr>
              <w:t>Staat</w:t>
            </w:r>
            <w:proofErr w:type="spellEnd"/>
          </w:p>
        </w:tc>
        <w:tc>
          <w:tcPr>
            <w:tcW w:w="6619" w:type="dxa"/>
          </w:tcPr>
          <w:p w14:paraId="71043B52" w14:textId="4A6A6621" w:rsidR="00712B55" w:rsidRDefault="00155384" w:rsidP="00EB77F9">
            <w:pPr>
              <w:jc w:val="both"/>
              <w:rPr>
                <w:bCs/>
                <w:iCs/>
              </w:rPr>
            </w:pPr>
            <w:r>
              <w:rPr>
                <w:bCs/>
                <w:iCs/>
              </w:rPr>
              <w:t>Country of recipient</w:t>
            </w:r>
          </w:p>
        </w:tc>
      </w:tr>
      <w:tr w:rsidR="00712B55" w14:paraId="04A6AE57" w14:textId="77777777" w:rsidTr="00712B55">
        <w:tc>
          <w:tcPr>
            <w:tcW w:w="2443" w:type="dxa"/>
          </w:tcPr>
          <w:p w14:paraId="245EE74D" w14:textId="099A06B4" w:rsidR="00712B55" w:rsidRDefault="00712B55" w:rsidP="00EB77F9">
            <w:pPr>
              <w:jc w:val="both"/>
              <w:rPr>
                <w:bCs/>
                <w:iCs/>
              </w:rPr>
            </w:pPr>
            <w:proofErr w:type="spellStart"/>
            <w:r>
              <w:rPr>
                <w:bCs/>
                <w:iCs/>
              </w:rPr>
              <w:t>Ausführende</w:t>
            </w:r>
            <w:proofErr w:type="spellEnd"/>
            <w:r>
              <w:rPr>
                <w:bCs/>
                <w:iCs/>
              </w:rPr>
              <w:t xml:space="preserve"> Stelle</w:t>
            </w:r>
          </w:p>
        </w:tc>
        <w:tc>
          <w:tcPr>
            <w:tcW w:w="6619" w:type="dxa"/>
          </w:tcPr>
          <w:p w14:paraId="67DC2C91" w14:textId="1793E16C" w:rsidR="00712B55" w:rsidRDefault="00155384" w:rsidP="00EB77F9">
            <w:pPr>
              <w:jc w:val="both"/>
              <w:rPr>
                <w:bCs/>
                <w:iCs/>
              </w:rPr>
            </w:pPr>
            <w:r>
              <w:rPr>
                <w:bCs/>
                <w:iCs/>
              </w:rPr>
              <w:t>Implementing entity</w:t>
            </w:r>
          </w:p>
        </w:tc>
      </w:tr>
      <w:tr w:rsidR="00712B55" w14:paraId="3E75FC71" w14:textId="77777777" w:rsidTr="00712B55">
        <w:tc>
          <w:tcPr>
            <w:tcW w:w="2443" w:type="dxa"/>
          </w:tcPr>
          <w:p w14:paraId="177D4386" w14:textId="7B01C795" w:rsidR="00712B55" w:rsidRDefault="00712B55" w:rsidP="00EB77F9">
            <w:pPr>
              <w:jc w:val="both"/>
              <w:rPr>
                <w:bCs/>
                <w:iCs/>
              </w:rPr>
            </w:pPr>
            <w:proofErr w:type="spellStart"/>
            <w:r>
              <w:rPr>
                <w:bCs/>
                <w:iCs/>
              </w:rPr>
              <w:t>Gemeindekennziffer</w:t>
            </w:r>
            <w:proofErr w:type="spellEnd"/>
          </w:p>
        </w:tc>
        <w:tc>
          <w:tcPr>
            <w:tcW w:w="6619" w:type="dxa"/>
          </w:tcPr>
          <w:p w14:paraId="3B942C58" w14:textId="072C5749" w:rsidR="00712B55" w:rsidRDefault="00155384" w:rsidP="00EB77F9">
            <w:pPr>
              <w:jc w:val="both"/>
              <w:rPr>
                <w:bCs/>
                <w:iCs/>
              </w:rPr>
            </w:pPr>
            <w:r>
              <w:rPr>
                <w:bCs/>
                <w:iCs/>
              </w:rPr>
              <w:t>Municipality code of implementing entity</w:t>
            </w:r>
          </w:p>
        </w:tc>
      </w:tr>
      <w:tr w:rsidR="00712B55" w14:paraId="1A79E437" w14:textId="77777777" w:rsidTr="00712B55">
        <w:tc>
          <w:tcPr>
            <w:tcW w:w="2443" w:type="dxa"/>
          </w:tcPr>
          <w:p w14:paraId="2556AEB9" w14:textId="1010F026" w:rsidR="00712B55" w:rsidRDefault="00712B55" w:rsidP="00EB77F9">
            <w:pPr>
              <w:jc w:val="both"/>
              <w:rPr>
                <w:bCs/>
                <w:iCs/>
              </w:rPr>
            </w:pPr>
            <w:r>
              <w:rPr>
                <w:bCs/>
                <w:iCs/>
              </w:rPr>
              <w:t>Stadt/Gemeinde</w:t>
            </w:r>
          </w:p>
        </w:tc>
        <w:tc>
          <w:tcPr>
            <w:tcW w:w="6619" w:type="dxa"/>
          </w:tcPr>
          <w:p w14:paraId="0979A349" w14:textId="62457ACB" w:rsidR="00712B55" w:rsidRDefault="00155384" w:rsidP="00EB77F9">
            <w:pPr>
              <w:jc w:val="both"/>
              <w:rPr>
                <w:bCs/>
                <w:iCs/>
              </w:rPr>
            </w:pPr>
            <w:r>
              <w:rPr>
                <w:bCs/>
                <w:iCs/>
              </w:rPr>
              <w:t>City or municipality name of implementing entity</w:t>
            </w:r>
          </w:p>
        </w:tc>
      </w:tr>
      <w:tr w:rsidR="00712B55" w14:paraId="6E3D21A8" w14:textId="77777777" w:rsidTr="00712B55">
        <w:tc>
          <w:tcPr>
            <w:tcW w:w="2443" w:type="dxa"/>
          </w:tcPr>
          <w:p w14:paraId="3AD748BD" w14:textId="30373A49" w:rsidR="00712B55" w:rsidRDefault="00712B55" w:rsidP="00712B55">
            <w:pPr>
              <w:jc w:val="both"/>
              <w:rPr>
                <w:bCs/>
                <w:iCs/>
              </w:rPr>
            </w:pPr>
            <w:r>
              <w:rPr>
                <w:bCs/>
                <w:iCs/>
              </w:rPr>
              <w:t>Ort</w:t>
            </w:r>
          </w:p>
        </w:tc>
        <w:tc>
          <w:tcPr>
            <w:tcW w:w="6619" w:type="dxa"/>
          </w:tcPr>
          <w:p w14:paraId="700E436A" w14:textId="598BC384" w:rsidR="00712B55" w:rsidRDefault="00155384" w:rsidP="00712B55">
            <w:pPr>
              <w:jc w:val="both"/>
              <w:rPr>
                <w:bCs/>
                <w:iCs/>
              </w:rPr>
            </w:pPr>
            <w:r>
              <w:rPr>
                <w:bCs/>
                <w:iCs/>
              </w:rPr>
              <w:t>Project site of implementing entity</w:t>
            </w:r>
          </w:p>
        </w:tc>
      </w:tr>
      <w:tr w:rsidR="00712B55" w14:paraId="5F9D3F10" w14:textId="77777777" w:rsidTr="00712B55">
        <w:tc>
          <w:tcPr>
            <w:tcW w:w="2443" w:type="dxa"/>
          </w:tcPr>
          <w:p w14:paraId="3A63021B" w14:textId="51C3DC48" w:rsidR="00712B55" w:rsidRDefault="00712B55" w:rsidP="00712B55">
            <w:pPr>
              <w:jc w:val="both"/>
              <w:rPr>
                <w:bCs/>
                <w:iCs/>
              </w:rPr>
            </w:pPr>
            <w:proofErr w:type="spellStart"/>
            <w:r>
              <w:rPr>
                <w:bCs/>
                <w:iCs/>
              </w:rPr>
              <w:t>Bundesland</w:t>
            </w:r>
            <w:proofErr w:type="spellEnd"/>
          </w:p>
        </w:tc>
        <w:tc>
          <w:tcPr>
            <w:tcW w:w="6619" w:type="dxa"/>
          </w:tcPr>
          <w:p w14:paraId="035499CF" w14:textId="65C90938" w:rsidR="00712B55" w:rsidRDefault="00155384" w:rsidP="00712B55">
            <w:pPr>
              <w:jc w:val="both"/>
              <w:rPr>
                <w:bCs/>
                <w:iCs/>
              </w:rPr>
            </w:pPr>
            <w:r>
              <w:rPr>
                <w:bCs/>
                <w:iCs/>
              </w:rPr>
              <w:t>Federal state of implementing entity</w:t>
            </w:r>
          </w:p>
        </w:tc>
      </w:tr>
      <w:tr w:rsidR="00712B55" w14:paraId="4C2FB9B2" w14:textId="77777777" w:rsidTr="00712B55">
        <w:tc>
          <w:tcPr>
            <w:tcW w:w="2443" w:type="dxa"/>
          </w:tcPr>
          <w:p w14:paraId="3FE28368" w14:textId="61E6A739" w:rsidR="00712B55" w:rsidRDefault="00712B55" w:rsidP="00712B55">
            <w:pPr>
              <w:jc w:val="both"/>
              <w:rPr>
                <w:bCs/>
                <w:iCs/>
              </w:rPr>
            </w:pPr>
            <w:proofErr w:type="spellStart"/>
            <w:r>
              <w:rPr>
                <w:bCs/>
                <w:iCs/>
              </w:rPr>
              <w:t>Staat</w:t>
            </w:r>
            <w:proofErr w:type="spellEnd"/>
          </w:p>
        </w:tc>
        <w:tc>
          <w:tcPr>
            <w:tcW w:w="6619" w:type="dxa"/>
          </w:tcPr>
          <w:p w14:paraId="6FD7FDC7" w14:textId="4627E1DE" w:rsidR="00712B55" w:rsidRDefault="00155384" w:rsidP="00712B55">
            <w:pPr>
              <w:jc w:val="both"/>
              <w:rPr>
                <w:bCs/>
                <w:iCs/>
              </w:rPr>
            </w:pPr>
            <w:r>
              <w:rPr>
                <w:bCs/>
                <w:iCs/>
              </w:rPr>
              <w:t>Country of implementing entity</w:t>
            </w:r>
          </w:p>
        </w:tc>
      </w:tr>
      <w:tr w:rsidR="00712B55" w14:paraId="78434747" w14:textId="77777777" w:rsidTr="00712B55">
        <w:tc>
          <w:tcPr>
            <w:tcW w:w="2443" w:type="dxa"/>
          </w:tcPr>
          <w:p w14:paraId="1F93C044" w14:textId="3814D5D1" w:rsidR="00712B55" w:rsidRDefault="00712B55" w:rsidP="00712B55">
            <w:pPr>
              <w:jc w:val="both"/>
              <w:rPr>
                <w:bCs/>
                <w:iCs/>
              </w:rPr>
            </w:pPr>
            <w:r>
              <w:rPr>
                <w:bCs/>
                <w:iCs/>
              </w:rPr>
              <w:t>Thema</w:t>
            </w:r>
          </w:p>
        </w:tc>
        <w:tc>
          <w:tcPr>
            <w:tcW w:w="6619" w:type="dxa"/>
          </w:tcPr>
          <w:p w14:paraId="0243A5FB" w14:textId="5EEF3655" w:rsidR="00712B55" w:rsidRDefault="00155384" w:rsidP="00712B55">
            <w:pPr>
              <w:jc w:val="both"/>
              <w:rPr>
                <w:bCs/>
                <w:iCs/>
              </w:rPr>
            </w:pPr>
            <w:r>
              <w:rPr>
                <w:bCs/>
                <w:iCs/>
              </w:rPr>
              <w:t>Policy field</w:t>
            </w:r>
          </w:p>
        </w:tc>
      </w:tr>
      <w:tr w:rsidR="00712B55" w14:paraId="4A109F03" w14:textId="77777777" w:rsidTr="00712B55">
        <w:tc>
          <w:tcPr>
            <w:tcW w:w="2443" w:type="dxa"/>
          </w:tcPr>
          <w:p w14:paraId="39800519" w14:textId="6041AC89" w:rsidR="00712B55" w:rsidRDefault="00712B55" w:rsidP="00712B55">
            <w:pPr>
              <w:jc w:val="both"/>
              <w:rPr>
                <w:bCs/>
                <w:iCs/>
              </w:rPr>
            </w:pPr>
            <w:proofErr w:type="spellStart"/>
            <w:r>
              <w:rPr>
                <w:bCs/>
                <w:iCs/>
              </w:rPr>
              <w:t>Leistungsplansystematik</w:t>
            </w:r>
            <w:proofErr w:type="spellEnd"/>
          </w:p>
        </w:tc>
        <w:tc>
          <w:tcPr>
            <w:tcW w:w="6619" w:type="dxa"/>
          </w:tcPr>
          <w:p w14:paraId="7F5063C6" w14:textId="61D26CED" w:rsidR="00712B55" w:rsidRDefault="00155384" w:rsidP="00712B55">
            <w:pPr>
              <w:jc w:val="both"/>
              <w:rPr>
                <w:bCs/>
                <w:iCs/>
              </w:rPr>
            </w:pPr>
            <w:r>
              <w:rPr>
                <w:bCs/>
                <w:iCs/>
              </w:rPr>
              <w:t>Policy field code</w:t>
            </w:r>
          </w:p>
        </w:tc>
      </w:tr>
      <w:tr w:rsidR="00712B55" w14:paraId="39CF6CE0" w14:textId="77777777" w:rsidTr="00712B55">
        <w:tc>
          <w:tcPr>
            <w:tcW w:w="2443" w:type="dxa"/>
          </w:tcPr>
          <w:p w14:paraId="369394B9" w14:textId="1D8D5038" w:rsidR="00712B55" w:rsidRDefault="00712B55" w:rsidP="00712B55">
            <w:pPr>
              <w:jc w:val="both"/>
              <w:rPr>
                <w:bCs/>
                <w:iCs/>
              </w:rPr>
            </w:pPr>
            <w:proofErr w:type="spellStart"/>
            <w:r>
              <w:rPr>
                <w:bCs/>
                <w:iCs/>
              </w:rPr>
              <w:t>Klartext</w:t>
            </w:r>
            <w:proofErr w:type="spellEnd"/>
            <w:r>
              <w:rPr>
                <w:bCs/>
                <w:iCs/>
              </w:rPr>
              <w:t xml:space="preserve"> </w:t>
            </w:r>
            <w:proofErr w:type="spellStart"/>
            <w:r>
              <w:rPr>
                <w:bCs/>
                <w:iCs/>
              </w:rPr>
              <w:t>Leistungsplansystematik</w:t>
            </w:r>
            <w:proofErr w:type="spellEnd"/>
          </w:p>
        </w:tc>
        <w:tc>
          <w:tcPr>
            <w:tcW w:w="6619" w:type="dxa"/>
          </w:tcPr>
          <w:p w14:paraId="56BD5E17" w14:textId="7FF8F330" w:rsidR="00712B55" w:rsidRDefault="00155384" w:rsidP="00712B55">
            <w:pPr>
              <w:jc w:val="both"/>
              <w:rPr>
                <w:bCs/>
                <w:iCs/>
              </w:rPr>
            </w:pPr>
            <w:r>
              <w:rPr>
                <w:bCs/>
                <w:iCs/>
              </w:rPr>
              <w:t>Description policy field code</w:t>
            </w:r>
          </w:p>
        </w:tc>
      </w:tr>
      <w:tr w:rsidR="00712B55" w14:paraId="5DF53714" w14:textId="77777777" w:rsidTr="00712B55">
        <w:tc>
          <w:tcPr>
            <w:tcW w:w="2443" w:type="dxa"/>
          </w:tcPr>
          <w:p w14:paraId="5B91B865" w14:textId="12983F32" w:rsidR="00712B55" w:rsidRDefault="00712B55" w:rsidP="00712B55">
            <w:pPr>
              <w:jc w:val="both"/>
              <w:rPr>
                <w:bCs/>
                <w:iCs/>
              </w:rPr>
            </w:pPr>
            <w:proofErr w:type="spellStart"/>
            <w:r>
              <w:rPr>
                <w:bCs/>
                <w:iCs/>
              </w:rPr>
              <w:t>Laufzeit</w:t>
            </w:r>
            <w:proofErr w:type="spellEnd"/>
            <w:r>
              <w:rPr>
                <w:bCs/>
                <w:iCs/>
              </w:rPr>
              <w:t xml:space="preserve"> von</w:t>
            </w:r>
          </w:p>
        </w:tc>
        <w:tc>
          <w:tcPr>
            <w:tcW w:w="6619" w:type="dxa"/>
          </w:tcPr>
          <w:p w14:paraId="005BD489" w14:textId="6EB7AB7D" w:rsidR="00712B55" w:rsidRDefault="00155384" w:rsidP="00712B55">
            <w:pPr>
              <w:jc w:val="both"/>
              <w:rPr>
                <w:bCs/>
                <w:iCs/>
              </w:rPr>
            </w:pPr>
            <w:r>
              <w:rPr>
                <w:bCs/>
                <w:iCs/>
              </w:rPr>
              <w:t>Start date</w:t>
            </w:r>
          </w:p>
        </w:tc>
      </w:tr>
      <w:tr w:rsidR="00712B55" w14:paraId="5F6E80D2" w14:textId="77777777" w:rsidTr="00712B55">
        <w:tc>
          <w:tcPr>
            <w:tcW w:w="2443" w:type="dxa"/>
          </w:tcPr>
          <w:p w14:paraId="13902D4B" w14:textId="12376A3B" w:rsidR="00712B55" w:rsidRDefault="00712B55" w:rsidP="00712B55">
            <w:pPr>
              <w:jc w:val="both"/>
              <w:rPr>
                <w:bCs/>
                <w:iCs/>
              </w:rPr>
            </w:pPr>
            <w:proofErr w:type="spellStart"/>
            <w:r>
              <w:rPr>
                <w:bCs/>
                <w:iCs/>
              </w:rPr>
              <w:t>Laufzeit</w:t>
            </w:r>
            <w:proofErr w:type="spellEnd"/>
            <w:r>
              <w:rPr>
                <w:bCs/>
                <w:iCs/>
              </w:rPr>
              <w:t xml:space="preserve"> bis</w:t>
            </w:r>
          </w:p>
        </w:tc>
        <w:tc>
          <w:tcPr>
            <w:tcW w:w="6619" w:type="dxa"/>
          </w:tcPr>
          <w:p w14:paraId="1D263FE9" w14:textId="4880A321" w:rsidR="00712B55" w:rsidRDefault="00155384" w:rsidP="00712B55">
            <w:pPr>
              <w:jc w:val="both"/>
              <w:rPr>
                <w:bCs/>
                <w:iCs/>
              </w:rPr>
            </w:pPr>
            <w:r>
              <w:rPr>
                <w:bCs/>
                <w:iCs/>
              </w:rPr>
              <w:t>End date</w:t>
            </w:r>
          </w:p>
        </w:tc>
      </w:tr>
      <w:tr w:rsidR="00712B55" w14:paraId="10FB9C59" w14:textId="77777777" w:rsidTr="00712B55">
        <w:tc>
          <w:tcPr>
            <w:tcW w:w="2443" w:type="dxa"/>
          </w:tcPr>
          <w:p w14:paraId="4F83FE68" w14:textId="1198C386" w:rsidR="00712B55" w:rsidRDefault="00155384" w:rsidP="00712B55">
            <w:pPr>
              <w:jc w:val="both"/>
              <w:rPr>
                <w:bCs/>
                <w:iCs/>
              </w:rPr>
            </w:pPr>
            <w:proofErr w:type="spellStart"/>
            <w:r>
              <w:rPr>
                <w:bCs/>
                <w:iCs/>
              </w:rPr>
              <w:t>Fördersumme</w:t>
            </w:r>
            <w:proofErr w:type="spellEnd"/>
            <w:r>
              <w:rPr>
                <w:bCs/>
                <w:iCs/>
              </w:rPr>
              <w:t xml:space="preserve"> in EUR</w:t>
            </w:r>
          </w:p>
        </w:tc>
        <w:tc>
          <w:tcPr>
            <w:tcW w:w="6619" w:type="dxa"/>
          </w:tcPr>
          <w:p w14:paraId="15C3BB78" w14:textId="55C5E04D" w:rsidR="00712B55" w:rsidRDefault="00155384" w:rsidP="00712B55">
            <w:pPr>
              <w:jc w:val="both"/>
              <w:rPr>
                <w:bCs/>
                <w:iCs/>
              </w:rPr>
            </w:pPr>
            <w:r>
              <w:rPr>
                <w:bCs/>
                <w:iCs/>
              </w:rPr>
              <w:t>Funding sum in EUR</w:t>
            </w:r>
          </w:p>
        </w:tc>
      </w:tr>
      <w:tr w:rsidR="00712B55" w14:paraId="6F5BE234" w14:textId="77777777" w:rsidTr="00712B55">
        <w:tc>
          <w:tcPr>
            <w:tcW w:w="2443" w:type="dxa"/>
          </w:tcPr>
          <w:p w14:paraId="4060C11C" w14:textId="018AE8BD" w:rsidR="00712B55" w:rsidRDefault="00155384" w:rsidP="00712B55">
            <w:pPr>
              <w:jc w:val="both"/>
              <w:rPr>
                <w:bCs/>
                <w:iCs/>
              </w:rPr>
            </w:pPr>
            <w:proofErr w:type="spellStart"/>
            <w:r>
              <w:rPr>
                <w:bCs/>
                <w:iCs/>
              </w:rPr>
              <w:t>Förderprofil</w:t>
            </w:r>
            <w:proofErr w:type="spellEnd"/>
          </w:p>
        </w:tc>
        <w:tc>
          <w:tcPr>
            <w:tcW w:w="6619" w:type="dxa"/>
          </w:tcPr>
          <w:p w14:paraId="5ADD1AD9" w14:textId="513C193F" w:rsidR="00712B55" w:rsidRDefault="00155384" w:rsidP="00712B55">
            <w:pPr>
              <w:jc w:val="both"/>
              <w:rPr>
                <w:bCs/>
                <w:iCs/>
              </w:rPr>
            </w:pPr>
            <w:r>
              <w:rPr>
                <w:bCs/>
                <w:iCs/>
              </w:rPr>
              <w:t>Overarching topic</w:t>
            </w:r>
          </w:p>
        </w:tc>
      </w:tr>
      <w:tr w:rsidR="00155384" w14:paraId="1EF1FE6C" w14:textId="77777777" w:rsidTr="00712B55">
        <w:tc>
          <w:tcPr>
            <w:tcW w:w="2443" w:type="dxa"/>
          </w:tcPr>
          <w:p w14:paraId="58FA638E" w14:textId="7059957B" w:rsidR="00155384" w:rsidRDefault="00155384" w:rsidP="00712B55">
            <w:pPr>
              <w:jc w:val="both"/>
              <w:rPr>
                <w:bCs/>
                <w:iCs/>
              </w:rPr>
            </w:pPr>
            <w:proofErr w:type="spellStart"/>
            <w:r>
              <w:rPr>
                <w:bCs/>
                <w:iCs/>
              </w:rPr>
              <w:t>Verbundprojekt</w:t>
            </w:r>
            <w:proofErr w:type="spellEnd"/>
          </w:p>
        </w:tc>
        <w:tc>
          <w:tcPr>
            <w:tcW w:w="6619" w:type="dxa"/>
          </w:tcPr>
          <w:p w14:paraId="18CA2B76" w14:textId="09CACD98" w:rsidR="00155384" w:rsidRDefault="00155384" w:rsidP="00712B55">
            <w:pPr>
              <w:jc w:val="both"/>
              <w:rPr>
                <w:bCs/>
                <w:iCs/>
              </w:rPr>
            </w:pPr>
            <w:r>
              <w:rPr>
                <w:bCs/>
                <w:iCs/>
              </w:rPr>
              <w:t>Collaborative project between municipalities</w:t>
            </w:r>
          </w:p>
        </w:tc>
      </w:tr>
      <w:tr w:rsidR="00155384" w14:paraId="3EB2F940" w14:textId="77777777" w:rsidTr="00712B55">
        <w:tc>
          <w:tcPr>
            <w:tcW w:w="2443" w:type="dxa"/>
          </w:tcPr>
          <w:p w14:paraId="46D73674" w14:textId="54C044F8" w:rsidR="00155384" w:rsidRDefault="00155384" w:rsidP="00712B55">
            <w:pPr>
              <w:jc w:val="both"/>
              <w:rPr>
                <w:bCs/>
                <w:iCs/>
              </w:rPr>
            </w:pPr>
            <w:proofErr w:type="spellStart"/>
            <w:r>
              <w:rPr>
                <w:bCs/>
                <w:iCs/>
              </w:rPr>
              <w:t>Förderart</w:t>
            </w:r>
            <w:proofErr w:type="spellEnd"/>
          </w:p>
        </w:tc>
        <w:tc>
          <w:tcPr>
            <w:tcW w:w="6619" w:type="dxa"/>
          </w:tcPr>
          <w:p w14:paraId="4950E020" w14:textId="0A09D28E" w:rsidR="00155384" w:rsidRDefault="00155384" w:rsidP="00712B55">
            <w:pPr>
              <w:jc w:val="both"/>
              <w:rPr>
                <w:bCs/>
                <w:iCs/>
              </w:rPr>
            </w:pPr>
            <w:r>
              <w:rPr>
                <w:bCs/>
                <w:iCs/>
              </w:rPr>
              <w:t>Type of funding</w:t>
            </w:r>
          </w:p>
        </w:tc>
      </w:tr>
    </w:tbl>
    <w:p w14:paraId="65CC9F43" w14:textId="77777777" w:rsidR="00712B55" w:rsidRDefault="00712B55" w:rsidP="00EB77F9">
      <w:pPr>
        <w:jc w:val="both"/>
        <w:rPr>
          <w:bCs/>
          <w:iCs/>
        </w:rPr>
      </w:pPr>
    </w:p>
    <w:p w14:paraId="7AF8AE8C" w14:textId="3D2067D0" w:rsidR="009511F0" w:rsidRPr="005E10EE" w:rsidRDefault="001F7830" w:rsidP="00EB77F9">
      <w:pPr>
        <w:jc w:val="both"/>
        <w:rPr>
          <w:bCs/>
          <w:iCs/>
        </w:rPr>
      </w:pPr>
      <w:r>
        <w:rPr>
          <w:bCs/>
          <w:i/>
          <w:iCs/>
        </w:rPr>
        <w:t xml:space="preserve">Sources: </w:t>
      </w:r>
      <w:r w:rsidR="005E10EE">
        <w:rPr>
          <w:bCs/>
          <w:iCs/>
        </w:rPr>
        <w:t xml:space="preserve">Funding portal of the federal government of Germany (2024). Accessed via: </w:t>
      </w:r>
      <w:r w:rsidR="005E10EE" w:rsidRPr="005E10EE">
        <w:rPr>
          <w:bCs/>
          <w:iCs/>
        </w:rPr>
        <w:t>https://foerderportal.bund.de/foekat/jsp/SucheAction.do?actionMode=searchmask</w:t>
      </w:r>
    </w:p>
    <w:p w14:paraId="166FE11A" w14:textId="77777777" w:rsidR="00485690" w:rsidRDefault="00485690" w:rsidP="00EB77F9">
      <w:pPr>
        <w:jc w:val="both"/>
        <w:rPr>
          <w:b/>
          <w:bCs/>
          <w:iCs/>
        </w:rPr>
      </w:pPr>
    </w:p>
    <w:p w14:paraId="1E9CABDB" w14:textId="2A0B8166" w:rsidR="009511F0" w:rsidRDefault="009511F0" w:rsidP="00EB77F9">
      <w:pPr>
        <w:jc w:val="both"/>
        <w:rPr>
          <w:b/>
          <w:bCs/>
          <w:iCs/>
        </w:rPr>
      </w:pPr>
      <w:r>
        <w:rPr>
          <w:b/>
          <w:bCs/>
          <w:iCs/>
        </w:rPr>
        <w:t>Climate emergency motions in local councils</w:t>
      </w:r>
    </w:p>
    <w:p w14:paraId="44DC6352" w14:textId="4258A9BE" w:rsidR="009511F0" w:rsidRDefault="009511F0" w:rsidP="00EB77F9">
      <w:pPr>
        <w:jc w:val="both"/>
        <w:rPr>
          <w:bCs/>
          <w:i/>
          <w:iCs/>
        </w:rPr>
      </w:pPr>
      <w:r w:rsidRPr="00FD296D">
        <w:rPr>
          <w:bCs/>
          <w:i/>
          <w:iCs/>
        </w:rPr>
        <w:t>./data</w:t>
      </w:r>
      <w:r w:rsidR="009956FF">
        <w:rPr>
          <w:bCs/>
          <w:i/>
          <w:iCs/>
        </w:rPr>
        <w:t>/climate_emergency.xlsx</w:t>
      </w:r>
    </w:p>
    <w:p w14:paraId="6545558E" w14:textId="0F141AAA" w:rsidR="009511F0" w:rsidRDefault="001F7830" w:rsidP="00EB77F9">
      <w:pPr>
        <w:jc w:val="both"/>
        <w:rPr>
          <w:bCs/>
          <w:iCs/>
        </w:rPr>
      </w:pPr>
      <w:r>
        <w:rPr>
          <w:bCs/>
          <w:iCs/>
        </w:rPr>
        <w:t>O</w:t>
      </w:r>
      <w:r w:rsidRPr="001F7830">
        <w:rPr>
          <w:bCs/>
          <w:iCs/>
        </w:rPr>
        <w:t>ur dataset integrates comprehensive hand-coded data on climate emergency motions submitted to the local council</w:t>
      </w:r>
      <w:r w:rsidR="00C46FE6">
        <w:rPr>
          <w:bCs/>
          <w:iCs/>
        </w:rPr>
        <w:t>s</w:t>
      </w:r>
      <w:r>
        <w:rPr>
          <w:bCs/>
          <w:iCs/>
        </w:rPr>
        <w:t xml:space="preserve">. </w:t>
      </w:r>
      <w:r w:rsidRPr="001F7830">
        <w:rPr>
          <w:bCs/>
          <w:iCs/>
        </w:rPr>
        <w:t>These motions were submitted by civil society groups and parties in</w:t>
      </w:r>
      <w:r>
        <w:rPr>
          <w:bCs/>
          <w:iCs/>
        </w:rPr>
        <w:t xml:space="preserve"> </w:t>
      </w:r>
      <w:r w:rsidRPr="001F7830">
        <w:rPr>
          <w:bCs/>
          <w:iCs/>
        </w:rPr>
        <w:t>many German municipalities in 2019 and subsequent years to accelerate local climate action.</w:t>
      </w:r>
      <w:r>
        <w:rPr>
          <w:bCs/>
          <w:iCs/>
        </w:rPr>
        <w:t xml:space="preserve"> </w:t>
      </w:r>
      <w:r w:rsidR="008C36D6" w:rsidRPr="008C36D6">
        <w:rPr>
          <w:bCs/>
          <w:iCs/>
        </w:rPr>
        <w:t xml:space="preserve">Extensive desk research was conducted from June to August 2024 to identify all submitted </w:t>
      </w:r>
      <w:r w:rsidR="008C36D6" w:rsidRPr="008C36D6">
        <w:rPr>
          <w:bCs/>
          <w:iCs/>
        </w:rPr>
        <w:lastRenderedPageBreak/>
        <w:t>motions. Several sources provided by activist groups and observers were cross-checked</w:t>
      </w:r>
      <w:r w:rsidR="008C36D6">
        <w:rPr>
          <w:bCs/>
          <w:iCs/>
        </w:rPr>
        <w:t xml:space="preserve"> </w:t>
      </w:r>
      <w:r w:rsidR="008C36D6" w:rsidRPr="008C36D6">
        <w:rPr>
          <w:bCs/>
          <w:iCs/>
        </w:rPr>
        <w:t>with municipal press releases to ensure the validity of the data.</w:t>
      </w:r>
      <w:r w:rsidR="008C36D6">
        <w:rPr>
          <w:bCs/>
          <w:iCs/>
        </w:rPr>
        <w:t xml:space="preserve"> </w:t>
      </w:r>
      <w:r w:rsidRPr="001F7830">
        <w:rPr>
          <w:bCs/>
          <w:iCs/>
        </w:rPr>
        <w:t>The finalized dataset records all incidents where motions to declare a climate emergency</w:t>
      </w:r>
      <w:r>
        <w:rPr>
          <w:bCs/>
          <w:iCs/>
        </w:rPr>
        <w:t xml:space="preserve"> </w:t>
      </w:r>
      <w:r w:rsidRPr="001F7830">
        <w:rPr>
          <w:bCs/>
          <w:iCs/>
        </w:rPr>
        <w:t>have been submitted to the local council, whether the municipality approved or declined the</w:t>
      </w:r>
      <w:r>
        <w:rPr>
          <w:bCs/>
          <w:iCs/>
        </w:rPr>
        <w:t xml:space="preserve"> </w:t>
      </w:r>
      <w:r w:rsidRPr="001F7830">
        <w:rPr>
          <w:bCs/>
          <w:iCs/>
        </w:rPr>
        <w:t>motion, and the dat</w:t>
      </w:r>
      <w:r w:rsidR="008C36D6">
        <w:rPr>
          <w:bCs/>
          <w:iCs/>
        </w:rPr>
        <w:t>e</w:t>
      </w:r>
      <w:r w:rsidRPr="001F7830">
        <w:rPr>
          <w:bCs/>
          <w:iCs/>
        </w:rPr>
        <w:t xml:space="preserve"> of the decision.</w:t>
      </w:r>
    </w:p>
    <w:p w14:paraId="04A848E0" w14:textId="2CC74D9A" w:rsidR="00396572" w:rsidRDefault="00396572" w:rsidP="00EB77F9">
      <w:pPr>
        <w:jc w:val="both"/>
        <w:rPr>
          <w:bCs/>
          <w:iCs/>
        </w:rPr>
      </w:pPr>
      <w:r>
        <w:rPr>
          <w:bCs/>
          <w:iCs/>
        </w:rPr>
        <w:t>Variable list:</w:t>
      </w:r>
    </w:p>
    <w:tbl>
      <w:tblPr>
        <w:tblStyle w:val="Tabellenraster"/>
        <w:tblW w:w="0" w:type="auto"/>
        <w:tblLook w:val="04A0" w:firstRow="1" w:lastRow="0" w:firstColumn="1" w:lastColumn="0" w:noHBand="0" w:noVBand="1"/>
      </w:tblPr>
      <w:tblGrid>
        <w:gridCol w:w="2443"/>
        <w:gridCol w:w="6619"/>
      </w:tblGrid>
      <w:tr w:rsidR="00396572" w:rsidRPr="00712B55" w14:paraId="014CCF9A" w14:textId="77777777" w:rsidTr="001E7E9F">
        <w:tc>
          <w:tcPr>
            <w:tcW w:w="2443" w:type="dxa"/>
          </w:tcPr>
          <w:p w14:paraId="055CECD6" w14:textId="77777777" w:rsidR="00396572" w:rsidRPr="00712B55" w:rsidRDefault="00396572" w:rsidP="001E7E9F">
            <w:pPr>
              <w:jc w:val="both"/>
              <w:rPr>
                <w:b/>
                <w:iCs/>
              </w:rPr>
            </w:pPr>
            <w:r w:rsidRPr="00712B55">
              <w:rPr>
                <w:b/>
                <w:iCs/>
              </w:rPr>
              <w:t>Variable name</w:t>
            </w:r>
          </w:p>
        </w:tc>
        <w:tc>
          <w:tcPr>
            <w:tcW w:w="6619" w:type="dxa"/>
          </w:tcPr>
          <w:p w14:paraId="58F670A8" w14:textId="77777777" w:rsidR="00396572" w:rsidRPr="00712B55" w:rsidRDefault="00396572" w:rsidP="001E7E9F">
            <w:pPr>
              <w:jc w:val="both"/>
              <w:rPr>
                <w:b/>
                <w:iCs/>
              </w:rPr>
            </w:pPr>
            <w:r w:rsidRPr="00712B55">
              <w:rPr>
                <w:b/>
                <w:iCs/>
              </w:rPr>
              <w:t>Description</w:t>
            </w:r>
          </w:p>
        </w:tc>
      </w:tr>
      <w:tr w:rsidR="00396572" w14:paraId="39B7747C" w14:textId="77777777" w:rsidTr="001E7E9F">
        <w:tc>
          <w:tcPr>
            <w:tcW w:w="2443" w:type="dxa"/>
          </w:tcPr>
          <w:p w14:paraId="7AC4F001" w14:textId="4C4443EC" w:rsidR="00396572" w:rsidRDefault="00396572" w:rsidP="001E7E9F">
            <w:pPr>
              <w:jc w:val="both"/>
              <w:rPr>
                <w:bCs/>
                <w:iCs/>
              </w:rPr>
            </w:pPr>
            <w:proofErr w:type="spellStart"/>
            <w:r>
              <w:rPr>
                <w:bCs/>
                <w:iCs/>
              </w:rPr>
              <w:t>ags</w:t>
            </w:r>
            <w:proofErr w:type="spellEnd"/>
          </w:p>
        </w:tc>
        <w:tc>
          <w:tcPr>
            <w:tcW w:w="6619" w:type="dxa"/>
          </w:tcPr>
          <w:p w14:paraId="703844E2" w14:textId="59DDBEAE" w:rsidR="00396572" w:rsidRDefault="00396572" w:rsidP="001E7E9F">
            <w:pPr>
              <w:jc w:val="both"/>
              <w:rPr>
                <w:bCs/>
                <w:iCs/>
              </w:rPr>
            </w:pPr>
            <w:r>
              <w:rPr>
                <w:bCs/>
                <w:iCs/>
              </w:rPr>
              <w:t>Municipality code</w:t>
            </w:r>
          </w:p>
        </w:tc>
      </w:tr>
      <w:tr w:rsidR="00396572" w14:paraId="6CFBC050" w14:textId="77777777" w:rsidTr="001E7E9F">
        <w:tc>
          <w:tcPr>
            <w:tcW w:w="2443" w:type="dxa"/>
          </w:tcPr>
          <w:p w14:paraId="4DFC7F8E" w14:textId="325E1B89" w:rsidR="00396572" w:rsidRDefault="00396572" w:rsidP="001E7E9F">
            <w:pPr>
              <w:jc w:val="both"/>
              <w:rPr>
                <w:bCs/>
                <w:iCs/>
              </w:rPr>
            </w:pPr>
            <w:proofErr w:type="spellStart"/>
            <w:r>
              <w:rPr>
                <w:bCs/>
                <w:iCs/>
              </w:rPr>
              <w:t>municipality_name</w:t>
            </w:r>
            <w:proofErr w:type="spellEnd"/>
          </w:p>
        </w:tc>
        <w:tc>
          <w:tcPr>
            <w:tcW w:w="6619" w:type="dxa"/>
          </w:tcPr>
          <w:p w14:paraId="6AB64180" w14:textId="556D5C5F" w:rsidR="00396572" w:rsidRDefault="00396572" w:rsidP="001E7E9F">
            <w:pPr>
              <w:jc w:val="both"/>
              <w:rPr>
                <w:bCs/>
                <w:iCs/>
              </w:rPr>
            </w:pPr>
            <w:r>
              <w:rPr>
                <w:bCs/>
                <w:iCs/>
              </w:rPr>
              <w:t>Municipality name</w:t>
            </w:r>
          </w:p>
        </w:tc>
      </w:tr>
      <w:tr w:rsidR="00396572" w14:paraId="0E4EF70A" w14:textId="77777777" w:rsidTr="001E7E9F">
        <w:tc>
          <w:tcPr>
            <w:tcW w:w="2443" w:type="dxa"/>
          </w:tcPr>
          <w:p w14:paraId="110D9DB9" w14:textId="6228E270" w:rsidR="00396572" w:rsidRDefault="00396572" w:rsidP="001E7E9F">
            <w:pPr>
              <w:jc w:val="both"/>
              <w:rPr>
                <w:bCs/>
                <w:iCs/>
              </w:rPr>
            </w:pPr>
            <w:proofErr w:type="spellStart"/>
            <w:r>
              <w:rPr>
                <w:bCs/>
                <w:iCs/>
              </w:rPr>
              <w:t>ce_jurisdiction</w:t>
            </w:r>
            <w:proofErr w:type="spellEnd"/>
          </w:p>
        </w:tc>
        <w:tc>
          <w:tcPr>
            <w:tcW w:w="6619" w:type="dxa"/>
          </w:tcPr>
          <w:p w14:paraId="526881F8" w14:textId="11847AFC" w:rsidR="00396572" w:rsidRDefault="00396572" w:rsidP="001E7E9F">
            <w:pPr>
              <w:jc w:val="both"/>
              <w:rPr>
                <w:bCs/>
                <w:iCs/>
              </w:rPr>
            </w:pPr>
            <w:r>
              <w:rPr>
                <w:bCs/>
                <w:iCs/>
              </w:rPr>
              <w:t>Name of jurisdiction to which the climate emergency motion was submitted</w:t>
            </w:r>
          </w:p>
        </w:tc>
      </w:tr>
      <w:tr w:rsidR="00396572" w14:paraId="235FC416" w14:textId="77777777" w:rsidTr="001E7E9F">
        <w:tc>
          <w:tcPr>
            <w:tcW w:w="2443" w:type="dxa"/>
          </w:tcPr>
          <w:p w14:paraId="0667FC59" w14:textId="2EC8BF07" w:rsidR="00396572" w:rsidRDefault="00396572" w:rsidP="001E7E9F">
            <w:pPr>
              <w:jc w:val="both"/>
              <w:rPr>
                <w:bCs/>
                <w:iCs/>
              </w:rPr>
            </w:pPr>
            <w:proofErr w:type="spellStart"/>
            <w:r>
              <w:rPr>
                <w:bCs/>
                <w:iCs/>
              </w:rPr>
              <w:t>ce_level</w:t>
            </w:r>
            <w:proofErr w:type="spellEnd"/>
          </w:p>
        </w:tc>
        <w:tc>
          <w:tcPr>
            <w:tcW w:w="6619" w:type="dxa"/>
          </w:tcPr>
          <w:p w14:paraId="5E48A145" w14:textId="36247DD8" w:rsidR="00396572" w:rsidRDefault="00396572" w:rsidP="001E7E9F">
            <w:pPr>
              <w:jc w:val="both"/>
              <w:rPr>
                <w:bCs/>
                <w:iCs/>
              </w:rPr>
            </w:pPr>
            <w:r>
              <w:rPr>
                <w:bCs/>
                <w:iCs/>
              </w:rPr>
              <w:t>Administrative level of the jurisdiction to which the climate emergency motion was submitted</w:t>
            </w:r>
          </w:p>
        </w:tc>
      </w:tr>
      <w:tr w:rsidR="00396572" w14:paraId="4D5D9D26" w14:textId="77777777" w:rsidTr="001E7E9F">
        <w:tc>
          <w:tcPr>
            <w:tcW w:w="2443" w:type="dxa"/>
          </w:tcPr>
          <w:p w14:paraId="2BF248AD" w14:textId="41904D35" w:rsidR="00396572" w:rsidRDefault="00396572" w:rsidP="001E7E9F">
            <w:pPr>
              <w:jc w:val="both"/>
              <w:rPr>
                <w:bCs/>
                <w:iCs/>
              </w:rPr>
            </w:pPr>
            <w:r>
              <w:rPr>
                <w:bCs/>
                <w:iCs/>
              </w:rPr>
              <w:t>date</w:t>
            </w:r>
          </w:p>
        </w:tc>
        <w:tc>
          <w:tcPr>
            <w:tcW w:w="6619" w:type="dxa"/>
          </w:tcPr>
          <w:p w14:paraId="08DACFAC" w14:textId="11E9ED7E" w:rsidR="00396572" w:rsidRDefault="00396572" w:rsidP="001E7E9F">
            <w:pPr>
              <w:jc w:val="both"/>
              <w:rPr>
                <w:bCs/>
                <w:iCs/>
              </w:rPr>
            </w:pPr>
            <w:r>
              <w:rPr>
                <w:bCs/>
                <w:iCs/>
              </w:rPr>
              <w:t>Date of formal consideration of climate emergency motion</w:t>
            </w:r>
          </w:p>
        </w:tc>
      </w:tr>
      <w:tr w:rsidR="00396572" w14:paraId="66FDB19E" w14:textId="77777777" w:rsidTr="001E7E9F">
        <w:tc>
          <w:tcPr>
            <w:tcW w:w="2443" w:type="dxa"/>
          </w:tcPr>
          <w:p w14:paraId="1B62A654" w14:textId="15A4CE82" w:rsidR="00396572" w:rsidRDefault="00396572" w:rsidP="001E7E9F">
            <w:pPr>
              <w:jc w:val="both"/>
              <w:rPr>
                <w:bCs/>
                <w:iCs/>
              </w:rPr>
            </w:pPr>
            <w:r>
              <w:rPr>
                <w:bCs/>
                <w:iCs/>
              </w:rPr>
              <w:t>submission</w:t>
            </w:r>
          </w:p>
        </w:tc>
        <w:tc>
          <w:tcPr>
            <w:tcW w:w="6619" w:type="dxa"/>
          </w:tcPr>
          <w:p w14:paraId="3293B118" w14:textId="50218D47" w:rsidR="00396572" w:rsidRDefault="00396572" w:rsidP="001E7E9F">
            <w:pPr>
              <w:jc w:val="both"/>
              <w:rPr>
                <w:bCs/>
                <w:iCs/>
              </w:rPr>
            </w:pPr>
            <w:r>
              <w:rPr>
                <w:bCs/>
                <w:iCs/>
              </w:rPr>
              <w:t>Whether motion was submitted to local council</w:t>
            </w:r>
          </w:p>
        </w:tc>
      </w:tr>
      <w:tr w:rsidR="00396572" w14:paraId="48346BAE" w14:textId="77777777" w:rsidTr="001E7E9F">
        <w:tc>
          <w:tcPr>
            <w:tcW w:w="2443" w:type="dxa"/>
          </w:tcPr>
          <w:p w14:paraId="2D93FAAD" w14:textId="7A0049B6" w:rsidR="00396572" w:rsidRDefault="00396572" w:rsidP="001E7E9F">
            <w:pPr>
              <w:jc w:val="both"/>
              <w:rPr>
                <w:bCs/>
                <w:iCs/>
              </w:rPr>
            </w:pPr>
            <w:r>
              <w:rPr>
                <w:bCs/>
                <w:iCs/>
              </w:rPr>
              <w:t>approved</w:t>
            </w:r>
          </w:p>
        </w:tc>
        <w:tc>
          <w:tcPr>
            <w:tcW w:w="6619" w:type="dxa"/>
          </w:tcPr>
          <w:p w14:paraId="2104977D" w14:textId="603D4898" w:rsidR="00396572" w:rsidRDefault="00396572" w:rsidP="001E7E9F">
            <w:pPr>
              <w:jc w:val="both"/>
              <w:rPr>
                <w:bCs/>
                <w:iCs/>
              </w:rPr>
            </w:pPr>
            <w:r>
              <w:rPr>
                <w:bCs/>
                <w:iCs/>
              </w:rPr>
              <w:t>Whether motion was approved by local council</w:t>
            </w:r>
          </w:p>
        </w:tc>
      </w:tr>
      <w:tr w:rsidR="00396572" w14:paraId="7276507B" w14:textId="77777777" w:rsidTr="001E7E9F">
        <w:tc>
          <w:tcPr>
            <w:tcW w:w="2443" w:type="dxa"/>
          </w:tcPr>
          <w:p w14:paraId="1E13C0D0" w14:textId="0A131969" w:rsidR="00396572" w:rsidRDefault="00396572" w:rsidP="001E7E9F">
            <w:pPr>
              <w:jc w:val="both"/>
              <w:rPr>
                <w:bCs/>
                <w:iCs/>
              </w:rPr>
            </w:pPr>
            <w:r>
              <w:rPr>
                <w:bCs/>
                <w:iCs/>
              </w:rPr>
              <w:t>notes</w:t>
            </w:r>
          </w:p>
        </w:tc>
        <w:tc>
          <w:tcPr>
            <w:tcW w:w="6619" w:type="dxa"/>
          </w:tcPr>
          <w:p w14:paraId="76D8B3CA" w14:textId="4AC7C3D8" w:rsidR="00396572" w:rsidRDefault="00396572" w:rsidP="001E7E9F">
            <w:pPr>
              <w:jc w:val="both"/>
              <w:rPr>
                <w:bCs/>
                <w:iCs/>
              </w:rPr>
            </w:pPr>
            <w:r>
              <w:rPr>
                <w:bCs/>
                <w:iCs/>
              </w:rPr>
              <w:t>Further notes by coder detailing process or content of climate emergency motion</w:t>
            </w:r>
          </w:p>
        </w:tc>
      </w:tr>
    </w:tbl>
    <w:p w14:paraId="07EC0A89" w14:textId="77777777" w:rsidR="00396572" w:rsidRDefault="00396572" w:rsidP="00EB77F9">
      <w:pPr>
        <w:jc w:val="both"/>
        <w:rPr>
          <w:bCs/>
          <w:iCs/>
        </w:rPr>
      </w:pPr>
    </w:p>
    <w:p w14:paraId="6DA2F688" w14:textId="77777777" w:rsidR="008C36D6" w:rsidRDefault="001F7830" w:rsidP="008C36D6">
      <w:pPr>
        <w:jc w:val="both"/>
        <w:rPr>
          <w:bCs/>
          <w:iCs/>
        </w:rPr>
      </w:pPr>
      <w:r w:rsidRPr="001F7830">
        <w:rPr>
          <w:bCs/>
          <w:i/>
          <w:iCs/>
        </w:rPr>
        <w:t>Sources</w:t>
      </w:r>
      <w:r>
        <w:rPr>
          <w:bCs/>
          <w:iCs/>
        </w:rPr>
        <w:t>:</w:t>
      </w:r>
      <w:r w:rsidR="008C36D6">
        <w:rPr>
          <w:bCs/>
          <w:iCs/>
        </w:rPr>
        <w:t xml:space="preserve"> </w:t>
      </w:r>
    </w:p>
    <w:p w14:paraId="6B8ABE20" w14:textId="2FF6D1BA" w:rsidR="008C36D6" w:rsidRDefault="008C36D6" w:rsidP="008C36D6">
      <w:pPr>
        <w:jc w:val="both"/>
        <w:rPr>
          <w:bCs/>
          <w:iCs/>
        </w:rPr>
      </w:pPr>
      <w:r w:rsidRPr="008C36D6">
        <w:rPr>
          <w:bCs/>
          <w:iCs/>
        </w:rPr>
        <w:t xml:space="preserve">a. </w:t>
      </w:r>
      <w:hyperlink r:id="rId10" w:history="1">
        <w:r w:rsidRPr="00AC30B0">
          <w:rPr>
            <w:rStyle w:val="Hyperlink"/>
            <w:bCs/>
            <w:iCs/>
          </w:rPr>
          <w:t>https://www.klimabuendnis-hamm.de/klimanotstand-in-jedem-rathaus/</w:t>
        </w:r>
      </w:hyperlink>
      <w:r w:rsidRPr="008C36D6">
        <w:rPr>
          <w:bCs/>
          <w:iCs/>
        </w:rPr>
        <w:t>,</w:t>
      </w:r>
    </w:p>
    <w:p w14:paraId="01E25B47" w14:textId="0D0B6D1C" w:rsidR="008C36D6" w:rsidRDefault="008C36D6" w:rsidP="008C36D6">
      <w:pPr>
        <w:jc w:val="both"/>
        <w:rPr>
          <w:bCs/>
          <w:iCs/>
        </w:rPr>
      </w:pPr>
      <w:r w:rsidRPr="008C36D6">
        <w:rPr>
          <w:bCs/>
          <w:iCs/>
        </w:rPr>
        <w:t xml:space="preserve">b. </w:t>
      </w:r>
      <w:hyperlink r:id="rId11" w:history="1">
        <w:r w:rsidRPr="00AC30B0">
          <w:rPr>
            <w:rStyle w:val="Hyperlink"/>
            <w:bCs/>
            <w:iCs/>
          </w:rPr>
          <w:t>https://kommunalwiki.boell.de/index.php/Klimanotstand</w:t>
        </w:r>
      </w:hyperlink>
      <w:r w:rsidRPr="008C36D6">
        <w:rPr>
          <w:bCs/>
          <w:iCs/>
        </w:rPr>
        <w:t>,</w:t>
      </w:r>
    </w:p>
    <w:p w14:paraId="3C6A9F42" w14:textId="20DF822B" w:rsidR="008C36D6" w:rsidRDefault="008C36D6" w:rsidP="008C36D6">
      <w:pPr>
        <w:jc w:val="both"/>
        <w:rPr>
          <w:bCs/>
          <w:iCs/>
        </w:rPr>
      </w:pPr>
      <w:r w:rsidRPr="008C36D6">
        <w:rPr>
          <w:bCs/>
          <w:iCs/>
        </w:rPr>
        <w:t>c.</w:t>
      </w:r>
      <w:hyperlink r:id="rId12" w:history="1">
        <w:r w:rsidRPr="00AC30B0">
          <w:rPr>
            <w:rStyle w:val="Hyperlink"/>
            <w:bCs/>
            <w:iCs/>
          </w:rPr>
          <w:t>https://de.wikipedia.org/wiki/Liste_deutscher_Orte_und_Gemeinden,_die_den_Klimanotstand_ausgerufen_haben</w:t>
        </w:r>
      </w:hyperlink>
    </w:p>
    <w:p w14:paraId="11DF76C7" w14:textId="77777777" w:rsidR="009511F0" w:rsidRDefault="009511F0" w:rsidP="00EB77F9">
      <w:pPr>
        <w:jc w:val="both"/>
        <w:rPr>
          <w:b/>
          <w:bCs/>
          <w:iCs/>
        </w:rPr>
      </w:pPr>
    </w:p>
    <w:p w14:paraId="1AD5DEA8" w14:textId="4611D899" w:rsidR="00F3650B" w:rsidRDefault="00F3650B" w:rsidP="00EB77F9">
      <w:pPr>
        <w:jc w:val="both"/>
        <w:rPr>
          <w:b/>
          <w:bCs/>
          <w:iCs/>
        </w:rPr>
      </w:pPr>
      <w:r>
        <w:rPr>
          <w:b/>
          <w:bCs/>
          <w:iCs/>
        </w:rPr>
        <w:t>Synthetic public opinion data</w:t>
      </w:r>
    </w:p>
    <w:p w14:paraId="5F65AA9B" w14:textId="5DF768DE" w:rsidR="00F3650B" w:rsidRDefault="00F3650B" w:rsidP="00F3650B">
      <w:pPr>
        <w:jc w:val="both"/>
        <w:rPr>
          <w:bCs/>
          <w:i/>
          <w:iCs/>
        </w:rPr>
      </w:pPr>
      <w:r w:rsidRPr="00FD296D">
        <w:rPr>
          <w:bCs/>
          <w:i/>
          <w:iCs/>
        </w:rPr>
        <w:t>./data</w:t>
      </w:r>
      <w:r>
        <w:rPr>
          <w:bCs/>
          <w:i/>
          <w:iCs/>
        </w:rPr>
        <w:t>/</w:t>
      </w:r>
      <w:proofErr w:type="spellStart"/>
      <w:r>
        <w:rPr>
          <w:bCs/>
          <w:i/>
          <w:iCs/>
        </w:rPr>
        <w:t>gesis_panel</w:t>
      </w:r>
      <w:proofErr w:type="spellEnd"/>
      <w:r>
        <w:rPr>
          <w:bCs/>
          <w:i/>
          <w:iCs/>
        </w:rPr>
        <w:t>/</w:t>
      </w:r>
      <w:proofErr w:type="spellStart"/>
      <w:r>
        <w:rPr>
          <w:bCs/>
          <w:i/>
          <w:iCs/>
        </w:rPr>
        <w:t>gp_synth.rds</w:t>
      </w:r>
      <w:proofErr w:type="spellEnd"/>
    </w:p>
    <w:p w14:paraId="5D81F6DF" w14:textId="4D5C07F2" w:rsidR="00F3650B" w:rsidRPr="00F3650B" w:rsidRDefault="00F3650B" w:rsidP="00F3650B">
      <w:pPr>
        <w:jc w:val="both"/>
        <w:rPr>
          <w:bCs/>
          <w:iCs/>
        </w:rPr>
      </w:pPr>
      <w:r>
        <w:rPr>
          <w:bCs/>
          <w:iCs/>
        </w:rPr>
        <w:t xml:space="preserve">The </w:t>
      </w:r>
      <w:r>
        <w:rPr>
          <w:bCs/>
          <w:i/>
          <w:iCs/>
        </w:rPr>
        <w:t>.</w:t>
      </w:r>
      <w:proofErr w:type="spellStart"/>
      <w:r>
        <w:rPr>
          <w:bCs/>
          <w:i/>
          <w:iCs/>
        </w:rPr>
        <w:t>rds</w:t>
      </w:r>
      <w:proofErr w:type="spellEnd"/>
      <w:r>
        <w:rPr>
          <w:bCs/>
          <w:iCs/>
        </w:rPr>
        <w:t>-file stores the synthetic public opinion data generated based on the GESIS Panel survey data. For details on the construction of the data, please see the description below.</w:t>
      </w:r>
    </w:p>
    <w:p w14:paraId="1ED06788" w14:textId="77777777" w:rsidR="00F3650B" w:rsidRDefault="00F3650B" w:rsidP="00EB77F9">
      <w:pPr>
        <w:jc w:val="both"/>
        <w:rPr>
          <w:b/>
          <w:bCs/>
          <w:iCs/>
        </w:rPr>
      </w:pPr>
    </w:p>
    <w:p w14:paraId="340D2BB2" w14:textId="77777777" w:rsidR="00F3650B" w:rsidRDefault="00F3650B" w:rsidP="00EB77F9">
      <w:pPr>
        <w:jc w:val="both"/>
        <w:rPr>
          <w:b/>
          <w:bCs/>
          <w:iCs/>
        </w:rPr>
      </w:pPr>
    </w:p>
    <w:p w14:paraId="6DC8E9D7" w14:textId="7A8A95AC" w:rsidR="00EB77F9" w:rsidRDefault="00EB77F9" w:rsidP="00EB77F9">
      <w:pPr>
        <w:jc w:val="both"/>
        <w:rPr>
          <w:b/>
          <w:bCs/>
          <w:iCs/>
          <w:sz w:val="24"/>
          <w:szCs w:val="24"/>
          <w:u w:val="single"/>
        </w:rPr>
      </w:pPr>
      <w:r>
        <w:rPr>
          <w:b/>
          <w:bCs/>
          <w:iCs/>
          <w:sz w:val="24"/>
          <w:szCs w:val="24"/>
          <w:u w:val="single"/>
        </w:rPr>
        <w:t>Scripts</w:t>
      </w:r>
    </w:p>
    <w:p w14:paraId="6C0C55B3" w14:textId="37C5EDC2" w:rsidR="00EB77F9" w:rsidRDefault="00EB77F9" w:rsidP="00EB77F9">
      <w:pPr>
        <w:jc w:val="both"/>
        <w:rPr>
          <w:b/>
          <w:bCs/>
          <w:iCs/>
        </w:rPr>
      </w:pPr>
      <w:r w:rsidRPr="00EB77F9">
        <w:rPr>
          <w:b/>
          <w:bCs/>
          <w:iCs/>
        </w:rPr>
        <w:t>Public opinion data</w:t>
      </w:r>
      <w:r w:rsidR="00FF0AA9">
        <w:rPr>
          <w:b/>
          <w:bCs/>
          <w:iCs/>
        </w:rPr>
        <w:t xml:space="preserve"> linking</w:t>
      </w:r>
    </w:p>
    <w:p w14:paraId="2F04F598" w14:textId="24E106D2" w:rsidR="00EB77F9" w:rsidRDefault="00EB77F9" w:rsidP="00EB77F9">
      <w:pPr>
        <w:jc w:val="both"/>
        <w:rPr>
          <w:bCs/>
          <w:i/>
          <w:iCs/>
        </w:rPr>
      </w:pPr>
      <w:proofErr w:type="gramStart"/>
      <w:r w:rsidRPr="00EB77F9">
        <w:rPr>
          <w:bCs/>
          <w:i/>
          <w:iCs/>
        </w:rPr>
        <w:t>./</w:t>
      </w:r>
      <w:proofErr w:type="gramEnd"/>
      <w:r w:rsidRPr="00EB77F9">
        <w:rPr>
          <w:bCs/>
          <w:i/>
          <w:iCs/>
        </w:rPr>
        <w:t>scripts/</w:t>
      </w:r>
      <w:proofErr w:type="spellStart"/>
      <w:r w:rsidR="00D6144C">
        <w:rPr>
          <w:bCs/>
          <w:i/>
          <w:iCs/>
        </w:rPr>
        <w:t>extract_inspire_coordinates.R</w:t>
      </w:r>
      <w:proofErr w:type="spellEnd"/>
    </w:p>
    <w:p w14:paraId="62CF1FBF" w14:textId="23B79F74" w:rsidR="00D6144C" w:rsidRDefault="00D6144C" w:rsidP="00EB77F9">
      <w:pPr>
        <w:jc w:val="both"/>
        <w:rPr>
          <w:bCs/>
          <w:i/>
          <w:iCs/>
        </w:rPr>
      </w:pPr>
      <w:proofErr w:type="gramStart"/>
      <w:r w:rsidRPr="00EB77F9">
        <w:rPr>
          <w:bCs/>
          <w:i/>
          <w:iCs/>
        </w:rPr>
        <w:t>./</w:t>
      </w:r>
      <w:proofErr w:type="gramEnd"/>
      <w:r w:rsidRPr="00EB77F9">
        <w:rPr>
          <w:bCs/>
          <w:i/>
          <w:iCs/>
        </w:rPr>
        <w:t>scripts/</w:t>
      </w:r>
      <w:proofErr w:type="spellStart"/>
      <w:r>
        <w:rPr>
          <w:bCs/>
          <w:i/>
          <w:iCs/>
        </w:rPr>
        <w:t>gesis_panel_linking</w:t>
      </w:r>
      <w:r>
        <w:rPr>
          <w:bCs/>
          <w:i/>
          <w:iCs/>
        </w:rPr>
        <w:t>.R</w:t>
      </w:r>
      <w:proofErr w:type="spellEnd"/>
    </w:p>
    <w:p w14:paraId="2677E253" w14:textId="0C6EF9B4" w:rsidR="00D6144C" w:rsidRDefault="00D6144C" w:rsidP="00D6144C">
      <w:pPr>
        <w:jc w:val="both"/>
        <w:rPr>
          <w:bCs/>
          <w:i/>
          <w:iCs/>
        </w:rPr>
      </w:pPr>
      <w:proofErr w:type="gramStart"/>
      <w:r w:rsidRPr="00EB77F9">
        <w:rPr>
          <w:bCs/>
          <w:i/>
          <w:iCs/>
        </w:rPr>
        <w:t>./</w:t>
      </w:r>
      <w:proofErr w:type="gramEnd"/>
      <w:r w:rsidRPr="00EB77F9">
        <w:rPr>
          <w:bCs/>
          <w:i/>
          <w:iCs/>
        </w:rPr>
        <w:t>scripts/</w:t>
      </w:r>
      <w:proofErr w:type="spellStart"/>
      <w:r>
        <w:rPr>
          <w:bCs/>
          <w:i/>
          <w:iCs/>
        </w:rPr>
        <w:t>gxc_link_dwd</w:t>
      </w:r>
      <w:r>
        <w:rPr>
          <w:bCs/>
          <w:i/>
          <w:iCs/>
        </w:rPr>
        <w:t>.R</w:t>
      </w:r>
      <w:proofErr w:type="spellEnd"/>
    </w:p>
    <w:p w14:paraId="5446F11F" w14:textId="12884EB9" w:rsidR="00D6144C" w:rsidRDefault="00D6144C" w:rsidP="00D6144C">
      <w:pPr>
        <w:jc w:val="both"/>
        <w:rPr>
          <w:bCs/>
          <w:i/>
          <w:iCs/>
        </w:rPr>
      </w:pPr>
      <w:proofErr w:type="gramStart"/>
      <w:r w:rsidRPr="00EB77F9">
        <w:rPr>
          <w:bCs/>
          <w:i/>
          <w:iCs/>
        </w:rPr>
        <w:t>./</w:t>
      </w:r>
      <w:proofErr w:type="gramEnd"/>
      <w:r w:rsidRPr="00EB77F9">
        <w:rPr>
          <w:bCs/>
          <w:i/>
          <w:iCs/>
        </w:rPr>
        <w:t>scripts/</w:t>
      </w:r>
      <w:proofErr w:type="spellStart"/>
      <w:r>
        <w:rPr>
          <w:bCs/>
          <w:i/>
          <w:iCs/>
        </w:rPr>
        <w:t>link_dwd</w:t>
      </w:r>
      <w:r>
        <w:rPr>
          <w:bCs/>
          <w:i/>
          <w:iCs/>
        </w:rPr>
        <w:t>_modules</w:t>
      </w:r>
      <w:r>
        <w:rPr>
          <w:bCs/>
          <w:i/>
          <w:iCs/>
        </w:rPr>
        <w:t>.R</w:t>
      </w:r>
      <w:proofErr w:type="spellEnd"/>
    </w:p>
    <w:p w14:paraId="5A84D938" w14:textId="77777777" w:rsidR="00D6144C" w:rsidRDefault="00D6144C" w:rsidP="00EB77F9">
      <w:pPr>
        <w:jc w:val="both"/>
        <w:rPr>
          <w:bCs/>
          <w:iCs/>
        </w:rPr>
      </w:pPr>
    </w:p>
    <w:p w14:paraId="71809B99" w14:textId="1240C9A7" w:rsidR="00EB77F9" w:rsidRDefault="00EB77F9" w:rsidP="00EB77F9">
      <w:pPr>
        <w:jc w:val="both"/>
        <w:rPr>
          <w:bCs/>
          <w:iCs/>
        </w:rPr>
      </w:pPr>
      <w:r>
        <w:rPr>
          <w:bCs/>
          <w:iCs/>
        </w:rPr>
        <w:lastRenderedPageBreak/>
        <w:t>W</w:t>
      </w:r>
      <w:r w:rsidRPr="00EB77F9">
        <w:rPr>
          <w:bCs/>
          <w:iCs/>
        </w:rPr>
        <w:t>e have developed linking workflows to the georeferenced survey programs German</w:t>
      </w:r>
      <w:r>
        <w:rPr>
          <w:bCs/>
          <w:iCs/>
        </w:rPr>
        <w:t xml:space="preserve"> </w:t>
      </w:r>
      <w:r w:rsidRPr="00EB77F9">
        <w:rPr>
          <w:bCs/>
          <w:iCs/>
        </w:rPr>
        <w:t>Longitudinal Election Study (GLES) Panel (GLES, 2023) and GESIS Panel (GESIS, 2024)</w:t>
      </w:r>
      <w:r>
        <w:rPr>
          <w:bCs/>
          <w:iCs/>
        </w:rPr>
        <w:t xml:space="preserve"> </w:t>
      </w:r>
      <w:r w:rsidRPr="00EB77F9">
        <w:rPr>
          <w:bCs/>
          <w:iCs/>
        </w:rPr>
        <w:t>based on synthetic datasets derived from these products. These survey programs, hosted by</w:t>
      </w:r>
      <w:r>
        <w:rPr>
          <w:bCs/>
          <w:iCs/>
        </w:rPr>
        <w:t xml:space="preserve"> </w:t>
      </w:r>
      <w:r w:rsidRPr="00EB77F9">
        <w:rPr>
          <w:bCs/>
          <w:iCs/>
        </w:rPr>
        <w:t>the “GESIS - Leibniz Institute for the Social Sciences” in Germany, offer access to crucial</w:t>
      </w:r>
      <w:r>
        <w:rPr>
          <w:bCs/>
          <w:iCs/>
        </w:rPr>
        <w:t xml:space="preserve"> </w:t>
      </w:r>
      <w:r w:rsidRPr="00EB77F9">
        <w:rPr>
          <w:bCs/>
          <w:iCs/>
        </w:rPr>
        <w:t xml:space="preserve">items on environmental and climate attitudes and </w:t>
      </w:r>
      <w:proofErr w:type="spellStart"/>
      <w:r w:rsidRPr="00EB77F9">
        <w:rPr>
          <w:bCs/>
          <w:iCs/>
        </w:rPr>
        <w:t>behavior</w:t>
      </w:r>
      <w:proofErr w:type="spellEnd"/>
      <w:r w:rsidRPr="00EB77F9">
        <w:rPr>
          <w:bCs/>
          <w:iCs/>
        </w:rPr>
        <w:t>, political and institutional trust,</w:t>
      </w:r>
      <w:r>
        <w:rPr>
          <w:bCs/>
          <w:iCs/>
        </w:rPr>
        <w:t xml:space="preserve"> </w:t>
      </w:r>
      <w:r w:rsidRPr="00EB77F9">
        <w:rPr>
          <w:bCs/>
          <w:iCs/>
        </w:rPr>
        <w:t xml:space="preserve">policy preferences, and voting </w:t>
      </w:r>
      <w:proofErr w:type="spellStart"/>
      <w:r w:rsidRPr="00EB77F9">
        <w:rPr>
          <w:bCs/>
          <w:iCs/>
        </w:rPr>
        <w:t>behavior</w:t>
      </w:r>
      <w:proofErr w:type="spellEnd"/>
      <w:r w:rsidRPr="00EB77F9">
        <w:rPr>
          <w:bCs/>
          <w:iCs/>
        </w:rPr>
        <w:t>. These panel programs have a fine-grained spatial</w:t>
      </w:r>
      <w:r>
        <w:rPr>
          <w:bCs/>
          <w:iCs/>
        </w:rPr>
        <w:t xml:space="preserve"> </w:t>
      </w:r>
      <w:r w:rsidRPr="00EB77F9">
        <w:rPr>
          <w:bCs/>
          <w:iCs/>
        </w:rPr>
        <w:t>and temporal resolution. Given that georeferenced survey data are highly sensitive, the data can only be accessed via GESIS’ secure data facilities. Our workflows for linking the policy database to these survey programs offer users easy and flexible data integration options</w:t>
      </w:r>
      <w:r>
        <w:rPr>
          <w:bCs/>
          <w:iCs/>
        </w:rPr>
        <w:t xml:space="preserve"> </w:t>
      </w:r>
      <w:r w:rsidRPr="00EB77F9">
        <w:rPr>
          <w:bCs/>
          <w:iCs/>
        </w:rPr>
        <w:t xml:space="preserve">that facilitate otherwise complex and burdensome data preparation </w:t>
      </w:r>
      <w:proofErr w:type="spellStart"/>
      <w:r w:rsidRPr="00EB77F9">
        <w:rPr>
          <w:bCs/>
          <w:iCs/>
        </w:rPr>
        <w:t>endeavors</w:t>
      </w:r>
      <w:proofErr w:type="spellEnd"/>
      <w:r w:rsidRPr="00EB77F9">
        <w:rPr>
          <w:bCs/>
          <w:iCs/>
        </w:rPr>
        <w:t xml:space="preserve"> preceding the</w:t>
      </w:r>
      <w:r>
        <w:rPr>
          <w:bCs/>
          <w:iCs/>
        </w:rPr>
        <w:t xml:space="preserve"> </w:t>
      </w:r>
      <w:r w:rsidRPr="00EB77F9">
        <w:rPr>
          <w:bCs/>
          <w:iCs/>
        </w:rPr>
        <w:t>analysis of sensitive data. The dataset contains a set of synthetic datasets which simulate</w:t>
      </w:r>
      <w:r>
        <w:rPr>
          <w:bCs/>
          <w:iCs/>
        </w:rPr>
        <w:t xml:space="preserve"> </w:t>
      </w:r>
      <w:r w:rsidRPr="00EB77F9">
        <w:rPr>
          <w:bCs/>
          <w:iCs/>
        </w:rPr>
        <w:t>the georeferenced survey data without revealing sensitive information.</w:t>
      </w:r>
    </w:p>
    <w:p w14:paraId="5AC1FA55" w14:textId="2B50E291" w:rsidR="008C36D6" w:rsidRDefault="008C36D6" w:rsidP="008C36D6">
      <w:pPr>
        <w:jc w:val="both"/>
        <w:rPr>
          <w:bCs/>
          <w:iCs/>
        </w:rPr>
      </w:pPr>
      <w:r w:rsidRPr="008C36D6">
        <w:rPr>
          <w:bCs/>
          <w:iCs/>
        </w:rPr>
        <w:t>All derived attributes of linking should nearly mirror the distribution, like</w:t>
      </w:r>
      <w:r>
        <w:rPr>
          <w:bCs/>
          <w:iCs/>
        </w:rPr>
        <w:t xml:space="preserve"> </w:t>
      </w:r>
      <w:r w:rsidRPr="008C36D6">
        <w:rPr>
          <w:bCs/>
          <w:iCs/>
        </w:rPr>
        <w:t>conducting the linking with the original data. To reproduce the linking workflow presented</w:t>
      </w:r>
      <w:r>
        <w:rPr>
          <w:bCs/>
          <w:iCs/>
        </w:rPr>
        <w:t xml:space="preserve"> </w:t>
      </w:r>
      <w:r w:rsidRPr="008C36D6">
        <w:rPr>
          <w:bCs/>
          <w:iCs/>
        </w:rPr>
        <w:t>in this paper, we provide a synthetic dataset of the GESIS Panel geocoordinates comprising</w:t>
      </w:r>
      <w:r>
        <w:rPr>
          <w:bCs/>
          <w:iCs/>
        </w:rPr>
        <w:t xml:space="preserve"> </w:t>
      </w:r>
      <w:r w:rsidRPr="008C36D6">
        <w:rPr>
          <w:bCs/>
          <w:iCs/>
        </w:rPr>
        <w:t xml:space="preserve">1 </w:t>
      </w:r>
      <w:proofErr w:type="spellStart"/>
      <w:r w:rsidRPr="008C36D6">
        <w:rPr>
          <w:bCs/>
          <w:iCs/>
        </w:rPr>
        <w:t>sq</w:t>
      </w:r>
      <w:proofErr w:type="spellEnd"/>
      <w:r w:rsidRPr="008C36D6">
        <w:rPr>
          <w:bCs/>
          <w:iCs/>
        </w:rPr>
        <w:t xml:space="preserve"> km grid centroids.</w:t>
      </w:r>
      <w:r>
        <w:rPr>
          <w:bCs/>
          <w:iCs/>
        </w:rPr>
        <w:t xml:space="preserve"> </w:t>
      </w:r>
      <w:r w:rsidRPr="008C36D6">
        <w:rPr>
          <w:bCs/>
          <w:iCs/>
        </w:rPr>
        <w:t>We synthesized the original data in 4 steps: 1.) We segmented the dataset by the 16</w:t>
      </w:r>
      <w:r>
        <w:rPr>
          <w:bCs/>
          <w:iCs/>
        </w:rPr>
        <w:t xml:space="preserve"> </w:t>
      </w:r>
      <w:r w:rsidRPr="008C36D6">
        <w:rPr>
          <w:bCs/>
          <w:iCs/>
        </w:rPr>
        <w:t>German federal states and identified how many municipality types according to the regional statistical spatial typology (</w:t>
      </w:r>
      <w:proofErr w:type="spellStart"/>
      <w:r w:rsidRPr="008C36D6">
        <w:rPr>
          <w:bCs/>
          <w:iCs/>
        </w:rPr>
        <w:t>RegioStaR</w:t>
      </w:r>
      <w:proofErr w:type="spellEnd"/>
      <w:r w:rsidRPr="008C36D6">
        <w:rPr>
          <w:bCs/>
          <w:iCs/>
        </w:rPr>
        <w:t xml:space="preserve">) are in each state; 2.) We counted how many respondents </w:t>
      </w:r>
      <w:proofErr w:type="gramStart"/>
      <w:r w:rsidRPr="008C36D6">
        <w:rPr>
          <w:bCs/>
          <w:iCs/>
        </w:rPr>
        <w:t>are located in</w:t>
      </w:r>
      <w:proofErr w:type="gramEnd"/>
      <w:r w:rsidRPr="008C36D6">
        <w:rPr>
          <w:bCs/>
          <w:iCs/>
        </w:rPr>
        <w:t xml:space="preserve"> each of these typologies; 3.) We created a sampling frame of potential</w:t>
      </w:r>
      <w:r>
        <w:rPr>
          <w:bCs/>
          <w:iCs/>
        </w:rPr>
        <w:t xml:space="preserve"> </w:t>
      </w:r>
      <w:r w:rsidRPr="008C36D6">
        <w:rPr>
          <w:bCs/>
          <w:iCs/>
        </w:rPr>
        <w:t xml:space="preserve">municipalities from which we can draw a sample; 4.) We sampled as many 1 </w:t>
      </w:r>
      <w:proofErr w:type="spellStart"/>
      <w:r w:rsidRPr="008C36D6">
        <w:rPr>
          <w:bCs/>
          <w:iCs/>
        </w:rPr>
        <w:t>sqkm</w:t>
      </w:r>
      <w:proofErr w:type="spellEnd"/>
      <w:r w:rsidRPr="008C36D6">
        <w:rPr>
          <w:bCs/>
          <w:iCs/>
        </w:rPr>
        <w:t xml:space="preserve"> grid centroids as in the original data based on their population density. Several additional measures</w:t>
      </w:r>
      <w:r>
        <w:rPr>
          <w:bCs/>
          <w:iCs/>
        </w:rPr>
        <w:t xml:space="preserve"> </w:t>
      </w:r>
      <w:r w:rsidRPr="008C36D6">
        <w:rPr>
          <w:bCs/>
          <w:iCs/>
        </w:rPr>
        <w:t>were taken to ensure the anonymity of the original survey respondents, such as re-using only</w:t>
      </w:r>
      <w:r>
        <w:rPr>
          <w:bCs/>
          <w:iCs/>
        </w:rPr>
        <w:t xml:space="preserve"> </w:t>
      </w:r>
      <w:r w:rsidRPr="008C36D6">
        <w:rPr>
          <w:bCs/>
          <w:iCs/>
        </w:rPr>
        <w:t>municipalities of the original data with at least 100,000 inhabitants, making sure that at</w:t>
      </w:r>
      <w:r>
        <w:rPr>
          <w:bCs/>
          <w:iCs/>
        </w:rPr>
        <w:t xml:space="preserve"> </w:t>
      </w:r>
      <w:r w:rsidRPr="008C36D6">
        <w:rPr>
          <w:bCs/>
          <w:iCs/>
        </w:rPr>
        <w:t>least 10 municipalities can be drawn from each spatial typology, and row-wise shuffling of</w:t>
      </w:r>
      <w:r>
        <w:rPr>
          <w:bCs/>
          <w:iCs/>
        </w:rPr>
        <w:t xml:space="preserve"> </w:t>
      </w:r>
      <w:r w:rsidRPr="008C36D6">
        <w:rPr>
          <w:bCs/>
          <w:iCs/>
        </w:rPr>
        <w:t>all geocoordinates. We also deleted cases whose geographic distance between the synthetic</w:t>
      </w:r>
      <w:r>
        <w:rPr>
          <w:bCs/>
          <w:iCs/>
        </w:rPr>
        <w:t xml:space="preserve"> </w:t>
      </w:r>
      <w:r w:rsidRPr="008C36D6">
        <w:rPr>
          <w:bCs/>
          <w:iCs/>
        </w:rPr>
        <w:t>and original data is less than 10 km.</w:t>
      </w:r>
    </w:p>
    <w:p w14:paraId="267FE3E1" w14:textId="157D0C77" w:rsidR="00D6144C" w:rsidRDefault="00D6144C" w:rsidP="008C36D6">
      <w:pPr>
        <w:jc w:val="both"/>
        <w:rPr>
          <w:bCs/>
          <w:iCs/>
        </w:rPr>
      </w:pPr>
      <w:r>
        <w:rPr>
          <w:bCs/>
          <w:iCs/>
        </w:rPr>
        <w:t xml:space="preserve">The generation of the synthetic data has been implemented with the </w:t>
      </w:r>
      <w:proofErr w:type="spellStart"/>
      <w:r>
        <w:rPr>
          <w:bCs/>
          <w:i/>
          <w:iCs/>
        </w:rPr>
        <w:t>geosynth</w:t>
      </w:r>
      <w:proofErr w:type="spellEnd"/>
      <w:r>
        <w:rPr>
          <w:bCs/>
          <w:iCs/>
        </w:rPr>
        <w:t xml:space="preserve"> package in R (</w:t>
      </w:r>
      <w:hyperlink r:id="rId13" w:history="1">
        <w:r w:rsidRPr="00D01556">
          <w:rPr>
            <w:rStyle w:val="Hyperlink"/>
            <w:bCs/>
            <w:iCs/>
          </w:rPr>
          <w:t>https://github.com/StefanJuenger/geosynth</w:t>
        </w:r>
      </w:hyperlink>
      <w:r>
        <w:rPr>
          <w:bCs/>
          <w:iCs/>
        </w:rPr>
        <w:t xml:space="preserve">), which has been programmed for this project. </w:t>
      </w:r>
      <w:r w:rsidRPr="00D6144C">
        <w:rPr>
          <w:bCs/>
          <w:iCs/>
        </w:rPr>
        <w:t>This R package provides tools to create synthetic versions of geospatial survey data that mimic the spatial structure of the original dataset without exposing confidential coordinates. It is designed to support spatial linking workflows–such as joining survey data to contextual geographic information–by ensuring the synthetic data produces results that closely resemble the original data. This enables testing, prototyping, and methodological development without accessing restricted location data.</w:t>
      </w:r>
    </w:p>
    <w:p w14:paraId="36838852" w14:textId="0328564A" w:rsidR="00D6144C" w:rsidRPr="00D6144C" w:rsidRDefault="00D6144C" w:rsidP="008C36D6">
      <w:pPr>
        <w:jc w:val="both"/>
        <w:rPr>
          <w:bCs/>
          <w:iCs/>
        </w:rPr>
      </w:pPr>
      <w:r w:rsidRPr="00D6144C">
        <w:rPr>
          <w:bCs/>
          <w:iCs/>
        </w:rPr>
        <w:t xml:space="preserve">At the heart of the package are two functions: </w:t>
      </w:r>
      <w:proofErr w:type="spellStart"/>
      <w:proofErr w:type="gramStart"/>
      <w:r w:rsidRPr="00D6144C">
        <w:rPr>
          <w:bCs/>
          <w:i/>
          <w:iCs/>
        </w:rPr>
        <w:t>geosynth</w:t>
      </w:r>
      <w:proofErr w:type="spellEnd"/>
      <w:r w:rsidRPr="00D6144C">
        <w:rPr>
          <w:bCs/>
          <w:i/>
          <w:iCs/>
        </w:rPr>
        <w:t>::</w:t>
      </w:r>
      <w:proofErr w:type="spellStart"/>
      <w:proofErr w:type="gramEnd"/>
      <w:r w:rsidRPr="00D6144C">
        <w:rPr>
          <w:bCs/>
          <w:i/>
          <w:iCs/>
        </w:rPr>
        <w:t>create_sample_frame</w:t>
      </w:r>
      <w:proofErr w:type="spellEnd"/>
      <w:r w:rsidRPr="00D6144C">
        <w:rPr>
          <w:bCs/>
          <w:i/>
          <w:iCs/>
        </w:rPr>
        <w:t>()</w:t>
      </w:r>
      <w:r w:rsidRPr="00D6144C">
        <w:rPr>
          <w:bCs/>
          <w:iCs/>
        </w:rPr>
        <w:t xml:space="preserve"> constructs a sample frame based on municipalities and population thresholds while ensuring a minimum number of sampling points; </w:t>
      </w:r>
      <w:proofErr w:type="spellStart"/>
      <w:r w:rsidRPr="00D6144C">
        <w:rPr>
          <w:bCs/>
          <w:i/>
          <w:iCs/>
        </w:rPr>
        <w:t>geosynth</w:t>
      </w:r>
      <w:proofErr w:type="spellEnd"/>
      <w:r w:rsidRPr="00D6144C">
        <w:rPr>
          <w:bCs/>
          <w:i/>
          <w:iCs/>
        </w:rPr>
        <w:t>::</w:t>
      </w:r>
      <w:proofErr w:type="spellStart"/>
      <w:r w:rsidRPr="00D6144C">
        <w:rPr>
          <w:bCs/>
          <w:i/>
          <w:iCs/>
        </w:rPr>
        <w:t>draw_sample</w:t>
      </w:r>
      <w:proofErr w:type="spellEnd"/>
      <w:r w:rsidRPr="00D6144C">
        <w:rPr>
          <w:bCs/>
          <w:i/>
          <w:iCs/>
        </w:rPr>
        <w:t>()</w:t>
      </w:r>
      <w:r w:rsidRPr="00D6144C">
        <w:rPr>
          <w:bCs/>
          <w:iCs/>
        </w:rPr>
        <w:t xml:space="preserve"> selects a sample of INSPIRE grid cells from a pre-defined sample frame, considering population data for weighting with built-in census data. Additionally, if one has access to the original geocoordinates and not only the municipality information, </w:t>
      </w:r>
      <w:proofErr w:type="spellStart"/>
      <w:proofErr w:type="gramStart"/>
      <w:r w:rsidRPr="00D6144C">
        <w:rPr>
          <w:bCs/>
          <w:i/>
          <w:iCs/>
        </w:rPr>
        <w:t>geosynth</w:t>
      </w:r>
      <w:proofErr w:type="spellEnd"/>
      <w:r w:rsidRPr="00D6144C">
        <w:rPr>
          <w:bCs/>
          <w:i/>
          <w:iCs/>
        </w:rPr>
        <w:t>::</w:t>
      </w:r>
      <w:proofErr w:type="spellStart"/>
      <w:proofErr w:type="gramEnd"/>
      <w:r w:rsidRPr="00D6144C">
        <w:rPr>
          <w:bCs/>
          <w:i/>
          <w:iCs/>
        </w:rPr>
        <w:t>shuffle_min_distance</w:t>
      </w:r>
      <w:proofErr w:type="spellEnd"/>
      <w:r w:rsidRPr="00D6144C">
        <w:rPr>
          <w:bCs/>
          <w:i/>
          <w:iCs/>
        </w:rPr>
        <w:t>()</w:t>
      </w:r>
      <w:r w:rsidRPr="00D6144C">
        <w:rPr>
          <w:bCs/>
          <w:iCs/>
        </w:rPr>
        <w:t xml:space="preserve"> ensures shuffling rows in the synthetic dataset so that each point is at least a pre-defined threshold of x </w:t>
      </w:r>
      <w:proofErr w:type="spellStart"/>
      <w:r w:rsidRPr="00D6144C">
        <w:rPr>
          <w:bCs/>
          <w:iCs/>
        </w:rPr>
        <w:t>kilometers</w:t>
      </w:r>
      <w:proofErr w:type="spellEnd"/>
      <w:r w:rsidRPr="00D6144C">
        <w:rPr>
          <w:bCs/>
          <w:iCs/>
        </w:rPr>
        <w:t xml:space="preserve"> away from its corresponding point in the original dataset.</w:t>
      </w:r>
    </w:p>
    <w:p w14:paraId="04D05BF6" w14:textId="77777777" w:rsidR="00FF0AA9" w:rsidRDefault="00FF0AA9" w:rsidP="00EB77F9">
      <w:pPr>
        <w:jc w:val="both"/>
        <w:rPr>
          <w:bCs/>
          <w:iCs/>
        </w:rPr>
      </w:pPr>
    </w:p>
    <w:p w14:paraId="58D06212" w14:textId="7BD0AD43" w:rsidR="00FF0AA9" w:rsidRDefault="00FF0AA9" w:rsidP="00EB77F9">
      <w:pPr>
        <w:jc w:val="both"/>
        <w:rPr>
          <w:b/>
          <w:bCs/>
          <w:iCs/>
        </w:rPr>
      </w:pPr>
      <w:r>
        <w:rPr>
          <w:b/>
          <w:bCs/>
          <w:iCs/>
        </w:rPr>
        <w:t>Earth observation data linking</w:t>
      </w:r>
    </w:p>
    <w:p w14:paraId="356DD5C3" w14:textId="20885087" w:rsidR="00FF0AA9" w:rsidRDefault="00FF0AA9" w:rsidP="00EB77F9">
      <w:pPr>
        <w:jc w:val="both"/>
        <w:rPr>
          <w:bCs/>
          <w:i/>
          <w:iCs/>
        </w:rPr>
      </w:pPr>
      <w:proofErr w:type="gramStart"/>
      <w:r>
        <w:rPr>
          <w:bCs/>
          <w:i/>
          <w:iCs/>
        </w:rPr>
        <w:t>./</w:t>
      </w:r>
      <w:proofErr w:type="gramEnd"/>
      <w:r>
        <w:rPr>
          <w:bCs/>
          <w:i/>
          <w:iCs/>
        </w:rPr>
        <w:t>scripts/</w:t>
      </w:r>
      <w:proofErr w:type="spellStart"/>
      <w:r w:rsidR="00D14430">
        <w:rPr>
          <w:bCs/>
          <w:i/>
          <w:iCs/>
        </w:rPr>
        <w:t>EO_linking.R</w:t>
      </w:r>
      <w:proofErr w:type="spellEnd"/>
    </w:p>
    <w:p w14:paraId="45DD1AEA" w14:textId="0368A1D5" w:rsidR="00D14430" w:rsidRDefault="00D14430" w:rsidP="00D14430">
      <w:pPr>
        <w:jc w:val="both"/>
        <w:rPr>
          <w:bCs/>
          <w:i/>
          <w:iCs/>
        </w:rPr>
      </w:pPr>
      <w:proofErr w:type="gramStart"/>
      <w:r>
        <w:rPr>
          <w:bCs/>
          <w:i/>
          <w:iCs/>
        </w:rPr>
        <w:t>./</w:t>
      </w:r>
      <w:proofErr w:type="gramEnd"/>
      <w:r>
        <w:rPr>
          <w:bCs/>
          <w:i/>
          <w:iCs/>
        </w:rPr>
        <w:t>scripts/p_validate_DWD.py</w:t>
      </w:r>
    </w:p>
    <w:p w14:paraId="3B96BB44" w14:textId="74D3A91D" w:rsidR="00D14430" w:rsidRDefault="00D14430" w:rsidP="00D14430">
      <w:pPr>
        <w:jc w:val="both"/>
        <w:rPr>
          <w:bCs/>
          <w:i/>
          <w:iCs/>
        </w:rPr>
      </w:pPr>
      <w:proofErr w:type="gramStart"/>
      <w:r>
        <w:rPr>
          <w:bCs/>
          <w:i/>
          <w:iCs/>
        </w:rPr>
        <w:lastRenderedPageBreak/>
        <w:t>./</w:t>
      </w:r>
      <w:proofErr w:type="gramEnd"/>
      <w:r>
        <w:rPr>
          <w:bCs/>
          <w:i/>
          <w:iCs/>
        </w:rPr>
        <w:t>scripts/p00_download_stationdata_dwd.py</w:t>
      </w:r>
    </w:p>
    <w:p w14:paraId="0AB82AF1" w14:textId="5B7BD111" w:rsidR="00D14430" w:rsidRDefault="00D14430" w:rsidP="00D14430">
      <w:pPr>
        <w:jc w:val="both"/>
        <w:rPr>
          <w:bCs/>
          <w:i/>
          <w:iCs/>
        </w:rPr>
      </w:pPr>
      <w:proofErr w:type="gramStart"/>
      <w:r>
        <w:rPr>
          <w:bCs/>
          <w:i/>
          <w:iCs/>
        </w:rPr>
        <w:t>./</w:t>
      </w:r>
      <w:proofErr w:type="gramEnd"/>
      <w:r>
        <w:rPr>
          <w:bCs/>
          <w:i/>
          <w:iCs/>
        </w:rPr>
        <w:t>scripts/p01_impute_stationdata.py</w:t>
      </w:r>
    </w:p>
    <w:p w14:paraId="3BC8A193" w14:textId="29389D1C" w:rsidR="00D14430" w:rsidRDefault="00D14430" w:rsidP="00D14430">
      <w:pPr>
        <w:jc w:val="both"/>
        <w:rPr>
          <w:bCs/>
          <w:i/>
          <w:iCs/>
        </w:rPr>
      </w:pPr>
      <w:proofErr w:type="gramStart"/>
      <w:r>
        <w:rPr>
          <w:bCs/>
          <w:i/>
          <w:iCs/>
        </w:rPr>
        <w:t>./</w:t>
      </w:r>
      <w:proofErr w:type="gramEnd"/>
      <w:r>
        <w:rPr>
          <w:bCs/>
          <w:i/>
          <w:iCs/>
        </w:rPr>
        <w:t>scripts/p02_aggregate_invdist_stationdata.py</w:t>
      </w:r>
    </w:p>
    <w:p w14:paraId="1145BF4D" w14:textId="77777777" w:rsidR="00D14430" w:rsidRDefault="00D14430" w:rsidP="00D14430">
      <w:pPr>
        <w:jc w:val="both"/>
        <w:rPr>
          <w:bCs/>
          <w:i/>
          <w:iCs/>
        </w:rPr>
      </w:pPr>
    </w:p>
    <w:p w14:paraId="60149D1C" w14:textId="3B0F9F4E" w:rsidR="00FF0AA9" w:rsidRDefault="009051D5" w:rsidP="009051D5">
      <w:pPr>
        <w:jc w:val="both"/>
        <w:rPr>
          <w:bCs/>
          <w:iCs/>
        </w:rPr>
      </w:pPr>
      <w:proofErr w:type="gramStart"/>
      <w:r w:rsidRPr="009051D5">
        <w:rPr>
          <w:bCs/>
          <w:iCs/>
        </w:rPr>
        <w:t>In order to</w:t>
      </w:r>
      <w:proofErr w:type="gramEnd"/>
      <w:r w:rsidRPr="009051D5">
        <w:rPr>
          <w:bCs/>
          <w:iCs/>
        </w:rPr>
        <w:t xml:space="preserve"> capture </w:t>
      </w:r>
      <w:r>
        <w:rPr>
          <w:bCs/>
          <w:iCs/>
        </w:rPr>
        <w:t>climate</w:t>
      </w:r>
      <w:r w:rsidRPr="009051D5">
        <w:rPr>
          <w:bCs/>
          <w:iCs/>
        </w:rPr>
        <w:t xml:space="preserve"> mitigation and adaptation variables, we access data from national and European atmosphere and climate monitoring institutions. In particular, the German Weather Service (DWD), the Copernicus data services on Climate Change (C3S)</w:t>
      </w:r>
      <w:r>
        <w:rPr>
          <w:bCs/>
          <w:iCs/>
        </w:rPr>
        <w:t xml:space="preserve"> </w:t>
      </w:r>
      <w:r w:rsidRPr="009051D5">
        <w:rPr>
          <w:bCs/>
          <w:iCs/>
        </w:rPr>
        <w:t>and Atmosphere Monitoring (CAMS) are integrated. Given that researchers require custom-made indicators depending on their specific research question, we have created the R package [reference removed to ensure blinded review] for automated linkage between these data</w:t>
      </w:r>
      <w:r>
        <w:rPr>
          <w:bCs/>
          <w:iCs/>
        </w:rPr>
        <w:t xml:space="preserve"> </w:t>
      </w:r>
      <w:r w:rsidRPr="009051D5">
        <w:rPr>
          <w:bCs/>
          <w:iCs/>
        </w:rPr>
        <w:t xml:space="preserve">sources and </w:t>
      </w:r>
      <w:proofErr w:type="spellStart"/>
      <w:r w:rsidRPr="009051D5">
        <w:rPr>
          <w:bCs/>
          <w:iCs/>
        </w:rPr>
        <w:t>GeoCliP</w:t>
      </w:r>
      <w:proofErr w:type="spellEnd"/>
      <w:r w:rsidRPr="009051D5">
        <w:rPr>
          <w:bCs/>
          <w:iCs/>
        </w:rPr>
        <w:t>-GER. It offers users high flexibility in terms of indicator choice as well</w:t>
      </w:r>
      <w:r>
        <w:rPr>
          <w:bCs/>
          <w:iCs/>
        </w:rPr>
        <w:t xml:space="preserve"> </w:t>
      </w:r>
      <w:r w:rsidRPr="009051D5">
        <w:rPr>
          <w:bCs/>
          <w:iCs/>
        </w:rPr>
        <w:t>as spatial and temporal coverage and resolution. To exemplify and validate these indicators,</w:t>
      </w:r>
      <w:r>
        <w:rPr>
          <w:bCs/>
          <w:iCs/>
        </w:rPr>
        <w:t xml:space="preserve"> </w:t>
      </w:r>
      <w:r w:rsidRPr="009051D5">
        <w:rPr>
          <w:bCs/>
          <w:iCs/>
        </w:rPr>
        <w:t>we have created and provided a sample version of monthly weather indicators for temperature, precipitation, and wind based on data from the German Weather Service (DWD).</w:t>
      </w:r>
    </w:p>
    <w:p w14:paraId="667D9295" w14:textId="77777777" w:rsidR="00B90F55" w:rsidRDefault="00B90F55" w:rsidP="009051D5">
      <w:pPr>
        <w:jc w:val="both"/>
        <w:rPr>
          <w:bCs/>
          <w:iCs/>
        </w:rPr>
      </w:pPr>
    </w:p>
    <w:p w14:paraId="504A3A3E" w14:textId="634D14AB" w:rsidR="00B90F55" w:rsidRDefault="00B90F55" w:rsidP="009051D5">
      <w:pPr>
        <w:jc w:val="both"/>
        <w:rPr>
          <w:b/>
          <w:iCs/>
        </w:rPr>
      </w:pPr>
      <w:r w:rsidRPr="00B90F55">
        <w:rPr>
          <w:b/>
          <w:iCs/>
        </w:rPr>
        <w:t>Replication of descriptive analysis in usage notes</w:t>
      </w:r>
    </w:p>
    <w:p w14:paraId="7B262839" w14:textId="19566667" w:rsidR="00B90F55" w:rsidRDefault="00B90F55" w:rsidP="00B90F55">
      <w:pPr>
        <w:jc w:val="both"/>
        <w:rPr>
          <w:bCs/>
          <w:i/>
          <w:iCs/>
        </w:rPr>
      </w:pPr>
      <w:proofErr w:type="gramStart"/>
      <w:r>
        <w:rPr>
          <w:bCs/>
          <w:i/>
          <w:iCs/>
        </w:rPr>
        <w:t>./</w:t>
      </w:r>
      <w:proofErr w:type="gramEnd"/>
      <w:r>
        <w:rPr>
          <w:bCs/>
          <w:i/>
          <w:iCs/>
        </w:rPr>
        <w:t>scripts</w:t>
      </w:r>
      <w:r w:rsidR="00E64F05">
        <w:rPr>
          <w:bCs/>
          <w:i/>
          <w:iCs/>
        </w:rPr>
        <w:t>/</w:t>
      </w:r>
      <w:proofErr w:type="spellStart"/>
      <w:r w:rsidR="00E64F05">
        <w:rPr>
          <w:bCs/>
          <w:i/>
          <w:iCs/>
        </w:rPr>
        <w:t>policy_data_descriptives.R</w:t>
      </w:r>
      <w:proofErr w:type="spellEnd"/>
    </w:p>
    <w:p w14:paraId="2F9AE1E0" w14:textId="0F935651" w:rsidR="00D14430" w:rsidRDefault="00D14430" w:rsidP="00D14430">
      <w:pPr>
        <w:jc w:val="both"/>
        <w:rPr>
          <w:bCs/>
          <w:i/>
          <w:iCs/>
        </w:rPr>
      </w:pPr>
      <w:proofErr w:type="gramStart"/>
      <w:r>
        <w:rPr>
          <w:bCs/>
          <w:i/>
          <w:iCs/>
        </w:rPr>
        <w:t>./</w:t>
      </w:r>
      <w:proofErr w:type="gramEnd"/>
      <w:r>
        <w:rPr>
          <w:bCs/>
          <w:i/>
          <w:iCs/>
        </w:rPr>
        <w:t>scripts/p_plot_descriptive_figures_NKI.py</w:t>
      </w:r>
    </w:p>
    <w:p w14:paraId="3C3808A6" w14:textId="0923A1BB" w:rsidR="00D14430" w:rsidRDefault="00D14430" w:rsidP="00D14430">
      <w:pPr>
        <w:jc w:val="both"/>
        <w:rPr>
          <w:bCs/>
          <w:i/>
          <w:iCs/>
        </w:rPr>
      </w:pPr>
      <w:proofErr w:type="gramStart"/>
      <w:r>
        <w:rPr>
          <w:bCs/>
          <w:i/>
          <w:iCs/>
        </w:rPr>
        <w:t>./</w:t>
      </w:r>
      <w:proofErr w:type="gramEnd"/>
      <w:r>
        <w:rPr>
          <w:bCs/>
          <w:i/>
          <w:iCs/>
        </w:rPr>
        <w:t>scripts/p_plot_sequences_NKI.py</w:t>
      </w:r>
    </w:p>
    <w:p w14:paraId="3CFFCBBE" w14:textId="77777777" w:rsidR="00D14430" w:rsidRDefault="00D14430" w:rsidP="00D14430">
      <w:pPr>
        <w:jc w:val="both"/>
        <w:rPr>
          <w:bCs/>
          <w:i/>
          <w:iCs/>
        </w:rPr>
      </w:pPr>
    </w:p>
    <w:p w14:paraId="21E0293E" w14:textId="77777777" w:rsidR="00D14430" w:rsidRDefault="00D14430" w:rsidP="00B90F55">
      <w:pPr>
        <w:jc w:val="both"/>
        <w:rPr>
          <w:bCs/>
          <w:i/>
          <w:iCs/>
        </w:rPr>
      </w:pPr>
    </w:p>
    <w:p w14:paraId="3424999F" w14:textId="77777777" w:rsidR="00B90F55" w:rsidRPr="00B90F55" w:rsidRDefault="00B90F55" w:rsidP="009051D5">
      <w:pPr>
        <w:jc w:val="both"/>
        <w:rPr>
          <w:b/>
          <w:iCs/>
        </w:rPr>
      </w:pPr>
    </w:p>
    <w:sectPr w:rsidR="00B90F55" w:rsidRPr="00B90F55">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96192" w14:textId="77777777" w:rsidR="00B0786F" w:rsidRDefault="00B0786F" w:rsidP="009511F0">
      <w:pPr>
        <w:spacing w:after="0" w:line="240" w:lineRule="auto"/>
      </w:pPr>
      <w:r>
        <w:separator/>
      </w:r>
    </w:p>
  </w:endnote>
  <w:endnote w:type="continuationSeparator" w:id="0">
    <w:p w14:paraId="1C8CEC3F" w14:textId="77777777" w:rsidR="00B0786F" w:rsidRDefault="00B0786F" w:rsidP="009511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652739"/>
      <w:docPartObj>
        <w:docPartGallery w:val="Page Numbers (Bottom of Page)"/>
        <w:docPartUnique/>
      </w:docPartObj>
    </w:sdtPr>
    <w:sdtContent>
      <w:p w14:paraId="4F489DC7" w14:textId="4C2530A6" w:rsidR="009511F0" w:rsidRDefault="009511F0">
        <w:pPr>
          <w:pStyle w:val="Fuzeile"/>
          <w:jc w:val="center"/>
        </w:pPr>
        <w:r>
          <w:fldChar w:fldCharType="begin"/>
        </w:r>
        <w:r>
          <w:instrText>PAGE   \* MERGEFORMAT</w:instrText>
        </w:r>
        <w:r>
          <w:fldChar w:fldCharType="separate"/>
        </w:r>
        <w:r>
          <w:rPr>
            <w:lang w:val="de-DE"/>
          </w:rPr>
          <w:t>2</w:t>
        </w:r>
        <w:r>
          <w:fldChar w:fldCharType="end"/>
        </w:r>
      </w:p>
    </w:sdtContent>
  </w:sdt>
  <w:p w14:paraId="1979B566" w14:textId="77777777" w:rsidR="009511F0" w:rsidRDefault="009511F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FDFAE" w14:textId="77777777" w:rsidR="00B0786F" w:rsidRDefault="00B0786F" w:rsidP="009511F0">
      <w:pPr>
        <w:spacing w:after="0" w:line="240" w:lineRule="auto"/>
      </w:pPr>
      <w:r>
        <w:separator/>
      </w:r>
    </w:p>
  </w:footnote>
  <w:footnote w:type="continuationSeparator" w:id="0">
    <w:p w14:paraId="18411478" w14:textId="77777777" w:rsidR="00B0786F" w:rsidRDefault="00B0786F" w:rsidP="009511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7BD9"/>
    <w:multiLevelType w:val="hybridMultilevel"/>
    <w:tmpl w:val="A23ED504"/>
    <w:lvl w:ilvl="0" w:tplc="9842B790">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33161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6D"/>
    <w:rsid w:val="000109B6"/>
    <w:rsid w:val="00155384"/>
    <w:rsid w:val="001F7830"/>
    <w:rsid w:val="00391416"/>
    <w:rsid w:val="00396572"/>
    <w:rsid w:val="00443069"/>
    <w:rsid w:val="004840FB"/>
    <w:rsid w:val="00485690"/>
    <w:rsid w:val="005C2214"/>
    <w:rsid w:val="005E10EE"/>
    <w:rsid w:val="00647CD1"/>
    <w:rsid w:val="00712B55"/>
    <w:rsid w:val="008378B0"/>
    <w:rsid w:val="00846368"/>
    <w:rsid w:val="008C36D6"/>
    <w:rsid w:val="009051D5"/>
    <w:rsid w:val="009511F0"/>
    <w:rsid w:val="009956FF"/>
    <w:rsid w:val="009F6A08"/>
    <w:rsid w:val="00AC1BFF"/>
    <w:rsid w:val="00B0786F"/>
    <w:rsid w:val="00B90F55"/>
    <w:rsid w:val="00BE252E"/>
    <w:rsid w:val="00C25EB4"/>
    <w:rsid w:val="00C46FE6"/>
    <w:rsid w:val="00D14430"/>
    <w:rsid w:val="00D6144C"/>
    <w:rsid w:val="00E64F05"/>
    <w:rsid w:val="00EB77F9"/>
    <w:rsid w:val="00F34559"/>
    <w:rsid w:val="00F3650B"/>
    <w:rsid w:val="00FD296D"/>
    <w:rsid w:val="00FF0A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4A8AE"/>
  <w15:chartTrackingRefBased/>
  <w15:docId w15:val="{78FF0539-ED11-4523-8DC0-4B3B582EF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FD2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FD2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FD296D"/>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D296D"/>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D296D"/>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D296D"/>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D296D"/>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D296D"/>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D296D"/>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D296D"/>
    <w:rPr>
      <w:rFonts w:asciiTheme="majorHAnsi" w:eastAsiaTheme="majorEastAsia" w:hAnsiTheme="majorHAnsi" w:cstheme="majorBidi"/>
      <w:color w:val="0F4761" w:themeColor="accent1" w:themeShade="BF"/>
      <w:sz w:val="40"/>
      <w:szCs w:val="40"/>
      <w:lang w:val="en-GB"/>
    </w:rPr>
  </w:style>
  <w:style w:type="character" w:customStyle="1" w:styleId="berschrift2Zchn">
    <w:name w:val="Überschrift 2 Zchn"/>
    <w:basedOn w:val="Absatz-Standardschriftart"/>
    <w:link w:val="berschrift2"/>
    <w:uiPriority w:val="9"/>
    <w:semiHidden/>
    <w:rsid w:val="00FD296D"/>
    <w:rPr>
      <w:rFonts w:asciiTheme="majorHAnsi" w:eastAsiaTheme="majorEastAsia" w:hAnsiTheme="majorHAnsi" w:cstheme="majorBidi"/>
      <w:color w:val="0F4761" w:themeColor="accent1" w:themeShade="BF"/>
      <w:sz w:val="32"/>
      <w:szCs w:val="32"/>
      <w:lang w:val="en-GB"/>
    </w:rPr>
  </w:style>
  <w:style w:type="character" w:customStyle="1" w:styleId="berschrift3Zchn">
    <w:name w:val="Überschrift 3 Zchn"/>
    <w:basedOn w:val="Absatz-Standardschriftart"/>
    <w:link w:val="berschrift3"/>
    <w:uiPriority w:val="9"/>
    <w:semiHidden/>
    <w:rsid w:val="00FD296D"/>
    <w:rPr>
      <w:rFonts w:eastAsiaTheme="majorEastAsia" w:cstheme="majorBidi"/>
      <w:color w:val="0F4761" w:themeColor="accent1" w:themeShade="BF"/>
      <w:sz w:val="28"/>
      <w:szCs w:val="28"/>
      <w:lang w:val="en-GB"/>
    </w:rPr>
  </w:style>
  <w:style w:type="character" w:customStyle="1" w:styleId="berschrift4Zchn">
    <w:name w:val="Überschrift 4 Zchn"/>
    <w:basedOn w:val="Absatz-Standardschriftart"/>
    <w:link w:val="berschrift4"/>
    <w:uiPriority w:val="9"/>
    <w:semiHidden/>
    <w:rsid w:val="00FD296D"/>
    <w:rPr>
      <w:rFonts w:eastAsiaTheme="majorEastAsia" w:cstheme="majorBidi"/>
      <w:i/>
      <w:iCs/>
      <w:color w:val="0F4761" w:themeColor="accent1" w:themeShade="BF"/>
      <w:lang w:val="en-GB"/>
    </w:rPr>
  </w:style>
  <w:style w:type="character" w:customStyle="1" w:styleId="berschrift5Zchn">
    <w:name w:val="Überschrift 5 Zchn"/>
    <w:basedOn w:val="Absatz-Standardschriftart"/>
    <w:link w:val="berschrift5"/>
    <w:uiPriority w:val="9"/>
    <w:semiHidden/>
    <w:rsid w:val="00FD296D"/>
    <w:rPr>
      <w:rFonts w:eastAsiaTheme="majorEastAsia" w:cstheme="majorBidi"/>
      <w:color w:val="0F4761" w:themeColor="accent1" w:themeShade="BF"/>
      <w:lang w:val="en-GB"/>
    </w:rPr>
  </w:style>
  <w:style w:type="character" w:customStyle="1" w:styleId="berschrift6Zchn">
    <w:name w:val="Überschrift 6 Zchn"/>
    <w:basedOn w:val="Absatz-Standardschriftart"/>
    <w:link w:val="berschrift6"/>
    <w:uiPriority w:val="9"/>
    <w:semiHidden/>
    <w:rsid w:val="00FD296D"/>
    <w:rPr>
      <w:rFonts w:eastAsiaTheme="majorEastAsia" w:cstheme="majorBidi"/>
      <w:i/>
      <w:iCs/>
      <w:color w:val="595959" w:themeColor="text1" w:themeTint="A6"/>
      <w:lang w:val="en-GB"/>
    </w:rPr>
  </w:style>
  <w:style w:type="character" w:customStyle="1" w:styleId="berschrift7Zchn">
    <w:name w:val="Überschrift 7 Zchn"/>
    <w:basedOn w:val="Absatz-Standardschriftart"/>
    <w:link w:val="berschrift7"/>
    <w:uiPriority w:val="9"/>
    <w:semiHidden/>
    <w:rsid w:val="00FD296D"/>
    <w:rPr>
      <w:rFonts w:eastAsiaTheme="majorEastAsia" w:cstheme="majorBidi"/>
      <w:color w:val="595959" w:themeColor="text1" w:themeTint="A6"/>
      <w:lang w:val="en-GB"/>
    </w:rPr>
  </w:style>
  <w:style w:type="character" w:customStyle="1" w:styleId="berschrift8Zchn">
    <w:name w:val="Überschrift 8 Zchn"/>
    <w:basedOn w:val="Absatz-Standardschriftart"/>
    <w:link w:val="berschrift8"/>
    <w:uiPriority w:val="9"/>
    <w:semiHidden/>
    <w:rsid w:val="00FD296D"/>
    <w:rPr>
      <w:rFonts w:eastAsiaTheme="majorEastAsia" w:cstheme="majorBidi"/>
      <w:i/>
      <w:iCs/>
      <w:color w:val="272727" w:themeColor="text1" w:themeTint="D8"/>
      <w:lang w:val="en-GB"/>
    </w:rPr>
  </w:style>
  <w:style w:type="character" w:customStyle="1" w:styleId="berschrift9Zchn">
    <w:name w:val="Überschrift 9 Zchn"/>
    <w:basedOn w:val="Absatz-Standardschriftart"/>
    <w:link w:val="berschrift9"/>
    <w:uiPriority w:val="9"/>
    <w:semiHidden/>
    <w:rsid w:val="00FD296D"/>
    <w:rPr>
      <w:rFonts w:eastAsiaTheme="majorEastAsia" w:cstheme="majorBidi"/>
      <w:color w:val="272727" w:themeColor="text1" w:themeTint="D8"/>
      <w:lang w:val="en-GB"/>
    </w:rPr>
  </w:style>
  <w:style w:type="paragraph" w:styleId="Titel">
    <w:name w:val="Title"/>
    <w:basedOn w:val="Standard"/>
    <w:next w:val="Standard"/>
    <w:link w:val="TitelZchn"/>
    <w:uiPriority w:val="10"/>
    <w:qFormat/>
    <w:rsid w:val="00FD2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D296D"/>
    <w:rPr>
      <w:rFonts w:asciiTheme="majorHAnsi" w:eastAsiaTheme="majorEastAsia" w:hAnsiTheme="majorHAnsi" w:cstheme="majorBidi"/>
      <w:spacing w:val="-10"/>
      <w:kern w:val="28"/>
      <w:sz w:val="56"/>
      <w:szCs w:val="56"/>
      <w:lang w:val="en-GB"/>
    </w:rPr>
  </w:style>
  <w:style w:type="paragraph" w:styleId="Untertitel">
    <w:name w:val="Subtitle"/>
    <w:basedOn w:val="Standard"/>
    <w:next w:val="Standard"/>
    <w:link w:val="UntertitelZchn"/>
    <w:uiPriority w:val="11"/>
    <w:qFormat/>
    <w:rsid w:val="00FD296D"/>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D296D"/>
    <w:rPr>
      <w:rFonts w:eastAsiaTheme="majorEastAsia" w:cstheme="majorBidi"/>
      <w:color w:val="595959" w:themeColor="text1" w:themeTint="A6"/>
      <w:spacing w:val="15"/>
      <w:sz w:val="28"/>
      <w:szCs w:val="28"/>
      <w:lang w:val="en-GB"/>
    </w:rPr>
  </w:style>
  <w:style w:type="paragraph" w:styleId="Zitat">
    <w:name w:val="Quote"/>
    <w:basedOn w:val="Standard"/>
    <w:next w:val="Standard"/>
    <w:link w:val="ZitatZchn"/>
    <w:uiPriority w:val="29"/>
    <w:qFormat/>
    <w:rsid w:val="00FD296D"/>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D296D"/>
    <w:rPr>
      <w:i/>
      <w:iCs/>
      <w:color w:val="404040" w:themeColor="text1" w:themeTint="BF"/>
      <w:lang w:val="en-GB"/>
    </w:rPr>
  </w:style>
  <w:style w:type="paragraph" w:styleId="Listenabsatz">
    <w:name w:val="List Paragraph"/>
    <w:basedOn w:val="Standard"/>
    <w:uiPriority w:val="34"/>
    <w:qFormat/>
    <w:rsid w:val="00FD296D"/>
    <w:pPr>
      <w:ind w:left="720"/>
      <w:contextualSpacing/>
    </w:pPr>
  </w:style>
  <w:style w:type="character" w:styleId="IntensiveHervorhebung">
    <w:name w:val="Intense Emphasis"/>
    <w:basedOn w:val="Absatz-Standardschriftart"/>
    <w:uiPriority w:val="21"/>
    <w:qFormat/>
    <w:rsid w:val="00FD296D"/>
    <w:rPr>
      <w:i/>
      <w:iCs/>
      <w:color w:val="0F4761" w:themeColor="accent1" w:themeShade="BF"/>
    </w:rPr>
  </w:style>
  <w:style w:type="paragraph" w:styleId="IntensivesZitat">
    <w:name w:val="Intense Quote"/>
    <w:basedOn w:val="Standard"/>
    <w:next w:val="Standard"/>
    <w:link w:val="IntensivesZitatZchn"/>
    <w:uiPriority w:val="30"/>
    <w:qFormat/>
    <w:rsid w:val="00FD2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D296D"/>
    <w:rPr>
      <w:i/>
      <w:iCs/>
      <w:color w:val="0F4761" w:themeColor="accent1" w:themeShade="BF"/>
      <w:lang w:val="en-GB"/>
    </w:rPr>
  </w:style>
  <w:style w:type="character" w:styleId="IntensiverVerweis">
    <w:name w:val="Intense Reference"/>
    <w:basedOn w:val="Absatz-Standardschriftart"/>
    <w:uiPriority w:val="32"/>
    <w:qFormat/>
    <w:rsid w:val="00FD296D"/>
    <w:rPr>
      <w:b/>
      <w:bCs/>
      <w:smallCaps/>
      <w:color w:val="0F4761" w:themeColor="accent1" w:themeShade="BF"/>
      <w:spacing w:val="5"/>
    </w:rPr>
  </w:style>
  <w:style w:type="character" w:styleId="Hyperlink">
    <w:name w:val="Hyperlink"/>
    <w:basedOn w:val="Absatz-Standardschriftart"/>
    <w:uiPriority w:val="99"/>
    <w:unhideWhenUsed/>
    <w:rsid w:val="009511F0"/>
    <w:rPr>
      <w:color w:val="467886" w:themeColor="hyperlink"/>
      <w:u w:val="single"/>
    </w:rPr>
  </w:style>
  <w:style w:type="character" w:styleId="NichtaufgelsteErwhnung">
    <w:name w:val="Unresolved Mention"/>
    <w:basedOn w:val="Absatz-Standardschriftart"/>
    <w:uiPriority w:val="99"/>
    <w:semiHidden/>
    <w:unhideWhenUsed/>
    <w:rsid w:val="009511F0"/>
    <w:rPr>
      <w:color w:val="605E5C"/>
      <w:shd w:val="clear" w:color="auto" w:fill="E1DFDD"/>
    </w:rPr>
  </w:style>
  <w:style w:type="paragraph" w:styleId="Funotentext">
    <w:name w:val="footnote text"/>
    <w:basedOn w:val="Standard"/>
    <w:link w:val="FunotentextZchn"/>
    <w:uiPriority w:val="99"/>
    <w:semiHidden/>
    <w:unhideWhenUsed/>
    <w:rsid w:val="009511F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11F0"/>
    <w:rPr>
      <w:sz w:val="20"/>
      <w:szCs w:val="20"/>
      <w:lang w:val="en-GB"/>
    </w:rPr>
  </w:style>
  <w:style w:type="character" w:styleId="Funotenzeichen">
    <w:name w:val="footnote reference"/>
    <w:basedOn w:val="Absatz-Standardschriftart"/>
    <w:uiPriority w:val="99"/>
    <w:semiHidden/>
    <w:unhideWhenUsed/>
    <w:rsid w:val="009511F0"/>
    <w:rPr>
      <w:vertAlign w:val="superscript"/>
    </w:rPr>
  </w:style>
  <w:style w:type="paragraph" w:styleId="Kopfzeile">
    <w:name w:val="header"/>
    <w:basedOn w:val="Standard"/>
    <w:link w:val="KopfzeileZchn"/>
    <w:uiPriority w:val="99"/>
    <w:unhideWhenUsed/>
    <w:rsid w:val="009511F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11F0"/>
    <w:rPr>
      <w:lang w:val="en-GB"/>
    </w:rPr>
  </w:style>
  <w:style w:type="paragraph" w:styleId="Fuzeile">
    <w:name w:val="footer"/>
    <w:basedOn w:val="Standard"/>
    <w:link w:val="FuzeileZchn"/>
    <w:uiPriority w:val="99"/>
    <w:unhideWhenUsed/>
    <w:rsid w:val="009511F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11F0"/>
    <w:rPr>
      <w:lang w:val="en-GB"/>
    </w:rPr>
  </w:style>
  <w:style w:type="table" w:styleId="Tabellenraster">
    <w:name w:val="Table Grid"/>
    <w:basedOn w:val="NormaleTabelle"/>
    <w:uiPriority w:val="39"/>
    <w:rsid w:val="00712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tefanJuenger/geosynth"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e.wikipedia.org/wiki/Liste_deutscher_Orte_und_Gemeinden,_die_den_Klimanotstand_ausgerufen_haben"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ommunalwiki.boell.de/index.php/Klimanotstand"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klimabuendnis-hamm.de/klimanotstand-in-jedem-rathaus/" TargetMode="External"/><Relationship Id="rId4" Type="http://schemas.openxmlformats.org/officeDocument/2006/relationships/settings" Target="settings.xml"/><Relationship Id="rId9" Type="http://schemas.openxmlformats.org/officeDocument/2006/relationships/hyperlink" Target="https://www.klimaschutz.de/de/15-jahre-nki" TargetMode="Externa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9FBD5-EB40-4968-B84E-943273BBB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1290</Words>
  <Characters>8129</Characters>
  <Application>Microsoft Office Word</Application>
  <DocSecurity>0</DocSecurity>
  <Lines>67</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Abel, Dennis</dc:creator>
  <cp:keywords/>
  <dc:description/>
  <cp:lastModifiedBy>Abel, Dennis</cp:lastModifiedBy>
  <cp:revision>22</cp:revision>
  <dcterms:created xsi:type="dcterms:W3CDTF">2025-03-29T09:48:00Z</dcterms:created>
  <dcterms:modified xsi:type="dcterms:W3CDTF">2025-05-15T09:54:00Z</dcterms:modified>
</cp:coreProperties>
</file>