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0FDA" w14:textId="03E10E79" w:rsidR="000065BA" w:rsidRPr="00E4553C" w:rsidRDefault="000065BA" w:rsidP="00E4553C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eastAsia="宋体" w:hAnsi="Calibri" w:cs="Calibri"/>
          <w:color w:val="1D2228"/>
          <w:kern w:val="0"/>
          <w:sz w:val="22"/>
          <w:szCs w:val="22"/>
          <w:shd w:val="clear" w:color="auto" w:fill="FFFFFF"/>
        </w:rPr>
        <w:t>Coal prices delivered to power sector nationally 2005 through 2019</w:t>
      </w:r>
    </w:p>
    <w:p w14:paraId="6BF4F698" w14:textId="73BE00CA" w:rsidR="00E4553C" w:rsidRDefault="009C1A91" w:rsidP="00E4553C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9C1A91">
        <w:rPr>
          <w:rFonts w:ascii="Calibri" w:eastAsia="宋体" w:hAnsi="Calibri" w:cs="Calibri"/>
          <w:kern w:val="0"/>
          <w:sz w:val="22"/>
          <w:szCs w:val="22"/>
        </w:rPr>
        <w:t>https://www.eia.gov/electricity/data.php#gencapacity</w:t>
      </w:r>
    </w:p>
    <w:p w14:paraId="5B313D31" w14:textId="473FFECE" w:rsidR="005741EA" w:rsidRPr="00E4553C" w:rsidRDefault="005741EA" w:rsidP="00E4553C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5741EA">
        <w:rPr>
          <w:rFonts w:ascii="Calibri" w:eastAsia="宋体" w:hAnsi="Calibri" w:cs="Calibri"/>
          <w:kern w:val="0"/>
          <w:sz w:val="22"/>
          <w:szCs w:val="22"/>
        </w:rPr>
        <w:t>https://www.eia.gov/coal/data.php#coalplants</w:t>
      </w:r>
    </w:p>
    <w:p w14:paraId="0CF2531F" w14:textId="0B91A7E9" w:rsidR="000065BA" w:rsidRPr="00E4553C" w:rsidRDefault="000065BA" w:rsidP="000065BA">
      <w:pPr>
        <w:pStyle w:val="a5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2"/>
          <w:szCs w:val="22"/>
        </w:rPr>
      </w:pPr>
      <w:r w:rsidRPr="00E4553C">
        <w:rPr>
          <w:rFonts w:ascii="Calibri" w:eastAsia="宋体" w:hAnsi="Calibri" w:cs="Calibri"/>
          <w:color w:val="1D2228"/>
          <w:kern w:val="0"/>
          <w:sz w:val="22"/>
          <w:szCs w:val="22"/>
          <w:shd w:val="clear" w:color="auto" w:fill="FFFFFF"/>
        </w:rPr>
        <w:t>historical average annual Henry Hub natural gas prices from 2005 though 2020</w:t>
      </w:r>
    </w:p>
    <w:p w14:paraId="7B90841B" w14:textId="112F583D" w:rsidR="000065BA" w:rsidRPr="00E4553C" w:rsidRDefault="000065BA" w:rsidP="000065BA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hAnsi="Calibri" w:cs="Calibri"/>
          <w:sz w:val="22"/>
          <w:szCs w:val="22"/>
        </w:rPr>
        <w:t>https://www.eia.gov/dnav/ng/hist/rngwhhdA.htm</w:t>
      </w:r>
    </w:p>
    <w:p w14:paraId="7E03FC34" w14:textId="77777777" w:rsidR="00E4553C" w:rsidRPr="00E4553C" w:rsidRDefault="000065BA" w:rsidP="000065B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eastAsia="宋体" w:hAnsi="Calibri" w:cs="Calibri"/>
          <w:color w:val="1D2228"/>
          <w:kern w:val="0"/>
          <w:sz w:val="22"/>
          <w:szCs w:val="22"/>
          <w:shd w:val="clear" w:color="auto" w:fill="FFFFFF"/>
        </w:rPr>
        <w:t>Annual coal and natural gas electricity generation (Megawatt-hours) from 2005 through 2019</w:t>
      </w:r>
    </w:p>
    <w:p w14:paraId="460152CD" w14:textId="77777777" w:rsidR="00E4553C" w:rsidRPr="006518D9" w:rsidRDefault="00A1129B" w:rsidP="006518D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518D9">
        <w:rPr>
          <w:rFonts w:ascii="Calibri" w:hAnsi="Calibri" w:cs="Calibri"/>
          <w:sz w:val="22"/>
          <w:szCs w:val="22"/>
        </w:rPr>
        <w:t>https://www.eia.gov/electricity/data/browser/#/topic/0?agg=2,0,1&amp;fuel=9&amp;geo=g&amp;sec=g&amp;linechart=ELEC.GEN.COW-US-99.A&amp;columnchart=ELEC.GEN.COW-US-99.A&amp;map=ELEC.GEN.COW-US-99.A&amp;freq=A&amp;ctype=linechart&amp;ltype=pin&amp;rtype=s&amp;maptype=0&amp;rse=0&amp;pin=</w:t>
      </w:r>
    </w:p>
    <w:p w14:paraId="5A1725B6" w14:textId="38D438B5" w:rsidR="00A1129B" w:rsidRPr="00E4553C" w:rsidRDefault="00A1129B" w:rsidP="00E4553C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eastAsia="宋体" w:hAnsi="Calibri" w:cs="Calibri"/>
          <w:kern w:val="0"/>
          <w:sz w:val="22"/>
          <w:szCs w:val="22"/>
        </w:rPr>
        <w:t>need to check data for number 3</w:t>
      </w:r>
    </w:p>
    <w:p w14:paraId="19D999F3" w14:textId="477A9D01" w:rsidR="00E4553C" w:rsidRPr="00E4553C" w:rsidRDefault="00E4553C" w:rsidP="00E4553C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eastAsia="宋体" w:hAnsi="Calibri" w:cs="Calibri"/>
          <w:color w:val="1D2228"/>
          <w:kern w:val="0"/>
          <w:sz w:val="22"/>
          <w:szCs w:val="22"/>
          <w:shd w:val="clear" w:color="auto" w:fill="FFFFFF"/>
        </w:rPr>
        <w:t>Projected annual Henry Hub natural gas prices from 2021 through 2040</w:t>
      </w:r>
    </w:p>
    <w:p w14:paraId="40903B44" w14:textId="78665080" w:rsidR="00E4553C" w:rsidRDefault="00E4553C" w:rsidP="00E4553C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4553C">
        <w:rPr>
          <w:rFonts w:ascii="Calibri" w:eastAsia="宋体" w:hAnsi="Calibri" w:cs="Calibri"/>
          <w:kern w:val="0"/>
          <w:sz w:val="22"/>
          <w:szCs w:val="22"/>
        </w:rPr>
        <w:t xml:space="preserve">EIA - </w:t>
      </w:r>
      <w:r w:rsidR="005E2A55">
        <w:rPr>
          <w:rFonts w:ascii="Calibri" w:eastAsia="宋体" w:hAnsi="Calibri" w:cs="Calibri"/>
          <w:kern w:val="0"/>
          <w:sz w:val="22"/>
          <w:szCs w:val="22"/>
        </w:rPr>
        <w:t>https://www.eia.gov/analysis/projection-data.php</w:t>
      </w:r>
    </w:p>
    <w:p w14:paraId="082B33EB" w14:textId="63BC0A45" w:rsidR="00BD19C2" w:rsidRDefault="00BD19C2" w:rsidP="00E4553C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EIA All cases - </w:t>
      </w:r>
      <w:r w:rsidRPr="00BD19C2">
        <w:rPr>
          <w:rFonts w:ascii="Calibri" w:eastAsia="宋体" w:hAnsi="Calibri" w:cs="Calibri"/>
          <w:kern w:val="0"/>
          <w:sz w:val="22"/>
          <w:szCs w:val="22"/>
        </w:rPr>
        <w:t>https://www.eia.gov/outlooks/aeo/tables_side.php</w:t>
      </w:r>
    </w:p>
    <w:p w14:paraId="51E827C5" w14:textId="4FD8C1B9" w:rsidR="005E2A55" w:rsidRPr="00427A5A" w:rsidRDefault="005E2A55" w:rsidP="005E2A55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5E2A55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>estimate natural gas electricity generation as a share of coal generation in 2040</w:t>
      </w:r>
    </w:p>
    <w:p w14:paraId="498CA87A" w14:textId="0C3E675C" w:rsidR="00427A5A" w:rsidRPr="00427A5A" w:rsidRDefault="00427A5A" w:rsidP="00427A5A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427A5A">
        <w:rPr>
          <w:rFonts w:ascii="Calibri" w:eastAsia="宋体" w:hAnsi="Calibri" w:cs="Calibri"/>
          <w:kern w:val="0"/>
          <w:sz w:val="22"/>
          <w:szCs w:val="22"/>
        </w:rPr>
        <w:t>https://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0CF13719" w14:textId="43B88261" w:rsidR="005E2A55" w:rsidRPr="005E2A55" w:rsidRDefault="005E2A55" w:rsidP="005E2A55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>A</w:t>
      </w:r>
      <w:r w:rsidRPr="005E2A55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>nnual coal capacity (Gigawatts) retirements from 2005 through 2020</w:t>
      </w:r>
    </w:p>
    <w:p w14:paraId="58376D35" w14:textId="1FA341A1" w:rsidR="005E2A55" w:rsidRDefault="005E2A55" w:rsidP="005E2A55">
      <w:pPr>
        <w:pStyle w:val="a5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5E2A55">
        <w:rPr>
          <w:rFonts w:ascii="Calibri" w:eastAsia="宋体" w:hAnsi="Calibri" w:cs="Calibri"/>
          <w:kern w:val="0"/>
          <w:sz w:val="22"/>
          <w:szCs w:val="22"/>
        </w:rPr>
        <w:t>https://www.eia.gov/electricity/data/eia860m/</w:t>
      </w:r>
    </w:p>
    <w:p w14:paraId="55197755" w14:textId="0C4864DA" w:rsidR="005E2A55" w:rsidRPr="005E2A55" w:rsidRDefault="005E2A55" w:rsidP="005E2A55">
      <w:pPr>
        <w:pStyle w:val="a5"/>
        <w:widowControl/>
        <w:numPr>
          <w:ilvl w:val="2"/>
          <w:numId w:val="4"/>
        </w:numPr>
        <w:ind w:firstLineChars="0"/>
        <w:jc w:val="left"/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Nameplate, summer, winter capacity explanation - </w:t>
      </w:r>
      <w:r w:rsidRPr="005E2A55">
        <w:rPr>
          <w:rFonts w:ascii="Calibri" w:eastAsia="宋体" w:hAnsi="Calibri" w:cs="Calibri"/>
          <w:kern w:val="0"/>
          <w:sz w:val="22"/>
          <w:szCs w:val="22"/>
        </w:rPr>
        <w:t>https://www.eia.gov/energyexplained/electricity/electricity-in-the-us-generation-capacity-and-sales.php</w:t>
      </w:r>
    </w:p>
    <w:p w14:paraId="5233F2EE" w14:textId="42B4D83B" w:rsidR="00A1129B" w:rsidRDefault="00A1129B" w:rsidP="000065BA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14:paraId="2ED82D8B" w14:textId="36580CBB" w:rsidR="004827BA" w:rsidRDefault="004827BA" w:rsidP="000065BA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14:paraId="6AED369A" w14:textId="29549587" w:rsidR="004827BA" w:rsidRDefault="004827BA" w:rsidP="000065BA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14:paraId="2CF91EF5" w14:textId="77777777" w:rsidR="004827BA" w:rsidRPr="00E4553C" w:rsidRDefault="004827BA" w:rsidP="000065BA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14:paraId="2067814C" w14:textId="148F229F" w:rsidR="00A1129B" w:rsidRPr="00E4553C" w:rsidRDefault="00A1129B" w:rsidP="00E4553C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14:paraId="0797694D" w14:textId="77777777" w:rsidR="000065BA" w:rsidRPr="00E4553C" w:rsidRDefault="000065BA" w:rsidP="000065BA">
      <w:pPr>
        <w:jc w:val="left"/>
        <w:rPr>
          <w:rFonts w:ascii="Calibri" w:hAnsi="Calibri" w:cs="Calibri"/>
          <w:sz w:val="22"/>
          <w:szCs w:val="22"/>
        </w:rPr>
      </w:pPr>
    </w:p>
    <w:sectPr w:rsidR="000065BA" w:rsidRPr="00E4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081D"/>
    <w:multiLevelType w:val="hybridMultilevel"/>
    <w:tmpl w:val="F946A86E"/>
    <w:lvl w:ilvl="0" w:tplc="D7768B32">
      <w:start w:val="1"/>
      <w:numFmt w:val="bullet"/>
      <w:lvlText w:val="•"/>
      <w:lvlJc w:val="left"/>
      <w:pPr>
        <w:ind w:left="840" w:hanging="420"/>
      </w:pPr>
      <w:rPr>
        <w:rFonts w:ascii="@宋体" w:eastAsia="@宋体" w:hAnsi="@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DB3C00"/>
    <w:multiLevelType w:val="hybridMultilevel"/>
    <w:tmpl w:val="8ED4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62C21"/>
    <w:multiLevelType w:val="hybridMultilevel"/>
    <w:tmpl w:val="774AC4E2"/>
    <w:lvl w:ilvl="0" w:tplc="E9061422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31AF1"/>
    <w:multiLevelType w:val="hybridMultilevel"/>
    <w:tmpl w:val="5A060EF8"/>
    <w:lvl w:ilvl="0" w:tplc="9D1A6764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sz w:val="22"/>
        <w:szCs w:val="22"/>
      </w:rPr>
    </w:lvl>
    <w:lvl w:ilvl="1" w:tplc="D7768B32">
      <w:start w:val="1"/>
      <w:numFmt w:val="bullet"/>
      <w:lvlText w:val="•"/>
      <w:lvlJc w:val="left"/>
      <w:pPr>
        <w:ind w:left="840" w:hanging="420"/>
      </w:pPr>
      <w:rPr>
        <w:rFonts w:ascii="@宋体" w:eastAsia="@宋体" w:hAnsi="@宋体"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F6731"/>
    <w:multiLevelType w:val="hybridMultilevel"/>
    <w:tmpl w:val="17A44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6E0B57"/>
    <w:multiLevelType w:val="hybridMultilevel"/>
    <w:tmpl w:val="99B2E542"/>
    <w:lvl w:ilvl="0" w:tplc="E9061422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BA"/>
    <w:rsid w:val="000065BA"/>
    <w:rsid w:val="00011499"/>
    <w:rsid w:val="00136121"/>
    <w:rsid w:val="00427A5A"/>
    <w:rsid w:val="004827BA"/>
    <w:rsid w:val="004F47F8"/>
    <w:rsid w:val="005741EA"/>
    <w:rsid w:val="005E2A55"/>
    <w:rsid w:val="006518D9"/>
    <w:rsid w:val="00784916"/>
    <w:rsid w:val="009C1A91"/>
    <w:rsid w:val="00A1129B"/>
    <w:rsid w:val="00A5219E"/>
    <w:rsid w:val="00BD19C2"/>
    <w:rsid w:val="00E4553C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9B85"/>
  <w15:chartTrackingRefBased/>
  <w15:docId w15:val="{C830E604-0DD4-0E4B-A704-FF28B120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5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5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65BA"/>
    <w:pPr>
      <w:ind w:firstLineChars="200" w:firstLine="420"/>
    </w:pPr>
  </w:style>
  <w:style w:type="character" w:styleId="a6">
    <w:name w:val="Strong"/>
    <w:basedOn w:val="a0"/>
    <w:uiPriority w:val="22"/>
    <w:qFormat/>
    <w:rsid w:val="0078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3</cp:revision>
  <dcterms:created xsi:type="dcterms:W3CDTF">2021-01-30T05:22:00Z</dcterms:created>
  <dcterms:modified xsi:type="dcterms:W3CDTF">2021-02-02T08:37:00Z</dcterms:modified>
</cp:coreProperties>
</file>