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BED54" w14:textId="38A35A73" w:rsidR="00D11BEB" w:rsidRPr="00D11BEB" w:rsidRDefault="00D11BEB" w:rsidP="00D11BEB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D11BEB">
        <w:rPr>
          <w:rFonts w:ascii="Calibri" w:hAnsi="Calibri" w:cs="Calibri"/>
          <w:b/>
          <w:bCs/>
          <w:sz w:val="20"/>
        </w:rPr>
        <w:t>Ad Hoc</w:t>
      </w:r>
      <w:r w:rsidR="008518F7">
        <w:rPr>
          <w:rFonts w:ascii="Calibri" w:hAnsi="Calibri" w:cs="Calibri"/>
          <w:b/>
          <w:bCs/>
          <w:sz w:val="20"/>
        </w:rPr>
        <w:t xml:space="preserve"> </w:t>
      </w:r>
      <w:r w:rsidRPr="00D11BEB">
        <w:rPr>
          <w:rFonts w:ascii="Calibri" w:hAnsi="Calibri" w:cs="Calibri"/>
          <w:b/>
          <w:bCs/>
          <w:sz w:val="20"/>
        </w:rPr>
        <w:t>Agreement</w:t>
      </w:r>
    </w:p>
    <w:p w14:paraId="150C6983" w14:textId="77C67023" w:rsidR="00D11BEB" w:rsidRPr="00D11BEB" w:rsidRDefault="00D11BEB" w:rsidP="00D11BEB">
      <w:pPr>
        <w:ind w:left="-720" w:right="36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D11BEB">
        <w:rPr>
          <w:rFonts w:ascii="Calibri" w:hAnsi="Calibri" w:cs="Calibri"/>
          <w:b/>
          <w:bCs/>
          <w:sz w:val="20"/>
        </w:rPr>
        <w:t>                    </w:t>
      </w:r>
      <w:r w:rsidR="00E91E2D">
        <w:rPr>
          <w:rFonts w:ascii="Calibri" w:hAnsi="Calibri" w:cs="Calibri"/>
          <w:b/>
          <w:bCs/>
          <w:sz w:val="20"/>
        </w:rPr>
        <w:t xml:space="preserve">     (</w:t>
      </w:r>
      <w:r w:rsidR="00202BC9">
        <w:rPr>
          <w:rFonts w:ascii="Calibri" w:hAnsi="Calibri" w:cs="Calibri"/>
          <w:b/>
          <w:bCs/>
          <w:sz w:val="20"/>
        </w:rPr>
        <w:t>N</w:t>
      </w:r>
      <w:r w:rsidR="00202BC9" w:rsidRPr="00D11BEB">
        <w:rPr>
          <w:rFonts w:ascii="Calibri" w:hAnsi="Calibri" w:cs="Calibri"/>
          <w:b/>
          <w:bCs/>
          <w:sz w:val="20"/>
        </w:rPr>
        <w:t>on</w:t>
      </w:r>
      <w:r w:rsidRPr="00D11BEB">
        <w:rPr>
          <w:rFonts w:ascii="Calibri" w:hAnsi="Calibri" w:cs="Calibri"/>
          <w:b/>
          <w:bCs/>
          <w:sz w:val="20"/>
        </w:rPr>
        <w:t>-</w:t>
      </w:r>
      <w:r w:rsidR="00202BC9">
        <w:rPr>
          <w:rFonts w:ascii="Calibri" w:hAnsi="Calibri" w:cs="Calibri"/>
          <w:b/>
          <w:bCs/>
          <w:sz w:val="20"/>
        </w:rPr>
        <w:t>S</w:t>
      </w:r>
      <w:r w:rsidR="00202BC9" w:rsidRPr="00D11BEB">
        <w:rPr>
          <w:rFonts w:ascii="Calibri" w:hAnsi="Calibri" w:cs="Calibri"/>
          <w:b/>
          <w:bCs/>
          <w:sz w:val="20"/>
        </w:rPr>
        <w:t>ubscription</w:t>
      </w:r>
      <w:r w:rsidRPr="00D11BEB">
        <w:rPr>
          <w:rFonts w:ascii="Calibri" w:hAnsi="Calibri" w:cs="Calibri"/>
          <w:b/>
          <w:bCs/>
          <w:sz w:val="20"/>
        </w:rPr>
        <w:t>)</w:t>
      </w:r>
      <w:r w:rsidRPr="00D11BEB">
        <w:rPr>
          <w:rFonts w:ascii="Calibri" w:hAnsi="Calibri" w:cs="Calibri"/>
          <w:sz w:val="20"/>
        </w:rPr>
        <w:t> </w:t>
      </w:r>
    </w:p>
    <w:p w14:paraId="183890B2" w14:textId="77777777" w:rsidR="00D11BEB" w:rsidRPr="00D11BEB" w:rsidRDefault="00D11BEB" w:rsidP="00D11BEB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D11BEB">
        <w:rPr>
          <w:rFonts w:ascii="Calibri" w:hAnsi="Calibri" w:cs="Calibri"/>
          <w:sz w:val="19"/>
          <w:szCs w:val="19"/>
        </w:rPr>
        <w:t> </w:t>
      </w:r>
    </w:p>
    <w:tbl>
      <w:tblPr>
        <w:tblW w:w="0" w:type="dxa"/>
        <w:tblInd w:w="-1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0"/>
        <w:gridCol w:w="4875"/>
      </w:tblGrid>
      <w:tr w:rsidR="00D11BEB" w:rsidRPr="00D11BEB" w14:paraId="0B0ADC35" w14:textId="77777777" w:rsidTr="6BADBFFD">
        <w:trPr>
          <w:trHeight w:val="225"/>
        </w:trPr>
        <w:tc>
          <w:tcPr>
            <w:tcW w:w="100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13C8CA" w14:textId="77777777" w:rsidR="00D11BEB" w:rsidRPr="00D11BEB" w:rsidRDefault="00D11BEB" w:rsidP="00D11BEB">
            <w:pPr>
              <w:textAlignment w:val="baseline"/>
              <w:divId w:val="94636785"/>
            </w:pPr>
            <w:r w:rsidRPr="6BADBFFD">
              <w:rPr>
                <w:rFonts w:ascii="Calibri" w:hAnsi="Calibri" w:cs="Calibri"/>
                <w:sz w:val="19"/>
                <w:szCs w:val="19"/>
              </w:rPr>
              <w:t>Client Name:  </w:t>
            </w:r>
          </w:p>
        </w:tc>
      </w:tr>
      <w:tr w:rsidR="00D11BEB" w:rsidRPr="00D11BEB" w14:paraId="53EADF03" w14:textId="77777777" w:rsidTr="6BADBFFD">
        <w:trPr>
          <w:trHeight w:val="465"/>
        </w:trPr>
        <w:tc>
          <w:tcPr>
            <w:tcW w:w="100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AE832B" w14:textId="77777777" w:rsidR="00D11BEB" w:rsidRPr="00D11BEB" w:rsidRDefault="00D11BEB" w:rsidP="00D11BEB">
            <w:pPr>
              <w:textAlignment w:val="baseline"/>
              <w:rPr>
                <w:szCs w:val="24"/>
              </w:rPr>
            </w:pPr>
            <w:r w:rsidRPr="00D11BEB">
              <w:rPr>
                <w:rFonts w:ascii="Calibri" w:hAnsi="Calibri" w:cs="Calibri"/>
                <w:sz w:val="19"/>
                <w:szCs w:val="19"/>
              </w:rPr>
              <w:t>Address: </w:t>
            </w:r>
          </w:p>
        </w:tc>
      </w:tr>
      <w:tr w:rsidR="00D11BEB" w:rsidRPr="00D11BEB" w14:paraId="123B6EA8" w14:textId="77777777" w:rsidTr="6BADBFFD">
        <w:trPr>
          <w:trHeight w:val="225"/>
        </w:trPr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7A607C" w14:textId="77777777" w:rsidR="00D11BEB" w:rsidRPr="00D11BEB" w:rsidRDefault="00D11BEB" w:rsidP="00D11BEB">
            <w:pPr>
              <w:textAlignment w:val="baseline"/>
              <w:rPr>
                <w:szCs w:val="24"/>
              </w:rPr>
            </w:pPr>
            <w:r w:rsidRPr="00D11BEB">
              <w:rPr>
                <w:rFonts w:ascii="Calibri" w:hAnsi="Calibri" w:cs="Calibri"/>
                <w:sz w:val="19"/>
                <w:szCs w:val="19"/>
              </w:rPr>
              <w:t>Contact Name:  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D4728E" w14:textId="50A0D4E3" w:rsidR="00D11BEB" w:rsidRPr="006D23FE" w:rsidRDefault="00D11BEB" w:rsidP="00D11BEB">
            <w:pPr>
              <w:textAlignment w:val="baseline"/>
              <w:rPr>
                <w:szCs w:val="24"/>
              </w:rPr>
            </w:pPr>
            <w:r w:rsidRPr="00D11BEB">
              <w:rPr>
                <w:rFonts w:ascii="Calibri" w:hAnsi="Calibri" w:cs="Calibri"/>
                <w:sz w:val="19"/>
                <w:szCs w:val="19"/>
              </w:rPr>
              <w:t> </w:t>
            </w:r>
            <w:r w:rsidR="006D23FE" w:rsidRPr="006D23FE">
              <w:rPr>
                <w:rFonts w:ascii="Calibri" w:hAnsi="Calibri" w:cs="Calibri"/>
                <w:sz w:val="19"/>
                <w:szCs w:val="19"/>
              </w:rPr>
              <w:t>Client VAT number (where applicable):</w:t>
            </w:r>
          </w:p>
        </w:tc>
      </w:tr>
      <w:tr w:rsidR="00D11BEB" w:rsidRPr="00D11BEB" w14:paraId="4AA2CEDE" w14:textId="77777777" w:rsidTr="6BADBFFD">
        <w:trPr>
          <w:trHeight w:val="225"/>
        </w:trPr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10D7EF" w14:textId="77777777" w:rsidR="00D11BEB" w:rsidRPr="00D11BEB" w:rsidRDefault="00D11BEB" w:rsidP="00D11BEB">
            <w:pPr>
              <w:textAlignment w:val="baseline"/>
              <w:rPr>
                <w:szCs w:val="24"/>
              </w:rPr>
            </w:pPr>
            <w:r w:rsidRPr="00D11BEB">
              <w:rPr>
                <w:rFonts w:ascii="Calibri" w:hAnsi="Calibri" w:cs="Calibri"/>
                <w:sz w:val="19"/>
                <w:szCs w:val="19"/>
              </w:rPr>
              <w:t>Contact Email Address:  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38A871" w14:textId="06655341" w:rsidR="00D11BEB" w:rsidRPr="00D11BEB" w:rsidRDefault="00D11BEB" w:rsidP="00D11BEB">
            <w:pPr>
              <w:textAlignment w:val="baseline"/>
              <w:rPr>
                <w:szCs w:val="24"/>
              </w:rPr>
            </w:pPr>
            <w:r w:rsidRPr="00D11BEB">
              <w:rPr>
                <w:rFonts w:ascii="Calibri" w:hAnsi="Calibri" w:cs="Calibri"/>
                <w:sz w:val="19"/>
                <w:szCs w:val="19"/>
              </w:rPr>
              <w:t> </w:t>
            </w:r>
            <w:r w:rsidR="00775397" w:rsidRPr="004713BC">
              <w:rPr>
                <w:rFonts w:asciiTheme="minorHAnsi" w:eastAsiaTheme="minorEastAsia" w:hAnsiTheme="minorHAnsi" w:cstheme="minorHAnsi"/>
                <w:sz w:val="19"/>
                <w:szCs w:val="19"/>
              </w:rPr>
              <w:t xml:space="preserve">Invoice Recipient: </w:t>
            </w:r>
            <w:r w:rsidR="00775397" w:rsidRPr="004713BC">
              <w:rPr>
                <w:rFonts w:asciiTheme="minorHAnsi" w:eastAsiaTheme="minorEastAsia" w:hAnsiTheme="minorHAnsi" w:cstheme="minorHAnsi"/>
                <w:sz w:val="19"/>
                <w:szCs w:val="19"/>
                <w:highlight w:val="yellow"/>
              </w:rPr>
              <w:t>[INSERT HERE]</w:t>
            </w:r>
          </w:p>
        </w:tc>
      </w:tr>
      <w:tr w:rsidR="00D11BEB" w:rsidRPr="00D11BEB" w14:paraId="016CFA95" w14:textId="77777777" w:rsidTr="6BADBFFD">
        <w:trPr>
          <w:trHeight w:val="225"/>
        </w:trPr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E6EFFD" w14:textId="51E41C12" w:rsidR="00D11BEB" w:rsidRPr="00D11BEB" w:rsidRDefault="00D11BEB" w:rsidP="00D11BEB">
            <w:pPr>
              <w:textAlignment w:val="baseline"/>
              <w:rPr>
                <w:szCs w:val="24"/>
              </w:rPr>
            </w:pPr>
            <w:r w:rsidRPr="00D11BEB">
              <w:rPr>
                <w:rFonts w:ascii="Calibri" w:hAnsi="Calibri" w:cs="Calibri"/>
                <w:sz w:val="19"/>
                <w:szCs w:val="19"/>
              </w:rPr>
              <w:t>NIQ Contact Name:  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91B8D7" w14:textId="77777777" w:rsidR="00D11BEB" w:rsidRPr="00D11BEB" w:rsidRDefault="00D11BEB" w:rsidP="00D11BEB">
            <w:pPr>
              <w:textAlignment w:val="baseline"/>
              <w:rPr>
                <w:szCs w:val="24"/>
              </w:rPr>
            </w:pPr>
            <w:r w:rsidRPr="00D11BEB">
              <w:rPr>
                <w:rFonts w:ascii="Calibri" w:hAnsi="Calibri" w:cs="Calibri"/>
                <w:sz w:val="19"/>
                <w:szCs w:val="19"/>
              </w:rPr>
              <w:t> </w:t>
            </w:r>
          </w:p>
        </w:tc>
      </w:tr>
    </w:tbl>
    <w:p w14:paraId="4CD5DDE0" w14:textId="77777777" w:rsidR="00D11BEB" w:rsidRPr="00D11BEB" w:rsidRDefault="00D11BEB" w:rsidP="00D11BEB">
      <w:pPr>
        <w:ind w:right="-27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11BEB">
        <w:rPr>
          <w:rFonts w:ascii="Calibri" w:hAnsi="Calibri" w:cs="Calibri"/>
          <w:sz w:val="19"/>
          <w:szCs w:val="19"/>
        </w:rPr>
        <w:t> </w:t>
      </w:r>
    </w:p>
    <w:tbl>
      <w:tblPr>
        <w:tblW w:w="9975" w:type="dxa"/>
        <w:tblInd w:w="-1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5"/>
        <w:gridCol w:w="2190"/>
        <w:gridCol w:w="1830"/>
        <w:gridCol w:w="3150"/>
      </w:tblGrid>
      <w:tr w:rsidR="00DB0C81" w:rsidRPr="00D11BEB" w14:paraId="39568C6D" w14:textId="77777777" w:rsidTr="00DB0C81">
        <w:trPr>
          <w:trHeight w:val="45"/>
        </w:trPr>
        <w:tc>
          <w:tcPr>
            <w:tcW w:w="2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ADB99C" w14:textId="77777777" w:rsidR="00DB0C81" w:rsidRPr="00D11BEB" w:rsidRDefault="00DB0C81" w:rsidP="00DB0C81">
            <w:pPr>
              <w:textAlignment w:val="baseline"/>
              <w:rPr>
                <w:szCs w:val="24"/>
              </w:rPr>
            </w:pPr>
            <w:r w:rsidRPr="00D11BEB">
              <w:rPr>
                <w:rFonts w:ascii="Calibri" w:hAnsi="Calibri" w:cs="Calibri"/>
                <w:sz w:val="19"/>
                <w:szCs w:val="19"/>
              </w:rPr>
              <w:t>Ad Hoc Start Date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675CD" w14:textId="14F8FCC2" w:rsidR="00DB0C81" w:rsidRPr="00D11BEB" w:rsidRDefault="004966A7" w:rsidP="00DB0C81">
            <w:pPr>
              <w:textAlignment w:val="baseline"/>
              <w:rPr>
                <w:szCs w:val="24"/>
              </w:rPr>
            </w:pPr>
            <w:sdt>
              <w:sdtPr>
                <w:rPr>
                  <w:rFonts w:asciiTheme="minorHAnsi" w:hAnsiTheme="minorHAnsi" w:cstheme="minorHAnsi"/>
                  <w:sz w:val="19"/>
                  <w:szCs w:val="19"/>
                  <w:highlight w:val="yellow"/>
                </w:rPr>
                <w:id w:val="342596714"/>
                <w:placeholder>
                  <w:docPart w:val="9EA12374C249403092864BCEDFD16C4F"/>
                </w:placeholder>
                <w:date>
                  <w:dateFormat w:val="d MMMM yyyy"/>
                  <w:lid w:val="en-CA"/>
                  <w:storeMappedDataAs w:val="dateTime"/>
                  <w:calendar w:val="gregorian"/>
                </w:date>
              </w:sdtPr>
              <w:sdtEndPr/>
              <w:sdtContent>
                <w:r w:rsidR="00DB0C81" w:rsidRPr="005967EA">
                  <w:rPr>
                    <w:rFonts w:asciiTheme="minorHAnsi" w:hAnsiTheme="minorHAnsi" w:cstheme="minorHAnsi"/>
                    <w:sz w:val="19"/>
                    <w:szCs w:val="19"/>
                    <w:highlight w:val="yellow"/>
                  </w:rPr>
                  <w:t>ENTER START DATE</w:t>
                </w:r>
              </w:sdtContent>
            </w:sdt>
          </w:p>
        </w:tc>
        <w:tc>
          <w:tcPr>
            <w:tcW w:w="18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7F7F7F"/>
              <w:right w:val="single" w:sz="6" w:space="0" w:color="7F7F7F"/>
            </w:tcBorders>
            <w:shd w:val="clear" w:color="auto" w:fill="auto"/>
            <w:hideMark/>
          </w:tcPr>
          <w:p w14:paraId="44D23B66" w14:textId="008898C5" w:rsidR="00DB0C81" w:rsidRPr="00D11BEB" w:rsidRDefault="00DB0C81" w:rsidP="00DB0C81">
            <w:pPr>
              <w:textAlignment w:val="baseline"/>
              <w:rPr>
                <w:szCs w:val="24"/>
              </w:rPr>
            </w:pPr>
            <w:r w:rsidRPr="00D11BEB">
              <w:rPr>
                <w:rFonts w:ascii="Calibri" w:hAnsi="Calibri" w:cs="Calibri"/>
                <w:sz w:val="19"/>
                <w:szCs w:val="19"/>
              </w:rPr>
              <w:t>Billing Instruction</w:t>
            </w: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Pr="00D11BEB">
              <w:rPr>
                <w:rFonts w:ascii="Calibri" w:hAnsi="Calibri" w:cs="Calibri"/>
                <w:sz w:val="19"/>
                <w:szCs w:val="19"/>
              </w:rPr>
              <w:t>:  </w:t>
            </w:r>
          </w:p>
          <w:p w14:paraId="503D90B2" w14:textId="77777777" w:rsidR="00DB0C81" w:rsidRPr="00D11BEB" w:rsidRDefault="00DB0C81" w:rsidP="00DB0C81">
            <w:pPr>
              <w:textAlignment w:val="baseline"/>
              <w:rPr>
                <w:szCs w:val="24"/>
              </w:rPr>
            </w:pPr>
            <w:r w:rsidRPr="00D11BEB">
              <w:rPr>
                <w:rFonts w:ascii="Calibri" w:hAnsi="Calibri" w:cs="Calibri"/>
                <w:sz w:val="19"/>
                <w:szCs w:val="19"/>
              </w:rPr>
              <w:t> </w:t>
            </w:r>
          </w:p>
        </w:tc>
        <w:tc>
          <w:tcPr>
            <w:tcW w:w="3150" w:type="dxa"/>
            <w:vMerge w:val="restart"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hideMark/>
          </w:tcPr>
          <w:p w14:paraId="64E4D1EE" w14:textId="67138032" w:rsidR="00DB0C81" w:rsidRPr="00D11BEB" w:rsidRDefault="00DB0C81" w:rsidP="00DB0C81">
            <w:pPr>
              <w:textAlignment w:val="baseline"/>
              <w:rPr>
                <w:szCs w:val="24"/>
              </w:rPr>
            </w:pPr>
            <w:r w:rsidRPr="00D11BEB">
              <w:rPr>
                <w:rFonts w:ascii="Calibri" w:hAnsi="Calibri" w:cs="Calibri"/>
                <w:sz w:val="19"/>
                <w:szCs w:val="19"/>
              </w:rPr>
              <w:t> </w:t>
            </w:r>
            <w:r w:rsidRPr="00EB28BC">
              <w:rPr>
                <w:rFonts w:ascii="Calibri" w:hAnsi="Calibri" w:cs="Calibri"/>
                <w:sz w:val="19"/>
                <w:szCs w:val="19"/>
                <w:highlight w:val="yellow"/>
              </w:rPr>
              <w:t>Enter billing instructions (if any)</w:t>
            </w:r>
          </w:p>
        </w:tc>
      </w:tr>
      <w:tr w:rsidR="00DB0C81" w:rsidRPr="00D11BEB" w14:paraId="5D88016B" w14:textId="77777777" w:rsidTr="00DB0C81">
        <w:trPr>
          <w:trHeight w:val="45"/>
        </w:trPr>
        <w:tc>
          <w:tcPr>
            <w:tcW w:w="2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5F9D4" w14:textId="77777777" w:rsidR="00DB0C81" w:rsidRPr="00D11BEB" w:rsidRDefault="00DB0C81" w:rsidP="00DB0C81">
            <w:pPr>
              <w:textAlignment w:val="baseline"/>
              <w:rPr>
                <w:szCs w:val="24"/>
              </w:rPr>
            </w:pPr>
            <w:r w:rsidRPr="00D11BEB">
              <w:rPr>
                <w:rFonts w:ascii="Calibri" w:hAnsi="Calibri" w:cs="Calibri"/>
                <w:sz w:val="19"/>
                <w:szCs w:val="19"/>
              </w:rPr>
              <w:t>Ad Hoc End Date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E17C1" w14:textId="0FA16E34" w:rsidR="00DB0C81" w:rsidRPr="00D11BEB" w:rsidRDefault="004966A7" w:rsidP="00DB0C81">
            <w:pPr>
              <w:textAlignment w:val="baseline"/>
              <w:rPr>
                <w:szCs w:val="24"/>
              </w:rPr>
            </w:pPr>
            <w:sdt>
              <w:sdtPr>
                <w:rPr>
                  <w:rFonts w:asciiTheme="minorHAnsi" w:hAnsiTheme="minorHAnsi" w:cstheme="minorHAnsi"/>
                  <w:sz w:val="19"/>
                  <w:szCs w:val="19"/>
                  <w:highlight w:val="yellow"/>
                </w:rPr>
                <w:id w:val="-404305958"/>
                <w:placeholder>
                  <w:docPart w:val="EDD4083AD39745478083485FB6D04181"/>
                </w:placeholder>
                <w:date>
                  <w:dateFormat w:val="d MMMM yyyy"/>
                  <w:lid w:val="en-CA"/>
                  <w:storeMappedDataAs w:val="dateTime"/>
                  <w:calendar w:val="gregorian"/>
                </w:date>
              </w:sdtPr>
              <w:sdtEndPr/>
              <w:sdtContent>
                <w:r w:rsidR="00DB0C81" w:rsidRPr="005967EA">
                  <w:rPr>
                    <w:rFonts w:asciiTheme="minorHAnsi" w:hAnsiTheme="minorHAnsi" w:cstheme="minorHAnsi"/>
                    <w:sz w:val="19"/>
                    <w:szCs w:val="19"/>
                    <w:highlight w:val="yellow"/>
                  </w:rPr>
                  <w:t>ENTER END DATE</w:t>
                </w:r>
              </w:sdtContent>
            </w:sdt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25C20382" w14:textId="77777777" w:rsidR="00DB0C81" w:rsidRPr="00D11BEB" w:rsidRDefault="00DB0C81" w:rsidP="00DB0C81">
            <w:pPr>
              <w:rPr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1F0D5524" w14:textId="77777777" w:rsidR="00DB0C81" w:rsidRPr="00D11BEB" w:rsidRDefault="00DB0C81" w:rsidP="00DB0C81">
            <w:pPr>
              <w:rPr>
                <w:szCs w:val="24"/>
              </w:rPr>
            </w:pPr>
          </w:p>
        </w:tc>
      </w:tr>
      <w:tr w:rsidR="00D11BEB" w:rsidRPr="00D11BEB" w14:paraId="6D96C780" w14:textId="77777777" w:rsidTr="00DB0C81">
        <w:trPr>
          <w:trHeight w:val="780"/>
        </w:trPr>
        <w:tc>
          <w:tcPr>
            <w:tcW w:w="2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AB60AE" w14:textId="77777777" w:rsidR="00D11BEB" w:rsidRPr="00D11BEB" w:rsidRDefault="00D11BEB" w:rsidP="00D11BEB">
            <w:pPr>
              <w:textAlignment w:val="baseline"/>
              <w:rPr>
                <w:szCs w:val="24"/>
              </w:rPr>
            </w:pPr>
            <w:r w:rsidRPr="00D11BEB">
              <w:rPr>
                <w:rFonts w:ascii="Calibri" w:hAnsi="Calibri" w:cs="Calibri"/>
                <w:sz w:val="19"/>
                <w:szCs w:val="19"/>
              </w:rPr>
              <w:t>Charges: </w:t>
            </w:r>
          </w:p>
          <w:p w14:paraId="5AA8C1E2" w14:textId="77777777" w:rsidR="00D11BEB" w:rsidRPr="00D11BEB" w:rsidRDefault="00D11BEB" w:rsidP="00D11BEB">
            <w:pPr>
              <w:textAlignment w:val="baseline"/>
              <w:rPr>
                <w:szCs w:val="24"/>
              </w:rPr>
            </w:pPr>
            <w:r w:rsidRPr="00D11BEB">
              <w:rPr>
                <w:rFonts w:ascii="Calibri" w:hAnsi="Calibri" w:cs="Calibri"/>
                <w:sz w:val="19"/>
                <w:szCs w:val="19"/>
              </w:rPr>
              <w:t>(exclude any applicable tax):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22F0AB" w14:textId="0F063A08" w:rsidR="00D11BEB" w:rsidRPr="00D11BEB" w:rsidRDefault="00CC394E" w:rsidP="00D11BEB">
            <w:pPr>
              <w:textAlignment w:val="baseline"/>
              <w:rPr>
                <w:szCs w:val="24"/>
              </w:rPr>
            </w:pPr>
            <w:r w:rsidRPr="00EB28BC">
              <w:rPr>
                <w:rFonts w:ascii="Calibri" w:hAnsi="Calibri" w:cs="Calibri"/>
                <w:sz w:val="19"/>
                <w:szCs w:val="19"/>
                <w:highlight w:val="yellow"/>
              </w:rPr>
              <w:t>Enter charges; include currency code</w:t>
            </w:r>
          </w:p>
          <w:p w14:paraId="32778360" w14:textId="77777777" w:rsidR="00D11BEB" w:rsidRPr="00D11BEB" w:rsidRDefault="00D11BEB" w:rsidP="00D11BEB">
            <w:pPr>
              <w:textAlignment w:val="baseline"/>
              <w:rPr>
                <w:szCs w:val="24"/>
              </w:rPr>
            </w:pPr>
            <w:r w:rsidRPr="00D11BEB">
              <w:rPr>
                <w:rFonts w:ascii="Calibri" w:hAnsi="Calibri" w:cs="Calibri"/>
                <w:sz w:val="19"/>
                <w:szCs w:val="19"/>
              </w:rPr>
              <w:t> </w:t>
            </w:r>
          </w:p>
        </w:tc>
        <w:tc>
          <w:tcPr>
            <w:tcW w:w="1830" w:type="dxa"/>
            <w:tcBorders>
              <w:top w:val="single" w:sz="6" w:space="0" w:color="7F7F7F"/>
              <w:left w:val="single" w:sz="6" w:space="0" w:color="auto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DF7B6A5" w14:textId="77777777" w:rsidR="00D11BEB" w:rsidRPr="00D11BEB" w:rsidRDefault="00D11BEB" w:rsidP="00D11BEB">
            <w:pPr>
              <w:textAlignment w:val="baseline"/>
              <w:rPr>
                <w:szCs w:val="24"/>
              </w:rPr>
            </w:pPr>
            <w:r w:rsidRPr="00D11BEB">
              <w:rPr>
                <w:rFonts w:ascii="Calibri" w:hAnsi="Calibri" w:cs="Calibri"/>
                <w:sz w:val="19"/>
                <w:szCs w:val="19"/>
              </w:rPr>
              <w:t>Billing Frequency:  </w:t>
            </w:r>
          </w:p>
          <w:p w14:paraId="13269755" w14:textId="77777777" w:rsidR="00D11BEB" w:rsidRPr="00D11BEB" w:rsidRDefault="00D11BEB" w:rsidP="00D11BEB">
            <w:pPr>
              <w:textAlignment w:val="baseline"/>
              <w:rPr>
                <w:szCs w:val="24"/>
              </w:rPr>
            </w:pPr>
            <w:r w:rsidRPr="00D11BEB">
              <w:rPr>
                <w:rFonts w:ascii="Calibri" w:hAnsi="Calibri" w:cs="Calibri"/>
                <w:sz w:val="19"/>
                <w:szCs w:val="19"/>
              </w:rPr>
              <w:t> </w:t>
            </w:r>
          </w:p>
        </w:tc>
        <w:tc>
          <w:tcPr>
            <w:tcW w:w="3150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A8864FB" w14:textId="0ECFE6B6" w:rsidR="00D11BEB" w:rsidRPr="00D11BEB" w:rsidRDefault="00D11BEB" w:rsidP="00D11BEB">
            <w:pPr>
              <w:textAlignment w:val="baseline"/>
              <w:rPr>
                <w:szCs w:val="24"/>
              </w:rPr>
            </w:pPr>
            <w:r w:rsidRPr="00D11BEB">
              <w:rPr>
                <w:rFonts w:ascii="Calibri" w:hAnsi="Calibri" w:cs="Calibri"/>
                <w:sz w:val="19"/>
                <w:szCs w:val="19"/>
              </w:rPr>
              <w:t> </w:t>
            </w:r>
            <w:r w:rsidR="00AE19F8" w:rsidRPr="00EB28BC">
              <w:rPr>
                <w:rFonts w:ascii="Calibri" w:hAnsi="Calibri" w:cs="Calibri"/>
                <w:sz w:val="19"/>
                <w:szCs w:val="19"/>
                <w:highlight w:val="yellow"/>
              </w:rPr>
              <w:t>Enter billing frequency</w:t>
            </w:r>
          </w:p>
        </w:tc>
      </w:tr>
      <w:tr w:rsidR="00D11BEB" w:rsidRPr="00D11BEB" w14:paraId="4BA85929" w14:textId="77777777" w:rsidTr="00DB0C81">
        <w:trPr>
          <w:trHeight w:val="90"/>
        </w:trPr>
        <w:tc>
          <w:tcPr>
            <w:tcW w:w="2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705CEE" w14:textId="77777777" w:rsidR="00D11BEB" w:rsidRPr="00D11BEB" w:rsidRDefault="00D11BEB" w:rsidP="00D11BEB">
            <w:pPr>
              <w:textAlignment w:val="baseline"/>
              <w:rPr>
                <w:szCs w:val="24"/>
              </w:rPr>
            </w:pPr>
            <w:r w:rsidRPr="00D11BEB">
              <w:rPr>
                <w:rFonts w:ascii="Calibri" w:hAnsi="Calibri" w:cs="Calibri"/>
                <w:sz w:val="19"/>
                <w:szCs w:val="19"/>
              </w:rPr>
              <w:t>Territory (location/country/ region) where Client is permitted to use the Services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A9F1CD" w14:textId="0AC9204C" w:rsidR="00D11BEB" w:rsidRPr="00EB28BC" w:rsidRDefault="00D11BEB" w:rsidP="00D11BEB">
            <w:pPr>
              <w:textAlignment w:val="baseline"/>
              <w:rPr>
                <w:szCs w:val="24"/>
                <w:highlight w:val="yellow"/>
              </w:rPr>
            </w:pPr>
            <w:r w:rsidRPr="00EB28BC">
              <w:rPr>
                <w:rFonts w:ascii="Calibri" w:hAnsi="Calibri" w:cs="Calibri"/>
                <w:sz w:val="19"/>
                <w:szCs w:val="19"/>
                <w:highlight w:val="yellow"/>
              </w:rPr>
              <w:t> </w:t>
            </w:r>
            <w:r w:rsidR="00CC394E" w:rsidRPr="00EB28BC">
              <w:rPr>
                <w:rFonts w:ascii="Calibri" w:hAnsi="Calibri" w:cs="Calibri"/>
                <w:sz w:val="19"/>
                <w:szCs w:val="19"/>
                <w:highlight w:val="yellow"/>
              </w:rPr>
              <w:t xml:space="preserve">Enter </w:t>
            </w:r>
            <w:r w:rsidR="00AE19F8" w:rsidRPr="00EB28BC">
              <w:rPr>
                <w:rFonts w:ascii="Calibri" w:hAnsi="Calibri" w:cs="Calibri"/>
                <w:sz w:val="19"/>
                <w:szCs w:val="19"/>
                <w:highlight w:val="yellow"/>
              </w:rPr>
              <w:t>location/country/region</w:t>
            </w:r>
          </w:p>
        </w:tc>
        <w:tc>
          <w:tcPr>
            <w:tcW w:w="18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AE090F" w14:textId="683138B8" w:rsidR="00D11BEB" w:rsidRPr="00D11BEB" w:rsidRDefault="00D11BEB" w:rsidP="00D11BEB">
            <w:pPr>
              <w:textAlignment w:val="baseline"/>
              <w:rPr>
                <w:szCs w:val="24"/>
              </w:rPr>
            </w:pPr>
            <w:r w:rsidRPr="00D11BEB">
              <w:rPr>
                <w:rFonts w:ascii="Calibri" w:hAnsi="Calibri" w:cs="Calibri"/>
                <w:sz w:val="19"/>
                <w:szCs w:val="19"/>
              </w:rPr>
              <w:t> </w:t>
            </w:r>
            <w:r w:rsidR="0075387A">
              <w:rPr>
                <w:rFonts w:ascii="Calibri" w:hAnsi="Calibri" w:cs="Calibri"/>
                <w:sz w:val="19"/>
                <w:szCs w:val="19"/>
              </w:rPr>
              <w:t>MSD Opportunity #</w:t>
            </w:r>
          </w:p>
        </w:tc>
        <w:tc>
          <w:tcPr>
            <w:tcW w:w="31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9E5824" w14:textId="77777777" w:rsidR="00D11BEB" w:rsidRPr="00D11BEB" w:rsidRDefault="00D11BEB" w:rsidP="00D11BEB">
            <w:pPr>
              <w:textAlignment w:val="baseline"/>
              <w:rPr>
                <w:szCs w:val="24"/>
              </w:rPr>
            </w:pPr>
            <w:r w:rsidRPr="00D11BEB">
              <w:rPr>
                <w:rFonts w:ascii="Calibri" w:hAnsi="Calibri" w:cs="Calibri"/>
                <w:sz w:val="19"/>
                <w:szCs w:val="19"/>
              </w:rPr>
              <w:t> </w:t>
            </w:r>
          </w:p>
        </w:tc>
      </w:tr>
    </w:tbl>
    <w:p w14:paraId="401F827D" w14:textId="12B18DAA" w:rsidR="009519D1" w:rsidRDefault="00D11BEB" w:rsidP="00C5244B">
      <w:pPr>
        <w:ind w:left="-720" w:right="-555"/>
        <w:jc w:val="both"/>
        <w:textAlignment w:val="baseline"/>
        <w:rPr>
          <w:rFonts w:ascii="Arial" w:hAnsi="Arial" w:cs="Arial"/>
          <w:sz w:val="18"/>
          <w:szCs w:val="18"/>
        </w:rPr>
      </w:pPr>
      <w:r w:rsidRPr="00D11BEB">
        <w:rPr>
          <w:rFonts w:ascii="Calibri" w:hAnsi="Calibri" w:cs="Calibri"/>
          <w:color w:val="000000"/>
          <w:sz w:val="19"/>
          <w:szCs w:val="19"/>
        </w:rPr>
        <w:t> </w:t>
      </w:r>
    </w:p>
    <w:tbl>
      <w:tblPr>
        <w:tblW w:w="9990" w:type="dxa"/>
        <w:tblInd w:w="-188" w:type="dxa"/>
        <w:tblLayout w:type="fixed"/>
        <w:tblLook w:val="04A0" w:firstRow="1" w:lastRow="0" w:firstColumn="1" w:lastColumn="0" w:noHBand="0" w:noVBand="1"/>
      </w:tblPr>
      <w:tblGrid>
        <w:gridCol w:w="9990"/>
      </w:tblGrid>
      <w:tr w:rsidR="009519D1" w:rsidRPr="00C5244B" w14:paraId="7CC00A48" w14:textId="77777777" w:rsidTr="009450BE">
        <w:trPr>
          <w:cantSplit/>
          <w:trHeight w:val="1433"/>
        </w:trPr>
        <w:tc>
          <w:tcPr>
            <w:tcW w:w="9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DD027" w14:textId="50D3FA10" w:rsidR="009519D1" w:rsidRPr="009450BE" w:rsidRDefault="009519D1">
            <w:pPr>
              <w:spacing w:line="256" w:lineRule="auto"/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</w:pPr>
            <w:r w:rsidRPr="009450BE"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  <w:t>Product or Service Description,</w:t>
            </w:r>
          </w:p>
          <w:p w14:paraId="3F871A5F" w14:textId="77777777" w:rsidR="009519D1" w:rsidRPr="009450BE" w:rsidRDefault="009519D1">
            <w:pPr>
              <w:spacing w:line="256" w:lineRule="auto"/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</w:pPr>
          </w:p>
          <w:p w14:paraId="3D0B7CD0" w14:textId="77777777" w:rsidR="009519D1" w:rsidRPr="009450BE" w:rsidRDefault="009519D1">
            <w:pPr>
              <w:spacing w:line="256" w:lineRule="auto"/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</w:pPr>
          </w:p>
        </w:tc>
      </w:tr>
    </w:tbl>
    <w:p w14:paraId="6E575A60" w14:textId="77777777" w:rsidR="009519D1" w:rsidRPr="009450BE" w:rsidRDefault="009519D1" w:rsidP="009519D1">
      <w:pPr>
        <w:pStyle w:val="Heading1"/>
        <w:rPr>
          <w:rFonts w:asciiTheme="minorHAnsi" w:hAnsiTheme="minorHAnsi" w:cstheme="minorHAnsi"/>
          <w:b w:val="0"/>
          <w:bCs/>
          <w:sz w:val="19"/>
          <w:szCs w:val="19"/>
        </w:rPr>
      </w:pPr>
    </w:p>
    <w:tbl>
      <w:tblPr>
        <w:tblW w:w="10036" w:type="dxa"/>
        <w:tblInd w:w="-188" w:type="dxa"/>
        <w:tblLayout w:type="fixed"/>
        <w:tblLook w:val="04A0" w:firstRow="1" w:lastRow="0" w:firstColumn="1" w:lastColumn="0" w:noHBand="0" w:noVBand="1"/>
      </w:tblPr>
      <w:tblGrid>
        <w:gridCol w:w="1933"/>
        <w:gridCol w:w="2696"/>
        <w:gridCol w:w="2211"/>
        <w:gridCol w:w="3196"/>
      </w:tblGrid>
      <w:tr w:rsidR="009450BE" w:rsidRPr="00F75E82" w14:paraId="6F58B5DF" w14:textId="77777777" w:rsidTr="00A01C59">
        <w:trPr>
          <w:cantSplit/>
          <w:trHeight w:val="230"/>
        </w:trPr>
        <w:tc>
          <w:tcPr>
            <w:tcW w:w="1003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FDFC7" w14:textId="5FFA4F00" w:rsidR="009450BE" w:rsidRPr="00385846" w:rsidRDefault="009450BE">
            <w:pPr>
              <w:spacing w:line="256" w:lineRule="auto"/>
              <w:ind w:right="126"/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</w:pPr>
            <w:r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  <w:t>Retailer List:</w:t>
            </w:r>
          </w:p>
        </w:tc>
      </w:tr>
      <w:tr w:rsidR="00F75E82" w:rsidRPr="00F75E82" w14:paraId="36271483" w14:textId="77777777" w:rsidTr="009450BE">
        <w:trPr>
          <w:cantSplit/>
          <w:trHeight w:val="230"/>
        </w:trPr>
        <w:tc>
          <w:tcPr>
            <w:tcW w:w="1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32F635" w14:textId="447362CB" w:rsidR="009519D1" w:rsidRPr="009450BE" w:rsidRDefault="00524E5E">
            <w:pPr>
              <w:spacing w:line="256" w:lineRule="auto"/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</w:pPr>
            <w:r w:rsidRPr="009450BE"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  <w:t>Categories: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C274B" w14:textId="77777777" w:rsidR="009519D1" w:rsidRPr="009450BE" w:rsidRDefault="009519D1">
            <w:pPr>
              <w:spacing w:line="256" w:lineRule="auto"/>
              <w:ind w:right="126"/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</w:pPr>
          </w:p>
        </w:tc>
        <w:tc>
          <w:tcPr>
            <w:tcW w:w="2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1C527F" w14:textId="77777777" w:rsidR="009519D1" w:rsidRPr="009450BE" w:rsidRDefault="009519D1">
            <w:pPr>
              <w:spacing w:line="256" w:lineRule="auto"/>
              <w:ind w:right="126"/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</w:pPr>
            <w:r w:rsidRPr="009450BE"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  <w:t>Brand/UPC</w:t>
            </w:r>
          </w:p>
        </w:tc>
        <w:tc>
          <w:tcPr>
            <w:tcW w:w="3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59B57" w14:textId="77777777" w:rsidR="009519D1" w:rsidRPr="009450BE" w:rsidRDefault="009519D1">
            <w:pPr>
              <w:spacing w:line="256" w:lineRule="auto"/>
              <w:ind w:right="126"/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</w:pPr>
          </w:p>
        </w:tc>
      </w:tr>
      <w:tr w:rsidR="00F75E82" w:rsidRPr="00F75E82" w14:paraId="1EE95269" w14:textId="77777777" w:rsidTr="009450BE">
        <w:trPr>
          <w:cantSplit/>
          <w:trHeight w:val="243"/>
        </w:trPr>
        <w:tc>
          <w:tcPr>
            <w:tcW w:w="1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C65271" w14:textId="77777777" w:rsidR="009519D1" w:rsidRPr="009450BE" w:rsidRDefault="009519D1">
            <w:pPr>
              <w:spacing w:line="256" w:lineRule="auto"/>
              <w:ind w:right="126"/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</w:pPr>
            <w:r w:rsidRPr="009450BE"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  <w:t>Outlets/Channel: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55A78" w14:textId="77777777" w:rsidR="009519D1" w:rsidRPr="009450BE" w:rsidRDefault="009519D1">
            <w:pPr>
              <w:spacing w:line="256" w:lineRule="auto"/>
              <w:ind w:right="126"/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</w:pPr>
          </w:p>
        </w:tc>
        <w:tc>
          <w:tcPr>
            <w:tcW w:w="2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C87E2" w14:textId="19A1F0D2" w:rsidR="009519D1" w:rsidRPr="009450BE" w:rsidRDefault="00524E5E">
            <w:pPr>
              <w:spacing w:line="256" w:lineRule="auto"/>
              <w:ind w:right="130"/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</w:pPr>
            <w:r w:rsidRPr="009450BE"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  <w:t>Markets:</w:t>
            </w:r>
          </w:p>
        </w:tc>
        <w:tc>
          <w:tcPr>
            <w:tcW w:w="3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5D53A" w14:textId="77777777" w:rsidR="009519D1" w:rsidRPr="009450BE" w:rsidRDefault="009519D1">
            <w:pPr>
              <w:spacing w:line="256" w:lineRule="auto"/>
              <w:ind w:right="126"/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</w:pPr>
          </w:p>
        </w:tc>
      </w:tr>
      <w:tr w:rsidR="00F75E82" w:rsidRPr="00F75E82" w14:paraId="671D43F0" w14:textId="77777777" w:rsidTr="009450BE">
        <w:trPr>
          <w:cantSplit/>
          <w:trHeight w:val="230"/>
        </w:trPr>
        <w:tc>
          <w:tcPr>
            <w:tcW w:w="1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22766A" w14:textId="74A0716B" w:rsidR="009519D1" w:rsidRPr="009450BE" w:rsidRDefault="00524E5E">
            <w:pPr>
              <w:spacing w:line="256" w:lineRule="auto"/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</w:pPr>
            <w:r w:rsidRPr="009450BE"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  <w:t>Products</w:t>
            </w:r>
            <w:r w:rsidR="009519D1" w:rsidRPr="009450BE"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  <w:t>: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5C3C9" w14:textId="77777777" w:rsidR="009519D1" w:rsidRPr="009450BE" w:rsidRDefault="009519D1">
            <w:pPr>
              <w:spacing w:line="256" w:lineRule="auto"/>
              <w:ind w:right="126"/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</w:pPr>
          </w:p>
        </w:tc>
        <w:tc>
          <w:tcPr>
            <w:tcW w:w="2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D4B27C" w14:textId="4A2BFA80" w:rsidR="009519D1" w:rsidRPr="009450BE" w:rsidRDefault="00524E5E">
            <w:pPr>
              <w:spacing w:line="256" w:lineRule="auto"/>
              <w:ind w:right="126"/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</w:pPr>
            <w:r w:rsidRPr="009450BE"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  <w:t>Facts</w:t>
            </w:r>
            <w:r w:rsidR="009519D1" w:rsidRPr="009450BE"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  <w:t>:</w:t>
            </w:r>
          </w:p>
        </w:tc>
        <w:tc>
          <w:tcPr>
            <w:tcW w:w="3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02F4A" w14:textId="77777777" w:rsidR="009519D1" w:rsidRPr="009450BE" w:rsidRDefault="009519D1">
            <w:pPr>
              <w:spacing w:line="256" w:lineRule="auto"/>
              <w:ind w:right="126"/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</w:pPr>
          </w:p>
        </w:tc>
      </w:tr>
      <w:tr w:rsidR="00F75E82" w:rsidRPr="00F75E82" w14:paraId="48763B96" w14:textId="77777777" w:rsidTr="009450BE">
        <w:trPr>
          <w:cantSplit/>
          <w:trHeight w:val="230"/>
        </w:trPr>
        <w:tc>
          <w:tcPr>
            <w:tcW w:w="1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325B69" w14:textId="2A64088C" w:rsidR="009519D1" w:rsidRPr="009450BE" w:rsidRDefault="009519D1">
            <w:pPr>
              <w:spacing w:line="256" w:lineRule="auto"/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</w:pPr>
            <w:r w:rsidRPr="009450BE"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  <w:t>Periods:</w:t>
            </w:r>
            <w:r w:rsidR="00FD573F" w:rsidRPr="009450BE"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  <w:t>(</w:t>
            </w:r>
            <w:r w:rsidR="00884A38" w:rsidRPr="009450BE"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  <w:t>dates of history)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9BCAA" w14:textId="77777777" w:rsidR="009519D1" w:rsidRPr="009450BE" w:rsidRDefault="009519D1">
            <w:pPr>
              <w:spacing w:line="256" w:lineRule="auto"/>
              <w:ind w:right="130"/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</w:pPr>
          </w:p>
        </w:tc>
        <w:tc>
          <w:tcPr>
            <w:tcW w:w="2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F7805A" w14:textId="4C8BC1DF" w:rsidR="009519D1" w:rsidRPr="009450BE" w:rsidRDefault="009519D1">
            <w:pPr>
              <w:spacing w:line="256" w:lineRule="auto"/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</w:pPr>
            <w:r w:rsidRPr="009450BE"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  <w:t xml:space="preserve">Delivered </w:t>
            </w:r>
            <w:r w:rsidR="00884A38" w:rsidRPr="009450BE"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  <w:t>Frequency</w:t>
            </w:r>
            <w:r w:rsidRPr="009450BE"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  <w:t>:</w:t>
            </w:r>
          </w:p>
        </w:tc>
        <w:tc>
          <w:tcPr>
            <w:tcW w:w="3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3D82E" w14:textId="77777777" w:rsidR="009519D1" w:rsidRPr="009450BE" w:rsidRDefault="009519D1">
            <w:pPr>
              <w:spacing w:line="256" w:lineRule="auto"/>
              <w:ind w:right="126"/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</w:pPr>
          </w:p>
        </w:tc>
      </w:tr>
      <w:tr w:rsidR="00FD573F" w:rsidRPr="00C5244B" w14:paraId="321580BB" w14:textId="77777777" w:rsidTr="009450BE">
        <w:trPr>
          <w:cantSplit/>
          <w:trHeight w:val="230"/>
        </w:trPr>
        <w:tc>
          <w:tcPr>
            <w:tcW w:w="1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76C21" w14:textId="09D06ADC" w:rsidR="00FD573F" w:rsidRPr="009450BE" w:rsidRDefault="00FD573F">
            <w:pPr>
              <w:spacing w:line="256" w:lineRule="auto"/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</w:pPr>
            <w:r w:rsidRPr="009450BE"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  <w:t>Periodicity</w:t>
            </w:r>
            <w:r w:rsidR="00484991"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  <w:t>:</w:t>
            </w:r>
            <w:r w:rsidRPr="009450BE"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  <w:t xml:space="preserve"> (Period Granularity)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C27FA" w14:textId="77777777" w:rsidR="00FD573F" w:rsidRPr="009450BE" w:rsidRDefault="00FD573F">
            <w:pPr>
              <w:spacing w:line="256" w:lineRule="auto"/>
              <w:ind w:right="130"/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</w:pPr>
          </w:p>
        </w:tc>
        <w:tc>
          <w:tcPr>
            <w:tcW w:w="2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64A35" w14:textId="09BD611A" w:rsidR="00FD573F" w:rsidRPr="009450BE" w:rsidRDefault="00884A38">
            <w:pPr>
              <w:spacing w:line="256" w:lineRule="auto"/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</w:pPr>
            <w:r w:rsidRPr="009450BE"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  <w:t>Delivered via:</w:t>
            </w:r>
          </w:p>
        </w:tc>
        <w:tc>
          <w:tcPr>
            <w:tcW w:w="3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9A96D" w14:textId="77777777" w:rsidR="00FD573F" w:rsidRPr="009450BE" w:rsidRDefault="00FD573F">
            <w:pPr>
              <w:spacing w:line="256" w:lineRule="auto"/>
              <w:ind w:right="126"/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</w:pPr>
          </w:p>
        </w:tc>
      </w:tr>
      <w:tr w:rsidR="006B2633" w:rsidRPr="006B2633" w14:paraId="332CD374" w14:textId="77777777" w:rsidTr="009450BE">
        <w:trPr>
          <w:cantSplit/>
          <w:trHeight w:val="230"/>
        </w:trPr>
        <w:tc>
          <w:tcPr>
            <w:tcW w:w="1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47CAF" w14:textId="27F4B375" w:rsidR="006B2633" w:rsidRPr="006B2633" w:rsidRDefault="006B2633">
            <w:pPr>
              <w:spacing w:line="256" w:lineRule="auto"/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</w:pPr>
            <w:r w:rsidRPr="00D11BEB">
              <w:rPr>
                <w:rFonts w:ascii="Calibri" w:hAnsi="Calibri" w:cs="Calibri"/>
                <w:sz w:val="19"/>
                <w:szCs w:val="19"/>
              </w:rPr>
              <w:t>Global Snapshots Countries: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FEE2F" w14:textId="4C115998" w:rsidR="006B2633" w:rsidRPr="006B2633" w:rsidRDefault="00F75E82">
            <w:pPr>
              <w:spacing w:line="256" w:lineRule="auto"/>
              <w:ind w:right="130"/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</w:pPr>
            <w:r w:rsidRPr="004B7834">
              <w:rPr>
                <w:rFonts w:ascii="Calibri" w:hAnsi="Calibri" w:cs="Calibri"/>
                <w:sz w:val="19"/>
                <w:szCs w:val="19"/>
                <w:highlight w:val="yellow"/>
              </w:rPr>
              <w:t>enter only if Snapshots included</w:t>
            </w:r>
          </w:p>
        </w:tc>
        <w:tc>
          <w:tcPr>
            <w:tcW w:w="2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16C26" w14:textId="3D2129A1" w:rsidR="006B2633" w:rsidRPr="005443C7" w:rsidRDefault="006B2633">
            <w:pPr>
              <w:spacing w:line="256" w:lineRule="auto"/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</w:pPr>
            <w:r w:rsidRPr="005443C7">
              <w:rPr>
                <w:rFonts w:ascii="Calibri" w:hAnsi="Calibri" w:cs="Calibri"/>
                <w:sz w:val="19"/>
                <w:szCs w:val="19"/>
              </w:rPr>
              <w:t>Geographical Breakdown:</w:t>
            </w:r>
          </w:p>
        </w:tc>
        <w:tc>
          <w:tcPr>
            <w:tcW w:w="3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EB6EE" w14:textId="1E134589" w:rsidR="006B2633" w:rsidRPr="005443C7" w:rsidRDefault="005443C7">
            <w:pPr>
              <w:spacing w:line="256" w:lineRule="auto"/>
              <w:ind w:right="126"/>
              <w:rPr>
                <w:rFonts w:asciiTheme="minorHAnsi" w:hAnsiTheme="minorHAnsi" w:cstheme="minorHAnsi"/>
                <w:bCs/>
                <w:sz w:val="19"/>
                <w:szCs w:val="19"/>
                <w:lang w:val="en-CA"/>
              </w:rPr>
            </w:pPr>
            <w:r w:rsidRPr="005443C7">
              <w:rPr>
                <w:rFonts w:asciiTheme="minorHAnsi" w:hAnsiTheme="minorHAnsi" w:cstheme="minorHAnsi"/>
                <w:bCs/>
                <w:sz w:val="19"/>
                <w:szCs w:val="19"/>
                <w:highlight w:val="yellow"/>
                <w:lang w:val="en-CA"/>
              </w:rPr>
              <w:t>Enter Intl Only</w:t>
            </w:r>
          </w:p>
        </w:tc>
      </w:tr>
    </w:tbl>
    <w:p w14:paraId="1CD2826B" w14:textId="518876A2" w:rsidR="00D11BEB" w:rsidRPr="00D11BEB" w:rsidRDefault="00F75E82" w:rsidP="009450BE">
      <w:pPr>
        <w:ind w:left="-180"/>
        <w:textAlignment w:val="baseline"/>
        <w:rPr>
          <w:rFonts w:ascii="Segoe UI" w:hAnsi="Segoe UI" w:cs="Segoe UI"/>
          <w:sz w:val="18"/>
          <w:szCs w:val="18"/>
        </w:rPr>
      </w:pPr>
      <w:r w:rsidRPr="00D11BEB" w:rsidDel="00F75E82">
        <w:rPr>
          <w:rFonts w:ascii="Calibri" w:hAnsi="Calibri" w:cs="Calibri"/>
          <w:sz w:val="19"/>
          <w:szCs w:val="19"/>
        </w:rPr>
        <w:t xml:space="preserve"> </w:t>
      </w:r>
      <w:r w:rsidR="00D11BEB" w:rsidRPr="00D11BEB">
        <w:rPr>
          <w:rFonts w:ascii="Calibri" w:hAnsi="Calibri" w:cs="Calibri"/>
          <w:sz w:val="19"/>
          <w:szCs w:val="19"/>
        </w:rPr>
        <w:t> </w:t>
      </w:r>
    </w:p>
    <w:p w14:paraId="52E21631" w14:textId="77777777" w:rsidR="00D11BEB" w:rsidRPr="00D11BEB" w:rsidRDefault="00D11BEB" w:rsidP="00D11BEB">
      <w:pPr>
        <w:ind w:left="-180" w:right="-54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11BEB">
        <w:rPr>
          <w:rFonts w:ascii="Calibri" w:hAnsi="Calibri" w:cs="Calibri"/>
          <w:color w:val="000000"/>
          <w:sz w:val="19"/>
          <w:szCs w:val="19"/>
          <w:shd w:val="clear" w:color="auto" w:fill="FFFFFF"/>
          <w:lang w:val="en-CA"/>
        </w:rPr>
        <w:t>The “Term” of this Agreement commences on the Ad Hoc Start Date and automatically terminates on the Ad Hoc End Date specified above.</w:t>
      </w:r>
      <w:r w:rsidRPr="00D11BEB">
        <w:rPr>
          <w:rFonts w:ascii="Calibri" w:hAnsi="Calibri" w:cs="Calibri"/>
          <w:color w:val="000000"/>
          <w:sz w:val="19"/>
          <w:szCs w:val="19"/>
        </w:rPr>
        <w:t> </w:t>
      </w:r>
    </w:p>
    <w:p w14:paraId="467A3D6D" w14:textId="33998CEE" w:rsidR="00D11BEB" w:rsidRDefault="00D11BEB" w:rsidP="00D11BEB">
      <w:pPr>
        <w:ind w:left="-180" w:right="-540"/>
        <w:jc w:val="both"/>
        <w:textAlignment w:val="baseline"/>
        <w:rPr>
          <w:rFonts w:ascii="Calibri" w:hAnsi="Calibri" w:cs="Calibri"/>
          <w:sz w:val="19"/>
          <w:szCs w:val="19"/>
        </w:rPr>
      </w:pPr>
      <w:r w:rsidRPr="00D11BEB">
        <w:rPr>
          <w:rFonts w:ascii="Calibri" w:hAnsi="Calibri" w:cs="Calibri"/>
          <w:sz w:val="19"/>
          <w:szCs w:val="19"/>
        </w:rPr>
        <w:t> </w:t>
      </w:r>
    </w:p>
    <w:p w14:paraId="24C054C3" w14:textId="6012424F" w:rsidR="00135EBD" w:rsidRPr="00135EBD" w:rsidRDefault="00135EBD" w:rsidP="009450BE">
      <w:pPr>
        <w:spacing w:after="120"/>
        <w:ind w:left="-180" w:right="-540"/>
        <w:jc w:val="both"/>
        <w:textAlignment w:val="baseline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135EBD">
        <w:rPr>
          <w:rFonts w:ascii="Calibri" w:hAnsi="Calibri" w:cs="Calibri"/>
          <w:b/>
          <w:bCs/>
          <w:sz w:val="19"/>
          <w:szCs w:val="19"/>
          <w:highlight w:val="yellow"/>
          <w:u w:val="single"/>
        </w:rPr>
        <w:t>Governing Law.</w:t>
      </w:r>
    </w:p>
    <w:p w14:paraId="60568414" w14:textId="77777777" w:rsidR="000A08A6" w:rsidRDefault="000A08A6" w:rsidP="000A08A6">
      <w:pPr>
        <w:ind w:left="-180" w:right="-270"/>
        <w:jc w:val="both"/>
        <w:textAlignment w:val="baseline"/>
        <w:rPr>
          <w:rFonts w:ascii="Calibri" w:hAnsi="Calibri" w:cs="Calibri"/>
          <w:color w:val="000000"/>
          <w:sz w:val="19"/>
          <w:szCs w:val="19"/>
        </w:rPr>
      </w:pPr>
      <w:bookmarkStart w:id="0" w:name="_Hlk129007743"/>
      <w:bookmarkStart w:id="1" w:name="_Hlk135589625"/>
      <w:r w:rsidRPr="00A93CAD">
        <w:rPr>
          <w:rFonts w:ascii="Calibri" w:hAnsi="Calibri" w:cs="Calibri"/>
          <w:color w:val="000000"/>
          <w:sz w:val="19"/>
          <w:szCs w:val="19"/>
        </w:rPr>
        <w:t xml:space="preserve">This Agreement and the parties' respective rights and duties shall be interpreted and governed in accordance with the laws of </w:t>
      </w:r>
      <w:sdt>
        <w:sdtPr>
          <w:rPr>
            <w:rFonts w:asciiTheme="minorHAnsi" w:hAnsiTheme="minorHAnsi" w:cstheme="minorHAnsi"/>
            <w:sz w:val="19"/>
            <w:szCs w:val="19"/>
            <w:highlight w:val="yellow"/>
          </w:rPr>
          <w:alias w:val="NielsenIQ Legal Entity Name"/>
          <w:tag w:val="NielsenIQ Legal Entity Name"/>
          <w:id w:val="850148274"/>
          <w:placeholder>
            <w:docPart w:val="5BB406A4086C452A94A69BCBB89C46BF"/>
          </w:placeholder>
          <w:comboBox>
            <w:listItem w:value="Choose an item."/>
            <w:listItem w:displayText="Austria" w:value="Austria"/>
            <w:listItem w:displayText="Belarus" w:value="Belarus"/>
            <w:listItem w:displayText="Belgium" w:value="Belgium"/>
            <w:listItem w:displayText="Bulgaria" w:value="Bulgaria"/>
            <w:listItem w:displayText="Croatia" w:value="Croatia"/>
            <w:listItem w:displayText="Cyprus" w:value="Cyprus"/>
            <w:listItem w:displayText="Czech Republic" w:value="Czech Republic"/>
            <w:listItem w:displayText="Denmark" w:value="Denmark"/>
            <w:listItem w:displayText="Estonia" w:value="Estonia"/>
            <w:listItem w:displayText="Finland" w:value="Finland"/>
            <w:listItem w:displayText="France" w:value="France"/>
            <w:listItem w:displayText="Germany" w:value="Germany"/>
            <w:listItem w:displayText="Greece" w:value="Greece"/>
            <w:listItem w:displayText="Hungary" w:value="Hungary"/>
            <w:listItem w:displayText="Ireland" w:value="Ireland"/>
            <w:listItem w:displayText="Italy" w:value="Italy"/>
            <w:listItem w:displayText="Kazakhstan" w:value="Kazakhstan"/>
            <w:listItem w:displayText="Latvia" w:value="Latvia"/>
            <w:listItem w:displayText="Lithuania" w:value="Lithuania"/>
            <w:listItem w:displayText="Netherlands" w:value="Netherlands"/>
            <w:listItem w:displayText="Norway" w:value="Norway"/>
            <w:listItem w:displayText="Poland" w:value="Poland"/>
            <w:listItem w:displayText="Portugal" w:value="Portugal"/>
            <w:listItem w:displayText="Romania" w:value="Romania"/>
            <w:listItem w:displayText="Russia" w:value="Russia"/>
            <w:listItem w:displayText="Serbia" w:value="Serbia"/>
            <w:listItem w:displayText="Slovakia" w:value="Slovakia"/>
            <w:listItem w:displayText="Slovenia" w:value="Slovenia"/>
            <w:listItem w:displayText="Spain" w:value="Spain"/>
            <w:listItem w:displayText="Sweden" w:value="Sweden"/>
            <w:listItem w:displayText="Switzerland" w:value="Switzerland"/>
            <w:listItem w:displayText="Ukraine" w:value="Ukraine"/>
            <w:listItem w:displayText="England and Wales" w:value="England and Wales"/>
          </w:comboBox>
        </w:sdtPr>
        <w:sdtEndPr/>
        <w:sdtContent>
          <w:r w:rsidRPr="000D5EC7">
            <w:rPr>
              <w:rFonts w:asciiTheme="minorHAnsi" w:hAnsiTheme="minorHAnsi" w:cstheme="minorHAnsi"/>
              <w:sz w:val="19"/>
              <w:szCs w:val="19"/>
              <w:highlight w:val="yellow"/>
            </w:rPr>
            <w:t>Insert NIQ Gov Law drop down</w:t>
          </w:r>
        </w:sdtContent>
      </w:sdt>
      <w:r w:rsidRPr="00A93CAD">
        <w:rPr>
          <w:rFonts w:ascii="Calibri" w:hAnsi="Calibri" w:cs="Calibri"/>
          <w:color w:val="000000"/>
          <w:sz w:val="19"/>
          <w:szCs w:val="19"/>
        </w:rPr>
        <w:t xml:space="preserve">.  </w:t>
      </w:r>
    </w:p>
    <w:p w14:paraId="305671BD" w14:textId="31887744" w:rsidR="00F9409C" w:rsidRPr="00F9409C" w:rsidRDefault="00F9409C" w:rsidP="00F9409C">
      <w:pPr>
        <w:ind w:left="360" w:right="-270"/>
        <w:jc w:val="both"/>
        <w:textAlignment w:val="baseline"/>
        <w:rPr>
          <w:rFonts w:ascii="Calibri" w:hAnsi="Calibri" w:cs="Calibri"/>
          <w:color w:val="000000"/>
          <w:sz w:val="19"/>
          <w:szCs w:val="19"/>
        </w:rPr>
      </w:pPr>
      <w:r w:rsidRPr="00F9409C">
        <w:rPr>
          <w:rFonts w:ascii="Calibri" w:hAnsi="Calibri" w:cs="Calibri"/>
          <w:color w:val="000000"/>
          <w:sz w:val="19"/>
          <w:szCs w:val="19"/>
        </w:rPr>
        <w:t xml:space="preserve"> </w:t>
      </w:r>
    </w:p>
    <w:p w14:paraId="3DAD056D" w14:textId="09B06909" w:rsidR="00E80EA2" w:rsidRDefault="00736FDC" w:rsidP="00F9409C">
      <w:pPr>
        <w:spacing w:after="160" w:line="259" w:lineRule="auto"/>
        <w:ind w:left="-180"/>
        <w:contextualSpacing/>
        <w:jc w:val="both"/>
        <w:textAlignment w:val="baseline"/>
        <w:rPr>
          <w:rFonts w:ascii="Calibri" w:hAnsi="Calibri" w:cs="Calibri"/>
          <w:sz w:val="19"/>
          <w:szCs w:val="19"/>
        </w:rPr>
      </w:pPr>
      <w:r w:rsidRPr="00736FDC">
        <w:rPr>
          <w:rFonts w:asciiTheme="minorHAnsi" w:eastAsiaTheme="minorHAnsi" w:hAnsiTheme="minorHAnsi" w:cstheme="minorHAnsi"/>
          <w:sz w:val="19"/>
          <w:szCs w:val="19"/>
          <w:lang w:val="en-CA"/>
        </w:rPr>
        <w:t xml:space="preserve">  </w:t>
      </w:r>
      <w:bookmarkEnd w:id="0"/>
      <w:bookmarkEnd w:id="1"/>
    </w:p>
    <w:p w14:paraId="62E82485" w14:textId="58188986" w:rsidR="00D11BEB" w:rsidRDefault="00D11BEB" w:rsidP="00597B71">
      <w:pPr>
        <w:ind w:left="-180"/>
        <w:rPr>
          <w:rFonts w:ascii="Calibri" w:hAnsi="Calibri" w:cs="Calibri"/>
          <w:sz w:val="19"/>
          <w:szCs w:val="19"/>
        </w:rPr>
      </w:pPr>
      <w:r w:rsidRPr="00D11BEB">
        <w:rPr>
          <w:rFonts w:ascii="Calibri" w:hAnsi="Calibri" w:cs="Calibri"/>
          <w:sz w:val="19"/>
          <w:szCs w:val="19"/>
        </w:rPr>
        <w:t xml:space="preserve">This Ad Hoc Agreement </w:t>
      </w:r>
      <w:r w:rsidR="00DE60E8">
        <w:rPr>
          <w:rFonts w:ascii="Calibri" w:hAnsi="Calibri" w:cs="Calibri"/>
          <w:sz w:val="19"/>
          <w:szCs w:val="19"/>
        </w:rPr>
        <w:t>together with the</w:t>
      </w:r>
      <w:hyperlink r:id="rId11" w:history="1">
        <w:r w:rsidR="00DE60E8" w:rsidRPr="00D66D47">
          <w:rPr>
            <w:rStyle w:val="Hyperlink"/>
            <w:rFonts w:ascii="Calibri" w:hAnsi="Calibri" w:cs="Calibri"/>
            <w:sz w:val="19"/>
            <w:szCs w:val="19"/>
          </w:rPr>
          <w:t xml:space="preserve"> </w:t>
        </w:r>
        <w:r w:rsidR="000D1C2D" w:rsidRPr="000D1C2D">
          <w:rPr>
            <w:rStyle w:val="Hyperlink"/>
            <w:rFonts w:ascii="Calibri" w:hAnsi="Calibri" w:cs="Calibri"/>
            <w:sz w:val="19"/>
            <w:szCs w:val="19"/>
          </w:rPr>
          <w:t>T&amp;CAdHocAgreement (31May2023)</w:t>
        </w:r>
      </w:hyperlink>
      <w:r w:rsidR="000D1C2D">
        <w:rPr>
          <w:rStyle w:val="Hyperlink"/>
          <w:rFonts w:ascii="Calibri" w:hAnsi="Calibri" w:cs="Calibri"/>
          <w:sz w:val="19"/>
          <w:szCs w:val="19"/>
        </w:rPr>
        <w:t xml:space="preserve"> </w:t>
      </w:r>
      <w:r w:rsidR="00FC4987">
        <w:rPr>
          <w:rFonts w:ascii="Calibri" w:hAnsi="Calibri" w:cs="Calibri"/>
          <w:sz w:val="19"/>
          <w:szCs w:val="19"/>
        </w:rPr>
        <w:t xml:space="preserve">which are incorporated herein by reference </w:t>
      </w:r>
      <w:r w:rsidRPr="00D11BEB">
        <w:rPr>
          <w:rFonts w:ascii="Calibri" w:hAnsi="Calibri" w:cs="Calibri"/>
          <w:sz w:val="19"/>
          <w:szCs w:val="19"/>
        </w:rPr>
        <w:t xml:space="preserve">(together the “Agreement”) is entered into </w:t>
      </w:r>
      <w:r w:rsidR="00EE5B7E">
        <w:rPr>
          <w:rFonts w:ascii="Calibri" w:hAnsi="Calibri" w:cs="Calibri"/>
          <w:sz w:val="19"/>
          <w:szCs w:val="19"/>
        </w:rPr>
        <w:t xml:space="preserve">as of the Ad Hoc Start Date </w:t>
      </w:r>
      <w:r w:rsidRPr="00D11BEB">
        <w:rPr>
          <w:rFonts w:ascii="Calibri" w:hAnsi="Calibri" w:cs="Calibri"/>
          <w:sz w:val="19"/>
          <w:szCs w:val="19"/>
        </w:rPr>
        <w:t>between the Client named above (“Client”) and the NIQ entity named below (“NielsenIQ”</w:t>
      </w:r>
      <w:r w:rsidR="00625C7C">
        <w:rPr>
          <w:rFonts w:ascii="Calibri" w:hAnsi="Calibri" w:cs="Calibri"/>
          <w:sz w:val="19"/>
          <w:szCs w:val="19"/>
        </w:rPr>
        <w:t xml:space="preserve"> or “NIQ”</w:t>
      </w:r>
      <w:r w:rsidRPr="00D11BEB">
        <w:rPr>
          <w:rFonts w:ascii="Calibri" w:hAnsi="Calibri" w:cs="Calibri"/>
          <w:sz w:val="19"/>
          <w:szCs w:val="19"/>
        </w:rPr>
        <w:t>)</w:t>
      </w:r>
      <w:r w:rsidR="005304B1">
        <w:rPr>
          <w:rFonts w:ascii="Calibri" w:hAnsi="Calibri" w:cs="Calibri"/>
          <w:sz w:val="19"/>
          <w:szCs w:val="19"/>
        </w:rPr>
        <w:t xml:space="preserve">. </w:t>
      </w:r>
      <w:r w:rsidRPr="00D11BEB">
        <w:rPr>
          <w:rFonts w:ascii="Calibri" w:hAnsi="Calibri" w:cs="Calibri"/>
          <w:sz w:val="19"/>
          <w:szCs w:val="19"/>
        </w:rPr>
        <w:t xml:space="preserve"> Client agrees to be bound by and comply with the terms of this Agreement. By signing below, Client’s authorized representative has accepted the terms and conditions of this Agreement. </w:t>
      </w:r>
    </w:p>
    <w:p w14:paraId="18B62EA8" w14:textId="202894C9" w:rsidR="00885053" w:rsidRDefault="00885053" w:rsidP="00D11BEB">
      <w:pPr>
        <w:ind w:left="-180" w:right="-450"/>
        <w:jc w:val="both"/>
        <w:textAlignment w:val="baseline"/>
        <w:rPr>
          <w:rFonts w:ascii="Calibri" w:hAnsi="Calibri" w:cs="Calibri"/>
          <w:sz w:val="19"/>
          <w:szCs w:val="19"/>
        </w:rPr>
      </w:pPr>
    </w:p>
    <w:p w14:paraId="7ECDEF1C" w14:textId="77777777" w:rsidR="00D11BEB" w:rsidRPr="00D11BEB" w:rsidRDefault="00D11BEB" w:rsidP="00D11BEB">
      <w:pPr>
        <w:ind w:left="-180" w:right="-45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11BEB">
        <w:rPr>
          <w:rFonts w:ascii="Calibri" w:hAnsi="Calibri" w:cs="Calibri"/>
          <w:sz w:val="19"/>
          <w:szCs w:val="19"/>
        </w:rPr>
        <w:t> </w:t>
      </w:r>
    </w:p>
    <w:tbl>
      <w:tblPr>
        <w:tblW w:w="0" w:type="dxa"/>
        <w:tblInd w:w="-1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5190"/>
        <w:gridCol w:w="3360"/>
      </w:tblGrid>
      <w:tr w:rsidR="00D11BEB" w:rsidRPr="00D11BEB" w14:paraId="30672581" w14:textId="77777777" w:rsidTr="00D11BEB">
        <w:trPr>
          <w:trHeight w:val="108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5AFB7C" w14:textId="77777777" w:rsidR="00D11BEB" w:rsidRPr="00D11BEB" w:rsidRDefault="00D11BEB" w:rsidP="00D11BEB">
            <w:pPr>
              <w:ind w:right="120"/>
              <w:textAlignment w:val="baseline"/>
              <w:rPr>
                <w:szCs w:val="24"/>
              </w:rPr>
            </w:pPr>
            <w:r w:rsidRPr="00D11BEB">
              <w:rPr>
                <w:rFonts w:ascii="Calibri" w:hAnsi="Calibri" w:cs="Calibri"/>
                <w:sz w:val="19"/>
                <w:szCs w:val="19"/>
              </w:rPr>
              <w:t>AGREED TO ON BEHALF </w:t>
            </w:r>
          </w:p>
          <w:p w14:paraId="666E96B1" w14:textId="77777777" w:rsidR="00D11BEB" w:rsidRPr="00D11BEB" w:rsidRDefault="00D11BEB" w:rsidP="00D11BEB">
            <w:pPr>
              <w:ind w:right="120"/>
              <w:textAlignment w:val="baseline"/>
              <w:rPr>
                <w:szCs w:val="24"/>
              </w:rPr>
            </w:pPr>
            <w:r w:rsidRPr="00D11BEB">
              <w:rPr>
                <w:rFonts w:ascii="Calibri" w:hAnsi="Calibri" w:cs="Calibri"/>
                <w:sz w:val="19"/>
                <w:szCs w:val="19"/>
              </w:rPr>
              <w:t>OF CLIENT </w:t>
            </w:r>
          </w:p>
        </w:tc>
        <w:tc>
          <w:tcPr>
            <w:tcW w:w="5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97EB8D" w14:textId="77777777" w:rsidR="00D11BEB" w:rsidRPr="00D11BEB" w:rsidRDefault="00D11BEB" w:rsidP="00D11BEB">
            <w:pPr>
              <w:ind w:right="120"/>
              <w:textAlignment w:val="baseline"/>
              <w:rPr>
                <w:szCs w:val="24"/>
              </w:rPr>
            </w:pPr>
            <w:r w:rsidRPr="00D11BEB">
              <w:rPr>
                <w:rFonts w:ascii="Calibri" w:hAnsi="Calibri" w:cs="Calibri"/>
                <w:sz w:val="19"/>
                <w:szCs w:val="19"/>
              </w:rPr>
              <w:t> </w:t>
            </w:r>
          </w:p>
          <w:p w14:paraId="4E34659A" w14:textId="0255ECEE" w:rsidR="00D11BEB" w:rsidRPr="00D11BEB" w:rsidRDefault="00D11BEB" w:rsidP="00D11BEB">
            <w:pPr>
              <w:ind w:right="120"/>
              <w:textAlignment w:val="baseline"/>
              <w:rPr>
                <w:szCs w:val="24"/>
              </w:rPr>
            </w:pPr>
            <w:r w:rsidRPr="00D11BEB">
              <w:rPr>
                <w:rFonts w:ascii="Calibri" w:hAnsi="Calibri" w:cs="Calibri"/>
                <w:sz w:val="19"/>
                <w:szCs w:val="19"/>
              </w:rPr>
              <w:t>Signature:_________________________________ </w:t>
            </w:r>
          </w:p>
          <w:p w14:paraId="4B2A9591" w14:textId="77777777" w:rsidR="00D11BEB" w:rsidRPr="00D11BEB" w:rsidRDefault="00D11BEB" w:rsidP="00D11BEB">
            <w:pPr>
              <w:ind w:right="120"/>
              <w:textAlignment w:val="baseline"/>
              <w:rPr>
                <w:szCs w:val="24"/>
              </w:rPr>
            </w:pPr>
            <w:r w:rsidRPr="00D11BEB">
              <w:rPr>
                <w:rFonts w:ascii="Calibri" w:hAnsi="Calibri" w:cs="Calibri"/>
                <w:sz w:val="19"/>
                <w:szCs w:val="19"/>
              </w:rPr>
              <w:t> </w:t>
            </w:r>
          </w:p>
          <w:p w14:paraId="3BB8C699" w14:textId="77777777" w:rsidR="00D11BEB" w:rsidRPr="00D11BEB" w:rsidRDefault="00D11BEB" w:rsidP="00D11BEB">
            <w:pPr>
              <w:ind w:right="120"/>
              <w:textAlignment w:val="baseline"/>
              <w:rPr>
                <w:szCs w:val="24"/>
              </w:rPr>
            </w:pPr>
            <w:r w:rsidRPr="00D11BEB">
              <w:rPr>
                <w:rFonts w:ascii="Calibri" w:hAnsi="Calibri" w:cs="Calibri"/>
                <w:sz w:val="19"/>
                <w:szCs w:val="19"/>
              </w:rPr>
              <w:t>Name:  ______________________________________ </w:t>
            </w:r>
          </w:p>
          <w:p w14:paraId="3AA7BD24" w14:textId="77777777" w:rsidR="00D11BEB" w:rsidRPr="00D11BEB" w:rsidRDefault="00D11BEB" w:rsidP="00D11BEB">
            <w:pPr>
              <w:ind w:right="120"/>
              <w:textAlignment w:val="baseline"/>
              <w:rPr>
                <w:szCs w:val="24"/>
              </w:rPr>
            </w:pPr>
            <w:r w:rsidRPr="00D11BEB">
              <w:rPr>
                <w:rFonts w:ascii="Calibri" w:hAnsi="Calibri" w:cs="Calibri"/>
                <w:sz w:val="19"/>
                <w:szCs w:val="19"/>
              </w:rPr>
              <w:t> </w:t>
            </w:r>
          </w:p>
          <w:p w14:paraId="500FD496" w14:textId="77777777" w:rsidR="00D11BEB" w:rsidRPr="00D11BEB" w:rsidRDefault="00D11BEB" w:rsidP="00D11BEB">
            <w:pPr>
              <w:ind w:right="120"/>
              <w:textAlignment w:val="baseline"/>
              <w:rPr>
                <w:szCs w:val="24"/>
              </w:rPr>
            </w:pPr>
            <w:r w:rsidRPr="00D11BEB">
              <w:rPr>
                <w:rFonts w:ascii="Calibri" w:hAnsi="Calibri" w:cs="Calibri"/>
                <w:sz w:val="19"/>
                <w:szCs w:val="19"/>
              </w:rPr>
              <w:lastRenderedPageBreak/>
              <w:t>Title:  _______________________________________ </w:t>
            </w:r>
          </w:p>
          <w:p w14:paraId="0A5B556A" w14:textId="77777777" w:rsidR="00D11BEB" w:rsidRPr="00D11BEB" w:rsidRDefault="00D11BEB" w:rsidP="00D11BEB">
            <w:pPr>
              <w:ind w:right="120"/>
              <w:textAlignment w:val="baseline"/>
              <w:rPr>
                <w:szCs w:val="24"/>
              </w:rPr>
            </w:pPr>
            <w:r w:rsidRPr="00D11BEB">
              <w:rPr>
                <w:rFonts w:ascii="Calibri" w:hAnsi="Calibri" w:cs="Calibri"/>
                <w:sz w:val="19"/>
                <w:szCs w:val="19"/>
              </w:rPr>
              <w:t> </w:t>
            </w:r>
          </w:p>
        </w:tc>
        <w:tc>
          <w:tcPr>
            <w:tcW w:w="3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E86B98" w14:textId="77777777" w:rsidR="00D11BEB" w:rsidRPr="00D11BEB" w:rsidRDefault="00D11BEB" w:rsidP="00D11BEB">
            <w:pPr>
              <w:ind w:right="120"/>
              <w:textAlignment w:val="baseline"/>
              <w:rPr>
                <w:szCs w:val="24"/>
              </w:rPr>
            </w:pPr>
            <w:r w:rsidRPr="00D11BEB">
              <w:rPr>
                <w:rFonts w:ascii="Calibri" w:hAnsi="Calibri" w:cs="Calibri"/>
                <w:sz w:val="19"/>
                <w:szCs w:val="19"/>
              </w:rPr>
              <w:lastRenderedPageBreak/>
              <w:t> </w:t>
            </w:r>
          </w:p>
          <w:p w14:paraId="2B7486E1" w14:textId="77777777" w:rsidR="00D11BEB" w:rsidRPr="00D11BEB" w:rsidRDefault="00D11BEB" w:rsidP="00D11BEB">
            <w:pPr>
              <w:ind w:right="120"/>
              <w:textAlignment w:val="baseline"/>
              <w:rPr>
                <w:szCs w:val="24"/>
              </w:rPr>
            </w:pPr>
            <w:r w:rsidRPr="00D11BEB">
              <w:rPr>
                <w:rFonts w:ascii="Calibri" w:hAnsi="Calibri" w:cs="Calibri"/>
                <w:sz w:val="19"/>
                <w:szCs w:val="19"/>
              </w:rPr>
              <w:t>DATE: </w:t>
            </w:r>
          </w:p>
        </w:tc>
      </w:tr>
    </w:tbl>
    <w:p w14:paraId="00168F72" w14:textId="77777777" w:rsidR="00D11BEB" w:rsidRPr="00D11BEB" w:rsidRDefault="00D11BEB" w:rsidP="00D11BEB">
      <w:pPr>
        <w:ind w:left="-720" w:right="120"/>
        <w:textAlignment w:val="baseline"/>
        <w:rPr>
          <w:rFonts w:ascii="Segoe UI" w:hAnsi="Segoe UI" w:cs="Segoe UI"/>
          <w:sz w:val="18"/>
          <w:szCs w:val="18"/>
        </w:rPr>
      </w:pPr>
      <w:r w:rsidRPr="00D11BEB">
        <w:rPr>
          <w:rFonts w:ascii="Calibri" w:hAnsi="Calibri" w:cs="Calibri"/>
          <w:sz w:val="19"/>
          <w:szCs w:val="19"/>
        </w:rPr>
        <w:t>             </w:t>
      </w:r>
    </w:p>
    <w:p w14:paraId="52C113EA" w14:textId="77777777" w:rsidR="00735CB1" w:rsidRPr="00D11BEB" w:rsidRDefault="00735CB1" w:rsidP="00735CB1">
      <w:pPr>
        <w:ind w:left="-720" w:right="120" w:firstLine="540"/>
        <w:textAlignment w:val="baseline"/>
        <w:rPr>
          <w:rFonts w:ascii="Segoe UI" w:hAnsi="Segoe UI" w:cs="Segoe UI"/>
          <w:sz w:val="18"/>
          <w:szCs w:val="18"/>
        </w:rPr>
      </w:pPr>
      <w:r w:rsidRPr="00D11BEB">
        <w:rPr>
          <w:rFonts w:ascii="Calibri" w:hAnsi="Calibri" w:cs="Calibri"/>
          <w:sz w:val="19"/>
          <w:szCs w:val="19"/>
        </w:rPr>
        <w:t>NIQ entity name</w:t>
      </w:r>
      <w:r>
        <w:rPr>
          <w:rFonts w:ascii="Calibri" w:hAnsi="Calibri" w:cs="Calibri"/>
          <w:sz w:val="19"/>
          <w:szCs w:val="19"/>
        </w:rPr>
        <w:t xml:space="preserve">: </w:t>
      </w:r>
      <w:sdt>
        <w:sdtPr>
          <w:rPr>
            <w:rFonts w:asciiTheme="minorHAnsi" w:hAnsiTheme="minorHAnsi" w:cstheme="minorHAnsi"/>
            <w:sz w:val="19"/>
            <w:szCs w:val="19"/>
            <w:highlight w:val="yellow"/>
          </w:rPr>
          <w:alias w:val="NielsenIQ Legal Entity Name"/>
          <w:tag w:val="NielsenIQ Legal Entity Name"/>
          <w:id w:val="338426775"/>
          <w:placeholder>
            <w:docPart w:val="BF7CB6AE9BBE4245B3CED3152F4412B6"/>
          </w:placeholder>
          <w:comboBox>
            <w:listItem w:value="Choose an item."/>
            <w:listItem w:displayText="A.C. Nielsen Gesellschaft m.b.H." w:value="A.C. Nielsen Gesellschaft m.b.H."/>
            <w:listItem w:displayText="ACNielsen Bel" w:value="ACNielsen Bel"/>
            <w:listItem w:displayText="The Nielsen Company (Belgium) SPRL" w:value="The Nielsen Company (Belgium) SPRL"/>
            <w:listItem w:displayText="ACNielsen Bulgaria Ltd" w:value="ACNielsen Bulgaria Ltd"/>
            <w:listItem w:displayText="ACNielsen d.o.o." w:value="ACNielsen d.o.o."/>
            <w:listItem w:displayText="ACNielsen Cyprus Limited" w:value="ACNielsen Cyprus Limited"/>
            <w:listItem w:displayText="ACNielsen Czech Republic s.r.o." w:value="ACNielsen Czech Republic s.r.o."/>
            <w:listItem w:displayText="NielsenIQ (Denmark) ApS" w:value="NielsenIQ (Denmark) ApS"/>
            <w:listItem w:displayText="ACNielsen Eesti OÜ" w:value="ACNielsen Eesti OÜ"/>
            <w:listItem w:displayText="A.C. Nielsen Finland Oy" w:value="A.C. Nielsen Finland Oy"/>
            <w:listItem w:displayText="AC Nielsen S.A.S." w:value="AC Nielsen S.A.S."/>
            <w:listItem w:displayText="The Nielsen Company (Germany) GmbH" w:value="The Nielsen Company (Germany) GmbH"/>
            <w:listItem w:displayText="Nielsen Consumer Greece Single Member S.A." w:value="Nielsen Consumer Greece Single Member S.A."/>
            <w:listItem w:displayText="ACNielsen Piackutató Kft." w:value="ACNielsen Piackutató Kft."/>
            <w:listItem w:displayText="A.C. Nielsen of Ireland Limited" w:value="A.C. Nielsen of Ireland Limited"/>
            <w:listItem w:displayText="NielsenIQ Italy S.r.l." w:value="NielsenIQ Italy S.r.l."/>
            <w:listItem w:displayText="ACNielsen Kazakhstan LLP" w:value="ACNielsen Kazakhstan LLP"/>
            <w:listItem w:displayText="ACNielsen Latvia SIA" w:value="ACNielsen Latvia SIA"/>
            <w:listItem w:displayText="UAB ACNielsen Baltics" w:value="UAB ACNielsen Baltics"/>
            <w:listItem w:displayText="ACNielsen (Nederland) B.V." w:value="ACNielsen (Nederland) B.V."/>
            <w:listItem w:displayText="ACNielsen Norge AS" w:value="ACNielsen Norge AS"/>
            <w:listItem w:displayText="ACNielsen Polska Sp. z o.o." w:value="ACNielsen Polska Sp. z o.o."/>
            <w:listItem w:displayText="A.C. Nielsen Portugal- Estudos de Mercado- Unipessoal, Lda." w:value="A.C. Nielsen Portugal- Estudos de Mercado- Unipessoal, Lda."/>
            <w:listItem w:displayText="ACNielsen Romania srl " w:value="ACNielsen Romania srl "/>
            <w:listItem w:displayText="ACNIELSEN Limited Liability Company" w:value="ACNIELSEN Limited Liability Company"/>
            <w:listItem w:displayText="ACNielsen Slovakia s.r.o." w:value="ACNielsen Slovakia s.r.o."/>
            <w:listItem w:displayText="ACNielsen raziskovalna druzba, d.o.o." w:value="ACNielsen raziskovalna druzba, d.o.o."/>
            <w:listItem w:displayText="A.C. Nielsen Company, S.L." w:value="A.C. Nielsen Company, S.L."/>
            <w:listItem w:displayText="ACNielsen AB" w:value="ACNielsen AB"/>
            <w:listItem w:displayText="NielsenIQ (Switzerland) GmbH" w:value="NielsenIQ (Switzerland) GmbH"/>
            <w:listItem w:displayText="ACNielsen Ukraine Limited Liability Company" w:value="ACNielsen Ukraine Limited Liability Company"/>
            <w:listItem w:displayText="A.C. Nielsen Company Limited" w:value="A.C. Nielsen Company Limited"/>
          </w:comboBox>
        </w:sdtPr>
        <w:sdtEndPr/>
        <w:sdtContent>
          <w:r>
            <w:rPr>
              <w:rFonts w:asciiTheme="minorHAnsi" w:hAnsiTheme="minorHAnsi" w:cstheme="minorHAnsi"/>
              <w:sz w:val="19"/>
              <w:szCs w:val="19"/>
              <w:highlight w:val="yellow"/>
            </w:rPr>
            <w:t xml:space="preserve"> [Insert NIQ legal entity drop down]</w:t>
          </w:r>
        </w:sdtContent>
      </w:sdt>
      <w:r>
        <w:rPr>
          <w:rFonts w:asciiTheme="minorHAnsi" w:hAnsiTheme="minorHAnsi" w:cstheme="minorHAnsi"/>
          <w:sz w:val="19"/>
          <w:szCs w:val="19"/>
        </w:rPr>
        <w:t xml:space="preserve"> EUROPE</w:t>
      </w:r>
    </w:p>
    <w:p w14:paraId="5425E3FB" w14:textId="77777777" w:rsidR="00735CB1" w:rsidRPr="00D11BEB" w:rsidRDefault="00735CB1" w:rsidP="00735CB1">
      <w:pPr>
        <w:ind w:right="120" w:hanging="18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sz w:val="19"/>
          <w:szCs w:val="19"/>
        </w:rPr>
        <w:t>NIQ entity address:</w:t>
      </w:r>
    </w:p>
    <w:p w14:paraId="4CA7E435" w14:textId="77777777" w:rsidR="00735CB1" w:rsidRPr="00D11BEB" w:rsidRDefault="00735CB1" w:rsidP="00735CB1">
      <w:pPr>
        <w:ind w:left="-720" w:right="120" w:firstLine="5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sz w:val="19"/>
          <w:szCs w:val="19"/>
        </w:rPr>
        <w:t>NIQ VAT Number (where applicable):</w:t>
      </w:r>
    </w:p>
    <w:p w14:paraId="4D1C12EE" w14:textId="0CE97E31" w:rsidR="00D11BEB" w:rsidRPr="00D11BEB" w:rsidRDefault="00D11BEB" w:rsidP="00D11BEB">
      <w:pPr>
        <w:ind w:left="-720" w:right="120"/>
        <w:textAlignment w:val="baseline"/>
        <w:rPr>
          <w:rFonts w:ascii="Segoe UI" w:hAnsi="Segoe UI" w:cs="Segoe UI"/>
          <w:sz w:val="18"/>
          <w:szCs w:val="18"/>
        </w:rPr>
      </w:pPr>
    </w:p>
    <w:p w14:paraId="6902BAE3" w14:textId="62580BC6" w:rsidR="005D2102" w:rsidRDefault="00D11BEB" w:rsidP="000E3D92">
      <w:pPr>
        <w:ind w:left="-720" w:right="120"/>
        <w:textAlignment w:val="baseline"/>
        <w:rPr>
          <w:rFonts w:asciiTheme="minorHAnsi" w:hAnsiTheme="minorHAnsi" w:cstheme="minorHAnsi"/>
          <w:sz w:val="19"/>
          <w:szCs w:val="19"/>
        </w:rPr>
      </w:pPr>
      <w:r w:rsidRPr="00D11BEB">
        <w:rPr>
          <w:rFonts w:ascii="Calibri" w:hAnsi="Calibri" w:cs="Calibri"/>
          <w:sz w:val="19"/>
          <w:szCs w:val="19"/>
        </w:rPr>
        <w:t> </w:t>
      </w:r>
    </w:p>
    <w:p w14:paraId="2E6C1C48" w14:textId="0485CDC0" w:rsidR="005D2102" w:rsidRDefault="005D2102" w:rsidP="00391CED">
      <w:pPr>
        <w:ind w:left="-720" w:right="130"/>
        <w:rPr>
          <w:rFonts w:asciiTheme="minorHAnsi" w:hAnsiTheme="minorHAnsi" w:cstheme="minorHAnsi"/>
          <w:sz w:val="19"/>
          <w:szCs w:val="19"/>
        </w:rPr>
      </w:pPr>
    </w:p>
    <w:p w14:paraId="1C32FF31" w14:textId="6B74B65E" w:rsidR="005D2102" w:rsidRDefault="005D2102" w:rsidP="00391CED">
      <w:pPr>
        <w:ind w:left="-720" w:right="130"/>
        <w:rPr>
          <w:rFonts w:asciiTheme="minorHAnsi" w:hAnsiTheme="minorHAnsi" w:cstheme="minorHAnsi"/>
          <w:sz w:val="19"/>
          <w:szCs w:val="19"/>
        </w:rPr>
      </w:pPr>
    </w:p>
    <w:p w14:paraId="2E0EA16E" w14:textId="77777777" w:rsidR="005D2102" w:rsidRDefault="005D2102" w:rsidP="00391CED">
      <w:pPr>
        <w:ind w:left="-720" w:right="130"/>
        <w:rPr>
          <w:rFonts w:asciiTheme="minorHAnsi" w:hAnsiTheme="minorHAnsi" w:cstheme="minorHAnsi"/>
          <w:sz w:val="20"/>
        </w:rPr>
      </w:pPr>
    </w:p>
    <w:p w14:paraId="37845D47" w14:textId="459B8882" w:rsidR="008317B1" w:rsidRPr="00407A2F" w:rsidRDefault="008317B1" w:rsidP="00391CED">
      <w:pPr>
        <w:ind w:left="-720" w:right="130"/>
        <w:rPr>
          <w:rFonts w:asciiTheme="minorHAnsi" w:hAnsiTheme="minorHAnsi" w:cstheme="minorHAnsi"/>
          <w:sz w:val="20"/>
        </w:rPr>
      </w:pPr>
    </w:p>
    <w:sectPr w:rsidR="008317B1" w:rsidRPr="00407A2F" w:rsidSect="00DD50BB">
      <w:footerReference w:type="default" r:id="rId12"/>
      <w:pgSz w:w="12240" w:h="15840"/>
      <w:pgMar w:top="720" w:right="720" w:bottom="720" w:left="990" w:header="720" w:footer="720" w:gutter="0"/>
      <w:paperSrc w:first="15" w:other="15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016ACF" w14:textId="77777777" w:rsidR="007E40B2" w:rsidRDefault="007E40B2">
      <w:r>
        <w:separator/>
      </w:r>
    </w:p>
  </w:endnote>
  <w:endnote w:type="continuationSeparator" w:id="0">
    <w:p w14:paraId="5C6B0ED2" w14:textId="77777777" w:rsidR="007E40B2" w:rsidRDefault="007E40B2">
      <w:r>
        <w:continuationSeparator/>
      </w:r>
    </w:p>
  </w:endnote>
  <w:endnote w:type="continuationNotice" w:id="1">
    <w:p w14:paraId="1C22AFFD" w14:textId="77777777" w:rsidR="007E40B2" w:rsidRDefault="007E40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09C95" w14:textId="77777777" w:rsidR="002559B7" w:rsidRDefault="002559B7" w:rsidP="002559B7">
    <w:pPr>
      <w:pStyle w:val="Footer"/>
      <w:tabs>
        <w:tab w:val="clear" w:pos="8640"/>
        <w:tab w:val="left" w:pos="8100"/>
        <w:tab w:val="right" w:pos="9360"/>
      </w:tabs>
      <w:ind w:left="-720" w:right="-540"/>
      <w:rPr>
        <w:rFonts w:ascii="Arial" w:hAnsi="Arial"/>
        <w:sz w:val="16"/>
        <w:szCs w:val="16"/>
      </w:rPr>
    </w:pPr>
  </w:p>
  <w:p w14:paraId="0BB3D553" w14:textId="220AC6EC" w:rsidR="002559B7" w:rsidRPr="00D97DF2" w:rsidRDefault="00401D7A" w:rsidP="002559B7">
    <w:pPr>
      <w:pStyle w:val="Footer"/>
      <w:tabs>
        <w:tab w:val="clear" w:pos="8640"/>
        <w:tab w:val="left" w:pos="8100"/>
        <w:tab w:val="right" w:pos="9360"/>
      </w:tabs>
      <w:ind w:left="-720" w:right="-540"/>
      <w:rPr>
        <w:rFonts w:ascii="Calibri" w:hAnsi="Calibri" w:cs="Calibri"/>
        <w:sz w:val="19"/>
        <w:szCs w:val="19"/>
      </w:rPr>
    </w:pPr>
    <w:r>
      <w:rPr>
        <w:rFonts w:ascii="Calibri" w:hAnsi="Calibri" w:cs="Calibri"/>
        <w:sz w:val="16"/>
        <w:szCs w:val="16"/>
      </w:rPr>
      <w:t xml:space="preserve">   </w:t>
    </w:r>
    <w:r w:rsidR="0056201A">
      <w:rPr>
        <w:rFonts w:ascii="Calibri" w:hAnsi="Calibri" w:cs="Calibri"/>
        <w:sz w:val="16"/>
        <w:szCs w:val="16"/>
      </w:rPr>
      <w:t xml:space="preserve">           </w:t>
    </w:r>
    <w:r w:rsidR="0056201A" w:rsidRPr="00D97DF2">
      <w:rPr>
        <w:rFonts w:ascii="Calibri" w:hAnsi="Calibri" w:cs="Calibri"/>
        <w:sz w:val="19"/>
        <w:szCs w:val="19"/>
      </w:rPr>
      <w:t xml:space="preserve"> </w:t>
    </w:r>
    <w:r w:rsidR="008317B1" w:rsidRPr="00D97DF2">
      <w:rPr>
        <w:rFonts w:ascii="Calibri" w:hAnsi="Calibri" w:cs="Calibri"/>
        <w:sz w:val="19"/>
        <w:szCs w:val="19"/>
      </w:rPr>
      <w:t>AdhocAgreement</w:t>
    </w:r>
    <w:r w:rsidR="000E3D92" w:rsidRPr="00D97DF2">
      <w:rPr>
        <w:rFonts w:ascii="Calibri" w:hAnsi="Calibri" w:cs="Calibri"/>
        <w:sz w:val="19"/>
        <w:szCs w:val="19"/>
      </w:rPr>
      <w:t xml:space="preserve"> </w:t>
    </w:r>
    <w:r w:rsidR="0044436C">
      <w:rPr>
        <w:rFonts w:ascii="Calibri" w:hAnsi="Calibri" w:cs="Calibri"/>
        <w:sz w:val="19"/>
        <w:szCs w:val="19"/>
      </w:rPr>
      <w:t>(standalone)</w:t>
    </w:r>
    <w:r w:rsidR="008317B1" w:rsidRPr="00D97DF2">
      <w:rPr>
        <w:rFonts w:ascii="Calibri" w:hAnsi="Calibri" w:cs="Calibri"/>
        <w:sz w:val="19"/>
        <w:szCs w:val="19"/>
      </w:rPr>
      <w:t xml:space="preserve"> </w:t>
    </w:r>
    <w:r w:rsidR="00071260" w:rsidRPr="00D97DF2">
      <w:rPr>
        <w:rFonts w:ascii="Calibri" w:hAnsi="Calibri" w:cs="Calibri"/>
        <w:sz w:val="19"/>
        <w:szCs w:val="19"/>
      </w:rPr>
      <w:t>(</w:t>
    </w:r>
    <w:r w:rsidR="000F7AB0">
      <w:rPr>
        <w:rFonts w:ascii="Calibri" w:hAnsi="Calibri" w:cs="Calibri"/>
        <w:sz w:val="19"/>
        <w:szCs w:val="19"/>
      </w:rPr>
      <w:t>31May</w:t>
    </w:r>
    <w:r w:rsidR="00B55817">
      <w:rPr>
        <w:rFonts w:ascii="Calibri" w:hAnsi="Calibri" w:cs="Calibri"/>
        <w:sz w:val="19"/>
        <w:szCs w:val="19"/>
      </w:rPr>
      <w:t>2023</w:t>
    </w:r>
    <w:r w:rsidR="00071260" w:rsidRPr="00D97DF2">
      <w:rPr>
        <w:rFonts w:ascii="Calibri" w:hAnsi="Calibri" w:cs="Calibri"/>
        <w:sz w:val="19"/>
        <w:szCs w:val="19"/>
      </w:rPr>
      <w:t>)</w:t>
    </w:r>
  </w:p>
  <w:p w14:paraId="0D0B98CA" w14:textId="0D9E6024" w:rsidR="002559B7" w:rsidRPr="0002554E" w:rsidRDefault="00401D7A" w:rsidP="002559B7">
    <w:pPr>
      <w:pStyle w:val="Footer"/>
      <w:tabs>
        <w:tab w:val="clear" w:pos="8640"/>
        <w:tab w:val="left" w:pos="8100"/>
        <w:tab w:val="right" w:pos="9360"/>
      </w:tabs>
      <w:ind w:left="-720" w:right="-540"/>
      <w:rPr>
        <w:rFonts w:ascii="Arial" w:hAnsi="Arial"/>
        <w:sz w:val="18"/>
        <w:szCs w:val="18"/>
      </w:rPr>
    </w:pPr>
    <w:r w:rsidRPr="00D97DF2">
      <w:rPr>
        <w:rFonts w:ascii="Calibri" w:hAnsi="Calibri" w:cs="Calibri"/>
        <w:sz w:val="19"/>
        <w:szCs w:val="19"/>
      </w:rPr>
      <w:t xml:space="preserve">   </w:t>
    </w:r>
    <w:r w:rsidR="0056201A" w:rsidRPr="00D97DF2">
      <w:rPr>
        <w:rFonts w:ascii="Calibri" w:hAnsi="Calibri" w:cs="Calibri"/>
        <w:sz w:val="19"/>
        <w:szCs w:val="19"/>
      </w:rPr>
      <w:t xml:space="preserve">            </w:t>
    </w:r>
    <w:r w:rsidR="008317B1" w:rsidRPr="00D97DF2">
      <w:rPr>
        <w:rFonts w:ascii="Calibri" w:hAnsi="Calibri" w:cs="Calibri"/>
        <w:sz w:val="19"/>
        <w:szCs w:val="19"/>
      </w:rPr>
      <w:t xml:space="preserve">Page </w:t>
    </w:r>
    <w:r w:rsidR="008317B1" w:rsidRPr="00D97DF2">
      <w:rPr>
        <w:rFonts w:ascii="Calibri" w:hAnsi="Calibri" w:cs="Calibri"/>
        <w:sz w:val="19"/>
        <w:szCs w:val="19"/>
      </w:rPr>
      <w:fldChar w:fldCharType="begin"/>
    </w:r>
    <w:r w:rsidR="008317B1" w:rsidRPr="00D97DF2">
      <w:rPr>
        <w:rFonts w:ascii="Calibri" w:hAnsi="Calibri" w:cs="Calibri"/>
        <w:sz w:val="19"/>
        <w:szCs w:val="19"/>
      </w:rPr>
      <w:instrText xml:space="preserve"> PAGE </w:instrText>
    </w:r>
    <w:r w:rsidR="008317B1" w:rsidRPr="00D97DF2">
      <w:rPr>
        <w:rFonts w:ascii="Calibri" w:hAnsi="Calibri" w:cs="Calibri"/>
        <w:sz w:val="19"/>
        <w:szCs w:val="19"/>
      </w:rPr>
      <w:fldChar w:fldCharType="separate"/>
    </w:r>
    <w:r w:rsidR="008317B1" w:rsidRPr="00D97DF2">
      <w:rPr>
        <w:rFonts w:ascii="Calibri" w:hAnsi="Calibri" w:cs="Calibri"/>
        <w:noProof/>
        <w:sz w:val="19"/>
        <w:szCs w:val="19"/>
      </w:rPr>
      <w:t>2</w:t>
    </w:r>
    <w:r w:rsidR="008317B1" w:rsidRPr="00D97DF2">
      <w:rPr>
        <w:rFonts w:ascii="Calibri" w:hAnsi="Calibri" w:cs="Calibri"/>
        <w:sz w:val="19"/>
        <w:szCs w:val="19"/>
      </w:rPr>
      <w:fldChar w:fldCharType="end"/>
    </w:r>
    <w:r w:rsidR="008317B1" w:rsidRPr="00D97DF2">
      <w:rPr>
        <w:rFonts w:ascii="Calibri" w:hAnsi="Calibri" w:cs="Calibri"/>
        <w:sz w:val="19"/>
        <w:szCs w:val="19"/>
      </w:rPr>
      <w:t xml:space="preserve"> of </w:t>
    </w:r>
    <w:r w:rsidR="008317B1" w:rsidRPr="00D97DF2">
      <w:rPr>
        <w:rFonts w:ascii="Calibri" w:hAnsi="Calibri" w:cs="Calibri"/>
        <w:sz w:val="19"/>
        <w:szCs w:val="19"/>
      </w:rPr>
      <w:fldChar w:fldCharType="begin"/>
    </w:r>
    <w:r w:rsidR="008317B1" w:rsidRPr="00D97DF2">
      <w:rPr>
        <w:rFonts w:ascii="Calibri" w:hAnsi="Calibri" w:cs="Calibri"/>
        <w:sz w:val="19"/>
        <w:szCs w:val="19"/>
      </w:rPr>
      <w:instrText xml:space="preserve"> NUMPAGES </w:instrText>
    </w:r>
    <w:r w:rsidR="008317B1" w:rsidRPr="00D97DF2">
      <w:rPr>
        <w:rFonts w:ascii="Calibri" w:hAnsi="Calibri" w:cs="Calibri"/>
        <w:sz w:val="19"/>
        <w:szCs w:val="19"/>
      </w:rPr>
      <w:fldChar w:fldCharType="separate"/>
    </w:r>
    <w:r w:rsidR="008317B1" w:rsidRPr="00D97DF2">
      <w:rPr>
        <w:rFonts w:ascii="Calibri" w:hAnsi="Calibri" w:cs="Calibri"/>
        <w:noProof/>
        <w:sz w:val="19"/>
        <w:szCs w:val="19"/>
      </w:rPr>
      <w:t>2</w:t>
    </w:r>
    <w:r w:rsidR="008317B1" w:rsidRPr="00D97DF2">
      <w:rPr>
        <w:rFonts w:ascii="Calibri" w:hAnsi="Calibri" w:cs="Calibri"/>
        <w:sz w:val="19"/>
        <w:szCs w:val="19"/>
      </w:rPr>
      <w:fldChar w:fldCharType="end"/>
    </w:r>
    <w:r w:rsidR="008317B1" w:rsidRPr="004867CD">
      <w:rPr>
        <w:rFonts w:ascii="Calibri" w:hAnsi="Calibri" w:cs="Calibri"/>
        <w:sz w:val="16"/>
        <w:szCs w:val="16"/>
      </w:rPr>
      <w:tab/>
    </w:r>
    <w:r w:rsidR="008317B1" w:rsidRPr="0002554E">
      <w:rPr>
        <w:rFonts w:ascii="Arial" w:hAnsi="Arial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FAFBF" w14:textId="77777777" w:rsidR="007E40B2" w:rsidRDefault="007E40B2">
      <w:r>
        <w:separator/>
      </w:r>
    </w:p>
  </w:footnote>
  <w:footnote w:type="continuationSeparator" w:id="0">
    <w:p w14:paraId="69D35C19" w14:textId="77777777" w:rsidR="007E40B2" w:rsidRDefault="007E40B2">
      <w:r>
        <w:continuationSeparator/>
      </w:r>
    </w:p>
  </w:footnote>
  <w:footnote w:type="continuationNotice" w:id="1">
    <w:p w14:paraId="2ECBAAB5" w14:textId="77777777" w:rsidR="007E40B2" w:rsidRDefault="007E40B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470B0"/>
    <w:multiLevelType w:val="hybridMultilevel"/>
    <w:tmpl w:val="B2502114"/>
    <w:lvl w:ilvl="0" w:tplc="9AEE0D6E">
      <w:start w:val="1"/>
      <w:numFmt w:val="lowerLetter"/>
      <w:lvlText w:val="%1."/>
      <w:lvlJc w:val="left"/>
      <w:pPr>
        <w:ind w:left="179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19" w:hanging="360"/>
      </w:pPr>
    </w:lvl>
    <w:lvl w:ilvl="2" w:tplc="1009001B" w:tentative="1">
      <w:start w:val="1"/>
      <w:numFmt w:val="lowerRoman"/>
      <w:lvlText w:val="%3."/>
      <w:lvlJc w:val="right"/>
      <w:pPr>
        <w:ind w:left="3239" w:hanging="180"/>
      </w:pPr>
    </w:lvl>
    <w:lvl w:ilvl="3" w:tplc="1009000F" w:tentative="1">
      <w:start w:val="1"/>
      <w:numFmt w:val="decimal"/>
      <w:lvlText w:val="%4."/>
      <w:lvlJc w:val="left"/>
      <w:pPr>
        <w:ind w:left="3959" w:hanging="360"/>
      </w:pPr>
    </w:lvl>
    <w:lvl w:ilvl="4" w:tplc="10090019" w:tentative="1">
      <w:start w:val="1"/>
      <w:numFmt w:val="lowerLetter"/>
      <w:lvlText w:val="%5."/>
      <w:lvlJc w:val="left"/>
      <w:pPr>
        <w:ind w:left="4679" w:hanging="360"/>
      </w:pPr>
    </w:lvl>
    <w:lvl w:ilvl="5" w:tplc="1009001B" w:tentative="1">
      <w:start w:val="1"/>
      <w:numFmt w:val="lowerRoman"/>
      <w:lvlText w:val="%6."/>
      <w:lvlJc w:val="right"/>
      <w:pPr>
        <w:ind w:left="5399" w:hanging="180"/>
      </w:pPr>
    </w:lvl>
    <w:lvl w:ilvl="6" w:tplc="1009000F" w:tentative="1">
      <w:start w:val="1"/>
      <w:numFmt w:val="decimal"/>
      <w:lvlText w:val="%7."/>
      <w:lvlJc w:val="left"/>
      <w:pPr>
        <w:ind w:left="6119" w:hanging="360"/>
      </w:pPr>
    </w:lvl>
    <w:lvl w:ilvl="7" w:tplc="10090019" w:tentative="1">
      <w:start w:val="1"/>
      <w:numFmt w:val="lowerLetter"/>
      <w:lvlText w:val="%8."/>
      <w:lvlJc w:val="left"/>
      <w:pPr>
        <w:ind w:left="6839" w:hanging="360"/>
      </w:pPr>
    </w:lvl>
    <w:lvl w:ilvl="8" w:tplc="10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1" w15:restartNumberingAfterBreak="0">
    <w:nsid w:val="1E196C8A"/>
    <w:multiLevelType w:val="multilevel"/>
    <w:tmpl w:val="7D64D7DC"/>
    <w:lvl w:ilvl="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eastAsia="Calibri"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Calibri"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Calibri"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Calibri"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="Calibri"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Calibri"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="Calibri"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="Calibri" w:hint="default"/>
        <w:color w:val="000000" w:themeColor="text1"/>
      </w:rPr>
    </w:lvl>
  </w:abstractNum>
  <w:abstractNum w:abstractNumId="2" w15:restartNumberingAfterBreak="0">
    <w:nsid w:val="20587FE1"/>
    <w:multiLevelType w:val="hybridMultilevel"/>
    <w:tmpl w:val="70BC7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F5083"/>
    <w:multiLevelType w:val="multilevel"/>
    <w:tmpl w:val="01B6ED2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/>
      </w:rPr>
    </w:lvl>
  </w:abstractNum>
  <w:abstractNum w:abstractNumId="4" w15:restartNumberingAfterBreak="0">
    <w:nsid w:val="2EEE2989"/>
    <w:multiLevelType w:val="multilevel"/>
    <w:tmpl w:val="5CEA0EF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-36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-720" w:hanging="72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-72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-108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-10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-1440" w:hanging="1440"/>
      </w:pPr>
      <w:rPr>
        <w:rFonts w:hint="default"/>
        <w:color w:val="000000"/>
      </w:rPr>
    </w:lvl>
  </w:abstractNum>
  <w:abstractNum w:abstractNumId="5" w15:restartNumberingAfterBreak="0">
    <w:nsid w:val="4DA03022"/>
    <w:multiLevelType w:val="hybridMultilevel"/>
    <w:tmpl w:val="B8227C3A"/>
    <w:lvl w:ilvl="0" w:tplc="1910DBB4">
      <w:start w:val="1"/>
      <w:numFmt w:val="decimal"/>
      <w:lvlText w:val="%1."/>
      <w:lvlJc w:val="left"/>
      <w:pPr>
        <w:ind w:left="-360" w:hanging="360"/>
      </w:pPr>
      <w:rPr>
        <w:rFonts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 w15:restartNumberingAfterBreak="0">
    <w:nsid w:val="5D49713F"/>
    <w:multiLevelType w:val="hybridMultilevel"/>
    <w:tmpl w:val="32FE9504"/>
    <w:lvl w:ilvl="0" w:tplc="60864A9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6680D"/>
    <w:multiLevelType w:val="hybridMultilevel"/>
    <w:tmpl w:val="FFFFFFFF"/>
    <w:lvl w:ilvl="0" w:tplc="1EA860F4">
      <w:start w:val="1"/>
      <w:numFmt w:val="decimal"/>
      <w:lvlText w:val="%1."/>
      <w:lvlJc w:val="left"/>
      <w:pPr>
        <w:ind w:left="720" w:hanging="360"/>
      </w:pPr>
    </w:lvl>
    <w:lvl w:ilvl="1" w:tplc="078E2F10">
      <w:start w:val="1"/>
      <w:numFmt w:val="lowerLetter"/>
      <w:lvlText w:val="%2."/>
      <w:lvlJc w:val="left"/>
      <w:pPr>
        <w:ind w:left="1440" w:hanging="360"/>
      </w:pPr>
    </w:lvl>
    <w:lvl w:ilvl="2" w:tplc="F8FC7034">
      <w:start w:val="1"/>
      <w:numFmt w:val="lowerRoman"/>
      <w:lvlText w:val="%3."/>
      <w:lvlJc w:val="right"/>
      <w:pPr>
        <w:ind w:left="2160" w:hanging="180"/>
      </w:pPr>
    </w:lvl>
    <w:lvl w:ilvl="3" w:tplc="F036F812">
      <w:start w:val="1"/>
      <w:numFmt w:val="decimal"/>
      <w:lvlText w:val="%4."/>
      <w:lvlJc w:val="left"/>
      <w:pPr>
        <w:ind w:left="2880" w:hanging="360"/>
      </w:pPr>
    </w:lvl>
    <w:lvl w:ilvl="4" w:tplc="558406AC">
      <w:start w:val="1"/>
      <w:numFmt w:val="lowerLetter"/>
      <w:lvlText w:val="%5."/>
      <w:lvlJc w:val="left"/>
      <w:pPr>
        <w:ind w:left="3600" w:hanging="360"/>
      </w:pPr>
    </w:lvl>
    <w:lvl w:ilvl="5" w:tplc="77F802BE">
      <w:start w:val="1"/>
      <w:numFmt w:val="lowerRoman"/>
      <w:lvlText w:val="%6."/>
      <w:lvlJc w:val="right"/>
      <w:pPr>
        <w:ind w:left="4320" w:hanging="180"/>
      </w:pPr>
    </w:lvl>
    <w:lvl w:ilvl="6" w:tplc="B01245F4">
      <w:start w:val="1"/>
      <w:numFmt w:val="decimal"/>
      <w:lvlText w:val="%7."/>
      <w:lvlJc w:val="left"/>
      <w:pPr>
        <w:ind w:left="5040" w:hanging="360"/>
      </w:pPr>
    </w:lvl>
    <w:lvl w:ilvl="7" w:tplc="127458BE">
      <w:start w:val="1"/>
      <w:numFmt w:val="lowerLetter"/>
      <w:lvlText w:val="%8."/>
      <w:lvlJc w:val="left"/>
      <w:pPr>
        <w:ind w:left="5760" w:hanging="360"/>
      </w:pPr>
    </w:lvl>
    <w:lvl w:ilvl="8" w:tplc="CFEE9BD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64D0C"/>
    <w:multiLevelType w:val="multilevel"/>
    <w:tmpl w:val="08783916"/>
    <w:lvl w:ilvl="0">
      <w:start w:val="1"/>
      <w:numFmt w:val="decimal"/>
      <w:pStyle w:val="AutoWilsonsLegal15Spacing"/>
      <w:lvlText w:val="%1."/>
      <w:lvlJc w:val="left"/>
      <w:pPr>
        <w:tabs>
          <w:tab w:val="num" w:pos="822"/>
        </w:tabs>
        <w:ind w:left="822" w:hanging="680"/>
      </w:pPr>
      <w:rPr>
        <w:b/>
        <w:i w:val="0"/>
        <w:color w:val="auto"/>
        <w:sz w:val="18"/>
        <w:szCs w:val="18"/>
        <w:u w:val="none"/>
      </w:rPr>
    </w:lvl>
    <w:lvl w:ilvl="1">
      <w:start w:val="1"/>
      <w:numFmt w:val="decimal"/>
      <w:lvlText w:val="%1.%2."/>
      <w:lvlJc w:val="left"/>
      <w:pPr>
        <w:tabs>
          <w:tab w:val="num" w:pos="1816"/>
        </w:tabs>
        <w:ind w:left="1816" w:hanging="681"/>
      </w:pPr>
      <w:rPr>
        <w:rFonts w:ascii="Montserrat" w:hAnsi="Montserrat" w:hint="default"/>
        <w:b w:val="0"/>
        <w:i w:val="0"/>
        <w:color w:val="auto"/>
        <w:sz w:val="18"/>
        <w:szCs w:val="18"/>
        <w:u w:val="none"/>
      </w:rPr>
    </w:lvl>
    <w:lvl w:ilvl="2">
      <w:start w:val="1"/>
      <w:numFmt w:val="decimal"/>
      <w:lvlText w:val="%1.%2.%3."/>
      <w:lvlJc w:val="left"/>
      <w:pPr>
        <w:tabs>
          <w:tab w:val="num" w:pos="3516"/>
        </w:tabs>
        <w:ind w:left="3516" w:hanging="68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94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3915"/>
        </w:tabs>
        <w:ind w:left="3402" w:hanging="567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olor w:val="auto"/>
        <w:sz w:val="22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6F5556A3"/>
    <w:multiLevelType w:val="hybridMultilevel"/>
    <w:tmpl w:val="5198A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23B07"/>
    <w:multiLevelType w:val="hybridMultilevel"/>
    <w:tmpl w:val="962C9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9242D"/>
    <w:multiLevelType w:val="multilevel"/>
    <w:tmpl w:val="7368E8BE"/>
    <w:lvl w:ilvl="0">
      <w:start w:val="1"/>
      <w:numFmt w:val="upperRoman"/>
      <w:lvlText w:val="Part  %1."/>
      <w:lvlJc w:val="right"/>
      <w:pPr>
        <w:tabs>
          <w:tab w:val="num" w:pos="0"/>
        </w:tabs>
        <w:ind w:left="0" w:firstLine="288"/>
      </w:pPr>
      <w:rPr>
        <w:rFonts w:hint="default"/>
        <w:b/>
        <w:i w:val="0"/>
      </w:rPr>
    </w:lvl>
    <w:lvl w:ilvl="1">
      <w:start w:val="1"/>
      <w:numFmt w:val="decimal"/>
      <w:lvlText w:val="%2."/>
      <w:lvlJc w:val="center"/>
      <w:pPr>
        <w:ind w:left="0" w:firstLine="0"/>
      </w:pPr>
      <w:rPr>
        <w:rFonts w:ascii="Montserrat" w:eastAsiaTheme="minorHAnsi" w:hAnsi="Montserrat" w:cs="Times New Roman" w:hint="default"/>
        <w:b/>
        <w:i w:val="0"/>
        <w:sz w:val="18"/>
        <w:szCs w:val="18"/>
      </w:rPr>
    </w:lvl>
    <w:lvl w:ilvl="2">
      <w:start w:val="1"/>
      <w:numFmt w:val="decimal"/>
      <w:lvlText w:val="%2.%3"/>
      <w:lvlJc w:val="left"/>
      <w:pPr>
        <w:tabs>
          <w:tab w:val="num" w:pos="900"/>
        </w:tabs>
        <w:ind w:left="0" w:firstLine="360"/>
      </w:pPr>
      <w:rPr>
        <w:rFonts w:cs="Wingdings" w:hint="default"/>
        <w:b w:val="0"/>
        <w:bCs/>
        <w:color w:val="auto"/>
        <w:sz w:val="20"/>
        <w:szCs w:val="20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360" w:firstLine="0"/>
      </w:pPr>
      <w:rPr>
        <w:rFonts w:ascii="Times New Roman" w:eastAsiaTheme="minorHAnsi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360"/>
        </w:tabs>
        <w:ind w:left="720" w:firstLine="0"/>
      </w:pPr>
      <w:rPr>
        <w:rFonts w:ascii="Times New Roman" w:eastAsiaTheme="minorHAnsi" w:hAnsi="Times New Roman" w:cs="Times New Roman"/>
      </w:rPr>
    </w:lvl>
    <w:lvl w:ilvl="5">
      <w:start w:val="1"/>
      <w:numFmt w:val="lowerLetter"/>
      <w:lvlText w:val="(%6)"/>
      <w:lvlJc w:val="left"/>
      <w:pPr>
        <w:tabs>
          <w:tab w:val="num" w:pos="360"/>
        </w:tabs>
        <w:ind w:left="108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Roman"/>
      <w:lvlText w:val="(%8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upperRoman"/>
      <w:lvlText w:val="(%9)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 w16cid:durableId="995693548">
    <w:abstractNumId w:val="7"/>
  </w:num>
  <w:num w:numId="2" w16cid:durableId="1991668270">
    <w:abstractNumId w:val="11"/>
  </w:num>
  <w:num w:numId="3" w16cid:durableId="1027173695">
    <w:abstractNumId w:val="6"/>
  </w:num>
  <w:num w:numId="4" w16cid:durableId="1107895346">
    <w:abstractNumId w:val="8"/>
  </w:num>
  <w:num w:numId="5" w16cid:durableId="244002591">
    <w:abstractNumId w:val="10"/>
  </w:num>
  <w:num w:numId="6" w16cid:durableId="1320384549">
    <w:abstractNumId w:val="2"/>
  </w:num>
  <w:num w:numId="7" w16cid:durableId="986710995">
    <w:abstractNumId w:val="9"/>
  </w:num>
  <w:num w:numId="8" w16cid:durableId="774011543">
    <w:abstractNumId w:val="0"/>
  </w:num>
  <w:num w:numId="9" w16cid:durableId="1258292387">
    <w:abstractNumId w:val="1"/>
  </w:num>
  <w:num w:numId="10" w16cid:durableId="395782481">
    <w:abstractNumId w:val="5"/>
  </w:num>
  <w:num w:numId="11" w16cid:durableId="232591199">
    <w:abstractNumId w:val="4"/>
  </w:num>
  <w:num w:numId="12" w16cid:durableId="1353997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B1"/>
    <w:rsid w:val="00000591"/>
    <w:rsid w:val="000111F6"/>
    <w:rsid w:val="000136F0"/>
    <w:rsid w:val="00015EFA"/>
    <w:rsid w:val="00017047"/>
    <w:rsid w:val="00020235"/>
    <w:rsid w:val="00022EA5"/>
    <w:rsid w:val="00022F97"/>
    <w:rsid w:val="000231DD"/>
    <w:rsid w:val="00026252"/>
    <w:rsid w:val="00032E63"/>
    <w:rsid w:val="00032EE2"/>
    <w:rsid w:val="00043358"/>
    <w:rsid w:val="00045BC6"/>
    <w:rsid w:val="00046B8B"/>
    <w:rsid w:val="00050BC2"/>
    <w:rsid w:val="00055DD8"/>
    <w:rsid w:val="00056CA4"/>
    <w:rsid w:val="0005759B"/>
    <w:rsid w:val="00061F2D"/>
    <w:rsid w:val="00064EB0"/>
    <w:rsid w:val="00066B4E"/>
    <w:rsid w:val="00071260"/>
    <w:rsid w:val="000766E2"/>
    <w:rsid w:val="0008039F"/>
    <w:rsid w:val="000822F3"/>
    <w:rsid w:val="00083F52"/>
    <w:rsid w:val="0008475F"/>
    <w:rsid w:val="0009100A"/>
    <w:rsid w:val="000922C1"/>
    <w:rsid w:val="00093D04"/>
    <w:rsid w:val="00095C37"/>
    <w:rsid w:val="000A082F"/>
    <w:rsid w:val="000A08A6"/>
    <w:rsid w:val="000A29F0"/>
    <w:rsid w:val="000A2B4B"/>
    <w:rsid w:val="000A3301"/>
    <w:rsid w:val="000A3339"/>
    <w:rsid w:val="000A46DF"/>
    <w:rsid w:val="000A509A"/>
    <w:rsid w:val="000B2952"/>
    <w:rsid w:val="000C0449"/>
    <w:rsid w:val="000C4FE6"/>
    <w:rsid w:val="000C7173"/>
    <w:rsid w:val="000D1C2D"/>
    <w:rsid w:val="000E00E6"/>
    <w:rsid w:val="000E3765"/>
    <w:rsid w:val="000E3D92"/>
    <w:rsid w:val="000E56DE"/>
    <w:rsid w:val="000E5988"/>
    <w:rsid w:val="000E7D3B"/>
    <w:rsid w:val="000F0CF8"/>
    <w:rsid w:val="000F1428"/>
    <w:rsid w:val="000F2F7F"/>
    <w:rsid w:val="000F40EA"/>
    <w:rsid w:val="000F7AB0"/>
    <w:rsid w:val="00100EE8"/>
    <w:rsid w:val="00105147"/>
    <w:rsid w:val="001128F8"/>
    <w:rsid w:val="00114B9E"/>
    <w:rsid w:val="00114D67"/>
    <w:rsid w:val="00114E91"/>
    <w:rsid w:val="00117247"/>
    <w:rsid w:val="0011757F"/>
    <w:rsid w:val="001223DC"/>
    <w:rsid w:val="00123074"/>
    <w:rsid w:val="00125EA7"/>
    <w:rsid w:val="00135EBD"/>
    <w:rsid w:val="0013686A"/>
    <w:rsid w:val="00136E8B"/>
    <w:rsid w:val="00140E3E"/>
    <w:rsid w:val="0014133E"/>
    <w:rsid w:val="001509DF"/>
    <w:rsid w:val="00151A13"/>
    <w:rsid w:val="00152FBC"/>
    <w:rsid w:val="0015388A"/>
    <w:rsid w:val="00153935"/>
    <w:rsid w:val="001547BB"/>
    <w:rsid w:val="00157BC6"/>
    <w:rsid w:val="00160247"/>
    <w:rsid w:val="001642F4"/>
    <w:rsid w:val="00165C1D"/>
    <w:rsid w:val="00165E95"/>
    <w:rsid w:val="00165F5E"/>
    <w:rsid w:val="00173BC6"/>
    <w:rsid w:val="0017469B"/>
    <w:rsid w:val="00177243"/>
    <w:rsid w:val="00177D01"/>
    <w:rsid w:val="00190A30"/>
    <w:rsid w:val="00192406"/>
    <w:rsid w:val="00194A76"/>
    <w:rsid w:val="00194AD0"/>
    <w:rsid w:val="00195A6E"/>
    <w:rsid w:val="00197460"/>
    <w:rsid w:val="001A3CF1"/>
    <w:rsid w:val="001A4B36"/>
    <w:rsid w:val="001A61AD"/>
    <w:rsid w:val="001A63BE"/>
    <w:rsid w:val="001A6FA9"/>
    <w:rsid w:val="001A74AF"/>
    <w:rsid w:val="001C1802"/>
    <w:rsid w:val="001C1C24"/>
    <w:rsid w:val="001D0A64"/>
    <w:rsid w:val="001D0B80"/>
    <w:rsid w:val="001D0F7F"/>
    <w:rsid w:val="001D1E51"/>
    <w:rsid w:val="001D5965"/>
    <w:rsid w:val="001D5D00"/>
    <w:rsid w:val="001D6513"/>
    <w:rsid w:val="001D72F1"/>
    <w:rsid w:val="001D743B"/>
    <w:rsid w:val="001E1F0F"/>
    <w:rsid w:val="001E2406"/>
    <w:rsid w:val="001E3946"/>
    <w:rsid w:val="001E5A28"/>
    <w:rsid w:val="001F0A71"/>
    <w:rsid w:val="001F0ACF"/>
    <w:rsid w:val="001F18AC"/>
    <w:rsid w:val="001F3CD9"/>
    <w:rsid w:val="002000C1"/>
    <w:rsid w:val="00200B09"/>
    <w:rsid w:val="00202BC9"/>
    <w:rsid w:val="002037E7"/>
    <w:rsid w:val="00207230"/>
    <w:rsid w:val="00207830"/>
    <w:rsid w:val="00207D95"/>
    <w:rsid w:val="00211F83"/>
    <w:rsid w:val="0021286B"/>
    <w:rsid w:val="002148FA"/>
    <w:rsid w:val="00216DC6"/>
    <w:rsid w:val="0022416B"/>
    <w:rsid w:val="002250C5"/>
    <w:rsid w:val="0023333C"/>
    <w:rsid w:val="0023486C"/>
    <w:rsid w:val="00235C76"/>
    <w:rsid w:val="00240CE7"/>
    <w:rsid w:val="00243CDA"/>
    <w:rsid w:val="00244B8D"/>
    <w:rsid w:val="00245752"/>
    <w:rsid w:val="00246CBD"/>
    <w:rsid w:val="002543C1"/>
    <w:rsid w:val="002559B7"/>
    <w:rsid w:val="00261052"/>
    <w:rsid w:val="00261833"/>
    <w:rsid w:val="00262042"/>
    <w:rsid w:val="002654C6"/>
    <w:rsid w:val="0026786C"/>
    <w:rsid w:val="00271EB5"/>
    <w:rsid w:val="00273CD5"/>
    <w:rsid w:val="00274B61"/>
    <w:rsid w:val="00277F9E"/>
    <w:rsid w:val="002829AA"/>
    <w:rsid w:val="00291764"/>
    <w:rsid w:val="00291AC0"/>
    <w:rsid w:val="002A2C24"/>
    <w:rsid w:val="002A459C"/>
    <w:rsid w:val="002B1492"/>
    <w:rsid w:val="002C0A50"/>
    <w:rsid w:val="002C28D7"/>
    <w:rsid w:val="002D0010"/>
    <w:rsid w:val="002D12DF"/>
    <w:rsid w:val="002D3EED"/>
    <w:rsid w:val="002D4015"/>
    <w:rsid w:val="002D5172"/>
    <w:rsid w:val="002E6706"/>
    <w:rsid w:val="002E6716"/>
    <w:rsid w:val="002F2940"/>
    <w:rsid w:val="002F3349"/>
    <w:rsid w:val="002F3F48"/>
    <w:rsid w:val="002F4E12"/>
    <w:rsid w:val="002F4FF7"/>
    <w:rsid w:val="00302CFB"/>
    <w:rsid w:val="00304536"/>
    <w:rsid w:val="003077B2"/>
    <w:rsid w:val="003119E9"/>
    <w:rsid w:val="0031419D"/>
    <w:rsid w:val="00315DD6"/>
    <w:rsid w:val="0032002D"/>
    <w:rsid w:val="00322129"/>
    <w:rsid w:val="00324ECC"/>
    <w:rsid w:val="0032734E"/>
    <w:rsid w:val="0032743D"/>
    <w:rsid w:val="00327BE0"/>
    <w:rsid w:val="00330B23"/>
    <w:rsid w:val="00335797"/>
    <w:rsid w:val="0034171D"/>
    <w:rsid w:val="00344BB0"/>
    <w:rsid w:val="003458E8"/>
    <w:rsid w:val="00345C06"/>
    <w:rsid w:val="00346435"/>
    <w:rsid w:val="0034747C"/>
    <w:rsid w:val="003507F3"/>
    <w:rsid w:val="003539C8"/>
    <w:rsid w:val="00354E63"/>
    <w:rsid w:val="003556D1"/>
    <w:rsid w:val="0036315B"/>
    <w:rsid w:val="00371B93"/>
    <w:rsid w:val="0038210C"/>
    <w:rsid w:val="003856EB"/>
    <w:rsid w:val="00385846"/>
    <w:rsid w:val="00391CED"/>
    <w:rsid w:val="00396416"/>
    <w:rsid w:val="003972D6"/>
    <w:rsid w:val="00397908"/>
    <w:rsid w:val="003A0DDA"/>
    <w:rsid w:val="003A1574"/>
    <w:rsid w:val="003A3CB1"/>
    <w:rsid w:val="003A6DB2"/>
    <w:rsid w:val="003B7151"/>
    <w:rsid w:val="003C7788"/>
    <w:rsid w:val="003D1919"/>
    <w:rsid w:val="003D640B"/>
    <w:rsid w:val="003E76DA"/>
    <w:rsid w:val="003F758B"/>
    <w:rsid w:val="003F7C14"/>
    <w:rsid w:val="00401D7A"/>
    <w:rsid w:val="0040303D"/>
    <w:rsid w:val="00403DFF"/>
    <w:rsid w:val="00404E4D"/>
    <w:rsid w:val="00406E0A"/>
    <w:rsid w:val="00407A2F"/>
    <w:rsid w:val="00407C08"/>
    <w:rsid w:val="00413363"/>
    <w:rsid w:val="00416895"/>
    <w:rsid w:val="0042244E"/>
    <w:rsid w:val="004236F2"/>
    <w:rsid w:val="00424220"/>
    <w:rsid w:val="00430DD0"/>
    <w:rsid w:val="0043134F"/>
    <w:rsid w:val="0043248E"/>
    <w:rsid w:val="004368E0"/>
    <w:rsid w:val="00437D70"/>
    <w:rsid w:val="00440FC8"/>
    <w:rsid w:val="00441772"/>
    <w:rsid w:val="004417A1"/>
    <w:rsid w:val="004434E6"/>
    <w:rsid w:val="0044436C"/>
    <w:rsid w:val="004466BE"/>
    <w:rsid w:val="00446916"/>
    <w:rsid w:val="004477F0"/>
    <w:rsid w:val="004479B0"/>
    <w:rsid w:val="0045120D"/>
    <w:rsid w:val="00452FE2"/>
    <w:rsid w:val="00454BA2"/>
    <w:rsid w:val="00457887"/>
    <w:rsid w:val="00461237"/>
    <w:rsid w:val="00461A33"/>
    <w:rsid w:val="004642A8"/>
    <w:rsid w:val="0046492A"/>
    <w:rsid w:val="00466A52"/>
    <w:rsid w:val="00473DE8"/>
    <w:rsid w:val="00473E39"/>
    <w:rsid w:val="00474C97"/>
    <w:rsid w:val="00477D00"/>
    <w:rsid w:val="00480D6C"/>
    <w:rsid w:val="00483230"/>
    <w:rsid w:val="00484890"/>
    <w:rsid w:val="00484991"/>
    <w:rsid w:val="004861C2"/>
    <w:rsid w:val="00492DD8"/>
    <w:rsid w:val="004966A7"/>
    <w:rsid w:val="004A688F"/>
    <w:rsid w:val="004A7C43"/>
    <w:rsid w:val="004A7C86"/>
    <w:rsid w:val="004A7E6D"/>
    <w:rsid w:val="004B1419"/>
    <w:rsid w:val="004B3AE2"/>
    <w:rsid w:val="004B4F6C"/>
    <w:rsid w:val="004B66BC"/>
    <w:rsid w:val="004B7834"/>
    <w:rsid w:val="004C1AD7"/>
    <w:rsid w:val="004D01DB"/>
    <w:rsid w:val="004D69BA"/>
    <w:rsid w:val="004D6E55"/>
    <w:rsid w:val="004E0655"/>
    <w:rsid w:val="004E3629"/>
    <w:rsid w:val="004F3025"/>
    <w:rsid w:val="004F469E"/>
    <w:rsid w:val="004F607F"/>
    <w:rsid w:val="00500E23"/>
    <w:rsid w:val="0050268A"/>
    <w:rsid w:val="00502D16"/>
    <w:rsid w:val="00506D34"/>
    <w:rsid w:val="00507661"/>
    <w:rsid w:val="005102EA"/>
    <w:rsid w:val="0051428E"/>
    <w:rsid w:val="005147AC"/>
    <w:rsid w:val="00515AB2"/>
    <w:rsid w:val="00515C31"/>
    <w:rsid w:val="00520B81"/>
    <w:rsid w:val="0052192D"/>
    <w:rsid w:val="00524E5E"/>
    <w:rsid w:val="005304B1"/>
    <w:rsid w:val="00531F72"/>
    <w:rsid w:val="00535312"/>
    <w:rsid w:val="00536172"/>
    <w:rsid w:val="0054160F"/>
    <w:rsid w:val="005419D1"/>
    <w:rsid w:val="005428E2"/>
    <w:rsid w:val="00544036"/>
    <w:rsid w:val="005443C7"/>
    <w:rsid w:val="005457E2"/>
    <w:rsid w:val="00546D00"/>
    <w:rsid w:val="00547C02"/>
    <w:rsid w:val="00547F40"/>
    <w:rsid w:val="00551DE8"/>
    <w:rsid w:val="00551E88"/>
    <w:rsid w:val="00552256"/>
    <w:rsid w:val="0055632D"/>
    <w:rsid w:val="00556DB5"/>
    <w:rsid w:val="005575AD"/>
    <w:rsid w:val="0056201A"/>
    <w:rsid w:val="00562EB7"/>
    <w:rsid w:val="00564F3B"/>
    <w:rsid w:val="005674B2"/>
    <w:rsid w:val="00567918"/>
    <w:rsid w:val="0057033B"/>
    <w:rsid w:val="005727E2"/>
    <w:rsid w:val="005823E5"/>
    <w:rsid w:val="00583847"/>
    <w:rsid w:val="005906BD"/>
    <w:rsid w:val="005967E9"/>
    <w:rsid w:val="005967EA"/>
    <w:rsid w:val="00597B71"/>
    <w:rsid w:val="005A04DD"/>
    <w:rsid w:val="005A238D"/>
    <w:rsid w:val="005A62FA"/>
    <w:rsid w:val="005B2850"/>
    <w:rsid w:val="005B44A9"/>
    <w:rsid w:val="005B46FE"/>
    <w:rsid w:val="005C076D"/>
    <w:rsid w:val="005C46FB"/>
    <w:rsid w:val="005C631F"/>
    <w:rsid w:val="005D1D77"/>
    <w:rsid w:val="005D2102"/>
    <w:rsid w:val="005D2AEB"/>
    <w:rsid w:val="005D3672"/>
    <w:rsid w:val="005D43D2"/>
    <w:rsid w:val="005E0881"/>
    <w:rsid w:val="005F24E8"/>
    <w:rsid w:val="005F2AE2"/>
    <w:rsid w:val="005F7C2F"/>
    <w:rsid w:val="00603D5D"/>
    <w:rsid w:val="00604F0E"/>
    <w:rsid w:val="00607BF4"/>
    <w:rsid w:val="00610953"/>
    <w:rsid w:val="00611077"/>
    <w:rsid w:val="00615FB3"/>
    <w:rsid w:val="00616723"/>
    <w:rsid w:val="0062295E"/>
    <w:rsid w:val="00625C7C"/>
    <w:rsid w:val="006307F6"/>
    <w:rsid w:val="00635356"/>
    <w:rsid w:val="00637985"/>
    <w:rsid w:val="00640CC1"/>
    <w:rsid w:val="00642A52"/>
    <w:rsid w:val="00643F82"/>
    <w:rsid w:val="00663A97"/>
    <w:rsid w:val="0066453A"/>
    <w:rsid w:val="00664C47"/>
    <w:rsid w:val="006673F8"/>
    <w:rsid w:val="0067192E"/>
    <w:rsid w:val="00671DF1"/>
    <w:rsid w:val="00672C5F"/>
    <w:rsid w:val="00674247"/>
    <w:rsid w:val="0067748F"/>
    <w:rsid w:val="006845B4"/>
    <w:rsid w:val="006903CC"/>
    <w:rsid w:val="006909C1"/>
    <w:rsid w:val="00692AD9"/>
    <w:rsid w:val="00695C3A"/>
    <w:rsid w:val="006A072F"/>
    <w:rsid w:val="006A0D2A"/>
    <w:rsid w:val="006A1D13"/>
    <w:rsid w:val="006B2633"/>
    <w:rsid w:val="006B4ED3"/>
    <w:rsid w:val="006D1C73"/>
    <w:rsid w:val="006D211A"/>
    <w:rsid w:val="006D23FE"/>
    <w:rsid w:val="006D3FB4"/>
    <w:rsid w:val="006D48FC"/>
    <w:rsid w:val="006D4BC4"/>
    <w:rsid w:val="006D4BE9"/>
    <w:rsid w:val="006D71D0"/>
    <w:rsid w:val="006F6169"/>
    <w:rsid w:val="00712B2E"/>
    <w:rsid w:val="0071433B"/>
    <w:rsid w:val="007162C4"/>
    <w:rsid w:val="0071676F"/>
    <w:rsid w:val="00716FFF"/>
    <w:rsid w:val="00717F3D"/>
    <w:rsid w:val="00720F53"/>
    <w:rsid w:val="00724A6C"/>
    <w:rsid w:val="00724E15"/>
    <w:rsid w:val="00726390"/>
    <w:rsid w:val="00735CB1"/>
    <w:rsid w:val="00736CF1"/>
    <w:rsid w:val="00736FDC"/>
    <w:rsid w:val="007444EC"/>
    <w:rsid w:val="00744EC8"/>
    <w:rsid w:val="00750C41"/>
    <w:rsid w:val="0075387A"/>
    <w:rsid w:val="00753EB7"/>
    <w:rsid w:val="007571A7"/>
    <w:rsid w:val="00757801"/>
    <w:rsid w:val="00770530"/>
    <w:rsid w:val="00774065"/>
    <w:rsid w:val="00775397"/>
    <w:rsid w:val="00777810"/>
    <w:rsid w:val="0078424D"/>
    <w:rsid w:val="007845C9"/>
    <w:rsid w:val="00786BF3"/>
    <w:rsid w:val="00793021"/>
    <w:rsid w:val="0079651C"/>
    <w:rsid w:val="007A57C2"/>
    <w:rsid w:val="007B18DE"/>
    <w:rsid w:val="007B3BB7"/>
    <w:rsid w:val="007B6AEC"/>
    <w:rsid w:val="007B7DFC"/>
    <w:rsid w:val="007C1F54"/>
    <w:rsid w:val="007C6ED8"/>
    <w:rsid w:val="007D077D"/>
    <w:rsid w:val="007D20CD"/>
    <w:rsid w:val="007D25AD"/>
    <w:rsid w:val="007D3C2A"/>
    <w:rsid w:val="007E07CB"/>
    <w:rsid w:val="007E0B97"/>
    <w:rsid w:val="007E257A"/>
    <w:rsid w:val="007E2CF6"/>
    <w:rsid w:val="007E2FB9"/>
    <w:rsid w:val="007E40B2"/>
    <w:rsid w:val="007E5058"/>
    <w:rsid w:val="007E58A4"/>
    <w:rsid w:val="007E60FE"/>
    <w:rsid w:val="007F1F46"/>
    <w:rsid w:val="007F4A6E"/>
    <w:rsid w:val="007F53B8"/>
    <w:rsid w:val="007F6732"/>
    <w:rsid w:val="00802066"/>
    <w:rsid w:val="00802D89"/>
    <w:rsid w:val="00802DBC"/>
    <w:rsid w:val="0081086B"/>
    <w:rsid w:val="00817AA0"/>
    <w:rsid w:val="00821A07"/>
    <w:rsid w:val="00822C8D"/>
    <w:rsid w:val="00822F06"/>
    <w:rsid w:val="00824E05"/>
    <w:rsid w:val="008262DD"/>
    <w:rsid w:val="00830A4A"/>
    <w:rsid w:val="008317B1"/>
    <w:rsid w:val="00833FF9"/>
    <w:rsid w:val="00843A81"/>
    <w:rsid w:val="00844F70"/>
    <w:rsid w:val="00846C8E"/>
    <w:rsid w:val="008510EC"/>
    <w:rsid w:val="008518F7"/>
    <w:rsid w:val="00853321"/>
    <w:rsid w:val="008536C0"/>
    <w:rsid w:val="00855448"/>
    <w:rsid w:val="008616C8"/>
    <w:rsid w:val="00862D84"/>
    <w:rsid w:val="0086579B"/>
    <w:rsid w:val="00867A67"/>
    <w:rsid w:val="008711F7"/>
    <w:rsid w:val="00871393"/>
    <w:rsid w:val="0087511D"/>
    <w:rsid w:val="00877829"/>
    <w:rsid w:val="008814BA"/>
    <w:rsid w:val="00881F4C"/>
    <w:rsid w:val="00884A38"/>
    <w:rsid w:val="00885053"/>
    <w:rsid w:val="00886416"/>
    <w:rsid w:val="00887781"/>
    <w:rsid w:val="00890463"/>
    <w:rsid w:val="00891B3D"/>
    <w:rsid w:val="00892718"/>
    <w:rsid w:val="00895141"/>
    <w:rsid w:val="008A111A"/>
    <w:rsid w:val="008A29FE"/>
    <w:rsid w:val="008A2CDA"/>
    <w:rsid w:val="008A2E92"/>
    <w:rsid w:val="008A3DB6"/>
    <w:rsid w:val="008A3EC3"/>
    <w:rsid w:val="008B1328"/>
    <w:rsid w:val="008B2034"/>
    <w:rsid w:val="008B5E75"/>
    <w:rsid w:val="008C0D7E"/>
    <w:rsid w:val="008C14FD"/>
    <w:rsid w:val="008C2D13"/>
    <w:rsid w:val="008C318A"/>
    <w:rsid w:val="008C5FC6"/>
    <w:rsid w:val="008D2070"/>
    <w:rsid w:val="008D2D95"/>
    <w:rsid w:val="008D58C1"/>
    <w:rsid w:val="008D5EAB"/>
    <w:rsid w:val="008D6A2D"/>
    <w:rsid w:val="008E333C"/>
    <w:rsid w:val="008E6167"/>
    <w:rsid w:val="008F120A"/>
    <w:rsid w:val="008F1662"/>
    <w:rsid w:val="008F2674"/>
    <w:rsid w:val="008F2F75"/>
    <w:rsid w:val="008F37C9"/>
    <w:rsid w:val="008F5D9C"/>
    <w:rsid w:val="008F75BD"/>
    <w:rsid w:val="008F7986"/>
    <w:rsid w:val="00904F3F"/>
    <w:rsid w:val="009067FE"/>
    <w:rsid w:val="00906A7F"/>
    <w:rsid w:val="00907E1E"/>
    <w:rsid w:val="00923A27"/>
    <w:rsid w:val="009302DA"/>
    <w:rsid w:val="00930B98"/>
    <w:rsid w:val="00931454"/>
    <w:rsid w:val="0093236B"/>
    <w:rsid w:val="00937AF2"/>
    <w:rsid w:val="00937EC3"/>
    <w:rsid w:val="00940BC4"/>
    <w:rsid w:val="00941B88"/>
    <w:rsid w:val="00942090"/>
    <w:rsid w:val="00942F9F"/>
    <w:rsid w:val="00944448"/>
    <w:rsid w:val="00945089"/>
    <w:rsid w:val="009450BE"/>
    <w:rsid w:val="0095067F"/>
    <w:rsid w:val="009519D1"/>
    <w:rsid w:val="009521E7"/>
    <w:rsid w:val="00952F38"/>
    <w:rsid w:val="009556F3"/>
    <w:rsid w:val="0095573A"/>
    <w:rsid w:val="00957CE4"/>
    <w:rsid w:val="00964095"/>
    <w:rsid w:val="00964EBB"/>
    <w:rsid w:val="0097130F"/>
    <w:rsid w:val="00974CE6"/>
    <w:rsid w:val="009750E2"/>
    <w:rsid w:val="00975500"/>
    <w:rsid w:val="00976BC7"/>
    <w:rsid w:val="00983144"/>
    <w:rsid w:val="009842A7"/>
    <w:rsid w:val="00985E45"/>
    <w:rsid w:val="0099104E"/>
    <w:rsid w:val="00995069"/>
    <w:rsid w:val="009A497B"/>
    <w:rsid w:val="009A6E7D"/>
    <w:rsid w:val="009B1C67"/>
    <w:rsid w:val="009B6208"/>
    <w:rsid w:val="009C09F4"/>
    <w:rsid w:val="009D154E"/>
    <w:rsid w:val="009D2E6F"/>
    <w:rsid w:val="009D37B9"/>
    <w:rsid w:val="009D7F71"/>
    <w:rsid w:val="009E08F2"/>
    <w:rsid w:val="009E30E8"/>
    <w:rsid w:val="009E5969"/>
    <w:rsid w:val="009E7BBC"/>
    <w:rsid w:val="009F0541"/>
    <w:rsid w:val="009F0F30"/>
    <w:rsid w:val="009F20B7"/>
    <w:rsid w:val="009F38E0"/>
    <w:rsid w:val="009F7053"/>
    <w:rsid w:val="00A01728"/>
    <w:rsid w:val="00A019B3"/>
    <w:rsid w:val="00A023B7"/>
    <w:rsid w:val="00A0723A"/>
    <w:rsid w:val="00A11FB2"/>
    <w:rsid w:val="00A129B8"/>
    <w:rsid w:val="00A1469C"/>
    <w:rsid w:val="00A173DA"/>
    <w:rsid w:val="00A3299D"/>
    <w:rsid w:val="00A32CEA"/>
    <w:rsid w:val="00A341A0"/>
    <w:rsid w:val="00A369D9"/>
    <w:rsid w:val="00A36AAD"/>
    <w:rsid w:val="00A36EE1"/>
    <w:rsid w:val="00A405F6"/>
    <w:rsid w:val="00A44E08"/>
    <w:rsid w:val="00A46456"/>
    <w:rsid w:val="00A5138F"/>
    <w:rsid w:val="00A54C2B"/>
    <w:rsid w:val="00A60DB6"/>
    <w:rsid w:val="00A62457"/>
    <w:rsid w:val="00A631B8"/>
    <w:rsid w:val="00A631BC"/>
    <w:rsid w:val="00A66A7A"/>
    <w:rsid w:val="00A66E07"/>
    <w:rsid w:val="00A674AF"/>
    <w:rsid w:val="00A72743"/>
    <w:rsid w:val="00A72AE4"/>
    <w:rsid w:val="00A7370C"/>
    <w:rsid w:val="00A73BAE"/>
    <w:rsid w:val="00A83E0C"/>
    <w:rsid w:val="00A85945"/>
    <w:rsid w:val="00A865CA"/>
    <w:rsid w:val="00A93CAD"/>
    <w:rsid w:val="00A942CC"/>
    <w:rsid w:val="00AA10E0"/>
    <w:rsid w:val="00AA17CD"/>
    <w:rsid w:val="00AA4E1E"/>
    <w:rsid w:val="00AA546D"/>
    <w:rsid w:val="00AA65D7"/>
    <w:rsid w:val="00AB448E"/>
    <w:rsid w:val="00AB5788"/>
    <w:rsid w:val="00AB603B"/>
    <w:rsid w:val="00AC1FEC"/>
    <w:rsid w:val="00AC2AB8"/>
    <w:rsid w:val="00AC343E"/>
    <w:rsid w:val="00AC5613"/>
    <w:rsid w:val="00AE0258"/>
    <w:rsid w:val="00AE0910"/>
    <w:rsid w:val="00AE0B0E"/>
    <w:rsid w:val="00AE19F8"/>
    <w:rsid w:val="00AE7457"/>
    <w:rsid w:val="00AE78E5"/>
    <w:rsid w:val="00AF09A0"/>
    <w:rsid w:val="00AF2679"/>
    <w:rsid w:val="00AF2BED"/>
    <w:rsid w:val="00AF36CF"/>
    <w:rsid w:val="00AF4982"/>
    <w:rsid w:val="00AF5EFC"/>
    <w:rsid w:val="00AF70A9"/>
    <w:rsid w:val="00B0420E"/>
    <w:rsid w:val="00B051DC"/>
    <w:rsid w:val="00B10693"/>
    <w:rsid w:val="00B10AEA"/>
    <w:rsid w:val="00B147FA"/>
    <w:rsid w:val="00B1507E"/>
    <w:rsid w:val="00B15C11"/>
    <w:rsid w:val="00B30AB5"/>
    <w:rsid w:val="00B319AA"/>
    <w:rsid w:val="00B31B5D"/>
    <w:rsid w:val="00B370AD"/>
    <w:rsid w:val="00B422DD"/>
    <w:rsid w:val="00B4589C"/>
    <w:rsid w:val="00B47CBB"/>
    <w:rsid w:val="00B47F9C"/>
    <w:rsid w:val="00B5070A"/>
    <w:rsid w:val="00B50D2D"/>
    <w:rsid w:val="00B54619"/>
    <w:rsid w:val="00B55132"/>
    <w:rsid w:val="00B55817"/>
    <w:rsid w:val="00B55DCB"/>
    <w:rsid w:val="00B6256B"/>
    <w:rsid w:val="00B632E5"/>
    <w:rsid w:val="00B63622"/>
    <w:rsid w:val="00B63B7E"/>
    <w:rsid w:val="00B65F31"/>
    <w:rsid w:val="00B7204F"/>
    <w:rsid w:val="00B72069"/>
    <w:rsid w:val="00B738C5"/>
    <w:rsid w:val="00B8763E"/>
    <w:rsid w:val="00B94417"/>
    <w:rsid w:val="00B9648C"/>
    <w:rsid w:val="00BA3162"/>
    <w:rsid w:val="00BA4D05"/>
    <w:rsid w:val="00BA5CFB"/>
    <w:rsid w:val="00BA7C18"/>
    <w:rsid w:val="00BB33B7"/>
    <w:rsid w:val="00BB742E"/>
    <w:rsid w:val="00BC01C4"/>
    <w:rsid w:val="00BC3D84"/>
    <w:rsid w:val="00BC49B7"/>
    <w:rsid w:val="00BD0897"/>
    <w:rsid w:val="00BD4F4B"/>
    <w:rsid w:val="00BD5ED7"/>
    <w:rsid w:val="00BD66CB"/>
    <w:rsid w:val="00BD7126"/>
    <w:rsid w:val="00BE5FC6"/>
    <w:rsid w:val="00BF098B"/>
    <w:rsid w:val="00BF517D"/>
    <w:rsid w:val="00C05380"/>
    <w:rsid w:val="00C05848"/>
    <w:rsid w:val="00C074CE"/>
    <w:rsid w:val="00C111E3"/>
    <w:rsid w:val="00C123DB"/>
    <w:rsid w:val="00C174EE"/>
    <w:rsid w:val="00C23D86"/>
    <w:rsid w:val="00C25939"/>
    <w:rsid w:val="00C25C4D"/>
    <w:rsid w:val="00C279DA"/>
    <w:rsid w:val="00C279DD"/>
    <w:rsid w:val="00C320CE"/>
    <w:rsid w:val="00C35C0A"/>
    <w:rsid w:val="00C40E59"/>
    <w:rsid w:val="00C4192A"/>
    <w:rsid w:val="00C432CF"/>
    <w:rsid w:val="00C4442C"/>
    <w:rsid w:val="00C45B75"/>
    <w:rsid w:val="00C46427"/>
    <w:rsid w:val="00C46E38"/>
    <w:rsid w:val="00C47572"/>
    <w:rsid w:val="00C521C7"/>
    <w:rsid w:val="00C5244B"/>
    <w:rsid w:val="00C52972"/>
    <w:rsid w:val="00C53694"/>
    <w:rsid w:val="00C54307"/>
    <w:rsid w:val="00C547EB"/>
    <w:rsid w:val="00C54D42"/>
    <w:rsid w:val="00C57851"/>
    <w:rsid w:val="00C62A89"/>
    <w:rsid w:val="00C65780"/>
    <w:rsid w:val="00C65936"/>
    <w:rsid w:val="00C66D68"/>
    <w:rsid w:val="00C677C1"/>
    <w:rsid w:val="00C679D4"/>
    <w:rsid w:val="00C70311"/>
    <w:rsid w:val="00C71BE3"/>
    <w:rsid w:val="00C741B0"/>
    <w:rsid w:val="00C752DA"/>
    <w:rsid w:val="00C802E0"/>
    <w:rsid w:val="00C85BBF"/>
    <w:rsid w:val="00C915C4"/>
    <w:rsid w:val="00C96605"/>
    <w:rsid w:val="00C96E62"/>
    <w:rsid w:val="00CA1F1C"/>
    <w:rsid w:val="00CA3648"/>
    <w:rsid w:val="00CA5E3D"/>
    <w:rsid w:val="00CA6BED"/>
    <w:rsid w:val="00CA73CC"/>
    <w:rsid w:val="00CB10BB"/>
    <w:rsid w:val="00CB4790"/>
    <w:rsid w:val="00CB6C6D"/>
    <w:rsid w:val="00CC25AB"/>
    <w:rsid w:val="00CC394E"/>
    <w:rsid w:val="00CD05C7"/>
    <w:rsid w:val="00CD1F1D"/>
    <w:rsid w:val="00CD540F"/>
    <w:rsid w:val="00CD71FA"/>
    <w:rsid w:val="00CF1E12"/>
    <w:rsid w:val="00CF32ED"/>
    <w:rsid w:val="00CF5504"/>
    <w:rsid w:val="00CF6CAE"/>
    <w:rsid w:val="00CF7247"/>
    <w:rsid w:val="00CF7D52"/>
    <w:rsid w:val="00D016B2"/>
    <w:rsid w:val="00D11BEB"/>
    <w:rsid w:val="00D14688"/>
    <w:rsid w:val="00D2261D"/>
    <w:rsid w:val="00D413D7"/>
    <w:rsid w:val="00D4368C"/>
    <w:rsid w:val="00D45DB5"/>
    <w:rsid w:val="00D47A4A"/>
    <w:rsid w:val="00D50440"/>
    <w:rsid w:val="00D513D4"/>
    <w:rsid w:val="00D5183C"/>
    <w:rsid w:val="00D61722"/>
    <w:rsid w:val="00D64572"/>
    <w:rsid w:val="00D66D47"/>
    <w:rsid w:val="00D67849"/>
    <w:rsid w:val="00D73C59"/>
    <w:rsid w:val="00D73D04"/>
    <w:rsid w:val="00D74210"/>
    <w:rsid w:val="00D770B2"/>
    <w:rsid w:val="00D828AC"/>
    <w:rsid w:val="00D9104B"/>
    <w:rsid w:val="00D91CAC"/>
    <w:rsid w:val="00D9429B"/>
    <w:rsid w:val="00D946F4"/>
    <w:rsid w:val="00D97DF2"/>
    <w:rsid w:val="00DA491A"/>
    <w:rsid w:val="00DB0C81"/>
    <w:rsid w:val="00DB3AE8"/>
    <w:rsid w:val="00DB5C8B"/>
    <w:rsid w:val="00DB5E29"/>
    <w:rsid w:val="00DB6FD8"/>
    <w:rsid w:val="00DB751D"/>
    <w:rsid w:val="00DC0BCA"/>
    <w:rsid w:val="00DC323F"/>
    <w:rsid w:val="00DC42EC"/>
    <w:rsid w:val="00DC60B3"/>
    <w:rsid w:val="00DC719A"/>
    <w:rsid w:val="00DC71FE"/>
    <w:rsid w:val="00DD26AE"/>
    <w:rsid w:val="00DD4EC6"/>
    <w:rsid w:val="00DD50BB"/>
    <w:rsid w:val="00DD6A5B"/>
    <w:rsid w:val="00DE60E8"/>
    <w:rsid w:val="00DF60FF"/>
    <w:rsid w:val="00DF70E5"/>
    <w:rsid w:val="00DF7755"/>
    <w:rsid w:val="00E00179"/>
    <w:rsid w:val="00E01E80"/>
    <w:rsid w:val="00E11BAC"/>
    <w:rsid w:val="00E1465D"/>
    <w:rsid w:val="00E20201"/>
    <w:rsid w:val="00E22487"/>
    <w:rsid w:val="00E227FB"/>
    <w:rsid w:val="00E22D47"/>
    <w:rsid w:val="00E23248"/>
    <w:rsid w:val="00E244D5"/>
    <w:rsid w:val="00E30C61"/>
    <w:rsid w:val="00E30E8C"/>
    <w:rsid w:val="00E3268C"/>
    <w:rsid w:val="00E3486D"/>
    <w:rsid w:val="00E40E76"/>
    <w:rsid w:val="00E41F93"/>
    <w:rsid w:val="00E43A0A"/>
    <w:rsid w:val="00E444D9"/>
    <w:rsid w:val="00E45A97"/>
    <w:rsid w:val="00E63452"/>
    <w:rsid w:val="00E76A89"/>
    <w:rsid w:val="00E7792E"/>
    <w:rsid w:val="00E80AD4"/>
    <w:rsid w:val="00E80EA2"/>
    <w:rsid w:val="00E81041"/>
    <w:rsid w:val="00E83B9A"/>
    <w:rsid w:val="00E846D5"/>
    <w:rsid w:val="00E8690F"/>
    <w:rsid w:val="00E90885"/>
    <w:rsid w:val="00E91E2D"/>
    <w:rsid w:val="00E93AB8"/>
    <w:rsid w:val="00E94708"/>
    <w:rsid w:val="00E94A58"/>
    <w:rsid w:val="00EA15A4"/>
    <w:rsid w:val="00EA3F54"/>
    <w:rsid w:val="00EA75E8"/>
    <w:rsid w:val="00EB28BC"/>
    <w:rsid w:val="00EB32BD"/>
    <w:rsid w:val="00EB3358"/>
    <w:rsid w:val="00EB5A88"/>
    <w:rsid w:val="00ED209B"/>
    <w:rsid w:val="00ED3732"/>
    <w:rsid w:val="00ED787E"/>
    <w:rsid w:val="00EE1856"/>
    <w:rsid w:val="00EE5B7E"/>
    <w:rsid w:val="00EF1B44"/>
    <w:rsid w:val="00EF6934"/>
    <w:rsid w:val="00F04FCD"/>
    <w:rsid w:val="00F05C26"/>
    <w:rsid w:val="00F321E0"/>
    <w:rsid w:val="00F424B6"/>
    <w:rsid w:val="00F4289B"/>
    <w:rsid w:val="00F42B7E"/>
    <w:rsid w:val="00F439E4"/>
    <w:rsid w:val="00F50C95"/>
    <w:rsid w:val="00F51B3F"/>
    <w:rsid w:val="00F5239E"/>
    <w:rsid w:val="00F53CC6"/>
    <w:rsid w:val="00F54152"/>
    <w:rsid w:val="00F57AD5"/>
    <w:rsid w:val="00F65F16"/>
    <w:rsid w:val="00F670DA"/>
    <w:rsid w:val="00F73593"/>
    <w:rsid w:val="00F74BAF"/>
    <w:rsid w:val="00F75DAB"/>
    <w:rsid w:val="00F75E82"/>
    <w:rsid w:val="00F81804"/>
    <w:rsid w:val="00F90ED5"/>
    <w:rsid w:val="00F9179A"/>
    <w:rsid w:val="00F9239B"/>
    <w:rsid w:val="00F9409C"/>
    <w:rsid w:val="00F977BE"/>
    <w:rsid w:val="00F97933"/>
    <w:rsid w:val="00FA145B"/>
    <w:rsid w:val="00FA146D"/>
    <w:rsid w:val="00FA47B4"/>
    <w:rsid w:val="00FB026F"/>
    <w:rsid w:val="00FB0420"/>
    <w:rsid w:val="00FB0951"/>
    <w:rsid w:val="00FC47AA"/>
    <w:rsid w:val="00FC4987"/>
    <w:rsid w:val="00FC56B5"/>
    <w:rsid w:val="00FD573F"/>
    <w:rsid w:val="00FE0DFA"/>
    <w:rsid w:val="00FE2349"/>
    <w:rsid w:val="00FE23B0"/>
    <w:rsid w:val="00FE588A"/>
    <w:rsid w:val="00FF590E"/>
    <w:rsid w:val="0183E2D6"/>
    <w:rsid w:val="022CABBC"/>
    <w:rsid w:val="02337923"/>
    <w:rsid w:val="02BEE3D9"/>
    <w:rsid w:val="048DD17C"/>
    <w:rsid w:val="05E7F7F0"/>
    <w:rsid w:val="062FBEDF"/>
    <w:rsid w:val="063A3FD0"/>
    <w:rsid w:val="06AE0B45"/>
    <w:rsid w:val="06FD427B"/>
    <w:rsid w:val="07D87A4D"/>
    <w:rsid w:val="08ABBED5"/>
    <w:rsid w:val="0941E77C"/>
    <w:rsid w:val="0979A5EB"/>
    <w:rsid w:val="0A851BAD"/>
    <w:rsid w:val="0C805232"/>
    <w:rsid w:val="0D6141A1"/>
    <w:rsid w:val="0DA10EA0"/>
    <w:rsid w:val="0DA5D3D6"/>
    <w:rsid w:val="0EB87B37"/>
    <w:rsid w:val="10899FCA"/>
    <w:rsid w:val="10912DA6"/>
    <w:rsid w:val="11C85930"/>
    <w:rsid w:val="1234B2C4"/>
    <w:rsid w:val="1303F77C"/>
    <w:rsid w:val="13B16C73"/>
    <w:rsid w:val="145019B6"/>
    <w:rsid w:val="14F23AFD"/>
    <w:rsid w:val="153EE025"/>
    <w:rsid w:val="168E0B5E"/>
    <w:rsid w:val="1694EE51"/>
    <w:rsid w:val="17EC9074"/>
    <w:rsid w:val="17F3FAEC"/>
    <w:rsid w:val="1829DBBF"/>
    <w:rsid w:val="18D73A77"/>
    <w:rsid w:val="1912EDEB"/>
    <w:rsid w:val="1991C637"/>
    <w:rsid w:val="1B0E5126"/>
    <w:rsid w:val="1B6726B8"/>
    <w:rsid w:val="1BBF9C40"/>
    <w:rsid w:val="1C61E130"/>
    <w:rsid w:val="1C7C1F7D"/>
    <w:rsid w:val="1DD16E09"/>
    <w:rsid w:val="1F64E49B"/>
    <w:rsid w:val="1FDE79FC"/>
    <w:rsid w:val="207A6CFA"/>
    <w:rsid w:val="20FC6CA7"/>
    <w:rsid w:val="21509D5A"/>
    <w:rsid w:val="2174077E"/>
    <w:rsid w:val="21F271EB"/>
    <w:rsid w:val="22FF6EB5"/>
    <w:rsid w:val="2414B8E4"/>
    <w:rsid w:val="27F8E247"/>
    <w:rsid w:val="2855D2A3"/>
    <w:rsid w:val="286C5682"/>
    <w:rsid w:val="297370D5"/>
    <w:rsid w:val="29ABA3B6"/>
    <w:rsid w:val="29EDC977"/>
    <w:rsid w:val="2A8AF8F4"/>
    <w:rsid w:val="2B208E2D"/>
    <w:rsid w:val="2B950141"/>
    <w:rsid w:val="2C3BF8CB"/>
    <w:rsid w:val="2D020D8A"/>
    <w:rsid w:val="2D811098"/>
    <w:rsid w:val="2DC87FD8"/>
    <w:rsid w:val="2F6710E8"/>
    <w:rsid w:val="306EC913"/>
    <w:rsid w:val="30BC1474"/>
    <w:rsid w:val="3127635B"/>
    <w:rsid w:val="316206AF"/>
    <w:rsid w:val="31A3774C"/>
    <w:rsid w:val="3269B5BC"/>
    <w:rsid w:val="339C41EC"/>
    <w:rsid w:val="34EE0633"/>
    <w:rsid w:val="35ACA310"/>
    <w:rsid w:val="35CCB1DE"/>
    <w:rsid w:val="374EA820"/>
    <w:rsid w:val="38568681"/>
    <w:rsid w:val="396BF2D4"/>
    <w:rsid w:val="39951DD4"/>
    <w:rsid w:val="3B53B21D"/>
    <w:rsid w:val="3B64FACC"/>
    <w:rsid w:val="3E5D1EE0"/>
    <w:rsid w:val="3E8B52DF"/>
    <w:rsid w:val="4030E40B"/>
    <w:rsid w:val="409AA553"/>
    <w:rsid w:val="417FA5C1"/>
    <w:rsid w:val="41A83B17"/>
    <w:rsid w:val="42314A18"/>
    <w:rsid w:val="428D1A95"/>
    <w:rsid w:val="4332EE7C"/>
    <w:rsid w:val="43ED8E71"/>
    <w:rsid w:val="43F72374"/>
    <w:rsid w:val="4458741E"/>
    <w:rsid w:val="457B061D"/>
    <w:rsid w:val="476A4C9A"/>
    <w:rsid w:val="476E129D"/>
    <w:rsid w:val="477FC40D"/>
    <w:rsid w:val="486F69D2"/>
    <w:rsid w:val="490DC790"/>
    <w:rsid w:val="491F1489"/>
    <w:rsid w:val="49C8B689"/>
    <w:rsid w:val="4ABB67F8"/>
    <w:rsid w:val="4B4E4EC8"/>
    <w:rsid w:val="4B7D117B"/>
    <w:rsid w:val="4D793C28"/>
    <w:rsid w:val="4E7CA65B"/>
    <w:rsid w:val="4F566CEF"/>
    <w:rsid w:val="4F679D15"/>
    <w:rsid w:val="5020FA36"/>
    <w:rsid w:val="5117DA13"/>
    <w:rsid w:val="5142BB46"/>
    <w:rsid w:val="51532853"/>
    <w:rsid w:val="5187ADB9"/>
    <w:rsid w:val="52ECFF67"/>
    <w:rsid w:val="532E9300"/>
    <w:rsid w:val="54A1AA6D"/>
    <w:rsid w:val="54BDD8D9"/>
    <w:rsid w:val="55B3D5EC"/>
    <w:rsid w:val="55EB52C3"/>
    <w:rsid w:val="5752F8B2"/>
    <w:rsid w:val="578FBEBA"/>
    <w:rsid w:val="57A87D15"/>
    <w:rsid w:val="5822535D"/>
    <w:rsid w:val="58371E18"/>
    <w:rsid w:val="599A00D0"/>
    <w:rsid w:val="5DA4F25B"/>
    <w:rsid w:val="5E4D826D"/>
    <w:rsid w:val="6024EBF3"/>
    <w:rsid w:val="60481252"/>
    <w:rsid w:val="60E21882"/>
    <w:rsid w:val="61E7EE5C"/>
    <w:rsid w:val="61FEC2D7"/>
    <w:rsid w:val="63504A92"/>
    <w:rsid w:val="644DB895"/>
    <w:rsid w:val="6559A8CD"/>
    <w:rsid w:val="66239013"/>
    <w:rsid w:val="67C2FEB1"/>
    <w:rsid w:val="69E98C62"/>
    <w:rsid w:val="6AC028A4"/>
    <w:rsid w:val="6AED2839"/>
    <w:rsid w:val="6B6A5C38"/>
    <w:rsid w:val="6B7AB881"/>
    <w:rsid w:val="6BADBFFD"/>
    <w:rsid w:val="6C9C9279"/>
    <w:rsid w:val="6D06C4C4"/>
    <w:rsid w:val="6D1ACC90"/>
    <w:rsid w:val="6EE76D50"/>
    <w:rsid w:val="6EE77044"/>
    <w:rsid w:val="705D6329"/>
    <w:rsid w:val="705F566B"/>
    <w:rsid w:val="70B99741"/>
    <w:rsid w:val="70DBF035"/>
    <w:rsid w:val="71BFF0A5"/>
    <w:rsid w:val="71CEBC62"/>
    <w:rsid w:val="71F0DE1C"/>
    <w:rsid w:val="7232736C"/>
    <w:rsid w:val="73281AF2"/>
    <w:rsid w:val="733C1C27"/>
    <w:rsid w:val="73A790D3"/>
    <w:rsid w:val="74480E37"/>
    <w:rsid w:val="7523D85F"/>
    <w:rsid w:val="76EAA39B"/>
    <w:rsid w:val="780880C1"/>
    <w:rsid w:val="79EC3126"/>
    <w:rsid w:val="7A800060"/>
    <w:rsid w:val="7B5AF949"/>
    <w:rsid w:val="7BD8E1A4"/>
    <w:rsid w:val="7C39D368"/>
    <w:rsid w:val="7D405FE3"/>
    <w:rsid w:val="7EF7FCE3"/>
    <w:rsid w:val="7FB3DCDF"/>
    <w:rsid w:val="7FEA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54187"/>
  <w15:chartTrackingRefBased/>
  <w15:docId w15:val="{F7C24E11-12BD-4A2F-84D9-26EC9155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7B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8317B1"/>
    <w:pPr>
      <w:keepNext/>
      <w:ind w:right="126"/>
      <w:jc w:val="center"/>
      <w:outlineLvl w:val="0"/>
    </w:pPr>
    <w:rPr>
      <w:rFonts w:ascii="Arial" w:hAnsi="Arial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17B1"/>
    <w:rPr>
      <w:rFonts w:ascii="Arial" w:eastAsia="Times New Roman" w:hAnsi="Arial" w:cs="Times New Roman"/>
      <w:b/>
      <w:sz w:val="16"/>
      <w:szCs w:val="20"/>
      <w:lang w:val="en-US"/>
    </w:rPr>
  </w:style>
  <w:style w:type="paragraph" w:styleId="BodyText">
    <w:name w:val="Body Text"/>
    <w:basedOn w:val="Normal"/>
    <w:link w:val="BodyTextChar"/>
    <w:rsid w:val="008317B1"/>
    <w:pPr>
      <w:tabs>
        <w:tab w:val="left" w:pos="-720"/>
        <w:tab w:val="left" w:pos="0"/>
      </w:tabs>
      <w:suppressAutoHyphens/>
      <w:jc w:val="both"/>
    </w:pPr>
    <w:rPr>
      <w:rFonts w:ascii="Arial" w:hAnsi="Arial"/>
      <w:sz w:val="16"/>
    </w:rPr>
  </w:style>
  <w:style w:type="character" w:customStyle="1" w:styleId="BodyTextChar">
    <w:name w:val="Body Text Char"/>
    <w:basedOn w:val="DefaultParagraphFont"/>
    <w:link w:val="BodyText"/>
    <w:rsid w:val="008317B1"/>
    <w:rPr>
      <w:rFonts w:ascii="Arial" w:eastAsia="Times New Roman" w:hAnsi="Arial" w:cs="Times New Roman"/>
      <w:sz w:val="16"/>
      <w:szCs w:val="20"/>
      <w:lang w:val="en-US"/>
    </w:rPr>
  </w:style>
  <w:style w:type="paragraph" w:styleId="Header">
    <w:name w:val="header"/>
    <w:basedOn w:val="Normal"/>
    <w:link w:val="HeaderChar"/>
    <w:rsid w:val="008317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17B1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rsid w:val="008317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317B1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lockText">
    <w:name w:val="Block Text"/>
    <w:basedOn w:val="Normal"/>
    <w:rsid w:val="008317B1"/>
    <w:pPr>
      <w:tabs>
        <w:tab w:val="left" w:pos="-720"/>
        <w:tab w:val="left" w:pos="0"/>
      </w:tabs>
      <w:suppressAutoHyphens/>
      <w:ind w:left="-720" w:right="-540"/>
      <w:jc w:val="both"/>
    </w:pPr>
    <w:rPr>
      <w:rFonts w:ascii="Arial" w:hAnsi="Arial"/>
      <w:sz w:val="16"/>
    </w:rPr>
  </w:style>
  <w:style w:type="character" w:styleId="CommentReference">
    <w:name w:val="annotation reference"/>
    <w:uiPriority w:val="99"/>
    <w:rsid w:val="008317B1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8317B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17B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8317B1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A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A27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normaltextrun">
    <w:name w:val="normaltextrun"/>
    <w:basedOn w:val="DefaultParagraphFont"/>
    <w:rsid w:val="00B051DC"/>
  </w:style>
  <w:style w:type="character" w:customStyle="1" w:styleId="eop">
    <w:name w:val="eop"/>
    <w:basedOn w:val="DefaultParagraphFont"/>
    <w:rsid w:val="00B051DC"/>
  </w:style>
  <w:style w:type="paragraph" w:styleId="ListParagraph">
    <w:name w:val="List Paragraph"/>
    <w:basedOn w:val="Normal"/>
    <w:uiPriority w:val="99"/>
    <w:qFormat/>
    <w:rsid w:val="00AB603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styleId="Mention">
    <w:name w:val="Mention"/>
    <w:basedOn w:val="DefaultParagraphFont"/>
    <w:uiPriority w:val="99"/>
    <w:unhideWhenUsed/>
    <w:rsid w:val="00AB603B"/>
    <w:rPr>
      <w:color w:val="2B579A"/>
      <w:shd w:val="clear" w:color="auto" w:fill="E1DFDD"/>
    </w:rPr>
  </w:style>
  <w:style w:type="paragraph" w:customStyle="1" w:styleId="AutoWilsonsLegal15Spacing">
    <w:name w:val="Auto Wilsons Legal 1.5 Spacing"/>
    <w:basedOn w:val="Normal"/>
    <w:rsid w:val="00407C08"/>
    <w:pPr>
      <w:numPr>
        <w:numId w:val="4"/>
      </w:numPr>
    </w:pPr>
    <w:rPr>
      <w:sz w:val="20"/>
    </w:rPr>
  </w:style>
  <w:style w:type="paragraph" w:styleId="BalloonText">
    <w:name w:val="Balloon Text"/>
    <w:basedOn w:val="Normal"/>
    <w:link w:val="BalloonTextChar"/>
    <w:uiPriority w:val="99"/>
    <w:rsid w:val="00E444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444D9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067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1A6FA9"/>
    <w:rPr>
      <w:color w:val="605E5C"/>
      <w:shd w:val="clear" w:color="auto" w:fill="E1DFDD"/>
    </w:rPr>
  </w:style>
  <w:style w:type="paragraph" w:customStyle="1" w:styleId="xxxxxmsonormal">
    <w:name w:val="x_xxxxmsonormal"/>
    <w:basedOn w:val="Normal"/>
    <w:rsid w:val="005D1D77"/>
    <w:rPr>
      <w:rFonts w:ascii="Calibri" w:eastAsiaTheme="minorHAnsi" w:hAnsi="Calibri" w:cs="Calibri"/>
      <w:sz w:val="22"/>
      <w:szCs w:val="22"/>
    </w:rPr>
  </w:style>
  <w:style w:type="character" w:customStyle="1" w:styleId="xxxxxnormaltextrun">
    <w:name w:val="x_xxxxnormaltextrun"/>
    <w:basedOn w:val="DefaultParagraphFont"/>
    <w:rsid w:val="005D1D77"/>
  </w:style>
  <w:style w:type="character" w:customStyle="1" w:styleId="xxnormaltextrun">
    <w:name w:val="x_xnormaltextrun"/>
    <w:basedOn w:val="DefaultParagraphFont"/>
    <w:rsid w:val="00E41F93"/>
  </w:style>
  <w:style w:type="paragraph" w:customStyle="1" w:styleId="paragraph">
    <w:name w:val="paragraph"/>
    <w:basedOn w:val="Normal"/>
    <w:rsid w:val="00D11BEB"/>
    <w:pPr>
      <w:spacing w:before="100" w:beforeAutospacing="1" w:after="100" w:afterAutospacing="1"/>
    </w:pPr>
    <w:rPr>
      <w:szCs w:val="24"/>
    </w:rPr>
  </w:style>
  <w:style w:type="paragraph" w:styleId="Revision">
    <w:name w:val="Revision"/>
    <w:hidden/>
    <w:uiPriority w:val="99"/>
    <w:semiHidden/>
    <w:rsid w:val="009E7BB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xxcontentpasted0">
    <w:name w:val="x_x_contentpasted0"/>
    <w:basedOn w:val="DefaultParagraphFont"/>
    <w:rsid w:val="00793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81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79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85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5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3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26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67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9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32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5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7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49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39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1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3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7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1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88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9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3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1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3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2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58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0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48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6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8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4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07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9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8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9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8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9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25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6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6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42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02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ielseniq.com/global/en/legal/ad-hoc-agreement-terms-and-conditions-31-may-2023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documenttasks/documenttasks1.xml><?xml version="1.0" encoding="utf-8"?>
<t:Tasks xmlns:t="http://schemas.microsoft.com/office/tasks/2019/documenttasks" xmlns:oel="http://schemas.microsoft.com/office/2019/extlst">
  <t:Task id="{8813AFEE-01D4-4EA4-B87F-6335ED188A56}">
    <t:Anchor>
      <t:Comment id="1956355941"/>
    </t:Anchor>
    <t:History>
      <t:Event id="{D7BB1FAA-F257-4BB2-BDD2-62F95265D265}" time="2022-04-08T20:07:59.236Z">
        <t:Attribution userId="S::kelly.izral@nielseniq.com::39e63e8e-94c4-4993-a356-8e76a1668afe" userProvider="AD" userName="Kelly Izral"/>
        <t:Anchor>
          <t:Comment id="1956355941"/>
        </t:Anchor>
        <t:Create/>
      </t:Event>
      <t:Event id="{446C4897-B619-44B6-A366-FAFCABC23DDC}" time="2022-04-08T20:07:59.236Z">
        <t:Attribution userId="S::kelly.izral@nielseniq.com::39e63e8e-94c4-4993-a356-8e76a1668afe" userProvider="AD" userName="Kelly Izral"/>
        <t:Anchor>
          <t:Comment id="1956355941"/>
        </t:Anchor>
        <t:Assign userId="S::Vilia.Jakaitis@nielseniq.com::0058f87b-5f5f-4ed6-ab47-3d651fb4a283" userProvider="AD" userName="Vilia Jakaitis"/>
      </t:Event>
      <t:Event id="{D0A4B229-76AB-460F-BDF2-D1D105C64CEF}" time="2022-04-08T20:07:59.236Z">
        <t:Attribution userId="S::kelly.izral@nielseniq.com::39e63e8e-94c4-4993-a356-8e76a1668afe" userProvider="AD" userName="Kelly Izral"/>
        <t:Anchor>
          <t:Comment id="1956355941"/>
        </t:Anchor>
        <t:SetTitle title="@Vilia Jakaitis should we change to Category(ies)? They can have multiple categories included (at least for US)"/>
      </t:Event>
      <t:Event id="{A5FD7485-4669-47DC-A5E9-3C6FE1664114}" time="2022-04-11T14:08:01.585Z">
        <t:Attribution userId="S::vilia.jakaitis@nielseniq.com::0058f87b-5f5f-4ed6-ab47-3d651fb4a283" userProvider="AD" userName="Vilia Jakaitis"/>
        <t:Progress percentComplete="100"/>
      </t:Event>
    </t:History>
  </t:Task>
  <t:Task id="{8F2362A7-259C-4149-80A2-E046D8D674B4}">
    <t:Anchor>
      <t:Comment id="1293018346"/>
    </t:Anchor>
    <t:History>
      <t:Event id="{2C96C6FC-56FF-47AD-AAB7-9D604C4BBFD0}" time="2022-07-05T15:54:23.091Z">
        <t:Attribution userId="S::vilia.jakaitis@nielseniq.com::0058f87b-5f5f-4ed6-ab47-3d651fb4a283" userProvider="AD" userName="Vilia Jakaitis"/>
        <t:Anchor>
          <t:Comment id="86508155"/>
        </t:Anchor>
        <t:Create/>
      </t:Event>
      <t:Event id="{5C7043E5-EF33-4643-A418-5E1A7C772704}" time="2022-07-05T15:54:23.091Z">
        <t:Attribution userId="S::vilia.jakaitis@nielseniq.com::0058f87b-5f5f-4ed6-ab47-3d651fb4a283" userProvider="AD" userName="Vilia Jakaitis"/>
        <t:Anchor>
          <t:Comment id="86508155"/>
        </t:Anchor>
        <t:Assign userId="S::Kimberly.Anzelone@nielseniq.com::38fe95f4-3506-4f0a-91d7-b39769546b80" userProvider="AD" userName="Kimberly Anzelone"/>
      </t:Event>
      <t:Event id="{D295FB40-FCC2-4BEF-89E4-968691C89A3A}" time="2022-07-05T15:54:23.091Z">
        <t:Attribution userId="S::vilia.jakaitis@nielseniq.com::0058f87b-5f5f-4ed6-ab47-3d651fb4a283" userProvider="AD" userName="Vilia Jakaitis"/>
        <t:Anchor>
          <t:Comment id="86508155"/>
        </t:Anchor>
        <t:SetTitle title="@Kimberly Anzelone What should happen (hopefully Conga can do), is that the &quot;latest&quot; version of the T&amp;C date gets pulled in each time. That's the document that will govern (so different ad-hocs can have different T&amp;C). Does that answer your question?"/>
      </t:Event>
    </t:History>
  </t:Task>
  <t:Task id="{20CE232A-E0EF-4231-A8B2-34C09AAD8979}">
    <t:Anchor>
      <t:Comment id="536582540"/>
    </t:Anchor>
    <t:History>
      <t:Event id="{A5A42B49-E5F0-4BE7-B203-CBD25022BCCC}" time="2022-04-08T20:09:14.713Z">
        <t:Attribution userId="S::kelly.izral@nielseniq.com::39e63e8e-94c4-4993-a356-8e76a1668afe" userProvider="AD" userName="Kelly Izral"/>
        <t:Anchor>
          <t:Comment id="536582540"/>
        </t:Anchor>
        <t:Create/>
      </t:Event>
      <t:Event id="{94958E64-03AD-4DF7-B6ED-B0893342E228}" time="2022-04-08T20:09:14.713Z">
        <t:Attribution userId="S::kelly.izral@nielseniq.com::39e63e8e-94c4-4993-a356-8e76a1668afe" userProvider="AD" userName="Kelly Izral"/>
        <t:Anchor>
          <t:Comment id="536582540"/>
        </t:Anchor>
        <t:Assign userId="S::Vilia.Jakaitis@nielseniq.com::0058f87b-5f5f-4ed6-ab47-3d651fb4a283" userProvider="AD" userName="Vilia Jakaitis"/>
      </t:Event>
      <t:Event id="{2E0A699A-98C8-431D-81FA-DC1C2808A412}" time="2022-04-08T20:09:14.713Z">
        <t:Attribution userId="S::kelly.izral@nielseniq.com::39e63e8e-94c4-4993-a356-8e76a1668afe" userProvider="AD" userName="Kelly Izral"/>
        <t:Anchor>
          <t:Comment id="536582540"/>
        </t:Anchor>
        <t:SetTitle title="@Vilia Jakaitis will this still be considered 'Salesforce' once it's in the new system? Just a thought"/>
      </t:Event>
    </t:History>
  </t:Task>
  <t:Task id="{51063CB0-D207-4AE5-BB7C-DCA011E73A35}">
    <t:Anchor>
      <t:Comment id="647889343"/>
    </t:Anchor>
    <t:History>
      <t:Event id="{ED99C566-1282-444A-B935-4765F18A2515}" time="2022-08-10T15:18:31.105Z">
        <t:Attribution userId="S::vilia.jakaitis@nielseniq.com::0058f87b-5f5f-4ed6-ab47-3d651fb4a283" userProvider="AD" userName="Vilia Jakaitis"/>
        <t:Anchor>
          <t:Comment id="119304157"/>
        </t:Anchor>
        <t:Create/>
      </t:Event>
      <t:Event id="{3BA6A1A9-D15C-423B-A41D-151E45D037C3}" time="2022-08-10T15:18:31.105Z">
        <t:Attribution userId="S::vilia.jakaitis@nielseniq.com::0058f87b-5f5f-4ed6-ab47-3d651fb4a283" userProvider="AD" userName="Vilia Jakaitis"/>
        <t:Anchor>
          <t:Comment id="119304157"/>
        </t:Anchor>
        <t:Assign userId="S::Kimberly.Anzelone@nielseniq.com::38fe95f4-3506-4f0a-91d7-b39769546b80" userProvider="AD" userName="Kimberly Anzelone"/>
      </t:Event>
      <t:Event id="{3B12AB2A-D726-47ED-AE3F-2E8FD93C4BCE}" time="2022-08-10T15:18:31.105Z">
        <t:Attribution userId="S::vilia.jakaitis@nielseniq.com::0058f87b-5f5f-4ed6-ab47-3d651fb4a283" userProvider="AD" userName="Vilia Jakaitis"/>
        <t:Anchor>
          <t:Comment id="119304157"/>
        </t:Anchor>
        <t:SetTitle title="@Kimberly Anzelone is creating a drop down something that you or your team can do?"/>
      </t:Event>
    </t:History>
  </t:Task>
</t:Task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EA12374C249403092864BCEDFD16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08A57-CBB3-42AD-8706-3A623A790173}"/>
      </w:docPartPr>
      <w:docPartBody>
        <w:p w:rsidR="00AC5D21" w:rsidRDefault="00BA53AD" w:rsidP="00BA53AD">
          <w:pPr>
            <w:pStyle w:val="9EA12374C249403092864BCEDFD16C4F"/>
          </w:pPr>
          <w:r>
            <w:rPr>
              <w:rFonts w:ascii="Calibri" w:hAnsi="Calibri" w:cs="Calibri"/>
              <w:bCs/>
              <w:sz w:val="20"/>
            </w:rPr>
            <w:t>START DATE</w:t>
          </w:r>
        </w:p>
      </w:docPartBody>
    </w:docPart>
    <w:docPart>
      <w:docPartPr>
        <w:name w:val="EDD4083AD39745478083485FB6D04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DBA58-C10F-47B4-A1D1-8A73F21DD25A}"/>
      </w:docPartPr>
      <w:docPartBody>
        <w:p w:rsidR="00AC5D21" w:rsidRDefault="00BA53AD" w:rsidP="00BA53AD">
          <w:pPr>
            <w:pStyle w:val="EDD4083AD39745478083485FB6D04181"/>
          </w:pPr>
          <w:r w:rsidRPr="003C6684">
            <w:rPr>
              <w:rStyle w:val="PlaceholderText"/>
              <w:rFonts w:eastAsiaTheme="minorHAnsi"/>
            </w:rPr>
            <w:t>Click or tap to enter a date.</w:t>
          </w:r>
        </w:p>
      </w:docPartBody>
    </w:docPart>
    <w:docPart>
      <w:docPartPr>
        <w:name w:val="BF7CB6AE9BBE4245B3CED3152F441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E927C-6DD4-484F-AC9E-68D3268C087A}"/>
      </w:docPartPr>
      <w:docPartBody>
        <w:p w:rsidR="00431BA7" w:rsidRDefault="001D0625" w:rsidP="001D0625">
          <w:pPr>
            <w:pStyle w:val="BF7CB6AE9BBE4245B3CED3152F4412B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BB406A4086C452A94A69BCBB89C4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143E3-3A3B-451E-9161-B2B90E2A9377}"/>
      </w:docPartPr>
      <w:docPartBody>
        <w:p w:rsidR="009B2B2A" w:rsidRDefault="00431BA7" w:rsidP="00431BA7">
          <w:pPr>
            <w:pStyle w:val="5BB406A4086C452A94A69BCBB89C46BF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AD"/>
    <w:rsid w:val="000475DB"/>
    <w:rsid w:val="0009182D"/>
    <w:rsid w:val="00151F9E"/>
    <w:rsid w:val="001D0625"/>
    <w:rsid w:val="00313108"/>
    <w:rsid w:val="00330B23"/>
    <w:rsid w:val="00357F55"/>
    <w:rsid w:val="003A4D06"/>
    <w:rsid w:val="00407216"/>
    <w:rsid w:val="00431BA7"/>
    <w:rsid w:val="00447E6D"/>
    <w:rsid w:val="00460F11"/>
    <w:rsid w:val="004C6318"/>
    <w:rsid w:val="006C6E12"/>
    <w:rsid w:val="007A22BD"/>
    <w:rsid w:val="00982EEC"/>
    <w:rsid w:val="009B2B2A"/>
    <w:rsid w:val="009D4743"/>
    <w:rsid w:val="00AC5D21"/>
    <w:rsid w:val="00B77054"/>
    <w:rsid w:val="00BA53AD"/>
    <w:rsid w:val="00C540B8"/>
    <w:rsid w:val="00D23022"/>
    <w:rsid w:val="00F2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A12374C249403092864BCEDFD16C4F">
    <w:name w:val="9EA12374C249403092864BCEDFD16C4F"/>
    <w:rsid w:val="00BA53AD"/>
  </w:style>
  <w:style w:type="character" w:styleId="PlaceholderText">
    <w:name w:val="Placeholder Text"/>
    <w:basedOn w:val="DefaultParagraphFont"/>
    <w:uiPriority w:val="99"/>
    <w:semiHidden/>
    <w:rsid w:val="00431BA7"/>
  </w:style>
  <w:style w:type="paragraph" w:customStyle="1" w:styleId="EDD4083AD39745478083485FB6D04181">
    <w:name w:val="EDD4083AD39745478083485FB6D04181"/>
    <w:rsid w:val="00BA53AD"/>
  </w:style>
  <w:style w:type="paragraph" w:customStyle="1" w:styleId="BF7CB6AE9BBE4245B3CED3152F4412B6">
    <w:name w:val="BF7CB6AE9BBE4245B3CED3152F4412B6"/>
    <w:rsid w:val="001D0625"/>
  </w:style>
  <w:style w:type="paragraph" w:customStyle="1" w:styleId="5BB406A4086C452A94A69BCBB89C46BF">
    <w:name w:val="5BB406A4086C452A94A69BCBB89C46BF"/>
    <w:rsid w:val="00431B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8563eaf-99ec-4a8b-989b-af18745a88eb">
      <UserInfo>
        <DisplayName>Evonne Inglesh</DisplayName>
        <AccountId>10</AccountId>
        <AccountType/>
      </UserInfo>
    </SharedWithUsers>
    <TaxCatchAll xmlns="0f20a38a-d7e5-4f2d-9d04-4e7253d25786" xsi:nil="true"/>
    <lcf76f155ced4ddcb4097134ff3c332f xmlns="03df264b-2500-413d-bf94-c16f123cf3f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1B556498ACC43A41D83149D305135" ma:contentTypeVersion="16" ma:contentTypeDescription="Create a new document." ma:contentTypeScope="" ma:versionID="e2b9ded47b9076275f8180de2c28f572">
  <xsd:schema xmlns:xsd="http://www.w3.org/2001/XMLSchema" xmlns:xs="http://www.w3.org/2001/XMLSchema" xmlns:p="http://schemas.microsoft.com/office/2006/metadata/properties" xmlns:ns2="03df264b-2500-413d-bf94-c16f123cf3f3" xmlns:ns3="78563eaf-99ec-4a8b-989b-af18745a88eb" xmlns:ns4="0f20a38a-d7e5-4f2d-9d04-4e7253d25786" targetNamespace="http://schemas.microsoft.com/office/2006/metadata/properties" ma:root="true" ma:fieldsID="bc58150c2c56fb9d496e46d79184f1c0" ns2:_="" ns3:_="" ns4:_="">
    <xsd:import namespace="03df264b-2500-413d-bf94-c16f123cf3f3"/>
    <xsd:import namespace="78563eaf-99ec-4a8b-989b-af18745a88eb"/>
    <xsd:import namespace="0f20a38a-d7e5-4f2d-9d04-4e7253d257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f264b-2500-413d-bf94-c16f123cf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518f4780-c71a-4417-85db-0344dc6100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63eaf-99ec-4a8b-989b-af18745a88e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0a38a-d7e5-4f2d-9d04-4e7253d25786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0e79c001-8a76-46b2-a0c1-2b056cc5d0a9}" ma:internalName="TaxCatchAll" ma:showField="CatchAllData" ma:web="78563eaf-99ec-4a8b-989b-af18745a88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21F5A3-A1C2-448D-978B-DB5159352D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73B398-71DB-4256-8682-B26F9CEB6A16}">
  <ds:schemaRefs>
    <ds:schemaRef ds:uri="http://purl.org/dc/dcmitype/"/>
    <ds:schemaRef ds:uri="http://purl.org/dc/terms/"/>
    <ds:schemaRef ds:uri="0f20a38a-d7e5-4f2d-9d04-4e7253d25786"/>
    <ds:schemaRef ds:uri="http://schemas.microsoft.com/office/infopath/2007/PartnerControls"/>
    <ds:schemaRef ds:uri="78563eaf-99ec-4a8b-989b-af18745a88eb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03df264b-2500-413d-bf94-c16f123cf3f3"/>
  </ds:schemaRefs>
</ds:datastoreItem>
</file>

<file path=customXml/itemProps3.xml><?xml version="1.0" encoding="utf-8"?>
<ds:datastoreItem xmlns:ds="http://schemas.openxmlformats.org/officeDocument/2006/customXml" ds:itemID="{B6D9C397-348A-4E47-A24A-0325BF7032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3E14E6-8634-453F-8EE1-524BD4C022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df264b-2500-413d-bf94-c16f123cf3f3"/>
    <ds:schemaRef ds:uri="78563eaf-99ec-4a8b-989b-af18745a88eb"/>
    <ds:schemaRef ds:uri="0f20a38a-d7e5-4f2d-9d04-4e7253d257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1866</Characters>
  <Application>Microsoft Office Word</Application>
  <DocSecurity>4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Nair</dc:creator>
  <cp:keywords/>
  <dc:description/>
  <cp:lastModifiedBy>Darren Gordon</cp:lastModifiedBy>
  <cp:revision>2</cp:revision>
  <cp:lastPrinted>2022-10-04T14:48:00Z</cp:lastPrinted>
  <dcterms:created xsi:type="dcterms:W3CDTF">2024-12-04T12:41:00Z</dcterms:created>
  <dcterms:modified xsi:type="dcterms:W3CDTF">2024-12-04T12:41:00Z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0x0101001B91B556498ACC43A41D83149D305135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