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D8719" w14:textId="77777777" w:rsidR="00E43754" w:rsidRDefault="00E43754" w:rsidP="007E6489">
      <w:pPr>
        <w:tabs>
          <w:tab w:val="left" w:pos="450"/>
        </w:tabs>
        <w:spacing w:after="0" w:line="240" w:lineRule="auto"/>
        <w:jc w:val="center"/>
        <w:rPr>
          <w:rFonts w:eastAsia="Times New Roman" w:cs="Times New Roman"/>
          <w:b/>
          <w:bCs/>
          <w:color w:val="2C6DF6" w:themeColor="background2"/>
          <w:sz w:val="30"/>
          <w:szCs w:val="30"/>
        </w:rPr>
      </w:pPr>
    </w:p>
    <w:p w14:paraId="726142F8" w14:textId="29C69C0E" w:rsidR="007E6489" w:rsidRPr="00E43754" w:rsidRDefault="007E6489" w:rsidP="007E6489">
      <w:pPr>
        <w:tabs>
          <w:tab w:val="left" w:pos="450"/>
        </w:tabs>
        <w:spacing w:after="0" w:line="240" w:lineRule="auto"/>
        <w:jc w:val="center"/>
        <w:rPr>
          <w:rFonts w:eastAsia="Times New Roman" w:cs="Times New Roman"/>
          <w:b/>
          <w:bCs/>
          <w:color w:val="2C6DF6" w:themeColor="background2"/>
          <w:sz w:val="30"/>
          <w:szCs w:val="30"/>
        </w:rPr>
      </w:pPr>
      <w:r w:rsidRPr="00E43754">
        <w:rPr>
          <w:rFonts w:eastAsia="Times New Roman" w:cs="Times New Roman"/>
          <w:b/>
          <w:bCs/>
          <w:color w:val="2C6DF6" w:themeColor="background2"/>
          <w:sz w:val="30"/>
          <w:szCs w:val="30"/>
        </w:rPr>
        <w:t xml:space="preserve">GLOBAL </w:t>
      </w:r>
      <w:r w:rsidR="006F4FE2" w:rsidRPr="00E43754">
        <w:rPr>
          <w:rFonts w:eastAsia="Times New Roman" w:cs="Times New Roman"/>
          <w:b/>
          <w:bCs/>
          <w:color w:val="2C6DF6" w:themeColor="background2"/>
          <w:sz w:val="30"/>
          <w:szCs w:val="30"/>
        </w:rPr>
        <w:t xml:space="preserve">SIGNATURE GUIDELINES </w:t>
      </w:r>
    </w:p>
    <w:p w14:paraId="748D83D8" w14:textId="09EA08D3" w:rsidR="005B6A20" w:rsidRPr="00E43754" w:rsidRDefault="006F4FE2" w:rsidP="007E6489">
      <w:pPr>
        <w:tabs>
          <w:tab w:val="left" w:pos="450"/>
        </w:tabs>
        <w:spacing w:after="0" w:line="240" w:lineRule="auto"/>
        <w:jc w:val="center"/>
        <w:rPr>
          <w:rFonts w:ascii="Times New Roman" w:eastAsia="Times New Roman" w:hAnsi="Times New Roman" w:cs="Times New Roman"/>
          <w:color w:val="2C6DF6" w:themeColor="background2"/>
          <w:sz w:val="30"/>
          <w:szCs w:val="30"/>
        </w:rPr>
      </w:pPr>
      <w:r w:rsidRPr="00E43754">
        <w:rPr>
          <w:rFonts w:eastAsia="Times New Roman" w:cs="Times New Roman"/>
          <w:b/>
          <w:bCs/>
          <w:color w:val="2C6DF6" w:themeColor="background2"/>
          <w:sz w:val="30"/>
          <w:szCs w:val="30"/>
        </w:rPr>
        <w:t>FOR</w:t>
      </w:r>
    </w:p>
    <w:p w14:paraId="7FB3FDD9" w14:textId="28C3C5CE" w:rsidR="005B6A20" w:rsidRPr="00E43754" w:rsidRDefault="006F4FE2" w:rsidP="007E6489">
      <w:pPr>
        <w:tabs>
          <w:tab w:val="left" w:pos="450"/>
        </w:tabs>
        <w:spacing w:after="0" w:line="240" w:lineRule="auto"/>
        <w:jc w:val="center"/>
        <w:rPr>
          <w:rFonts w:eastAsia="Times New Roman" w:cs="Times New Roman"/>
          <w:b/>
          <w:bCs/>
          <w:color w:val="2C6DF6" w:themeColor="background2"/>
          <w:sz w:val="30"/>
          <w:szCs w:val="30"/>
        </w:rPr>
      </w:pPr>
      <w:r w:rsidRPr="00E43754">
        <w:rPr>
          <w:rFonts w:eastAsia="Times New Roman" w:cs="Times New Roman"/>
          <w:b/>
          <w:bCs/>
          <w:color w:val="2C6DF6" w:themeColor="background2"/>
          <w:sz w:val="30"/>
          <w:szCs w:val="30"/>
        </w:rPr>
        <w:t>CLIENT</w:t>
      </w:r>
      <w:r w:rsidR="00241C70" w:rsidRPr="00E43754">
        <w:rPr>
          <w:rFonts w:eastAsia="Times New Roman" w:cs="Times New Roman"/>
          <w:b/>
          <w:bCs/>
          <w:color w:val="2C6DF6" w:themeColor="background2"/>
          <w:sz w:val="30"/>
          <w:szCs w:val="30"/>
        </w:rPr>
        <w:t xml:space="preserve"> </w:t>
      </w:r>
      <w:r w:rsidRPr="00E43754">
        <w:rPr>
          <w:rFonts w:eastAsia="Times New Roman" w:cs="Times New Roman"/>
          <w:b/>
          <w:bCs/>
          <w:color w:val="2C6DF6" w:themeColor="background2"/>
          <w:sz w:val="30"/>
          <w:szCs w:val="30"/>
        </w:rPr>
        <w:t>CONTRACT</w:t>
      </w:r>
      <w:r w:rsidR="009475EF" w:rsidRPr="00E43754">
        <w:rPr>
          <w:rFonts w:eastAsia="Times New Roman" w:cs="Times New Roman"/>
          <w:b/>
          <w:bCs/>
          <w:color w:val="2C6DF6" w:themeColor="background2"/>
          <w:sz w:val="30"/>
          <w:szCs w:val="30"/>
        </w:rPr>
        <w:t>ING</w:t>
      </w:r>
    </w:p>
    <w:p w14:paraId="7988397D" w14:textId="77777777" w:rsidR="005F4D8F" w:rsidRPr="006F4FE2" w:rsidRDefault="005F4D8F" w:rsidP="007E6489">
      <w:pPr>
        <w:tabs>
          <w:tab w:val="left" w:pos="450"/>
        </w:tabs>
        <w:spacing w:after="0" w:line="240" w:lineRule="auto"/>
        <w:jc w:val="center"/>
        <w:rPr>
          <w:rFonts w:ascii="Times New Roman" w:eastAsia="Times New Roman" w:hAnsi="Times New Roman" w:cs="Times New Roman"/>
          <w:color w:val="auto"/>
          <w:sz w:val="30"/>
          <w:szCs w:val="30"/>
        </w:rPr>
      </w:pPr>
    </w:p>
    <w:p w14:paraId="371E68CA" w14:textId="77777777" w:rsidR="005B6A20" w:rsidRPr="00E43754" w:rsidRDefault="005B6A20" w:rsidP="005B6A20">
      <w:pPr>
        <w:spacing w:after="0" w:line="240" w:lineRule="auto"/>
        <w:rPr>
          <w:rFonts w:asciiTheme="minorHAnsi" w:eastAsia="Times New Roman" w:hAnsiTheme="minorHAnsi" w:cstheme="minorHAnsi"/>
          <w:color w:val="auto"/>
          <w:szCs w:val="18"/>
        </w:rPr>
      </w:pPr>
    </w:p>
    <w:tbl>
      <w:tblPr>
        <w:tblW w:w="9450" w:type="dxa"/>
        <w:tblInd w:w="-275" w:type="dxa"/>
        <w:tblCellMar>
          <w:top w:w="15" w:type="dxa"/>
          <w:left w:w="15" w:type="dxa"/>
          <w:bottom w:w="15" w:type="dxa"/>
          <w:right w:w="15" w:type="dxa"/>
        </w:tblCellMar>
        <w:tblLook w:val="04A0" w:firstRow="1" w:lastRow="0" w:firstColumn="1" w:lastColumn="0" w:noHBand="0" w:noVBand="1"/>
      </w:tblPr>
      <w:tblGrid>
        <w:gridCol w:w="1449"/>
        <w:gridCol w:w="8001"/>
      </w:tblGrid>
      <w:tr w:rsidR="00EE76D2" w:rsidRPr="00E43754" w14:paraId="2F632F6B" w14:textId="77777777" w:rsidTr="0696A6C8">
        <w:trPr>
          <w:trHeight w:val="480"/>
        </w:trPr>
        <w:tc>
          <w:tcPr>
            <w:tcW w:w="1449" w:type="dxa"/>
            <w:tcBorders>
              <w:top w:val="single" w:sz="4" w:space="0" w:color="B7B7B7"/>
              <w:left w:val="single" w:sz="4" w:space="0" w:color="B7B7B7"/>
              <w:bottom w:val="single" w:sz="4" w:space="0" w:color="B7B7B7"/>
              <w:right w:val="single" w:sz="4" w:space="0" w:color="B7B7B7"/>
            </w:tcBorders>
            <w:tcMar>
              <w:top w:w="72" w:type="dxa"/>
              <w:left w:w="72" w:type="dxa"/>
              <w:bottom w:w="72" w:type="dxa"/>
              <w:right w:w="72" w:type="dxa"/>
            </w:tcMar>
            <w:vAlign w:val="center"/>
            <w:hideMark/>
          </w:tcPr>
          <w:p w14:paraId="326E8277" w14:textId="6D78C174" w:rsidR="00EE76D2" w:rsidRPr="00E43754" w:rsidRDefault="00EE76D2" w:rsidP="005B6A20">
            <w:pPr>
              <w:spacing w:after="0" w:line="240" w:lineRule="auto"/>
              <w:rPr>
                <w:rFonts w:asciiTheme="minorHAnsi" w:eastAsia="Times New Roman" w:hAnsiTheme="minorHAnsi" w:cstheme="minorHAnsi"/>
                <w:color w:val="auto"/>
                <w:szCs w:val="18"/>
              </w:rPr>
            </w:pPr>
            <w:r w:rsidRPr="00E43754">
              <w:rPr>
                <w:rFonts w:asciiTheme="minorHAnsi" w:eastAsia="Times New Roman" w:hAnsiTheme="minorHAnsi" w:cstheme="minorHAnsi"/>
                <w:b/>
                <w:bCs/>
                <w:szCs w:val="18"/>
              </w:rPr>
              <w:t>Document Author:</w:t>
            </w:r>
          </w:p>
        </w:tc>
        <w:tc>
          <w:tcPr>
            <w:tcW w:w="8001" w:type="dxa"/>
            <w:tcBorders>
              <w:top w:val="single" w:sz="4" w:space="0" w:color="B7B7B7"/>
              <w:left w:val="single" w:sz="4" w:space="0" w:color="B7B7B7"/>
              <w:bottom w:val="single" w:sz="4" w:space="0" w:color="B7B7B7"/>
              <w:right w:val="single" w:sz="4" w:space="0" w:color="B7B7B7"/>
            </w:tcBorders>
            <w:tcMar>
              <w:top w:w="72" w:type="dxa"/>
              <w:left w:w="72" w:type="dxa"/>
              <w:bottom w:w="72" w:type="dxa"/>
              <w:right w:w="72" w:type="dxa"/>
            </w:tcMar>
            <w:vAlign w:val="center"/>
            <w:hideMark/>
          </w:tcPr>
          <w:p w14:paraId="548FE579" w14:textId="2E61B9D7" w:rsidR="00EE76D2" w:rsidRPr="00E43754" w:rsidRDefault="004512CA" w:rsidP="005B6A20">
            <w:pPr>
              <w:spacing w:after="0" w:line="240" w:lineRule="auto"/>
              <w:rPr>
                <w:rFonts w:asciiTheme="minorHAnsi" w:eastAsia="Times New Roman" w:hAnsiTheme="minorHAnsi" w:cstheme="minorHAnsi"/>
                <w:color w:val="auto"/>
                <w:szCs w:val="18"/>
              </w:rPr>
            </w:pPr>
            <w:r w:rsidRPr="00E43754">
              <w:rPr>
                <w:rFonts w:asciiTheme="minorHAnsi" w:eastAsia="Times New Roman" w:hAnsiTheme="minorHAnsi" w:cstheme="minorHAnsi"/>
                <w:szCs w:val="18"/>
              </w:rPr>
              <w:t xml:space="preserve">NielsenIQ </w:t>
            </w:r>
            <w:r w:rsidR="00EE76D2" w:rsidRPr="00E43754">
              <w:rPr>
                <w:rFonts w:asciiTheme="minorHAnsi" w:eastAsia="Times New Roman" w:hAnsiTheme="minorHAnsi" w:cstheme="minorHAnsi"/>
                <w:szCs w:val="18"/>
              </w:rPr>
              <w:t>Legal Department</w:t>
            </w:r>
          </w:p>
        </w:tc>
      </w:tr>
      <w:tr w:rsidR="00EE76D2" w:rsidRPr="00E43754" w14:paraId="2C6D7A22" w14:textId="77777777" w:rsidTr="0696A6C8">
        <w:trPr>
          <w:trHeight w:val="341"/>
        </w:trPr>
        <w:tc>
          <w:tcPr>
            <w:tcW w:w="1449" w:type="dxa"/>
            <w:tcBorders>
              <w:top w:val="single" w:sz="4" w:space="0" w:color="B7B7B7"/>
              <w:left w:val="single" w:sz="4" w:space="0" w:color="B7B7B7"/>
              <w:bottom w:val="single" w:sz="4" w:space="0" w:color="B7B7B7"/>
              <w:right w:val="single" w:sz="4" w:space="0" w:color="B7B7B7"/>
            </w:tcBorders>
            <w:tcMar>
              <w:top w:w="72" w:type="dxa"/>
              <w:left w:w="72" w:type="dxa"/>
              <w:bottom w:w="72" w:type="dxa"/>
              <w:right w:w="72" w:type="dxa"/>
            </w:tcMar>
            <w:vAlign w:val="center"/>
            <w:hideMark/>
          </w:tcPr>
          <w:p w14:paraId="38FB79B9" w14:textId="77777777" w:rsidR="00EE76D2" w:rsidRPr="00E43754" w:rsidRDefault="00EE76D2" w:rsidP="005B6A20">
            <w:pPr>
              <w:spacing w:after="0" w:line="240" w:lineRule="auto"/>
              <w:rPr>
                <w:rFonts w:asciiTheme="minorHAnsi" w:eastAsia="Times New Roman" w:hAnsiTheme="minorHAnsi" w:cstheme="minorHAnsi"/>
                <w:color w:val="auto"/>
                <w:szCs w:val="18"/>
              </w:rPr>
            </w:pPr>
            <w:r w:rsidRPr="00E43754">
              <w:rPr>
                <w:rFonts w:asciiTheme="minorHAnsi" w:eastAsia="Times New Roman" w:hAnsiTheme="minorHAnsi" w:cstheme="minorHAnsi"/>
                <w:b/>
                <w:bCs/>
                <w:szCs w:val="18"/>
              </w:rPr>
              <w:t>Applies To:</w:t>
            </w:r>
          </w:p>
        </w:tc>
        <w:tc>
          <w:tcPr>
            <w:tcW w:w="8001" w:type="dxa"/>
            <w:tcBorders>
              <w:top w:val="single" w:sz="4" w:space="0" w:color="B7B7B7"/>
              <w:left w:val="single" w:sz="4" w:space="0" w:color="B7B7B7"/>
              <w:bottom w:val="single" w:sz="4" w:space="0" w:color="B7B7B7"/>
              <w:right w:val="single" w:sz="4" w:space="0" w:color="B7B7B7"/>
            </w:tcBorders>
            <w:tcMar>
              <w:top w:w="72" w:type="dxa"/>
              <w:left w:w="72" w:type="dxa"/>
              <w:bottom w:w="72" w:type="dxa"/>
              <w:right w:w="72" w:type="dxa"/>
            </w:tcMar>
            <w:vAlign w:val="center"/>
            <w:hideMark/>
          </w:tcPr>
          <w:p w14:paraId="22798EF1" w14:textId="0774C84C" w:rsidR="00EE76D2" w:rsidRPr="00E43754" w:rsidRDefault="00EE76D2" w:rsidP="0048620B">
            <w:pPr>
              <w:spacing w:after="0" w:line="240" w:lineRule="auto"/>
              <w:rPr>
                <w:rFonts w:asciiTheme="minorHAnsi" w:eastAsia="Times New Roman" w:hAnsiTheme="minorHAnsi" w:cstheme="minorHAnsi"/>
              </w:rPr>
            </w:pPr>
            <w:r w:rsidRPr="00E43754">
              <w:rPr>
                <w:rFonts w:asciiTheme="minorHAnsi" w:eastAsia="Times New Roman" w:hAnsiTheme="minorHAnsi" w:cstheme="minorHAnsi"/>
              </w:rPr>
              <w:t xml:space="preserve">All Associates </w:t>
            </w:r>
          </w:p>
        </w:tc>
      </w:tr>
      <w:tr w:rsidR="00EE76D2" w:rsidRPr="00E43754" w14:paraId="10AFC383" w14:textId="77777777" w:rsidTr="0696A6C8">
        <w:trPr>
          <w:trHeight w:val="467"/>
        </w:trPr>
        <w:tc>
          <w:tcPr>
            <w:tcW w:w="1449" w:type="dxa"/>
            <w:tcBorders>
              <w:top w:val="single" w:sz="4" w:space="0" w:color="B7B7B7"/>
              <w:left w:val="single" w:sz="4" w:space="0" w:color="B7B7B7"/>
              <w:bottom w:val="single" w:sz="4" w:space="0" w:color="B7B7B7"/>
              <w:right w:val="single" w:sz="4" w:space="0" w:color="B7B7B7"/>
            </w:tcBorders>
            <w:tcMar>
              <w:top w:w="72" w:type="dxa"/>
              <w:left w:w="72" w:type="dxa"/>
              <w:bottom w:w="72" w:type="dxa"/>
              <w:right w:w="72" w:type="dxa"/>
            </w:tcMar>
            <w:vAlign w:val="center"/>
            <w:hideMark/>
          </w:tcPr>
          <w:p w14:paraId="5627167D" w14:textId="77777777" w:rsidR="00EE76D2" w:rsidRPr="00E43754" w:rsidRDefault="00EE76D2" w:rsidP="005B6A20">
            <w:pPr>
              <w:spacing w:after="0" w:line="240" w:lineRule="auto"/>
              <w:rPr>
                <w:rFonts w:asciiTheme="minorHAnsi" w:eastAsia="Times New Roman" w:hAnsiTheme="minorHAnsi" w:cstheme="minorHAnsi"/>
                <w:color w:val="auto"/>
                <w:szCs w:val="18"/>
              </w:rPr>
            </w:pPr>
            <w:r w:rsidRPr="00E43754">
              <w:rPr>
                <w:rFonts w:asciiTheme="minorHAnsi" w:eastAsia="Times New Roman" w:hAnsiTheme="minorHAnsi" w:cstheme="minorHAnsi"/>
                <w:b/>
                <w:bCs/>
                <w:szCs w:val="18"/>
              </w:rPr>
              <w:t>Original Release:</w:t>
            </w:r>
          </w:p>
        </w:tc>
        <w:tc>
          <w:tcPr>
            <w:tcW w:w="8001" w:type="dxa"/>
            <w:tcBorders>
              <w:top w:val="single" w:sz="4" w:space="0" w:color="B7B7B7"/>
              <w:left w:val="single" w:sz="4" w:space="0" w:color="B7B7B7"/>
              <w:bottom w:val="single" w:sz="4" w:space="0" w:color="B7B7B7"/>
              <w:right w:val="single" w:sz="4" w:space="0" w:color="B7B7B7"/>
            </w:tcBorders>
            <w:tcMar>
              <w:top w:w="72" w:type="dxa"/>
              <w:left w:w="72" w:type="dxa"/>
              <w:bottom w:w="72" w:type="dxa"/>
              <w:right w:w="72" w:type="dxa"/>
            </w:tcMar>
            <w:vAlign w:val="center"/>
            <w:hideMark/>
          </w:tcPr>
          <w:p w14:paraId="34969A71" w14:textId="55F04EFE" w:rsidR="00EE76D2" w:rsidRPr="00E43754" w:rsidRDefault="00EE76D2" w:rsidP="4F25D14A">
            <w:pPr>
              <w:spacing w:after="0" w:line="240" w:lineRule="auto"/>
              <w:rPr>
                <w:rFonts w:asciiTheme="minorHAnsi" w:eastAsia="Times New Roman" w:hAnsiTheme="minorHAnsi" w:cstheme="minorHAnsi"/>
                <w:color w:val="auto"/>
              </w:rPr>
            </w:pPr>
            <w:r w:rsidRPr="00E43754">
              <w:rPr>
                <w:rFonts w:asciiTheme="minorHAnsi" w:hAnsiTheme="minorHAnsi" w:cstheme="minorHAnsi"/>
              </w:rPr>
              <w:t>September</w:t>
            </w:r>
            <w:r w:rsidR="00AD2B42" w:rsidRPr="00E43754">
              <w:rPr>
                <w:rFonts w:asciiTheme="minorHAnsi" w:hAnsiTheme="minorHAnsi" w:cstheme="minorHAnsi"/>
              </w:rPr>
              <w:t xml:space="preserve"> 19</w:t>
            </w:r>
            <w:r w:rsidRPr="00E43754">
              <w:rPr>
                <w:rFonts w:asciiTheme="minorHAnsi" w:hAnsiTheme="minorHAnsi" w:cstheme="minorHAnsi"/>
              </w:rPr>
              <w:t>, 2022</w:t>
            </w:r>
          </w:p>
        </w:tc>
      </w:tr>
      <w:tr w:rsidR="00EE76D2" w:rsidRPr="00E43754" w14:paraId="1CBE5E47" w14:textId="77777777" w:rsidTr="0696A6C8">
        <w:trPr>
          <w:trHeight w:val="296"/>
        </w:trPr>
        <w:tc>
          <w:tcPr>
            <w:tcW w:w="1449" w:type="dxa"/>
            <w:tcBorders>
              <w:top w:val="single" w:sz="4" w:space="0" w:color="B7B7B7"/>
              <w:left w:val="single" w:sz="4" w:space="0" w:color="B7B7B7"/>
              <w:bottom w:val="single" w:sz="4" w:space="0" w:color="B7B7B7"/>
              <w:right w:val="single" w:sz="4" w:space="0" w:color="B7B7B7"/>
            </w:tcBorders>
            <w:tcMar>
              <w:top w:w="72" w:type="dxa"/>
              <w:left w:w="72" w:type="dxa"/>
              <w:bottom w:w="72" w:type="dxa"/>
              <w:right w:w="72" w:type="dxa"/>
            </w:tcMar>
            <w:vAlign w:val="center"/>
            <w:hideMark/>
          </w:tcPr>
          <w:p w14:paraId="1A862F51" w14:textId="77777777" w:rsidR="00EE76D2" w:rsidRPr="00E43754" w:rsidRDefault="00EE76D2" w:rsidP="00A30095">
            <w:pPr>
              <w:spacing w:after="0" w:line="240" w:lineRule="auto"/>
              <w:rPr>
                <w:rFonts w:asciiTheme="minorHAnsi" w:eastAsia="Times New Roman" w:hAnsiTheme="minorHAnsi" w:cstheme="minorHAnsi"/>
                <w:color w:val="auto"/>
                <w:szCs w:val="18"/>
              </w:rPr>
            </w:pPr>
            <w:r w:rsidRPr="00E43754">
              <w:rPr>
                <w:rFonts w:asciiTheme="minorHAnsi" w:eastAsia="Times New Roman" w:hAnsiTheme="minorHAnsi" w:cstheme="minorHAnsi"/>
                <w:b/>
                <w:bCs/>
                <w:szCs w:val="18"/>
              </w:rPr>
              <w:t>Last Update:</w:t>
            </w:r>
          </w:p>
        </w:tc>
        <w:tc>
          <w:tcPr>
            <w:tcW w:w="8001" w:type="dxa"/>
            <w:tcBorders>
              <w:top w:val="single" w:sz="4" w:space="0" w:color="B7B7B7"/>
              <w:left w:val="single" w:sz="4" w:space="0" w:color="B7B7B7"/>
              <w:bottom w:val="single" w:sz="4" w:space="0" w:color="B7B7B7"/>
              <w:right w:val="single" w:sz="4" w:space="0" w:color="B7B7B7"/>
            </w:tcBorders>
            <w:tcMar>
              <w:top w:w="72" w:type="dxa"/>
              <w:left w:w="72" w:type="dxa"/>
              <w:bottom w:w="72" w:type="dxa"/>
              <w:right w:w="72" w:type="dxa"/>
            </w:tcMar>
            <w:vAlign w:val="center"/>
            <w:hideMark/>
          </w:tcPr>
          <w:p w14:paraId="28D20960" w14:textId="4F7A462F" w:rsidR="00EE76D2" w:rsidRPr="00E43754" w:rsidRDefault="092DFB43" w:rsidP="0696A6C8">
            <w:pPr>
              <w:spacing w:after="0" w:line="240" w:lineRule="auto"/>
            </w:pPr>
            <w:r w:rsidRPr="0696A6C8">
              <w:rPr>
                <w:rFonts w:asciiTheme="minorHAnsi" w:eastAsia="Times New Roman" w:hAnsiTheme="minorHAnsi"/>
                <w:color w:val="auto"/>
              </w:rPr>
              <w:t>October 2023 – added “Which parties sign” section</w:t>
            </w:r>
          </w:p>
        </w:tc>
      </w:tr>
    </w:tbl>
    <w:p w14:paraId="4E337853" w14:textId="77777777" w:rsidR="005B6A20" w:rsidRPr="00E43754" w:rsidRDefault="005B6A20" w:rsidP="005B6A20">
      <w:pPr>
        <w:spacing w:after="0" w:line="240" w:lineRule="auto"/>
        <w:rPr>
          <w:rFonts w:asciiTheme="minorHAnsi" w:eastAsia="Times New Roman" w:hAnsiTheme="minorHAnsi" w:cstheme="minorHAnsi"/>
          <w:color w:val="auto"/>
          <w:szCs w:val="18"/>
        </w:rPr>
      </w:pPr>
    </w:p>
    <w:p w14:paraId="590E76A8" w14:textId="290252DF" w:rsidR="00D0609D" w:rsidRPr="00E43754" w:rsidRDefault="00F0328D" w:rsidP="002B1107">
      <w:pPr>
        <w:pStyle w:val="Heading1"/>
        <w:ind w:right="-245"/>
        <w:jc w:val="both"/>
        <w:rPr>
          <w:rFonts w:asciiTheme="minorHAnsi" w:hAnsiTheme="minorHAnsi" w:cstheme="minorHAnsi"/>
        </w:rPr>
      </w:pPr>
      <w:r w:rsidRPr="008612B5">
        <w:rPr>
          <w:rFonts w:asciiTheme="minorHAnsi" w:hAnsiTheme="minorHAnsi" w:cstheme="minorHAnsi"/>
          <w:color w:val="2C6DF6" w:themeColor="background2"/>
        </w:rPr>
        <w:t>O</w:t>
      </w:r>
      <w:r w:rsidR="005E1472" w:rsidRPr="008612B5">
        <w:rPr>
          <w:rFonts w:asciiTheme="minorHAnsi" w:hAnsiTheme="minorHAnsi" w:cstheme="minorHAnsi"/>
          <w:color w:val="2C6DF6" w:themeColor="background2"/>
        </w:rPr>
        <w:t>bjective</w:t>
      </w:r>
      <w:r w:rsidR="005C7CD6" w:rsidRPr="008612B5">
        <w:rPr>
          <w:rFonts w:asciiTheme="minorHAnsi" w:hAnsiTheme="minorHAnsi" w:cstheme="minorHAnsi"/>
          <w:color w:val="2C6DF6" w:themeColor="background2"/>
        </w:rPr>
        <w:t xml:space="preserve"> of </w:t>
      </w:r>
      <w:r w:rsidR="00EC5163" w:rsidRPr="008612B5">
        <w:rPr>
          <w:rFonts w:asciiTheme="minorHAnsi" w:hAnsiTheme="minorHAnsi" w:cstheme="minorHAnsi"/>
          <w:color w:val="2C6DF6" w:themeColor="background2"/>
        </w:rPr>
        <w:t>these Guidelines</w:t>
      </w:r>
      <w:r w:rsidRPr="008612B5">
        <w:rPr>
          <w:rFonts w:asciiTheme="minorHAnsi" w:hAnsiTheme="minorHAnsi" w:cstheme="minorHAnsi"/>
          <w:color w:val="2C6DF6" w:themeColor="background2"/>
        </w:rPr>
        <w:t>:</w:t>
      </w:r>
      <w:r w:rsidR="005E1472" w:rsidRPr="008612B5">
        <w:rPr>
          <w:rFonts w:asciiTheme="minorHAnsi" w:hAnsiTheme="minorHAnsi" w:cstheme="minorHAnsi"/>
          <w:color w:val="2C6DF6" w:themeColor="background2"/>
        </w:rPr>
        <w:t xml:space="preserve"> </w:t>
      </w:r>
      <w:r w:rsidR="00944532" w:rsidRPr="00E43754">
        <w:rPr>
          <w:rFonts w:asciiTheme="minorHAnsi" w:hAnsiTheme="minorHAnsi" w:cstheme="minorHAnsi"/>
        </w:rPr>
        <w:t xml:space="preserve"> </w:t>
      </w:r>
    </w:p>
    <w:p w14:paraId="6D43CB49" w14:textId="161971DC" w:rsidR="00B52E6C" w:rsidRPr="00E43754" w:rsidRDefault="00944532" w:rsidP="002B1107">
      <w:pPr>
        <w:spacing w:after="0" w:line="240" w:lineRule="auto"/>
        <w:ind w:left="-274" w:right="-245"/>
        <w:jc w:val="both"/>
        <w:rPr>
          <w:rFonts w:asciiTheme="minorHAnsi" w:hAnsiTheme="minorHAnsi" w:cstheme="minorHAnsi"/>
        </w:rPr>
      </w:pPr>
      <w:r w:rsidRPr="00E43754">
        <w:rPr>
          <w:rFonts w:asciiTheme="minorHAnsi" w:hAnsiTheme="minorHAnsi" w:cstheme="minorHAnsi"/>
        </w:rPr>
        <w:t>T</w:t>
      </w:r>
      <w:r w:rsidR="006F0EEC" w:rsidRPr="00E43754">
        <w:rPr>
          <w:rFonts w:asciiTheme="minorHAnsi" w:hAnsiTheme="minorHAnsi" w:cstheme="minorHAnsi"/>
        </w:rPr>
        <w:t xml:space="preserve">o </w:t>
      </w:r>
      <w:r w:rsidR="00F52245" w:rsidRPr="00E43754">
        <w:rPr>
          <w:rFonts w:asciiTheme="minorHAnsi" w:hAnsiTheme="minorHAnsi" w:cstheme="minorHAnsi"/>
        </w:rPr>
        <w:t xml:space="preserve">provide guidance and </w:t>
      </w:r>
      <w:r w:rsidR="005E1472" w:rsidRPr="00E43754">
        <w:rPr>
          <w:rFonts w:asciiTheme="minorHAnsi" w:hAnsiTheme="minorHAnsi" w:cstheme="minorHAnsi"/>
        </w:rPr>
        <w:t>define</w:t>
      </w:r>
      <w:r w:rsidR="00BB7ADA" w:rsidRPr="00E43754">
        <w:rPr>
          <w:rFonts w:asciiTheme="minorHAnsi" w:hAnsiTheme="minorHAnsi" w:cstheme="minorHAnsi"/>
        </w:rPr>
        <w:t xml:space="preserve"> </w:t>
      </w:r>
      <w:r w:rsidR="00796000" w:rsidRPr="00E43754">
        <w:rPr>
          <w:rFonts w:asciiTheme="minorHAnsi" w:hAnsiTheme="minorHAnsi" w:cstheme="minorHAnsi"/>
        </w:rPr>
        <w:t>rules</w:t>
      </w:r>
      <w:r w:rsidR="00BB7ADA" w:rsidRPr="00E43754">
        <w:rPr>
          <w:rFonts w:asciiTheme="minorHAnsi" w:hAnsiTheme="minorHAnsi" w:cstheme="minorHAnsi"/>
        </w:rPr>
        <w:t xml:space="preserve"> </w:t>
      </w:r>
      <w:r w:rsidR="006164E9" w:rsidRPr="00E43754">
        <w:rPr>
          <w:rFonts w:asciiTheme="minorHAnsi" w:hAnsiTheme="minorHAnsi" w:cstheme="minorHAnsi"/>
        </w:rPr>
        <w:t xml:space="preserve">on the </w:t>
      </w:r>
      <w:r w:rsidR="00861172" w:rsidRPr="00E43754">
        <w:rPr>
          <w:rFonts w:asciiTheme="minorHAnsi" w:hAnsiTheme="minorHAnsi" w:cstheme="minorHAnsi"/>
        </w:rPr>
        <w:t xml:space="preserve">designation of </w:t>
      </w:r>
      <w:r w:rsidR="001B5836" w:rsidRPr="00E43754">
        <w:rPr>
          <w:rFonts w:asciiTheme="minorHAnsi" w:hAnsiTheme="minorHAnsi" w:cstheme="minorHAnsi"/>
        </w:rPr>
        <w:t>sign</w:t>
      </w:r>
      <w:r w:rsidR="00BE5946" w:rsidRPr="00E43754">
        <w:rPr>
          <w:rFonts w:asciiTheme="minorHAnsi" w:hAnsiTheme="minorHAnsi" w:cstheme="minorHAnsi"/>
        </w:rPr>
        <w:t>ers</w:t>
      </w:r>
      <w:r w:rsidR="001B5836" w:rsidRPr="00E43754">
        <w:rPr>
          <w:rFonts w:asciiTheme="minorHAnsi" w:hAnsiTheme="minorHAnsi" w:cstheme="minorHAnsi"/>
        </w:rPr>
        <w:t xml:space="preserve"> </w:t>
      </w:r>
      <w:r w:rsidR="001A2F4C" w:rsidRPr="00E43754">
        <w:rPr>
          <w:rFonts w:asciiTheme="minorHAnsi" w:hAnsiTheme="minorHAnsi" w:cstheme="minorHAnsi"/>
        </w:rPr>
        <w:t xml:space="preserve">and </w:t>
      </w:r>
      <w:r w:rsidR="0044310A" w:rsidRPr="00E43754">
        <w:rPr>
          <w:rFonts w:asciiTheme="minorHAnsi" w:hAnsiTheme="minorHAnsi" w:cstheme="minorHAnsi"/>
        </w:rPr>
        <w:t>signature options for</w:t>
      </w:r>
      <w:r w:rsidR="003D4A43" w:rsidRPr="00E43754">
        <w:rPr>
          <w:rFonts w:asciiTheme="minorHAnsi" w:hAnsiTheme="minorHAnsi" w:cstheme="minorHAnsi"/>
        </w:rPr>
        <w:t xml:space="preserve"> </w:t>
      </w:r>
      <w:r w:rsidR="735AACD5" w:rsidRPr="00E43754">
        <w:rPr>
          <w:rFonts w:asciiTheme="minorHAnsi" w:hAnsiTheme="minorHAnsi" w:cstheme="minorHAnsi"/>
        </w:rPr>
        <w:t>C</w:t>
      </w:r>
      <w:r w:rsidR="003D4A43" w:rsidRPr="00E43754">
        <w:rPr>
          <w:rFonts w:asciiTheme="minorHAnsi" w:hAnsiTheme="minorHAnsi" w:cstheme="minorHAnsi"/>
        </w:rPr>
        <w:t xml:space="preserve">ontracts </w:t>
      </w:r>
      <w:r w:rsidR="0E14373F" w:rsidRPr="00E43754">
        <w:rPr>
          <w:rFonts w:asciiTheme="minorHAnsi" w:hAnsiTheme="minorHAnsi" w:cstheme="minorHAnsi"/>
        </w:rPr>
        <w:t>(defined below)</w:t>
      </w:r>
      <w:r w:rsidR="001B5836" w:rsidRPr="00E43754">
        <w:rPr>
          <w:rFonts w:asciiTheme="minorHAnsi" w:hAnsiTheme="minorHAnsi" w:cstheme="minorHAnsi"/>
        </w:rPr>
        <w:t xml:space="preserve"> </w:t>
      </w:r>
      <w:r w:rsidR="006164E9" w:rsidRPr="00E43754">
        <w:rPr>
          <w:rFonts w:asciiTheme="minorHAnsi" w:hAnsiTheme="minorHAnsi" w:cstheme="minorHAnsi"/>
        </w:rPr>
        <w:t xml:space="preserve">with </w:t>
      </w:r>
      <w:r w:rsidR="00BA2FF6" w:rsidRPr="00E43754">
        <w:rPr>
          <w:rFonts w:asciiTheme="minorHAnsi" w:hAnsiTheme="minorHAnsi" w:cstheme="minorHAnsi"/>
        </w:rPr>
        <w:t>NielsenIQ actual or prospective clients ("Client(s)</w:t>
      </w:r>
      <w:r w:rsidR="00D24C67" w:rsidRPr="00E43754">
        <w:rPr>
          <w:rFonts w:asciiTheme="minorHAnsi" w:hAnsiTheme="minorHAnsi" w:cstheme="minorHAnsi"/>
        </w:rPr>
        <w:t>”</w:t>
      </w:r>
      <w:r w:rsidR="00527244" w:rsidRPr="00E43754">
        <w:rPr>
          <w:rFonts w:asciiTheme="minorHAnsi" w:hAnsiTheme="minorHAnsi" w:cstheme="minorHAnsi"/>
        </w:rPr>
        <w:t>)</w:t>
      </w:r>
      <w:r w:rsidR="0070250C" w:rsidRPr="00E43754">
        <w:rPr>
          <w:rFonts w:asciiTheme="minorHAnsi" w:hAnsiTheme="minorHAnsi" w:cstheme="minorHAnsi"/>
        </w:rPr>
        <w:t>.</w:t>
      </w:r>
    </w:p>
    <w:p w14:paraId="30C88DA8" w14:textId="77777777" w:rsidR="00F313D9" w:rsidRPr="00E43754" w:rsidRDefault="00F313D9" w:rsidP="002B1107">
      <w:pPr>
        <w:pStyle w:val="Heading1"/>
        <w:numPr>
          <w:ilvl w:val="0"/>
          <w:numId w:val="0"/>
        </w:numPr>
        <w:ind w:left="90" w:right="-245"/>
        <w:jc w:val="both"/>
        <w:rPr>
          <w:rFonts w:asciiTheme="minorHAnsi" w:hAnsiTheme="minorHAnsi" w:cstheme="minorHAnsi"/>
        </w:rPr>
      </w:pPr>
    </w:p>
    <w:p w14:paraId="220687D1" w14:textId="3DB1DD17" w:rsidR="00F313D9" w:rsidRPr="008612B5" w:rsidRDefault="00F313D9" w:rsidP="002B1107">
      <w:pPr>
        <w:pStyle w:val="Heading1"/>
        <w:ind w:right="-245"/>
        <w:jc w:val="both"/>
        <w:rPr>
          <w:rFonts w:asciiTheme="minorHAnsi" w:hAnsiTheme="minorHAnsi" w:cstheme="minorHAnsi"/>
          <w:color w:val="2C6DF6" w:themeColor="background2"/>
        </w:rPr>
      </w:pPr>
      <w:r w:rsidRPr="008612B5">
        <w:rPr>
          <w:rFonts w:asciiTheme="minorHAnsi" w:hAnsiTheme="minorHAnsi" w:cstheme="minorHAnsi"/>
          <w:color w:val="2C6DF6" w:themeColor="background2"/>
        </w:rPr>
        <w:t xml:space="preserve">Scope: </w:t>
      </w:r>
    </w:p>
    <w:p w14:paraId="4F77EAE1" w14:textId="632DC221" w:rsidR="008B7FE8" w:rsidRPr="00E43754" w:rsidRDefault="714CF349" w:rsidP="002B1107">
      <w:pPr>
        <w:ind w:left="-270" w:right="-245"/>
        <w:jc w:val="both"/>
        <w:rPr>
          <w:rFonts w:asciiTheme="minorHAnsi" w:hAnsiTheme="minorHAnsi" w:cstheme="minorHAnsi"/>
        </w:rPr>
      </w:pPr>
      <w:r w:rsidRPr="00E43754">
        <w:rPr>
          <w:rFonts w:asciiTheme="minorHAnsi" w:hAnsiTheme="minorHAnsi" w:cstheme="minorHAnsi"/>
        </w:rPr>
        <w:t>“</w:t>
      </w:r>
      <w:r w:rsidR="6E4A6B1B" w:rsidRPr="00E43754">
        <w:rPr>
          <w:rFonts w:asciiTheme="minorHAnsi" w:hAnsiTheme="minorHAnsi" w:cstheme="minorHAnsi"/>
        </w:rPr>
        <w:t>C</w:t>
      </w:r>
      <w:r w:rsidR="5D9E28B6" w:rsidRPr="00E43754">
        <w:rPr>
          <w:rFonts w:asciiTheme="minorHAnsi" w:hAnsiTheme="minorHAnsi" w:cstheme="minorHAnsi"/>
        </w:rPr>
        <w:t>ontracts</w:t>
      </w:r>
      <w:r w:rsidR="4AF5867B" w:rsidRPr="00E43754">
        <w:rPr>
          <w:rFonts w:asciiTheme="minorHAnsi" w:hAnsiTheme="minorHAnsi" w:cstheme="minorHAnsi"/>
        </w:rPr>
        <w:t>”</w:t>
      </w:r>
      <w:r w:rsidR="5D9E28B6" w:rsidRPr="00E43754">
        <w:rPr>
          <w:rFonts w:asciiTheme="minorHAnsi" w:hAnsiTheme="minorHAnsi" w:cstheme="minorHAnsi"/>
        </w:rPr>
        <w:t xml:space="preserve"> include local or global commercial contracts</w:t>
      </w:r>
      <w:r w:rsidR="00C9740F" w:rsidRPr="00E43754">
        <w:rPr>
          <w:rFonts w:asciiTheme="minorHAnsi" w:hAnsiTheme="minorHAnsi" w:cstheme="minorHAnsi"/>
        </w:rPr>
        <w:t xml:space="preserve">, </w:t>
      </w:r>
      <w:r w:rsidR="5D9E28B6" w:rsidRPr="00E43754">
        <w:rPr>
          <w:rFonts w:asciiTheme="minorHAnsi" w:hAnsiTheme="minorHAnsi" w:cstheme="minorHAnsi"/>
        </w:rPr>
        <w:t>binding commercial offers, non-disclosure agreements, amendments, and any legally binding transactions between NielsenIQ and a Client</w:t>
      </w:r>
      <w:r w:rsidR="5F219461" w:rsidRPr="00E43754">
        <w:rPr>
          <w:rFonts w:asciiTheme="minorHAnsi" w:hAnsiTheme="minorHAnsi" w:cstheme="minorHAnsi"/>
        </w:rPr>
        <w:t xml:space="preserve">. </w:t>
      </w:r>
      <w:r w:rsidR="5D9E28B6" w:rsidRPr="00E43754">
        <w:rPr>
          <w:rFonts w:asciiTheme="minorHAnsi" w:hAnsiTheme="minorHAnsi" w:cstheme="minorHAnsi"/>
        </w:rPr>
        <w:t xml:space="preserve"> </w:t>
      </w:r>
      <w:r w:rsidR="0C6292C4" w:rsidRPr="00E43754">
        <w:rPr>
          <w:rFonts w:asciiTheme="minorHAnsi" w:hAnsiTheme="minorHAnsi" w:cstheme="minorHAnsi"/>
        </w:rPr>
        <w:t>Th</w:t>
      </w:r>
      <w:r w:rsidR="44F747EA" w:rsidRPr="00E43754">
        <w:rPr>
          <w:rFonts w:asciiTheme="minorHAnsi" w:hAnsiTheme="minorHAnsi" w:cstheme="minorHAnsi"/>
        </w:rPr>
        <w:t>ese Guidelines</w:t>
      </w:r>
      <w:r w:rsidR="0C6292C4" w:rsidRPr="00E43754">
        <w:rPr>
          <w:rFonts w:asciiTheme="minorHAnsi" w:hAnsiTheme="minorHAnsi" w:cstheme="minorHAnsi"/>
        </w:rPr>
        <w:t xml:space="preserve"> appl</w:t>
      </w:r>
      <w:r w:rsidR="44F747EA" w:rsidRPr="00E43754">
        <w:rPr>
          <w:rFonts w:asciiTheme="minorHAnsi" w:hAnsiTheme="minorHAnsi" w:cstheme="minorHAnsi"/>
        </w:rPr>
        <w:t>y</w:t>
      </w:r>
      <w:r w:rsidR="0C6292C4" w:rsidRPr="00E43754">
        <w:rPr>
          <w:rFonts w:asciiTheme="minorHAnsi" w:hAnsiTheme="minorHAnsi" w:cstheme="minorHAnsi"/>
        </w:rPr>
        <w:t xml:space="preserve"> to all NielsenIQ entities </w:t>
      </w:r>
      <w:r w:rsidR="2FE7F20F" w:rsidRPr="00E43754">
        <w:rPr>
          <w:rFonts w:asciiTheme="minorHAnsi" w:hAnsiTheme="minorHAnsi" w:cstheme="minorHAnsi"/>
        </w:rPr>
        <w:t xml:space="preserve">in connection with the signing of </w:t>
      </w:r>
      <w:r w:rsidR="1F04956B" w:rsidRPr="00E43754">
        <w:rPr>
          <w:rFonts w:asciiTheme="minorHAnsi" w:hAnsiTheme="minorHAnsi" w:cstheme="minorHAnsi"/>
        </w:rPr>
        <w:t>Contracts</w:t>
      </w:r>
      <w:r w:rsidR="0A3CBC2F" w:rsidRPr="00E43754">
        <w:rPr>
          <w:rFonts w:asciiTheme="minorHAnsi" w:hAnsiTheme="minorHAnsi" w:cstheme="minorHAnsi"/>
        </w:rPr>
        <w:t>.</w:t>
      </w:r>
      <w:r w:rsidR="5481267F" w:rsidRPr="00E43754">
        <w:rPr>
          <w:rFonts w:asciiTheme="minorHAnsi" w:hAnsiTheme="minorHAnsi" w:cstheme="minorHAnsi"/>
        </w:rPr>
        <w:t xml:space="preserve"> </w:t>
      </w:r>
      <w:r w:rsidR="5D9E28B6" w:rsidRPr="00E43754">
        <w:rPr>
          <w:rFonts w:asciiTheme="minorHAnsi" w:hAnsiTheme="minorHAnsi" w:cstheme="minorHAnsi"/>
        </w:rPr>
        <w:t>P</w:t>
      </w:r>
      <w:r w:rsidR="2CEF1D34" w:rsidRPr="00E43754">
        <w:rPr>
          <w:rFonts w:asciiTheme="minorHAnsi" w:hAnsiTheme="minorHAnsi" w:cstheme="minorHAnsi"/>
        </w:rPr>
        <w:t xml:space="preserve">lease </w:t>
      </w:r>
      <w:r w:rsidR="5D9E28B6" w:rsidRPr="00E43754">
        <w:rPr>
          <w:rFonts w:asciiTheme="minorHAnsi" w:hAnsiTheme="minorHAnsi" w:cstheme="minorHAnsi"/>
        </w:rPr>
        <w:t xml:space="preserve">also </w:t>
      </w:r>
      <w:r w:rsidR="2CEF1D34" w:rsidRPr="00E43754">
        <w:rPr>
          <w:rFonts w:asciiTheme="minorHAnsi" w:hAnsiTheme="minorHAnsi" w:cstheme="minorHAnsi"/>
        </w:rPr>
        <w:t>note</w:t>
      </w:r>
      <w:r w:rsidR="2E1C543B" w:rsidRPr="00E43754">
        <w:rPr>
          <w:rFonts w:asciiTheme="minorHAnsi" w:hAnsiTheme="minorHAnsi" w:cstheme="minorHAnsi"/>
        </w:rPr>
        <w:t xml:space="preserve"> Country</w:t>
      </w:r>
      <w:r w:rsidR="39F17ED9" w:rsidRPr="00E43754">
        <w:rPr>
          <w:rFonts w:asciiTheme="minorHAnsi" w:hAnsiTheme="minorHAnsi" w:cstheme="minorHAnsi"/>
        </w:rPr>
        <w:t>-s</w:t>
      </w:r>
      <w:r w:rsidR="2E1C543B" w:rsidRPr="00E43754">
        <w:rPr>
          <w:rFonts w:asciiTheme="minorHAnsi" w:hAnsiTheme="minorHAnsi" w:cstheme="minorHAnsi"/>
        </w:rPr>
        <w:t xml:space="preserve">pecific </w:t>
      </w:r>
      <w:r w:rsidR="39F17ED9" w:rsidRPr="00E43754">
        <w:rPr>
          <w:rFonts w:asciiTheme="minorHAnsi" w:hAnsiTheme="minorHAnsi" w:cstheme="minorHAnsi"/>
        </w:rPr>
        <w:t>g</w:t>
      </w:r>
      <w:r w:rsidR="2E1C543B" w:rsidRPr="00E43754">
        <w:rPr>
          <w:rFonts w:asciiTheme="minorHAnsi" w:hAnsiTheme="minorHAnsi" w:cstheme="minorHAnsi"/>
        </w:rPr>
        <w:t>uidelines</w:t>
      </w:r>
      <w:r w:rsidR="2CEF1D34" w:rsidRPr="00E43754">
        <w:rPr>
          <w:rFonts w:asciiTheme="minorHAnsi" w:hAnsiTheme="minorHAnsi" w:cstheme="minorHAnsi"/>
        </w:rPr>
        <w:t xml:space="preserve"> for certain Contracts</w:t>
      </w:r>
      <w:r w:rsidR="2E1C543B" w:rsidRPr="00E43754">
        <w:rPr>
          <w:rFonts w:asciiTheme="minorHAnsi" w:hAnsiTheme="minorHAnsi" w:cstheme="minorHAnsi"/>
        </w:rPr>
        <w:t xml:space="preserve"> below. </w:t>
      </w:r>
    </w:p>
    <w:p w14:paraId="2343593E" w14:textId="6A1FB8F6" w:rsidR="0082624A" w:rsidRPr="00E43754" w:rsidRDefault="00663F1C" w:rsidP="002B1107">
      <w:pPr>
        <w:spacing w:after="0"/>
        <w:ind w:left="-274" w:right="-245"/>
        <w:jc w:val="both"/>
        <w:rPr>
          <w:rFonts w:asciiTheme="minorHAnsi" w:hAnsiTheme="minorHAnsi" w:cstheme="minorHAnsi"/>
          <w:szCs w:val="18"/>
          <w:u w:val="single"/>
        </w:rPr>
      </w:pPr>
      <w:r w:rsidRPr="00E43754">
        <w:rPr>
          <w:rFonts w:asciiTheme="minorHAnsi" w:hAnsiTheme="minorHAnsi" w:cstheme="minorHAnsi"/>
          <w:szCs w:val="18"/>
          <w:u w:val="single"/>
        </w:rPr>
        <w:t>Out of scope:</w:t>
      </w:r>
    </w:p>
    <w:p w14:paraId="71062822" w14:textId="77777777" w:rsidR="00A5614B" w:rsidRPr="00E43754" w:rsidRDefault="00487F16" w:rsidP="2B46D0AF">
      <w:pPr>
        <w:pStyle w:val="ListParagraph"/>
        <w:numPr>
          <w:ilvl w:val="0"/>
          <w:numId w:val="47"/>
        </w:numPr>
        <w:ind w:right="-245"/>
        <w:jc w:val="both"/>
        <w:rPr>
          <w:rStyle w:val="Hyperlink"/>
          <w:rFonts w:asciiTheme="minorHAnsi" w:hAnsiTheme="minorHAnsi"/>
          <w:color w:val="000000"/>
        </w:rPr>
      </w:pPr>
      <w:r w:rsidRPr="2B46D0AF">
        <w:rPr>
          <w:rFonts w:asciiTheme="minorHAnsi" w:hAnsiTheme="minorHAnsi"/>
        </w:rPr>
        <w:t xml:space="preserve">any </w:t>
      </w:r>
      <w:r w:rsidR="00172FC7" w:rsidRPr="2B46D0AF">
        <w:rPr>
          <w:rFonts w:asciiTheme="minorHAnsi" w:hAnsiTheme="minorHAnsi"/>
        </w:rPr>
        <w:t xml:space="preserve">transactions </w:t>
      </w:r>
      <w:r w:rsidRPr="2B46D0AF">
        <w:rPr>
          <w:rFonts w:asciiTheme="minorHAnsi" w:hAnsiTheme="minorHAnsi"/>
        </w:rPr>
        <w:t xml:space="preserve">with </w:t>
      </w:r>
      <w:r w:rsidR="00172FC7" w:rsidRPr="2B46D0AF">
        <w:rPr>
          <w:rFonts w:asciiTheme="minorHAnsi" w:hAnsiTheme="minorHAnsi"/>
        </w:rPr>
        <w:t>actual or prospect</w:t>
      </w:r>
      <w:r w:rsidR="00987D89" w:rsidRPr="2B46D0AF">
        <w:rPr>
          <w:rFonts w:asciiTheme="minorHAnsi" w:hAnsiTheme="minorHAnsi"/>
        </w:rPr>
        <w:t>i</w:t>
      </w:r>
      <w:r w:rsidR="00F625B0" w:rsidRPr="2B46D0AF">
        <w:rPr>
          <w:rFonts w:asciiTheme="minorHAnsi" w:hAnsiTheme="minorHAnsi"/>
        </w:rPr>
        <w:t>ve</w:t>
      </w:r>
      <w:r w:rsidR="00172FC7" w:rsidRPr="2B46D0AF">
        <w:rPr>
          <w:rFonts w:asciiTheme="minorHAnsi" w:hAnsiTheme="minorHAnsi"/>
        </w:rPr>
        <w:t xml:space="preserve"> </w:t>
      </w:r>
      <w:r w:rsidRPr="2B46D0AF">
        <w:rPr>
          <w:rFonts w:asciiTheme="minorHAnsi" w:hAnsiTheme="minorHAnsi"/>
        </w:rPr>
        <w:t>vendors (please refer to</w:t>
      </w:r>
      <w:r w:rsidR="000A2D05" w:rsidRPr="2B46D0AF">
        <w:rPr>
          <w:rFonts w:asciiTheme="minorHAnsi" w:hAnsiTheme="minorHAnsi"/>
        </w:rPr>
        <w:t xml:space="preserve"> the </w:t>
      </w:r>
      <w:hyperlink r:id="rId10">
        <w:r w:rsidRPr="2B46D0AF">
          <w:rPr>
            <w:rStyle w:val="Hyperlink"/>
            <w:rFonts w:asciiTheme="minorHAnsi" w:hAnsiTheme="minorHAnsi"/>
            <w:u w:val="none"/>
          </w:rPr>
          <w:t>Global Spend and Signatory Approval Policy</w:t>
        </w:r>
      </w:hyperlink>
      <w:r w:rsidR="00CD535E" w:rsidRPr="2B46D0AF">
        <w:rPr>
          <w:rStyle w:val="Hyperlink"/>
          <w:rFonts w:asciiTheme="minorHAnsi" w:hAnsiTheme="minorHAnsi"/>
          <w:u w:val="none"/>
        </w:rPr>
        <w:t xml:space="preserve">). </w:t>
      </w:r>
      <w:r w:rsidR="00517598" w:rsidRPr="2B46D0AF">
        <w:rPr>
          <w:rStyle w:val="Hyperlink"/>
          <w:rFonts w:asciiTheme="minorHAnsi" w:hAnsiTheme="minorHAnsi"/>
          <w:color w:val="auto"/>
          <w:u w:val="none"/>
        </w:rPr>
        <w:t>C</w:t>
      </w:r>
      <w:r w:rsidR="008F4501" w:rsidRPr="2B46D0AF">
        <w:rPr>
          <w:rStyle w:val="Hyperlink"/>
          <w:rFonts w:asciiTheme="minorHAnsi" w:hAnsiTheme="minorHAnsi"/>
          <w:color w:val="auto"/>
          <w:u w:val="none"/>
        </w:rPr>
        <w:t>ooperation agreements with retailers</w:t>
      </w:r>
      <w:r w:rsidR="00517598" w:rsidRPr="2B46D0AF">
        <w:rPr>
          <w:rStyle w:val="Hyperlink"/>
          <w:rFonts w:asciiTheme="minorHAnsi" w:hAnsiTheme="minorHAnsi"/>
          <w:color w:val="auto"/>
          <w:u w:val="none"/>
        </w:rPr>
        <w:t xml:space="preserve"> are also out of scope</w:t>
      </w:r>
      <w:r w:rsidR="00EC50C8" w:rsidRPr="2B46D0AF">
        <w:rPr>
          <w:rStyle w:val="Hyperlink"/>
          <w:rFonts w:asciiTheme="minorHAnsi" w:hAnsiTheme="minorHAnsi"/>
          <w:color w:val="auto"/>
          <w:u w:val="none"/>
        </w:rPr>
        <w:t>;</w:t>
      </w:r>
    </w:p>
    <w:p w14:paraId="08EE5EDF" w14:textId="77777777" w:rsidR="00A5614B" w:rsidRPr="00E43754" w:rsidRDefault="00071D26" w:rsidP="2B46D0AF">
      <w:pPr>
        <w:pStyle w:val="ListParagraph"/>
        <w:numPr>
          <w:ilvl w:val="0"/>
          <w:numId w:val="47"/>
        </w:numPr>
        <w:ind w:right="-245"/>
        <w:jc w:val="both"/>
        <w:rPr>
          <w:rFonts w:asciiTheme="minorHAnsi" w:hAnsiTheme="minorHAnsi"/>
          <w:u w:val="single"/>
        </w:rPr>
      </w:pPr>
      <w:r w:rsidRPr="2B46D0AF">
        <w:rPr>
          <w:rFonts w:asciiTheme="minorHAnsi" w:hAnsiTheme="minorHAnsi"/>
          <w:color w:val="auto"/>
        </w:rPr>
        <w:t>i</w:t>
      </w:r>
      <w:r w:rsidRPr="2B46D0AF">
        <w:rPr>
          <w:rFonts w:asciiTheme="minorHAnsi" w:hAnsiTheme="minorHAnsi"/>
        </w:rPr>
        <w:t xml:space="preserve">ntercompany documents within </w:t>
      </w:r>
      <w:r w:rsidR="00C26BCC" w:rsidRPr="2B46D0AF">
        <w:rPr>
          <w:rFonts w:asciiTheme="minorHAnsi" w:hAnsiTheme="minorHAnsi"/>
        </w:rPr>
        <w:t xml:space="preserve">the </w:t>
      </w:r>
      <w:r w:rsidRPr="2B46D0AF">
        <w:rPr>
          <w:rFonts w:asciiTheme="minorHAnsi" w:hAnsiTheme="minorHAnsi"/>
        </w:rPr>
        <w:t xml:space="preserve">NielsenIQ organization; </w:t>
      </w:r>
      <w:r w:rsidR="00164808" w:rsidRPr="2B46D0AF">
        <w:rPr>
          <w:rFonts w:asciiTheme="minorHAnsi" w:hAnsiTheme="minorHAnsi"/>
        </w:rPr>
        <w:t>and</w:t>
      </w:r>
    </w:p>
    <w:p w14:paraId="2E9BF8A8" w14:textId="5D11A4DB" w:rsidR="00487F16" w:rsidRPr="00E43754" w:rsidRDefault="00F62BC5" w:rsidP="002B1107">
      <w:pPr>
        <w:pStyle w:val="ListParagraph"/>
        <w:numPr>
          <w:ilvl w:val="0"/>
          <w:numId w:val="47"/>
        </w:numPr>
        <w:ind w:right="-245"/>
        <w:jc w:val="both"/>
        <w:rPr>
          <w:rFonts w:asciiTheme="minorHAnsi" w:hAnsiTheme="minorHAnsi" w:cstheme="minorHAnsi"/>
          <w:szCs w:val="18"/>
          <w:u w:val="single"/>
        </w:rPr>
      </w:pPr>
      <w:r w:rsidRPr="0696A6C8">
        <w:rPr>
          <w:rFonts w:asciiTheme="minorHAnsi" w:hAnsiTheme="minorHAnsi"/>
        </w:rPr>
        <w:t>other form</w:t>
      </w:r>
      <w:r w:rsidR="00C26BCC" w:rsidRPr="0696A6C8">
        <w:rPr>
          <w:rFonts w:asciiTheme="minorHAnsi" w:hAnsiTheme="minorHAnsi"/>
        </w:rPr>
        <w:t>s</w:t>
      </w:r>
      <w:r w:rsidRPr="0696A6C8">
        <w:rPr>
          <w:rFonts w:asciiTheme="minorHAnsi" w:hAnsiTheme="minorHAnsi"/>
        </w:rPr>
        <w:t xml:space="preserve"> of communication with clients</w:t>
      </w:r>
      <w:r w:rsidR="00C26BCC" w:rsidRPr="0696A6C8">
        <w:rPr>
          <w:rFonts w:asciiTheme="minorHAnsi" w:hAnsiTheme="minorHAnsi"/>
        </w:rPr>
        <w:t>,</w:t>
      </w:r>
      <w:r w:rsidRPr="0696A6C8">
        <w:rPr>
          <w:rFonts w:asciiTheme="minorHAnsi" w:hAnsiTheme="minorHAnsi"/>
        </w:rPr>
        <w:t xml:space="preserve"> including </w:t>
      </w:r>
      <w:r w:rsidR="00071D26" w:rsidRPr="0696A6C8">
        <w:rPr>
          <w:rFonts w:asciiTheme="minorHAnsi" w:hAnsiTheme="minorHAnsi"/>
        </w:rPr>
        <w:t>e</w:t>
      </w:r>
      <w:r w:rsidR="00487F16" w:rsidRPr="0696A6C8">
        <w:rPr>
          <w:rFonts w:asciiTheme="minorHAnsi" w:hAnsiTheme="minorHAnsi"/>
        </w:rPr>
        <w:t>mails and marketing materials</w:t>
      </w:r>
      <w:r w:rsidR="000A2D05" w:rsidRPr="0696A6C8">
        <w:rPr>
          <w:rFonts w:asciiTheme="minorHAnsi" w:hAnsiTheme="minorHAnsi"/>
        </w:rPr>
        <w:t xml:space="preserve"> (please refer to the </w:t>
      </w:r>
      <w:hyperlink r:id="rId11">
        <w:r w:rsidR="000A2D05" w:rsidRPr="0696A6C8">
          <w:rPr>
            <w:rStyle w:val="Hyperlink"/>
            <w:rFonts w:asciiTheme="minorHAnsi" w:hAnsiTheme="minorHAnsi"/>
            <w:u w:val="none"/>
          </w:rPr>
          <w:t>Global Email Marketing Policy</w:t>
        </w:r>
      </w:hyperlink>
      <w:r w:rsidR="000A2D05" w:rsidRPr="0696A6C8">
        <w:rPr>
          <w:rFonts w:asciiTheme="minorHAnsi" w:hAnsiTheme="minorHAnsi"/>
        </w:rPr>
        <w:t xml:space="preserve">). </w:t>
      </w:r>
    </w:p>
    <w:p w14:paraId="7003DD4F" w14:textId="52A45465" w:rsidR="385DB729" w:rsidRDefault="385DB729" w:rsidP="0696A6C8">
      <w:pPr>
        <w:pStyle w:val="Heading1"/>
        <w:ind w:right="-245"/>
        <w:jc w:val="both"/>
        <w:rPr>
          <w:rFonts w:ascii="Arial" w:eastAsia="Arial" w:hAnsi="Arial" w:cs="Arial"/>
          <w:b w:val="0"/>
          <w:bCs w:val="0"/>
          <w:color w:val="2C6DF6" w:themeColor="background2"/>
        </w:rPr>
      </w:pPr>
      <w:r w:rsidRPr="0696A6C8">
        <w:rPr>
          <w:rStyle w:val="normaltextrun"/>
          <w:rFonts w:ascii="Arial" w:eastAsia="Arial" w:hAnsi="Arial" w:cs="Arial"/>
          <w:color w:val="2C6DF6" w:themeColor="background2"/>
        </w:rPr>
        <w:t>Which parties sign:  </w:t>
      </w:r>
    </w:p>
    <w:p w14:paraId="63FDBCBD" w14:textId="5AAA6E83" w:rsidR="385DB729" w:rsidRDefault="385DB729" w:rsidP="0696A6C8">
      <w:pPr>
        <w:pStyle w:val="ListParagraph"/>
        <w:numPr>
          <w:ilvl w:val="0"/>
          <w:numId w:val="1"/>
        </w:numPr>
        <w:rPr>
          <w:rFonts w:ascii="Arial" w:eastAsia="Arial" w:hAnsi="Arial" w:cs="Arial"/>
          <w:szCs w:val="18"/>
        </w:rPr>
      </w:pPr>
      <w:r w:rsidRPr="0696A6C8">
        <w:rPr>
          <w:rStyle w:val="normaltextrun"/>
          <w:rFonts w:ascii="Arial" w:eastAsia="Arial" w:hAnsi="Arial" w:cs="Arial"/>
          <w:szCs w:val="18"/>
        </w:rPr>
        <w:t xml:space="preserve">Client's signature must follow the Revenue Recognition / Evidence of Arrangement </w:t>
      </w:r>
      <w:hyperlink r:id="rId12">
        <w:r w:rsidRPr="0696A6C8">
          <w:rPr>
            <w:rStyle w:val="Hyperlink"/>
            <w:rFonts w:ascii="Arial" w:eastAsia="Arial" w:hAnsi="Arial" w:cs="Arial"/>
            <w:szCs w:val="18"/>
          </w:rPr>
          <w:t>policy</w:t>
        </w:r>
      </w:hyperlink>
    </w:p>
    <w:p w14:paraId="77553F10" w14:textId="2347C589" w:rsidR="385DB729" w:rsidRDefault="385DB729" w:rsidP="0696A6C8">
      <w:pPr>
        <w:pStyle w:val="ListParagraph"/>
        <w:numPr>
          <w:ilvl w:val="0"/>
          <w:numId w:val="1"/>
        </w:numPr>
        <w:rPr>
          <w:rFonts w:ascii="Arial" w:eastAsia="Arial" w:hAnsi="Arial" w:cs="Arial"/>
          <w:szCs w:val="18"/>
        </w:rPr>
      </w:pPr>
      <w:r w:rsidRPr="0696A6C8">
        <w:rPr>
          <w:rStyle w:val="normaltextrun"/>
          <w:rFonts w:ascii="Arial" w:eastAsia="Arial" w:hAnsi="Arial" w:cs="Arial"/>
          <w:szCs w:val="18"/>
        </w:rPr>
        <w:t>NIQ countersignature is not required for valid Evidence of Arrangement under US GAAP rules. Instead, NIQ determines when NIQ countersignature is required based on local legal requirements and risk assessment.</w:t>
      </w:r>
    </w:p>
    <w:p w14:paraId="77FE1BC3" w14:textId="4A005096" w:rsidR="385DB729" w:rsidRDefault="385DB729" w:rsidP="0696A6C8">
      <w:pPr>
        <w:pStyle w:val="ListParagraph"/>
        <w:numPr>
          <w:ilvl w:val="0"/>
          <w:numId w:val="1"/>
        </w:numPr>
        <w:rPr>
          <w:rFonts w:ascii="Arial" w:eastAsia="Arial" w:hAnsi="Arial" w:cs="Arial"/>
          <w:szCs w:val="18"/>
        </w:rPr>
      </w:pPr>
      <w:r w:rsidRPr="0696A6C8">
        <w:rPr>
          <w:rStyle w:val="normaltextrun"/>
          <w:rFonts w:ascii="Arial" w:eastAsia="Arial" w:hAnsi="Arial" w:cs="Arial"/>
          <w:szCs w:val="18"/>
        </w:rPr>
        <w:t xml:space="preserve">NIQ countersignature is always required when local law requires signature, stamp or other official designation of NIQ acceptance. Please see </w:t>
      </w:r>
      <w:hyperlink r:id="rId13">
        <w:r w:rsidRPr="0696A6C8">
          <w:rPr>
            <w:rStyle w:val="Hyperlink"/>
            <w:rFonts w:ascii="Arial" w:eastAsia="Arial" w:hAnsi="Arial" w:cs="Arial"/>
            <w:szCs w:val="18"/>
          </w:rPr>
          <w:t>POC guidelines</w:t>
        </w:r>
      </w:hyperlink>
      <w:r w:rsidRPr="0696A6C8">
        <w:rPr>
          <w:rStyle w:val="normaltextrun"/>
          <w:rFonts w:ascii="Arial" w:eastAsia="Arial" w:hAnsi="Arial" w:cs="Arial"/>
          <w:szCs w:val="18"/>
        </w:rPr>
        <w:t xml:space="preserve"> for POC clients as well.</w:t>
      </w:r>
    </w:p>
    <w:p w14:paraId="06D573D9" w14:textId="54E1816F" w:rsidR="385DB729" w:rsidRDefault="385DB729" w:rsidP="0696A6C8">
      <w:pPr>
        <w:rPr>
          <w:rFonts w:ascii="Arial" w:eastAsia="Arial" w:hAnsi="Arial" w:cs="Arial"/>
          <w:szCs w:val="18"/>
        </w:rPr>
      </w:pPr>
      <w:r w:rsidRPr="0696A6C8">
        <w:rPr>
          <w:rStyle w:val="normaltextrun"/>
          <w:rFonts w:ascii="Arial" w:eastAsia="Arial" w:hAnsi="Arial" w:cs="Arial"/>
          <w:szCs w:val="18"/>
        </w:rPr>
        <w:t xml:space="preserve">The following guidelines apply when there is </w:t>
      </w:r>
      <w:r w:rsidRPr="0696A6C8">
        <w:rPr>
          <w:rStyle w:val="normaltextrun"/>
          <w:rFonts w:ascii="Arial" w:eastAsia="Arial" w:hAnsi="Arial" w:cs="Arial"/>
          <w:b/>
          <w:bCs/>
          <w:szCs w:val="18"/>
        </w:rPr>
        <w:t xml:space="preserve">not </w:t>
      </w:r>
      <w:r w:rsidRPr="0696A6C8">
        <w:rPr>
          <w:rStyle w:val="normaltextrun"/>
          <w:rFonts w:ascii="Arial" w:eastAsia="Arial" w:hAnsi="Arial" w:cs="Arial"/>
          <w:szCs w:val="18"/>
        </w:rPr>
        <w:t>a local legal or POC requirement:</w:t>
      </w:r>
    </w:p>
    <w:p w14:paraId="0912EB66" w14:textId="3E16F57C" w:rsidR="385DB729" w:rsidRDefault="385DB729" w:rsidP="0696A6C8">
      <w:pPr>
        <w:pStyle w:val="ListParagraph"/>
        <w:numPr>
          <w:ilvl w:val="0"/>
          <w:numId w:val="1"/>
        </w:numPr>
        <w:rPr>
          <w:rFonts w:ascii="Arial" w:eastAsia="Arial" w:hAnsi="Arial" w:cs="Arial"/>
          <w:szCs w:val="18"/>
        </w:rPr>
      </w:pPr>
      <w:r w:rsidRPr="0696A6C8">
        <w:rPr>
          <w:rStyle w:val="normaltextrun"/>
          <w:rFonts w:ascii="Arial" w:eastAsia="Arial" w:hAnsi="Arial" w:cs="Arial"/>
          <w:szCs w:val="18"/>
        </w:rPr>
        <w:t>NIQ countersignature is always required for the following contract types:</w:t>
      </w:r>
    </w:p>
    <w:p w14:paraId="35479706" w14:textId="30F0889B" w:rsidR="385DB729" w:rsidRDefault="385DB729" w:rsidP="0696A6C8">
      <w:pPr>
        <w:pStyle w:val="ListParagraph"/>
        <w:numPr>
          <w:ilvl w:val="1"/>
          <w:numId w:val="1"/>
        </w:numPr>
        <w:rPr>
          <w:rFonts w:ascii="Arial" w:eastAsia="Arial" w:hAnsi="Arial" w:cs="Arial"/>
          <w:szCs w:val="18"/>
        </w:rPr>
      </w:pPr>
      <w:r w:rsidRPr="0696A6C8">
        <w:rPr>
          <w:rStyle w:val="normaltextrun"/>
          <w:rFonts w:ascii="Arial" w:eastAsia="Arial" w:hAnsi="Arial" w:cs="Arial"/>
          <w:szCs w:val="18"/>
        </w:rPr>
        <w:t>Master Service Agreements</w:t>
      </w:r>
    </w:p>
    <w:p w14:paraId="35F51E75" w14:textId="1E9606A8" w:rsidR="385DB729" w:rsidRDefault="385DB729" w:rsidP="0696A6C8">
      <w:pPr>
        <w:pStyle w:val="ListParagraph"/>
        <w:numPr>
          <w:ilvl w:val="1"/>
          <w:numId w:val="1"/>
        </w:numPr>
        <w:rPr>
          <w:rFonts w:ascii="Arial" w:eastAsia="Arial" w:hAnsi="Arial" w:cs="Arial"/>
          <w:szCs w:val="18"/>
        </w:rPr>
      </w:pPr>
      <w:r w:rsidRPr="0696A6C8">
        <w:rPr>
          <w:rStyle w:val="normaltextrun"/>
          <w:rFonts w:ascii="Arial" w:eastAsia="Arial" w:hAnsi="Arial" w:cs="Arial"/>
          <w:szCs w:val="18"/>
        </w:rPr>
        <w:t>Third Party Agreements and Data Use forms</w:t>
      </w:r>
    </w:p>
    <w:p w14:paraId="6AF6135E" w14:textId="551AAB9B" w:rsidR="385DB729" w:rsidRDefault="385DB729" w:rsidP="0696A6C8">
      <w:pPr>
        <w:pStyle w:val="ListParagraph"/>
        <w:numPr>
          <w:ilvl w:val="1"/>
          <w:numId w:val="1"/>
        </w:numPr>
        <w:rPr>
          <w:rFonts w:ascii="Arial" w:eastAsia="Arial" w:hAnsi="Arial" w:cs="Arial"/>
          <w:szCs w:val="18"/>
        </w:rPr>
      </w:pPr>
      <w:r w:rsidRPr="0696A6C8">
        <w:rPr>
          <w:rStyle w:val="normaltextrun"/>
          <w:rFonts w:ascii="Arial" w:eastAsia="Arial" w:hAnsi="Arial" w:cs="Arial"/>
          <w:szCs w:val="18"/>
        </w:rPr>
        <w:t>Non-Disclosure Agreements</w:t>
      </w:r>
    </w:p>
    <w:p w14:paraId="24D209FC" w14:textId="7DCE9002" w:rsidR="385DB729" w:rsidRDefault="385DB729" w:rsidP="0696A6C8">
      <w:pPr>
        <w:pStyle w:val="ListParagraph"/>
        <w:numPr>
          <w:ilvl w:val="1"/>
          <w:numId w:val="1"/>
        </w:numPr>
        <w:rPr>
          <w:rFonts w:ascii="Arial" w:eastAsia="Arial" w:hAnsi="Arial" w:cs="Arial"/>
          <w:szCs w:val="18"/>
        </w:rPr>
      </w:pPr>
      <w:r w:rsidRPr="0696A6C8">
        <w:rPr>
          <w:rStyle w:val="normaltextrun"/>
          <w:rFonts w:ascii="Arial" w:eastAsia="Arial" w:hAnsi="Arial" w:cs="Arial"/>
          <w:szCs w:val="18"/>
        </w:rPr>
        <w:t>Amendments to any contract</w:t>
      </w:r>
    </w:p>
    <w:p w14:paraId="42816DA6" w14:textId="3563ADD0" w:rsidR="385DB729" w:rsidRDefault="385DB729" w:rsidP="0696A6C8">
      <w:pPr>
        <w:pStyle w:val="ListParagraph"/>
        <w:numPr>
          <w:ilvl w:val="1"/>
          <w:numId w:val="1"/>
        </w:numPr>
        <w:rPr>
          <w:rFonts w:ascii="Arial" w:eastAsia="Arial" w:hAnsi="Arial" w:cs="Arial"/>
          <w:szCs w:val="18"/>
        </w:rPr>
      </w:pPr>
      <w:r w:rsidRPr="0696A6C8">
        <w:rPr>
          <w:rStyle w:val="normaltextrun"/>
          <w:rFonts w:ascii="Arial" w:eastAsia="Arial" w:hAnsi="Arial" w:cs="Arial"/>
          <w:szCs w:val="18"/>
        </w:rPr>
        <w:t>Any contracts written on client paper. Exception: NIQ countersignature is not required where we have agreed to a custom/client paper ad-hoc, SOW or similar agreement as part of any MSA</w:t>
      </w:r>
    </w:p>
    <w:p w14:paraId="33AAC692" w14:textId="18F1265A" w:rsidR="385DB729" w:rsidRDefault="385DB729" w:rsidP="0696A6C8">
      <w:pPr>
        <w:pStyle w:val="ListParagraph"/>
        <w:numPr>
          <w:ilvl w:val="0"/>
          <w:numId w:val="1"/>
        </w:numPr>
        <w:rPr>
          <w:rFonts w:ascii="Arial" w:eastAsia="Arial" w:hAnsi="Arial" w:cs="Arial"/>
          <w:szCs w:val="18"/>
        </w:rPr>
      </w:pPr>
      <w:r w:rsidRPr="0696A6C8">
        <w:rPr>
          <w:rStyle w:val="normaltextrun"/>
          <w:rFonts w:ascii="Arial" w:eastAsia="Arial" w:hAnsi="Arial" w:cs="Arial"/>
          <w:szCs w:val="18"/>
        </w:rPr>
        <w:t>NIQ countersignature is required for Local Service Agreements and License Agreements under the following circumstances:</w:t>
      </w:r>
    </w:p>
    <w:p w14:paraId="6590780F" w14:textId="3DF04599" w:rsidR="385DB729" w:rsidRDefault="385DB729" w:rsidP="1796DEDF">
      <w:pPr>
        <w:pStyle w:val="ListParagraph"/>
        <w:numPr>
          <w:ilvl w:val="1"/>
          <w:numId w:val="1"/>
        </w:numPr>
        <w:rPr>
          <w:rFonts w:ascii="Arial" w:eastAsia="Arial" w:hAnsi="Arial" w:cs="Arial"/>
          <w:szCs w:val="18"/>
        </w:rPr>
      </w:pPr>
      <w:r w:rsidRPr="1796DEDF">
        <w:rPr>
          <w:rStyle w:val="normaltextrun"/>
          <w:rFonts w:ascii="Arial" w:eastAsia="Arial" w:hAnsi="Arial" w:cs="Arial"/>
          <w:szCs w:val="18"/>
        </w:rPr>
        <w:t xml:space="preserve">Contract term </w:t>
      </w:r>
      <w:r w:rsidR="460EBE2E" w:rsidRPr="1796DEDF">
        <w:rPr>
          <w:rStyle w:val="normaltextrun"/>
          <w:rFonts w:ascii="Arial" w:eastAsia="Arial" w:hAnsi="Arial" w:cs="Arial"/>
          <w:szCs w:val="18"/>
        </w:rPr>
        <w:t>greater (</w:t>
      </w:r>
      <w:r w:rsidRPr="1796DEDF">
        <w:rPr>
          <w:rStyle w:val="normaltextrun"/>
          <w:rFonts w:ascii="Arial" w:eastAsia="Arial" w:hAnsi="Arial" w:cs="Arial"/>
          <w:szCs w:val="18"/>
        </w:rPr>
        <w:t>&gt;</w:t>
      </w:r>
      <w:r w:rsidR="225E9594" w:rsidRPr="1796DEDF">
        <w:rPr>
          <w:rStyle w:val="normaltextrun"/>
          <w:rFonts w:ascii="Arial" w:eastAsia="Arial" w:hAnsi="Arial" w:cs="Arial"/>
          <w:szCs w:val="18"/>
        </w:rPr>
        <w:t>)</w:t>
      </w:r>
      <w:r w:rsidRPr="1796DEDF">
        <w:rPr>
          <w:rStyle w:val="normaltextrun"/>
          <w:rFonts w:ascii="Arial" w:eastAsia="Arial" w:hAnsi="Arial" w:cs="Arial"/>
          <w:szCs w:val="18"/>
        </w:rPr>
        <w:t xml:space="preserve"> 12 months, OR</w:t>
      </w:r>
    </w:p>
    <w:p w14:paraId="6C33D0D1" w14:textId="3685511B" w:rsidR="385DB729" w:rsidRDefault="385DB729" w:rsidP="1796DEDF">
      <w:pPr>
        <w:pStyle w:val="ListParagraph"/>
        <w:numPr>
          <w:ilvl w:val="1"/>
          <w:numId w:val="1"/>
        </w:numPr>
        <w:rPr>
          <w:rFonts w:ascii="Arial" w:eastAsia="Arial" w:hAnsi="Arial" w:cs="Arial"/>
          <w:szCs w:val="18"/>
        </w:rPr>
      </w:pPr>
      <w:r w:rsidRPr="1796DEDF">
        <w:rPr>
          <w:rStyle w:val="normaltextrun"/>
          <w:rFonts w:ascii="Arial" w:eastAsia="Arial" w:hAnsi="Arial" w:cs="Arial"/>
          <w:szCs w:val="18"/>
        </w:rPr>
        <w:t xml:space="preserve">Contract value </w:t>
      </w:r>
      <w:r w:rsidR="6368142E" w:rsidRPr="1796DEDF">
        <w:rPr>
          <w:rStyle w:val="normaltextrun"/>
          <w:rFonts w:ascii="Arial" w:eastAsia="Arial" w:hAnsi="Arial" w:cs="Arial"/>
          <w:szCs w:val="18"/>
        </w:rPr>
        <w:t>great (</w:t>
      </w:r>
      <w:r w:rsidRPr="1796DEDF">
        <w:rPr>
          <w:rStyle w:val="normaltextrun"/>
          <w:rFonts w:ascii="Arial" w:eastAsia="Arial" w:hAnsi="Arial" w:cs="Arial"/>
          <w:szCs w:val="18"/>
        </w:rPr>
        <w:t>&gt;</w:t>
      </w:r>
      <w:r w:rsidR="409267B5" w:rsidRPr="1796DEDF">
        <w:rPr>
          <w:rStyle w:val="normaltextrun"/>
          <w:rFonts w:ascii="Arial" w:eastAsia="Arial" w:hAnsi="Arial" w:cs="Arial"/>
          <w:szCs w:val="18"/>
        </w:rPr>
        <w:t>)</w:t>
      </w:r>
      <w:r w:rsidRPr="1796DEDF">
        <w:rPr>
          <w:rStyle w:val="normaltextrun"/>
          <w:rFonts w:ascii="Arial" w:eastAsia="Arial" w:hAnsi="Arial" w:cs="Arial"/>
          <w:szCs w:val="18"/>
        </w:rPr>
        <w:t xml:space="preserve"> US$500,000</w:t>
      </w:r>
    </w:p>
    <w:p w14:paraId="1E64E707" w14:textId="09A247F1" w:rsidR="385DB729" w:rsidRDefault="385DB729" w:rsidP="0696A6C8">
      <w:pPr>
        <w:pStyle w:val="ListParagraph"/>
        <w:numPr>
          <w:ilvl w:val="1"/>
          <w:numId w:val="1"/>
        </w:numPr>
        <w:rPr>
          <w:rFonts w:ascii="Arial" w:eastAsia="Arial" w:hAnsi="Arial" w:cs="Arial"/>
          <w:szCs w:val="18"/>
        </w:rPr>
      </w:pPr>
      <w:r w:rsidRPr="0696A6C8">
        <w:rPr>
          <w:rStyle w:val="normaltextrun"/>
          <w:rFonts w:ascii="Arial" w:eastAsia="Arial" w:hAnsi="Arial" w:cs="Arial"/>
          <w:szCs w:val="18"/>
        </w:rPr>
        <w:t>Applies to continuous services e.g data, software, platform access</w:t>
      </w:r>
    </w:p>
    <w:p w14:paraId="18FDB285" w14:textId="1AE7275A" w:rsidR="385DB729" w:rsidRDefault="385DB729" w:rsidP="1796DEDF">
      <w:pPr>
        <w:pStyle w:val="ListParagraph"/>
        <w:numPr>
          <w:ilvl w:val="1"/>
          <w:numId w:val="1"/>
        </w:numPr>
        <w:rPr>
          <w:rStyle w:val="normaltextrun"/>
          <w:rFonts w:ascii="Arial" w:eastAsia="Arial" w:hAnsi="Arial" w:cs="Arial"/>
          <w:szCs w:val="18"/>
        </w:rPr>
      </w:pPr>
      <w:r w:rsidRPr="1796DEDF">
        <w:rPr>
          <w:rStyle w:val="normaltextrun"/>
          <w:rFonts w:ascii="Arial" w:eastAsia="Arial" w:hAnsi="Arial" w:cs="Arial"/>
          <w:szCs w:val="18"/>
        </w:rPr>
        <w:t xml:space="preserve">Note: NIQ countersignature is not required for LSAs and LAs which are </w:t>
      </w:r>
      <w:r w:rsidR="7AE10F1E" w:rsidRPr="1796DEDF">
        <w:rPr>
          <w:rStyle w:val="normaltextrun"/>
          <w:rFonts w:ascii="Arial" w:eastAsia="Arial" w:hAnsi="Arial" w:cs="Arial"/>
          <w:szCs w:val="18"/>
        </w:rPr>
        <w:t>less than or equal to (</w:t>
      </w:r>
      <w:r w:rsidRPr="1796DEDF">
        <w:rPr>
          <w:rStyle w:val="normaltextrun"/>
          <w:rFonts w:ascii="Arial" w:eastAsia="Arial" w:hAnsi="Arial" w:cs="Arial"/>
          <w:szCs w:val="18"/>
        </w:rPr>
        <w:t>&lt;=12</w:t>
      </w:r>
      <w:r w:rsidR="554CEB5B" w:rsidRPr="1796DEDF">
        <w:rPr>
          <w:rStyle w:val="normaltextrun"/>
          <w:rFonts w:ascii="Arial" w:eastAsia="Arial" w:hAnsi="Arial" w:cs="Arial"/>
          <w:szCs w:val="18"/>
        </w:rPr>
        <w:t>)</w:t>
      </w:r>
      <w:r w:rsidRPr="1796DEDF">
        <w:rPr>
          <w:rStyle w:val="normaltextrun"/>
          <w:rFonts w:ascii="Arial" w:eastAsia="Arial" w:hAnsi="Arial" w:cs="Arial"/>
          <w:szCs w:val="18"/>
        </w:rPr>
        <w:t xml:space="preserve"> months AND </w:t>
      </w:r>
      <w:r w:rsidR="091A8B25" w:rsidRPr="1796DEDF">
        <w:rPr>
          <w:rStyle w:val="normaltextrun"/>
          <w:rFonts w:ascii="Arial" w:eastAsia="Arial" w:hAnsi="Arial" w:cs="Arial"/>
          <w:szCs w:val="18"/>
        </w:rPr>
        <w:t>equal to less than (</w:t>
      </w:r>
      <w:r w:rsidRPr="1796DEDF">
        <w:rPr>
          <w:rStyle w:val="normaltextrun"/>
          <w:rFonts w:ascii="Arial" w:eastAsia="Arial" w:hAnsi="Arial" w:cs="Arial"/>
          <w:szCs w:val="18"/>
        </w:rPr>
        <w:t>=&lt;</w:t>
      </w:r>
      <w:r w:rsidR="75CDD139" w:rsidRPr="1796DEDF">
        <w:rPr>
          <w:rStyle w:val="normaltextrun"/>
          <w:rFonts w:ascii="Arial" w:eastAsia="Arial" w:hAnsi="Arial" w:cs="Arial"/>
          <w:szCs w:val="18"/>
        </w:rPr>
        <w:t>)</w:t>
      </w:r>
      <w:r w:rsidRPr="1796DEDF">
        <w:rPr>
          <w:rStyle w:val="normaltextrun"/>
          <w:rFonts w:ascii="Arial" w:eastAsia="Arial" w:hAnsi="Arial" w:cs="Arial"/>
          <w:szCs w:val="18"/>
        </w:rPr>
        <w:t xml:space="preserve"> US$500,000</w:t>
      </w:r>
    </w:p>
    <w:p w14:paraId="0C2068AC" w14:textId="7B30C32E" w:rsidR="385DB729" w:rsidRDefault="385DB729" w:rsidP="0696A6C8">
      <w:pPr>
        <w:pStyle w:val="ListParagraph"/>
        <w:numPr>
          <w:ilvl w:val="0"/>
          <w:numId w:val="1"/>
        </w:numPr>
        <w:rPr>
          <w:rFonts w:ascii="Arial" w:eastAsia="Arial" w:hAnsi="Arial" w:cs="Arial"/>
          <w:szCs w:val="18"/>
        </w:rPr>
      </w:pPr>
      <w:r w:rsidRPr="0696A6C8">
        <w:rPr>
          <w:rStyle w:val="normaltextrun"/>
          <w:rFonts w:ascii="Arial" w:eastAsia="Arial" w:hAnsi="Arial" w:cs="Arial"/>
          <w:szCs w:val="18"/>
        </w:rPr>
        <w:t>NIQ countersignature is not required on the following contract types:</w:t>
      </w:r>
    </w:p>
    <w:p w14:paraId="07FAD8F2" w14:textId="16073A45" w:rsidR="385DB729" w:rsidRDefault="385DB729" w:rsidP="0696A6C8">
      <w:pPr>
        <w:pStyle w:val="ListParagraph"/>
        <w:numPr>
          <w:ilvl w:val="1"/>
          <w:numId w:val="1"/>
        </w:numPr>
        <w:rPr>
          <w:rFonts w:ascii="Arial" w:eastAsia="Arial" w:hAnsi="Arial" w:cs="Arial"/>
          <w:szCs w:val="18"/>
        </w:rPr>
      </w:pPr>
      <w:r w:rsidRPr="0696A6C8">
        <w:rPr>
          <w:rStyle w:val="normaltextrun"/>
          <w:rFonts w:ascii="Arial" w:eastAsia="Arial" w:hAnsi="Arial" w:cs="Arial"/>
          <w:szCs w:val="18"/>
        </w:rPr>
        <w:lastRenderedPageBreak/>
        <w:t xml:space="preserve">Ad-hoc agreements for syndicated and custom services, inclusive of ad-hocs governed by MSAs, linked to online T&amp;Cs, or include T&amp;Cs in the body </w:t>
      </w:r>
    </w:p>
    <w:p w14:paraId="782E5E0D" w14:textId="5C367AA0" w:rsidR="385DB729" w:rsidRDefault="385DB729" w:rsidP="0696A6C8">
      <w:pPr>
        <w:pStyle w:val="ListParagraph"/>
        <w:numPr>
          <w:ilvl w:val="0"/>
          <w:numId w:val="1"/>
        </w:numPr>
        <w:rPr>
          <w:rFonts w:ascii="Arial" w:eastAsia="Arial" w:hAnsi="Arial" w:cs="Arial"/>
          <w:szCs w:val="18"/>
        </w:rPr>
      </w:pPr>
      <w:r w:rsidRPr="0696A6C8">
        <w:rPr>
          <w:rStyle w:val="normaltextrun"/>
          <w:rFonts w:ascii="Arial" w:eastAsia="Arial" w:hAnsi="Arial" w:cs="Arial"/>
          <w:szCs w:val="18"/>
        </w:rPr>
        <w:t>Clients occasionally have internal policies which require NIQ countersignature on a contract for which we do not require a countersignature. In this case, NIQ is willing to countersign.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2970"/>
        <w:gridCol w:w="2970"/>
      </w:tblGrid>
      <w:tr w:rsidR="0696A6C8" w14:paraId="73E90CE4" w14:textId="77777777" w:rsidTr="0696A6C8">
        <w:trPr>
          <w:trHeight w:val="300"/>
        </w:trPr>
        <w:tc>
          <w:tcPr>
            <w:tcW w:w="2970" w:type="dxa"/>
            <w:tcMar>
              <w:left w:w="105" w:type="dxa"/>
              <w:right w:w="105" w:type="dxa"/>
            </w:tcMar>
          </w:tcPr>
          <w:p w14:paraId="38D62162" w14:textId="07BC5129" w:rsidR="0696A6C8" w:rsidRDefault="0696A6C8" w:rsidP="0696A6C8">
            <w:pPr>
              <w:spacing w:line="259" w:lineRule="auto"/>
              <w:rPr>
                <w:rFonts w:ascii="Arial" w:eastAsia="Arial" w:hAnsi="Arial" w:cs="Arial"/>
                <w:szCs w:val="18"/>
              </w:rPr>
            </w:pPr>
            <w:r w:rsidRPr="0696A6C8">
              <w:rPr>
                <w:rStyle w:val="normaltextrun"/>
                <w:rFonts w:ascii="Arial" w:eastAsia="Arial" w:hAnsi="Arial" w:cs="Arial"/>
                <w:szCs w:val="18"/>
              </w:rPr>
              <w:t>LA / LSA countersignature?</w:t>
            </w:r>
          </w:p>
        </w:tc>
        <w:tc>
          <w:tcPr>
            <w:tcW w:w="2970" w:type="dxa"/>
            <w:tcMar>
              <w:left w:w="105" w:type="dxa"/>
              <w:right w:w="105" w:type="dxa"/>
            </w:tcMar>
          </w:tcPr>
          <w:p w14:paraId="696F2982" w14:textId="22CC4B92" w:rsidR="0696A6C8" w:rsidRDefault="0696A6C8" w:rsidP="0696A6C8">
            <w:pPr>
              <w:spacing w:line="259" w:lineRule="auto"/>
              <w:rPr>
                <w:rFonts w:ascii="Arial" w:eastAsia="Arial" w:hAnsi="Arial" w:cs="Arial"/>
                <w:szCs w:val="18"/>
              </w:rPr>
            </w:pPr>
            <w:r w:rsidRPr="0696A6C8">
              <w:rPr>
                <w:rStyle w:val="normaltextrun"/>
                <w:rFonts w:ascii="Arial" w:eastAsia="Arial" w:hAnsi="Arial" w:cs="Arial"/>
                <w:szCs w:val="18"/>
              </w:rPr>
              <w:t>&gt;12 months</w:t>
            </w:r>
          </w:p>
        </w:tc>
        <w:tc>
          <w:tcPr>
            <w:tcW w:w="2970" w:type="dxa"/>
            <w:tcMar>
              <w:left w:w="105" w:type="dxa"/>
              <w:right w:w="105" w:type="dxa"/>
            </w:tcMar>
          </w:tcPr>
          <w:p w14:paraId="032DF7B1" w14:textId="7FBFF094" w:rsidR="0696A6C8" w:rsidRDefault="0696A6C8" w:rsidP="0696A6C8">
            <w:pPr>
              <w:spacing w:line="259" w:lineRule="auto"/>
              <w:rPr>
                <w:rFonts w:ascii="Arial" w:eastAsia="Arial" w:hAnsi="Arial" w:cs="Arial"/>
                <w:szCs w:val="18"/>
              </w:rPr>
            </w:pPr>
            <w:r w:rsidRPr="0696A6C8">
              <w:rPr>
                <w:rStyle w:val="normaltextrun"/>
                <w:rFonts w:ascii="Arial" w:eastAsia="Arial" w:hAnsi="Arial" w:cs="Arial"/>
                <w:szCs w:val="18"/>
              </w:rPr>
              <w:t>&lt;=12 months</w:t>
            </w:r>
          </w:p>
        </w:tc>
      </w:tr>
      <w:tr w:rsidR="0696A6C8" w14:paraId="2CEF20E0" w14:textId="77777777" w:rsidTr="0696A6C8">
        <w:trPr>
          <w:trHeight w:val="300"/>
        </w:trPr>
        <w:tc>
          <w:tcPr>
            <w:tcW w:w="2970" w:type="dxa"/>
            <w:tcMar>
              <w:left w:w="105" w:type="dxa"/>
              <w:right w:w="105" w:type="dxa"/>
            </w:tcMar>
          </w:tcPr>
          <w:p w14:paraId="3A5910F2" w14:textId="70668BE9" w:rsidR="0696A6C8" w:rsidRDefault="0696A6C8" w:rsidP="0696A6C8">
            <w:pPr>
              <w:spacing w:line="259" w:lineRule="auto"/>
              <w:rPr>
                <w:rFonts w:ascii="Arial" w:eastAsia="Arial" w:hAnsi="Arial" w:cs="Arial"/>
                <w:szCs w:val="18"/>
              </w:rPr>
            </w:pPr>
            <w:r w:rsidRPr="0696A6C8">
              <w:rPr>
                <w:rStyle w:val="normaltextrun"/>
                <w:rFonts w:ascii="Arial" w:eastAsia="Arial" w:hAnsi="Arial" w:cs="Arial"/>
                <w:szCs w:val="18"/>
              </w:rPr>
              <w:t>&gt;US$500k</w:t>
            </w:r>
          </w:p>
        </w:tc>
        <w:tc>
          <w:tcPr>
            <w:tcW w:w="2970" w:type="dxa"/>
            <w:tcMar>
              <w:left w:w="105" w:type="dxa"/>
              <w:right w:w="105" w:type="dxa"/>
            </w:tcMar>
          </w:tcPr>
          <w:p w14:paraId="0D7847C5" w14:textId="4576215A" w:rsidR="0696A6C8" w:rsidRDefault="0696A6C8" w:rsidP="0696A6C8">
            <w:pPr>
              <w:spacing w:line="259" w:lineRule="auto"/>
              <w:rPr>
                <w:rFonts w:ascii="Arial" w:eastAsia="Arial" w:hAnsi="Arial" w:cs="Arial"/>
                <w:szCs w:val="18"/>
              </w:rPr>
            </w:pPr>
            <w:r w:rsidRPr="0696A6C8">
              <w:rPr>
                <w:rStyle w:val="normaltextrun"/>
                <w:rFonts w:ascii="Arial" w:eastAsia="Arial" w:hAnsi="Arial" w:cs="Arial"/>
                <w:szCs w:val="18"/>
              </w:rPr>
              <w:t>Yes</w:t>
            </w:r>
          </w:p>
        </w:tc>
        <w:tc>
          <w:tcPr>
            <w:tcW w:w="2970" w:type="dxa"/>
            <w:tcMar>
              <w:left w:w="105" w:type="dxa"/>
              <w:right w:w="105" w:type="dxa"/>
            </w:tcMar>
          </w:tcPr>
          <w:p w14:paraId="29EC3D62" w14:textId="28B0F73A" w:rsidR="0696A6C8" w:rsidRDefault="0696A6C8" w:rsidP="0696A6C8">
            <w:pPr>
              <w:spacing w:line="259" w:lineRule="auto"/>
              <w:rPr>
                <w:rFonts w:ascii="Arial" w:eastAsia="Arial" w:hAnsi="Arial" w:cs="Arial"/>
                <w:szCs w:val="18"/>
              </w:rPr>
            </w:pPr>
            <w:r w:rsidRPr="0696A6C8">
              <w:rPr>
                <w:rStyle w:val="normaltextrun"/>
                <w:rFonts w:ascii="Arial" w:eastAsia="Arial" w:hAnsi="Arial" w:cs="Arial"/>
                <w:szCs w:val="18"/>
              </w:rPr>
              <w:t>Yes</w:t>
            </w:r>
          </w:p>
        </w:tc>
      </w:tr>
      <w:tr w:rsidR="0696A6C8" w14:paraId="44439337" w14:textId="77777777" w:rsidTr="0696A6C8">
        <w:trPr>
          <w:trHeight w:val="300"/>
        </w:trPr>
        <w:tc>
          <w:tcPr>
            <w:tcW w:w="2970" w:type="dxa"/>
            <w:tcMar>
              <w:left w:w="105" w:type="dxa"/>
              <w:right w:w="105" w:type="dxa"/>
            </w:tcMar>
          </w:tcPr>
          <w:p w14:paraId="4EA4FA3C" w14:textId="7235B949" w:rsidR="0696A6C8" w:rsidRDefault="0696A6C8" w:rsidP="0696A6C8">
            <w:pPr>
              <w:spacing w:line="259" w:lineRule="auto"/>
              <w:rPr>
                <w:rFonts w:ascii="Arial" w:eastAsia="Arial" w:hAnsi="Arial" w:cs="Arial"/>
                <w:szCs w:val="18"/>
              </w:rPr>
            </w:pPr>
            <w:r w:rsidRPr="0696A6C8">
              <w:rPr>
                <w:rStyle w:val="normaltextrun"/>
                <w:rFonts w:ascii="Arial" w:eastAsia="Arial" w:hAnsi="Arial" w:cs="Arial"/>
                <w:szCs w:val="18"/>
              </w:rPr>
              <w:t>= &lt;US$500k</w:t>
            </w:r>
          </w:p>
        </w:tc>
        <w:tc>
          <w:tcPr>
            <w:tcW w:w="2970" w:type="dxa"/>
            <w:tcMar>
              <w:left w:w="105" w:type="dxa"/>
              <w:right w:w="105" w:type="dxa"/>
            </w:tcMar>
          </w:tcPr>
          <w:p w14:paraId="1109FD23" w14:textId="4C736FD6" w:rsidR="0696A6C8" w:rsidRDefault="0696A6C8" w:rsidP="0696A6C8">
            <w:pPr>
              <w:spacing w:line="259" w:lineRule="auto"/>
              <w:rPr>
                <w:rFonts w:ascii="Arial" w:eastAsia="Arial" w:hAnsi="Arial" w:cs="Arial"/>
                <w:szCs w:val="18"/>
              </w:rPr>
            </w:pPr>
            <w:r w:rsidRPr="0696A6C8">
              <w:rPr>
                <w:rStyle w:val="normaltextrun"/>
                <w:rFonts w:ascii="Arial" w:eastAsia="Arial" w:hAnsi="Arial" w:cs="Arial"/>
                <w:szCs w:val="18"/>
              </w:rPr>
              <w:t>Yes</w:t>
            </w:r>
          </w:p>
        </w:tc>
        <w:tc>
          <w:tcPr>
            <w:tcW w:w="2970" w:type="dxa"/>
            <w:tcMar>
              <w:left w:w="105" w:type="dxa"/>
              <w:right w:w="105" w:type="dxa"/>
            </w:tcMar>
          </w:tcPr>
          <w:p w14:paraId="2CE50B92" w14:textId="16198962" w:rsidR="0696A6C8" w:rsidRDefault="0696A6C8" w:rsidP="0696A6C8">
            <w:pPr>
              <w:spacing w:line="259" w:lineRule="auto"/>
              <w:rPr>
                <w:rFonts w:ascii="Arial" w:eastAsia="Arial" w:hAnsi="Arial" w:cs="Arial"/>
                <w:szCs w:val="18"/>
              </w:rPr>
            </w:pPr>
            <w:r w:rsidRPr="0696A6C8">
              <w:rPr>
                <w:rStyle w:val="normaltextrun"/>
                <w:rFonts w:ascii="Arial" w:eastAsia="Arial" w:hAnsi="Arial" w:cs="Arial"/>
                <w:szCs w:val="18"/>
              </w:rPr>
              <w:t>No</w:t>
            </w:r>
          </w:p>
        </w:tc>
      </w:tr>
    </w:tbl>
    <w:p w14:paraId="293F3185" w14:textId="5FA0FB63" w:rsidR="0696A6C8" w:rsidRDefault="0696A6C8" w:rsidP="0696A6C8"/>
    <w:p w14:paraId="562C5CC5" w14:textId="6D3D486D" w:rsidR="00BE6CB4" w:rsidRPr="00E43754" w:rsidRDefault="001F1851" w:rsidP="002B1107">
      <w:pPr>
        <w:pStyle w:val="Heading1"/>
        <w:ind w:right="-245"/>
        <w:jc w:val="both"/>
        <w:rPr>
          <w:rFonts w:asciiTheme="minorHAnsi" w:hAnsiTheme="minorHAnsi" w:cstheme="minorHAnsi"/>
          <w:sz w:val="18"/>
          <w:szCs w:val="18"/>
        </w:rPr>
      </w:pPr>
      <w:r w:rsidRPr="0696A6C8">
        <w:rPr>
          <w:rFonts w:asciiTheme="minorHAnsi" w:hAnsiTheme="minorHAnsi" w:cstheme="minorBidi"/>
          <w:color w:val="2C6DF6" w:themeColor="background2"/>
        </w:rPr>
        <w:t>Type of</w:t>
      </w:r>
      <w:r w:rsidR="003827AD" w:rsidRPr="0696A6C8">
        <w:rPr>
          <w:rFonts w:asciiTheme="minorHAnsi" w:hAnsiTheme="minorHAnsi" w:cstheme="minorBidi"/>
          <w:color w:val="2C6DF6" w:themeColor="background2"/>
        </w:rPr>
        <w:t xml:space="preserve"> Signature</w:t>
      </w:r>
      <w:r w:rsidR="00F83561" w:rsidRPr="0696A6C8">
        <w:rPr>
          <w:rFonts w:asciiTheme="minorHAnsi" w:hAnsiTheme="minorHAnsi" w:cstheme="minorBidi"/>
          <w:color w:val="2C6DF6" w:themeColor="background2"/>
        </w:rPr>
        <w:t>s</w:t>
      </w:r>
      <w:r w:rsidR="00F313D9" w:rsidRPr="0696A6C8">
        <w:rPr>
          <w:rFonts w:asciiTheme="minorHAnsi" w:hAnsiTheme="minorHAnsi" w:cstheme="minorBidi"/>
          <w:color w:val="2C6DF6" w:themeColor="background2"/>
        </w:rPr>
        <w:t>:</w:t>
      </w:r>
      <w:r w:rsidR="003827AD" w:rsidRPr="0696A6C8">
        <w:rPr>
          <w:rFonts w:asciiTheme="minorHAnsi" w:hAnsiTheme="minorHAnsi" w:cstheme="minorBidi"/>
        </w:rPr>
        <w:t xml:space="preserve"> </w:t>
      </w:r>
    </w:p>
    <w:p w14:paraId="3B400F51" w14:textId="1CE8E011" w:rsidR="003827AD" w:rsidRPr="00E43754" w:rsidRDefault="00F83561" w:rsidP="002B1107">
      <w:pPr>
        <w:ind w:left="-270" w:right="-245"/>
        <w:jc w:val="both"/>
        <w:rPr>
          <w:rFonts w:asciiTheme="minorHAnsi" w:hAnsiTheme="minorHAnsi" w:cstheme="minorHAnsi"/>
        </w:rPr>
      </w:pPr>
      <w:r w:rsidRPr="00E43754">
        <w:rPr>
          <w:rFonts w:asciiTheme="minorHAnsi" w:hAnsiTheme="minorHAnsi" w:cstheme="minorHAnsi"/>
        </w:rPr>
        <w:t>A s</w:t>
      </w:r>
      <w:r w:rsidR="001F1851" w:rsidRPr="00E43754">
        <w:rPr>
          <w:rFonts w:asciiTheme="minorHAnsi" w:hAnsiTheme="minorHAnsi" w:cstheme="minorHAnsi"/>
        </w:rPr>
        <w:t xml:space="preserve">ignature </w:t>
      </w:r>
      <w:r w:rsidR="00582ABA" w:rsidRPr="00E43754">
        <w:rPr>
          <w:rFonts w:asciiTheme="minorHAnsi" w:hAnsiTheme="minorHAnsi" w:cstheme="minorHAnsi"/>
        </w:rPr>
        <w:t>indicate</w:t>
      </w:r>
      <w:r w:rsidR="00280445" w:rsidRPr="00E43754">
        <w:rPr>
          <w:rFonts w:asciiTheme="minorHAnsi" w:hAnsiTheme="minorHAnsi" w:cstheme="minorHAnsi"/>
        </w:rPr>
        <w:t>s that you have read</w:t>
      </w:r>
      <w:r w:rsidR="003E13FE" w:rsidRPr="00E43754">
        <w:rPr>
          <w:rFonts w:asciiTheme="minorHAnsi" w:hAnsiTheme="minorHAnsi" w:cstheme="minorHAnsi"/>
        </w:rPr>
        <w:t xml:space="preserve"> and agree</w:t>
      </w:r>
      <w:r w:rsidR="00E17570" w:rsidRPr="00E43754">
        <w:rPr>
          <w:rFonts w:asciiTheme="minorHAnsi" w:hAnsiTheme="minorHAnsi" w:cstheme="minorHAnsi"/>
        </w:rPr>
        <w:t>d</w:t>
      </w:r>
      <w:r w:rsidR="00825937" w:rsidRPr="00E43754">
        <w:rPr>
          <w:rFonts w:asciiTheme="minorHAnsi" w:hAnsiTheme="minorHAnsi" w:cstheme="minorHAnsi"/>
        </w:rPr>
        <w:t xml:space="preserve"> t</w:t>
      </w:r>
      <w:r w:rsidR="00147195" w:rsidRPr="00E43754">
        <w:rPr>
          <w:rFonts w:asciiTheme="minorHAnsi" w:hAnsiTheme="minorHAnsi" w:cstheme="minorHAnsi"/>
        </w:rPr>
        <w:t xml:space="preserve">o the terms of </w:t>
      </w:r>
      <w:r w:rsidR="00D45DD8" w:rsidRPr="00E43754">
        <w:rPr>
          <w:rFonts w:asciiTheme="minorHAnsi" w:hAnsiTheme="minorHAnsi" w:cstheme="minorHAnsi"/>
        </w:rPr>
        <w:t xml:space="preserve">all </w:t>
      </w:r>
      <w:r w:rsidR="004C6D8A" w:rsidRPr="00E43754">
        <w:rPr>
          <w:rFonts w:asciiTheme="minorHAnsi" w:hAnsiTheme="minorHAnsi" w:cstheme="minorHAnsi"/>
        </w:rPr>
        <w:t>(</w:t>
      </w:r>
      <w:r w:rsidR="003827AD" w:rsidRPr="00E43754">
        <w:rPr>
          <w:rFonts w:asciiTheme="minorHAnsi" w:hAnsiTheme="minorHAnsi" w:cstheme="minorHAnsi"/>
        </w:rPr>
        <w:t>or a specified part</w:t>
      </w:r>
      <w:r w:rsidR="004C6D8A" w:rsidRPr="00E43754">
        <w:rPr>
          <w:rFonts w:asciiTheme="minorHAnsi" w:hAnsiTheme="minorHAnsi" w:cstheme="minorHAnsi"/>
        </w:rPr>
        <w:t>)</w:t>
      </w:r>
      <w:r w:rsidR="003827AD" w:rsidRPr="00E43754">
        <w:rPr>
          <w:rFonts w:asciiTheme="minorHAnsi" w:hAnsiTheme="minorHAnsi" w:cstheme="minorHAnsi"/>
        </w:rPr>
        <w:t xml:space="preserve"> of </w:t>
      </w:r>
      <w:r w:rsidR="00E5316B" w:rsidRPr="00E43754">
        <w:rPr>
          <w:rFonts w:asciiTheme="minorHAnsi" w:hAnsiTheme="minorHAnsi" w:cstheme="minorHAnsi"/>
        </w:rPr>
        <w:t>a Contract</w:t>
      </w:r>
      <w:r w:rsidR="00F53013" w:rsidRPr="00E43754">
        <w:rPr>
          <w:rFonts w:asciiTheme="minorHAnsi" w:hAnsiTheme="minorHAnsi" w:cstheme="minorHAnsi"/>
        </w:rPr>
        <w:t>.</w:t>
      </w:r>
      <w:r w:rsidR="00825937" w:rsidRPr="00E43754">
        <w:rPr>
          <w:rFonts w:asciiTheme="minorHAnsi" w:hAnsiTheme="minorHAnsi" w:cstheme="minorHAnsi"/>
        </w:rPr>
        <w:t xml:space="preserve"> </w:t>
      </w:r>
      <w:r w:rsidR="00242F2F" w:rsidRPr="00E43754">
        <w:rPr>
          <w:rFonts w:asciiTheme="minorHAnsi" w:hAnsiTheme="minorHAnsi" w:cstheme="minorHAnsi"/>
        </w:rPr>
        <w:t xml:space="preserve"> </w:t>
      </w:r>
      <w:r w:rsidR="00F53013" w:rsidRPr="00E43754">
        <w:rPr>
          <w:rFonts w:asciiTheme="minorHAnsi" w:hAnsiTheme="minorHAnsi" w:cstheme="minorHAnsi"/>
        </w:rPr>
        <w:t>O</w:t>
      </w:r>
      <w:r w:rsidR="00C843D2" w:rsidRPr="00E43754">
        <w:rPr>
          <w:rFonts w:asciiTheme="minorHAnsi" w:hAnsiTheme="minorHAnsi" w:cstheme="minorHAnsi"/>
        </w:rPr>
        <w:t xml:space="preserve">nce signed, the Contract is </w:t>
      </w:r>
      <w:r w:rsidR="00242F2F" w:rsidRPr="00E43754">
        <w:rPr>
          <w:rFonts w:asciiTheme="minorHAnsi" w:hAnsiTheme="minorHAnsi" w:cstheme="minorHAnsi"/>
        </w:rPr>
        <w:t>binding</w:t>
      </w:r>
      <w:r w:rsidR="00631D83" w:rsidRPr="00E43754">
        <w:rPr>
          <w:rFonts w:asciiTheme="minorHAnsi" w:hAnsiTheme="minorHAnsi" w:cstheme="minorHAnsi"/>
        </w:rPr>
        <w:t xml:space="preserve"> on th</w:t>
      </w:r>
      <w:r w:rsidR="00F77622" w:rsidRPr="00E43754">
        <w:rPr>
          <w:rFonts w:asciiTheme="minorHAnsi" w:hAnsiTheme="minorHAnsi" w:cstheme="minorHAnsi"/>
        </w:rPr>
        <w:t>e parties to th</w:t>
      </w:r>
      <w:r w:rsidR="00177AA5" w:rsidRPr="00E43754">
        <w:rPr>
          <w:rFonts w:asciiTheme="minorHAnsi" w:hAnsiTheme="minorHAnsi" w:cstheme="minorHAnsi"/>
        </w:rPr>
        <w:t>at</w:t>
      </w:r>
      <w:r w:rsidR="00F77622" w:rsidRPr="00E43754">
        <w:rPr>
          <w:rFonts w:asciiTheme="minorHAnsi" w:hAnsiTheme="minorHAnsi" w:cstheme="minorHAnsi"/>
        </w:rPr>
        <w:t xml:space="preserve"> Contract</w:t>
      </w:r>
      <w:r w:rsidR="003827AD" w:rsidRPr="00E43754">
        <w:rPr>
          <w:rFonts w:asciiTheme="minorHAnsi" w:hAnsiTheme="minorHAnsi" w:cstheme="minorHAnsi"/>
        </w:rPr>
        <w:t xml:space="preserve">. </w:t>
      </w:r>
    </w:p>
    <w:p w14:paraId="15639B43" w14:textId="46F2926B" w:rsidR="00BE6CB4" w:rsidRPr="00E43754" w:rsidRDefault="00AC6F5E" w:rsidP="002B1107">
      <w:pPr>
        <w:spacing w:after="0"/>
        <w:ind w:left="-270" w:right="-245"/>
        <w:jc w:val="both"/>
        <w:rPr>
          <w:rFonts w:asciiTheme="minorHAnsi" w:hAnsiTheme="minorHAnsi" w:cstheme="minorHAnsi"/>
        </w:rPr>
      </w:pPr>
      <w:r w:rsidRPr="00E43754">
        <w:rPr>
          <w:rFonts w:asciiTheme="minorHAnsi" w:hAnsiTheme="minorHAnsi" w:cstheme="minorHAnsi"/>
        </w:rPr>
        <w:t xml:space="preserve">Below </w:t>
      </w:r>
      <w:r w:rsidR="00BE6CB4" w:rsidRPr="00E43754">
        <w:rPr>
          <w:rFonts w:asciiTheme="minorHAnsi" w:hAnsiTheme="minorHAnsi" w:cstheme="minorHAnsi"/>
        </w:rPr>
        <w:t xml:space="preserve">are </w:t>
      </w:r>
      <w:r w:rsidR="0024643F" w:rsidRPr="00E43754">
        <w:rPr>
          <w:rFonts w:asciiTheme="minorHAnsi" w:hAnsiTheme="minorHAnsi" w:cstheme="minorHAnsi"/>
        </w:rPr>
        <w:t>various</w:t>
      </w:r>
      <w:r w:rsidR="004C6D8A" w:rsidRPr="00E43754" w:rsidDel="00AE0E22">
        <w:rPr>
          <w:rFonts w:asciiTheme="minorHAnsi" w:hAnsiTheme="minorHAnsi" w:cstheme="minorHAnsi"/>
        </w:rPr>
        <w:t xml:space="preserve"> </w:t>
      </w:r>
      <w:r w:rsidR="00BE6CB4" w:rsidRPr="00E43754">
        <w:rPr>
          <w:rFonts w:asciiTheme="minorHAnsi" w:hAnsiTheme="minorHAnsi" w:cstheme="minorHAnsi"/>
        </w:rPr>
        <w:t>types of signatures</w:t>
      </w:r>
      <w:r w:rsidR="00172BC0" w:rsidRPr="00E43754">
        <w:rPr>
          <w:rFonts w:asciiTheme="minorHAnsi" w:hAnsiTheme="minorHAnsi" w:cstheme="minorHAnsi"/>
        </w:rPr>
        <w:t xml:space="preserve"> </w:t>
      </w:r>
      <w:r w:rsidR="003D3F24" w:rsidRPr="00E43754">
        <w:rPr>
          <w:rFonts w:asciiTheme="minorHAnsi" w:hAnsiTheme="minorHAnsi" w:cstheme="minorHAnsi"/>
        </w:rPr>
        <w:t xml:space="preserve">generally </w:t>
      </w:r>
      <w:r w:rsidR="00F27998" w:rsidRPr="00E43754">
        <w:rPr>
          <w:rFonts w:asciiTheme="minorHAnsi" w:hAnsiTheme="minorHAnsi" w:cstheme="minorHAnsi"/>
        </w:rPr>
        <w:t xml:space="preserve">acceptable </w:t>
      </w:r>
      <w:r w:rsidR="005176A8" w:rsidRPr="00E43754">
        <w:rPr>
          <w:rFonts w:asciiTheme="minorHAnsi" w:hAnsiTheme="minorHAnsi" w:cstheme="minorHAnsi"/>
        </w:rPr>
        <w:t>to</w:t>
      </w:r>
      <w:r w:rsidR="00172BC0" w:rsidRPr="00E43754">
        <w:rPr>
          <w:rFonts w:asciiTheme="minorHAnsi" w:hAnsiTheme="minorHAnsi" w:cstheme="minorHAnsi"/>
        </w:rPr>
        <w:t xml:space="preserve"> NielsenIQ</w:t>
      </w:r>
      <w:r w:rsidR="00E5316B" w:rsidRPr="00E43754">
        <w:rPr>
          <w:rFonts w:asciiTheme="minorHAnsi" w:hAnsiTheme="minorHAnsi" w:cstheme="minorHAnsi"/>
        </w:rPr>
        <w:t xml:space="preserve">:  </w:t>
      </w:r>
    </w:p>
    <w:p w14:paraId="4DBEB2FF" w14:textId="4051ADBB" w:rsidR="006C357F" w:rsidRPr="00E43754" w:rsidRDefault="00C26BCC" w:rsidP="2B46D0AF">
      <w:pPr>
        <w:pStyle w:val="ListParagraph"/>
        <w:numPr>
          <w:ilvl w:val="0"/>
          <w:numId w:val="38"/>
        </w:numPr>
        <w:spacing w:after="0"/>
        <w:ind w:right="-245"/>
        <w:jc w:val="both"/>
        <w:rPr>
          <w:rStyle w:val="hgkelc"/>
          <w:rFonts w:asciiTheme="minorHAnsi" w:hAnsiTheme="minorHAnsi"/>
        </w:rPr>
      </w:pPr>
      <w:r w:rsidRPr="2B46D0AF">
        <w:rPr>
          <w:rFonts w:asciiTheme="minorHAnsi" w:hAnsiTheme="minorHAnsi"/>
          <w:b/>
          <w:bCs/>
        </w:rPr>
        <w:t>"</w:t>
      </w:r>
      <w:r w:rsidR="006C357F" w:rsidRPr="2B46D0AF">
        <w:rPr>
          <w:rFonts w:asciiTheme="minorHAnsi" w:hAnsiTheme="minorHAnsi"/>
          <w:b/>
          <w:bCs/>
        </w:rPr>
        <w:t>Simple</w:t>
      </w:r>
      <w:r w:rsidRPr="2B46D0AF">
        <w:rPr>
          <w:rFonts w:asciiTheme="minorHAnsi" w:hAnsiTheme="minorHAnsi"/>
          <w:b/>
          <w:bCs/>
        </w:rPr>
        <w:t xml:space="preserve">" </w:t>
      </w:r>
      <w:r w:rsidR="006C357F" w:rsidRPr="2B46D0AF">
        <w:rPr>
          <w:rFonts w:asciiTheme="minorHAnsi" w:hAnsiTheme="minorHAnsi"/>
          <w:b/>
          <w:bCs/>
        </w:rPr>
        <w:t xml:space="preserve">electronic signature: </w:t>
      </w:r>
      <w:r w:rsidR="006C357F" w:rsidRPr="2B46D0AF">
        <w:rPr>
          <w:rFonts w:asciiTheme="minorHAnsi" w:hAnsiTheme="minorHAnsi"/>
        </w:rPr>
        <w:t xml:space="preserve">an image or an electronic representation of a signature placed or affixed on a digital document. </w:t>
      </w:r>
      <w:r w:rsidRPr="2B46D0AF">
        <w:rPr>
          <w:rFonts w:asciiTheme="minorHAnsi" w:hAnsiTheme="minorHAnsi"/>
        </w:rPr>
        <w:t xml:space="preserve">In </w:t>
      </w:r>
      <w:r w:rsidR="00743B1B" w:rsidRPr="2B46D0AF">
        <w:rPr>
          <w:rFonts w:asciiTheme="minorHAnsi" w:hAnsiTheme="minorHAnsi"/>
        </w:rPr>
        <w:t>some</w:t>
      </w:r>
      <w:r w:rsidRPr="2B46D0AF">
        <w:rPr>
          <w:rFonts w:asciiTheme="minorHAnsi" w:hAnsiTheme="minorHAnsi"/>
        </w:rPr>
        <w:t xml:space="preserve"> jurisdiction</w:t>
      </w:r>
      <w:r w:rsidR="00F87823" w:rsidRPr="2B46D0AF">
        <w:rPr>
          <w:rFonts w:asciiTheme="minorHAnsi" w:hAnsiTheme="minorHAnsi"/>
        </w:rPr>
        <w:t>s</w:t>
      </w:r>
      <w:r w:rsidRPr="2B46D0AF">
        <w:rPr>
          <w:rFonts w:asciiTheme="minorHAnsi" w:hAnsiTheme="minorHAnsi"/>
        </w:rPr>
        <w:t xml:space="preserve">, </w:t>
      </w:r>
      <w:r w:rsidR="006C357F" w:rsidRPr="2B46D0AF">
        <w:rPr>
          <w:rFonts w:asciiTheme="minorHAnsi" w:hAnsiTheme="minorHAnsi"/>
        </w:rPr>
        <w:t xml:space="preserve">NielsenIQ has a process in place using </w:t>
      </w:r>
      <w:r w:rsidRPr="2B46D0AF">
        <w:rPr>
          <w:rFonts w:asciiTheme="minorHAnsi" w:hAnsiTheme="minorHAnsi"/>
        </w:rPr>
        <w:t>"</w:t>
      </w:r>
      <w:r w:rsidR="006C357F" w:rsidRPr="2B46D0AF">
        <w:rPr>
          <w:rFonts w:asciiTheme="minorHAnsi" w:hAnsiTheme="minorHAnsi"/>
        </w:rPr>
        <w:t>simple</w:t>
      </w:r>
      <w:r w:rsidRPr="2B46D0AF">
        <w:rPr>
          <w:rFonts w:asciiTheme="minorHAnsi" w:hAnsiTheme="minorHAnsi"/>
        </w:rPr>
        <w:t xml:space="preserve">" </w:t>
      </w:r>
      <w:r w:rsidR="006C357F" w:rsidRPr="2B46D0AF">
        <w:rPr>
          <w:rFonts w:asciiTheme="minorHAnsi" w:hAnsiTheme="minorHAnsi"/>
        </w:rPr>
        <w:t xml:space="preserve">electronic signatures </w:t>
      </w:r>
      <w:r w:rsidR="006C357F" w:rsidRPr="2B46D0AF">
        <w:rPr>
          <w:rStyle w:val="hgkelc"/>
          <w:rFonts w:asciiTheme="minorHAnsi" w:hAnsiTheme="minorHAnsi"/>
        </w:rPr>
        <w:t>through an electronic document signing platform e.g</w:t>
      </w:r>
      <w:r w:rsidR="00FB637B" w:rsidRPr="2B46D0AF">
        <w:rPr>
          <w:rStyle w:val="hgkelc"/>
          <w:rFonts w:asciiTheme="minorHAnsi" w:hAnsiTheme="minorHAnsi"/>
        </w:rPr>
        <w:t>.,</w:t>
      </w:r>
      <w:r w:rsidR="006C357F" w:rsidRPr="2B46D0AF">
        <w:rPr>
          <w:rStyle w:val="hgkelc"/>
          <w:rFonts w:asciiTheme="minorHAnsi" w:hAnsiTheme="minorHAnsi"/>
        </w:rPr>
        <w:t xml:space="preserve"> DocuSign. </w:t>
      </w:r>
      <w:r w:rsidR="00E51668" w:rsidRPr="2B46D0AF">
        <w:rPr>
          <w:rStyle w:val="hgkelc"/>
          <w:rFonts w:asciiTheme="minorHAnsi" w:hAnsiTheme="minorHAnsi"/>
        </w:rPr>
        <w:t>Benefits of u</w:t>
      </w:r>
      <w:r w:rsidR="004E4F2F" w:rsidRPr="2B46D0AF">
        <w:rPr>
          <w:rStyle w:val="hgkelc"/>
          <w:rFonts w:asciiTheme="minorHAnsi" w:hAnsiTheme="minorHAnsi"/>
        </w:rPr>
        <w:t xml:space="preserve">sing </w:t>
      </w:r>
      <w:r w:rsidR="007430BE" w:rsidRPr="2B46D0AF">
        <w:rPr>
          <w:rStyle w:val="hgkelc"/>
          <w:rFonts w:asciiTheme="minorHAnsi" w:hAnsiTheme="minorHAnsi"/>
        </w:rPr>
        <w:t xml:space="preserve">an electronic document signing platform </w:t>
      </w:r>
      <w:r w:rsidR="00E5391F" w:rsidRPr="2B46D0AF">
        <w:rPr>
          <w:rStyle w:val="hgkelc"/>
          <w:rFonts w:asciiTheme="minorHAnsi" w:hAnsiTheme="minorHAnsi"/>
        </w:rPr>
        <w:t xml:space="preserve">include </w:t>
      </w:r>
      <w:r w:rsidR="004C11EA" w:rsidRPr="2B46D0AF">
        <w:rPr>
          <w:rStyle w:val="hgkelc"/>
          <w:rFonts w:asciiTheme="minorHAnsi" w:hAnsiTheme="minorHAnsi"/>
        </w:rPr>
        <w:t xml:space="preserve">a </w:t>
      </w:r>
      <w:r w:rsidR="00DC450D" w:rsidRPr="2B46D0AF">
        <w:rPr>
          <w:rStyle w:val="hgkelc"/>
          <w:rFonts w:asciiTheme="minorHAnsi" w:hAnsiTheme="minorHAnsi"/>
        </w:rPr>
        <w:t>strea</w:t>
      </w:r>
      <w:r w:rsidR="00E5391F" w:rsidRPr="2B46D0AF">
        <w:rPr>
          <w:rStyle w:val="hgkelc"/>
          <w:rFonts w:asciiTheme="minorHAnsi" w:hAnsiTheme="minorHAnsi"/>
        </w:rPr>
        <w:t xml:space="preserve">mlined workflow </w:t>
      </w:r>
      <w:r w:rsidR="00DC450D" w:rsidRPr="2B46D0AF">
        <w:rPr>
          <w:rStyle w:val="hgkelc"/>
          <w:rFonts w:asciiTheme="minorHAnsi" w:hAnsiTheme="minorHAnsi"/>
        </w:rPr>
        <w:t>and an</w:t>
      </w:r>
      <w:r w:rsidR="007430BE" w:rsidRPr="2B46D0AF">
        <w:rPr>
          <w:rStyle w:val="hgkelc"/>
          <w:rFonts w:asciiTheme="minorHAnsi" w:hAnsiTheme="minorHAnsi"/>
        </w:rPr>
        <w:t xml:space="preserve"> audit trail</w:t>
      </w:r>
      <w:r w:rsidR="00E5391F" w:rsidRPr="2B46D0AF">
        <w:rPr>
          <w:rStyle w:val="hgkelc"/>
          <w:rFonts w:asciiTheme="minorHAnsi" w:hAnsiTheme="minorHAnsi"/>
        </w:rPr>
        <w:t>.</w:t>
      </w:r>
    </w:p>
    <w:p w14:paraId="47B01E09" w14:textId="4FC8F724" w:rsidR="0024643F" w:rsidRPr="00E43754" w:rsidRDefault="000438F8" w:rsidP="2B46D0AF">
      <w:pPr>
        <w:pStyle w:val="ListParagraph"/>
        <w:numPr>
          <w:ilvl w:val="0"/>
          <w:numId w:val="38"/>
        </w:numPr>
        <w:ind w:right="-245"/>
        <w:jc w:val="both"/>
        <w:rPr>
          <w:rStyle w:val="hgkelc"/>
          <w:rFonts w:asciiTheme="minorHAnsi" w:hAnsiTheme="minorHAnsi"/>
        </w:rPr>
      </w:pPr>
      <w:r w:rsidRPr="2B46D0AF">
        <w:rPr>
          <w:rFonts w:asciiTheme="minorHAnsi" w:hAnsiTheme="minorHAnsi"/>
          <w:b/>
          <w:bCs/>
        </w:rPr>
        <w:t>W</w:t>
      </w:r>
      <w:r w:rsidR="00BE6CB4" w:rsidRPr="2B46D0AF">
        <w:rPr>
          <w:rFonts w:asciiTheme="minorHAnsi" w:hAnsiTheme="minorHAnsi"/>
          <w:b/>
          <w:bCs/>
        </w:rPr>
        <w:t>et</w:t>
      </w:r>
      <w:r w:rsidRPr="2B46D0AF">
        <w:rPr>
          <w:rFonts w:asciiTheme="minorHAnsi" w:hAnsiTheme="minorHAnsi"/>
          <w:b/>
          <w:bCs/>
        </w:rPr>
        <w:t xml:space="preserve"> Ink</w:t>
      </w:r>
      <w:r w:rsidR="00BE6CB4" w:rsidRPr="2B46D0AF">
        <w:rPr>
          <w:rFonts w:asciiTheme="minorHAnsi" w:hAnsiTheme="minorHAnsi"/>
          <w:b/>
          <w:bCs/>
        </w:rPr>
        <w:t xml:space="preserve"> signature</w:t>
      </w:r>
      <w:r w:rsidR="009B2447" w:rsidRPr="2B46D0AF">
        <w:rPr>
          <w:rFonts w:asciiTheme="minorHAnsi" w:hAnsiTheme="minorHAnsi"/>
        </w:rPr>
        <w:t xml:space="preserve"> (a/k/a handwritten signatures)</w:t>
      </w:r>
      <w:r w:rsidR="006A5EB7" w:rsidRPr="2B46D0AF">
        <w:rPr>
          <w:rFonts w:asciiTheme="minorHAnsi" w:hAnsiTheme="minorHAnsi"/>
          <w:b/>
          <w:bCs/>
        </w:rPr>
        <w:t>:</w:t>
      </w:r>
      <w:r w:rsidR="006A5EB7" w:rsidRPr="2B46D0AF">
        <w:rPr>
          <w:rFonts w:asciiTheme="minorHAnsi" w:hAnsiTheme="minorHAnsi"/>
        </w:rPr>
        <w:t xml:space="preserve"> </w:t>
      </w:r>
      <w:r w:rsidR="006A5EB7" w:rsidRPr="2B46D0AF">
        <w:rPr>
          <w:rStyle w:val="hgkelc"/>
          <w:rFonts w:asciiTheme="minorHAnsi" w:hAnsiTheme="minorHAnsi"/>
        </w:rPr>
        <w:t xml:space="preserve">where the parties to the document </w:t>
      </w:r>
      <w:r w:rsidRPr="2B46D0AF">
        <w:rPr>
          <w:rStyle w:val="hgkelc"/>
          <w:rFonts w:asciiTheme="minorHAnsi" w:hAnsiTheme="minorHAnsi"/>
        </w:rPr>
        <w:t>sign</w:t>
      </w:r>
      <w:r w:rsidR="006A5EB7" w:rsidRPr="2B46D0AF">
        <w:rPr>
          <w:rStyle w:val="hgkelc"/>
          <w:rFonts w:asciiTheme="minorHAnsi" w:hAnsiTheme="minorHAnsi"/>
        </w:rPr>
        <w:t xml:space="preserve"> their names with their own hand upon a</w:t>
      </w:r>
      <w:r w:rsidR="007D3D3C" w:rsidRPr="2B46D0AF">
        <w:rPr>
          <w:rStyle w:val="hgkelc"/>
          <w:rFonts w:asciiTheme="minorHAnsi" w:hAnsiTheme="minorHAnsi"/>
        </w:rPr>
        <w:t xml:space="preserve"> </w:t>
      </w:r>
      <w:r w:rsidR="00AB696B" w:rsidRPr="2B46D0AF">
        <w:rPr>
          <w:rStyle w:val="hgkelc"/>
          <w:rFonts w:asciiTheme="minorHAnsi" w:hAnsiTheme="minorHAnsi"/>
        </w:rPr>
        <w:t xml:space="preserve">physical </w:t>
      </w:r>
      <w:r w:rsidR="006A5EB7" w:rsidRPr="2B46D0AF">
        <w:rPr>
          <w:rStyle w:val="hgkelc"/>
          <w:rFonts w:asciiTheme="minorHAnsi" w:hAnsiTheme="minorHAnsi"/>
        </w:rPr>
        <w:t>paper document by ink pen</w:t>
      </w:r>
      <w:r w:rsidR="00D31D94" w:rsidRPr="2B46D0AF">
        <w:rPr>
          <w:rStyle w:val="hgkelc"/>
          <w:rFonts w:asciiTheme="minorHAnsi" w:hAnsiTheme="minorHAnsi"/>
        </w:rPr>
        <w:t>;</w:t>
      </w:r>
      <w:r w:rsidR="002E6FA7" w:rsidRPr="2B46D0AF">
        <w:rPr>
          <w:rStyle w:val="hgkelc"/>
          <w:rFonts w:asciiTheme="minorHAnsi" w:hAnsiTheme="minorHAnsi"/>
        </w:rPr>
        <w:t xml:space="preserve"> </w:t>
      </w:r>
      <w:r w:rsidR="7D55922A" w:rsidRPr="2B46D0AF">
        <w:rPr>
          <w:rStyle w:val="hgkelc"/>
          <w:rFonts w:asciiTheme="minorHAnsi" w:hAnsiTheme="minorHAnsi"/>
        </w:rPr>
        <w:t xml:space="preserve">the </w:t>
      </w:r>
      <w:r w:rsidR="002E6FA7" w:rsidRPr="2B46D0AF">
        <w:rPr>
          <w:rStyle w:val="hgkelc"/>
          <w:rFonts w:asciiTheme="minorHAnsi" w:hAnsiTheme="minorHAnsi"/>
        </w:rPr>
        <w:t>C</w:t>
      </w:r>
      <w:r w:rsidR="7D55922A" w:rsidRPr="2B46D0AF">
        <w:rPr>
          <w:rStyle w:val="hgkelc"/>
          <w:rFonts w:asciiTheme="minorHAnsi" w:hAnsiTheme="minorHAnsi"/>
        </w:rPr>
        <w:t xml:space="preserve">ontract </w:t>
      </w:r>
      <w:r w:rsidR="00AA536C" w:rsidRPr="2B46D0AF">
        <w:rPr>
          <w:rStyle w:val="hgkelc"/>
          <w:rFonts w:asciiTheme="minorHAnsi" w:hAnsiTheme="minorHAnsi"/>
        </w:rPr>
        <w:t xml:space="preserve">is not </w:t>
      </w:r>
      <w:r w:rsidR="7D55922A" w:rsidRPr="2B46D0AF">
        <w:rPr>
          <w:rStyle w:val="hgkelc"/>
          <w:rFonts w:asciiTheme="minorHAnsi" w:hAnsiTheme="minorHAnsi"/>
        </w:rPr>
        <w:t>digitized</w:t>
      </w:r>
      <w:r w:rsidR="002E6FA7" w:rsidRPr="2B46D0AF">
        <w:rPr>
          <w:rStyle w:val="hgkelc"/>
          <w:rFonts w:asciiTheme="minorHAnsi" w:hAnsiTheme="minorHAnsi"/>
        </w:rPr>
        <w:t xml:space="preserve"> and</w:t>
      </w:r>
      <w:r w:rsidR="7D55922A" w:rsidRPr="2B46D0AF">
        <w:rPr>
          <w:rStyle w:val="hgkelc"/>
          <w:rFonts w:asciiTheme="minorHAnsi" w:hAnsiTheme="minorHAnsi"/>
        </w:rPr>
        <w:t xml:space="preserve"> paper records are physically mailed</w:t>
      </w:r>
      <w:r w:rsidR="002E6FA7" w:rsidRPr="2B46D0AF">
        <w:rPr>
          <w:rStyle w:val="hgkelc"/>
          <w:rFonts w:asciiTheme="minorHAnsi" w:hAnsiTheme="minorHAnsi"/>
        </w:rPr>
        <w:t>.</w:t>
      </w:r>
      <w:r w:rsidR="00A7650F" w:rsidRPr="2B46D0AF">
        <w:rPr>
          <w:rStyle w:val="hgkelc"/>
          <w:rFonts w:asciiTheme="minorHAnsi" w:hAnsiTheme="minorHAnsi"/>
        </w:rPr>
        <w:t xml:space="preserve"> The ink used should be permanent in either blue or black</w:t>
      </w:r>
      <w:r w:rsidR="0024643F" w:rsidRPr="2B46D0AF">
        <w:rPr>
          <w:rStyle w:val="hgkelc"/>
          <w:rFonts w:asciiTheme="minorHAnsi" w:hAnsiTheme="minorHAnsi"/>
        </w:rPr>
        <w:t xml:space="preserve"> Wet signatures</w:t>
      </w:r>
      <w:r w:rsidR="008462C7" w:rsidRPr="2B46D0AF">
        <w:rPr>
          <w:rStyle w:val="hgkelc"/>
          <w:rFonts w:asciiTheme="minorHAnsi" w:hAnsiTheme="minorHAnsi"/>
        </w:rPr>
        <w:t xml:space="preserve"> or other requirements</w:t>
      </w:r>
      <w:r w:rsidR="0024643F" w:rsidRPr="2B46D0AF">
        <w:rPr>
          <w:rStyle w:val="hgkelc"/>
          <w:rFonts w:asciiTheme="minorHAnsi" w:hAnsiTheme="minorHAnsi"/>
        </w:rPr>
        <w:t xml:space="preserve"> may be required in certain jurisdictions</w:t>
      </w:r>
      <w:r w:rsidR="00F4285F" w:rsidRPr="2B46D0AF">
        <w:rPr>
          <w:rStyle w:val="hgkelc"/>
          <w:rFonts w:asciiTheme="minorHAnsi" w:hAnsiTheme="minorHAnsi"/>
        </w:rPr>
        <w:t xml:space="preserve">. </w:t>
      </w:r>
      <w:r w:rsidR="00F4285F" w:rsidRPr="2B46D0AF">
        <w:rPr>
          <w:rStyle w:val="hgkelc"/>
          <w:rFonts w:asciiTheme="minorHAnsi" w:hAnsiTheme="minorHAnsi"/>
          <w:b/>
          <w:bCs/>
        </w:rPr>
        <w:t>A</w:t>
      </w:r>
      <w:r w:rsidR="0024643F" w:rsidRPr="2B46D0AF">
        <w:rPr>
          <w:rStyle w:val="hgkelc"/>
          <w:rFonts w:asciiTheme="minorHAnsi" w:hAnsiTheme="minorHAnsi"/>
          <w:b/>
          <w:bCs/>
        </w:rPr>
        <w:t xml:space="preserve"> wet signature </w:t>
      </w:r>
      <w:r w:rsidR="00554D7E" w:rsidRPr="2B46D0AF">
        <w:rPr>
          <w:rStyle w:val="hgkelc"/>
          <w:rFonts w:asciiTheme="minorHAnsi" w:hAnsiTheme="minorHAnsi"/>
          <w:b/>
          <w:bCs/>
        </w:rPr>
        <w:t>must</w:t>
      </w:r>
      <w:r w:rsidR="00EF273F" w:rsidRPr="2B46D0AF">
        <w:rPr>
          <w:rStyle w:val="hgkelc"/>
          <w:rFonts w:asciiTheme="minorHAnsi" w:hAnsiTheme="minorHAnsi"/>
          <w:b/>
          <w:bCs/>
        </w:rPr>
        <w:t xml:space="preserve"> </w:t>
      </w:r>
      <w:r w:rsidR="0024643F" w:rsidRPr="2B46D0AF">
        <w:rPr>
          <w:rStyle w:val="hgkelc"/>
          <w:rFonts w:asciiTheme="minorHAnsi" w:hAnsiTheme="minorHAnsi"/>
          <w:b/>
          <w:bCs/>
        </w:rPr>
        <w:t>be scanned</w:t>
      </w:r>
      <w:r w:rsidR="0024643F" w:rsidRPr="2B46D0AF">
        <w:rPr>
          <w:rStyle w:val="hgkelc"/>
          <w:rFonts w:asciiTheme="minorHAnsi" w:hAnsiTheme="minorHAnsi"/>
        </w:rPr>
        <w:t xml:space="preserve"> </w:t>
      </w:r>
      <w:r w:rsidR="006C357F" w:rsidRPr="2B46D0AF">
        <w:rPr>
          <w:rStyle w:val="hgkelc"/>
          <w:rFonts w:asciiTheme="minorHAnsi" w:hAnsiTheme="minorHAnsi"/>
        </w:rPr>
        <w:t xml:space="preserve">and stored </w:t>
      </w:r>
      <w:r w:rsidR="46B1D9D5" w:rsidRPr="2B46D0AF">
        <w:rPr>
          <w:rStyle w:val="hgkelc"/>
          <w:rFonts w:asciiTheme="minorHAnsi" w:hAnsiTheme="minorHAnsi"/>
        </w:rPr>
        <w:t>as set forth below.</w:t>
      </w:r>
    </w:p>
    <w:p w14:paraId="1453DF2A" w14:textId="7FA89CC8" w:rsidR="006C357F" w:rsidRPr="00E43754" w:rsidRDefault="006C357F" w:rsidP="2B46D0AF">
      <w:pPr>
        <w:pStyle w:val="ListParagraph"/>
        <w:numPr>
          <w:ilvl w:val="0"/>
          <w:numId w:val="38"/>
        </w:numPr>
        <w:ind w:right="-245"/>
        <w:jc w:val="both"/>
        <w:rPr>
          <w:rFonts w:asciiTheme="minorHAnsi" w:hAnsiTheme="minorHAnsi"/>
        </w:rPr>
      </w:pPr>
      <w:r w:rsidRPr="2B46D0AF">
        <w:rPr>
          <w:rFonts w:asciiTheme="minorHAnsi" w:hAnsiTheme="minorHAnsi"/>
          <w:b/>
          <w:bCs/>
        </w:rPr>
        <w:t xml:space="preserve">Other types of electronic signatures: </w:t>
      </w:r>
      <w:r w:rsidR="0098234B" w:rsidRPr="2B46D0AF">
        <w:rPr>
          <w:rFonts w:asciiTheme="minorHAnsi" w:hAnsiTheme="minorHAnsi"/>
        </w:rPr>
        <w:t>A</w:t>
      </w:r>
      <w:r w:rsidRPr="2B46D0AF">
        <w:rPr>
          <w:rFonts w:asciiTheme="minorHAnsi" w:hAnsiTheme="minorHAnsi"/>
        </w:rPr>
        <w:t xml:space="preserve">t this time, NielsenIQ has not established processes to utilize </w:t>
      </w:r>
      <w:r w:rsidR="00C26BCC" w:rsidRPr="2B46D0AF">
        <w:rPr>
          <w:rFonts w:asciiTheme="minorHAnsi" w:hAnsiTheme="minorHAnsi"/>
        </w:rPr>
        <w:t xml:space="preserve">different </w:t>
      </w:r>
      <w:r w:rsidRPr="2B46D0AF">
        <w:rPr>
          <w:rFonts w:asciiTheme="minorHAnsi" w:hAnsiTheme="minorHAnsi"/>
        </w:rPr>
        <w:t xml:space="preserve">types of </w:t>
      </w:r>
      <w:r w:rsidR="00E5316B" w:rsidRPr="2B46D0AF">
        <w:rPr>
          <w:rFonts w:asciiTheme="minorHAnsi" w:hAnsiTheme="minorHAnsi"/>
        </w:rPr>
        <w:t>electronic signatures</w:t>
      </w:r>
      <w:r w:rsidR="00C26BCC" w:rsidRPr="2B46D0AF">
        <w:rPr>
          <w:rFonts w:asciiTheme="minorHAnsi" w:hAnsiTheme="minorHAnsi"/>
        </w:rPr>
        <w:t>,</w:t>
      </w:r>
      <w:r w:rsidRPr="2B46D0AF">
        <w:rPr>
          <w:rFonts w:asciiTheme="minorHAnsi" w:hAnsiTheme="minorHAnsi"/>
        </w:rPr>
        <w:t xml:space="preserve"> </w:t>
      </w:r>
      <w:r w:rsidR="4EF24A7D" w:rsidRPr="2B46D0AF">
        <w:rPr>
          <w:rFonts w:asciiTheme="minorHAnsi" w:hAnsiTheme="minorHAnsi"/>
        </w:rPr>
        <w:t>such as</w:t>
      </w:r>
      <w:r w:rsidR="00EE4A59" w:rsidRPr="2B46D0AF">
        <w:rPr>
          <w:rFonts w:asciiTheme="minorHAnsi" w:hAnsiTheme="minorHAnsi"/>
        </w:rPr>
        <w:t xml:space="preserve"> </w:t>
      </w:r>
      <w:r w:rsidR="4EF24A7D" w:rsidRPr="2B46D0AF">
        <w:rPr>
          <w:rFonts w:asciiTheme="minorHAnsi" w:hAnsiTheme="minorHAnsi"/>
          <w:i/>
          <w:iCs/>
        </w:rPr>
        <w:t xml:space="preserve">Advanced </w:t>
      </w:r>
      <w:r w:rsidR="008A7A0D" w:rsidRPr="2B46D0AF">
        <w:rPr>
          <w:rFonts w:asciiTheme="minorHAnsi" w:hAnsiTheme="minorHAnsi"/>
          <w:i/>
          <w:iCs/>
        </w:rPr>
        <w:t>E</w:t>
      </w:r>
      <w:r w:rsidR="4EF24A7D" w:rsidRPr="2B46D0AF">
        <w:rPr>
          <w:rFonts w:asciiTheme="minorHAnsi" w:hAnsiTheme="minorHAnsi"/>
          <w:i/>
          <w:iCs/>
        </w:rPr>
        <w:t xml:space="preserve">lectronic </w:t>
      </w:r>
      <w:r w:rsidR="008A7A0D" w:rsidRPr="2B46D0AF">
        <w:rPr>
          <w:rFonts w:asciiTheme="minorHAnsi" w:hAnsiTheme="minorHAnsi"/>
          <w:i/>
          <w:iCs/>
        </w:rPr>
        <w:t>S</w:t>
      </w:r>
      <w:r w:rsidR="4EF24A7D" w:rsidRPr="2B46D0AF">
        <w:rPr>
          <w:rFonts w:asciiTheme="minorHAnsi" w:hAnsiTheme="minorHAnsi"/>
          <w:i/>
          <w:iCs/>
        </w:rPr>
        <w:t>ignatur</w:t>
      </w:r>
      <w:r w:rsidR="4EF24A7D" w:rsidRPr="2B46D0AF">
        <w:rPr>
          <w:rFonts w:asciiTheme="minorHAnsi" w:hAnsiTheme="minorHAnsi"/>
        </w:rPr>
        <w:t>e</w:t>
      </w:r>
      <w:r w:rsidR="008C76C8" w:rsidRPr="2B46D0AF">
        <w:rPr>
          <w:rFonts w:asciiTheme="minorHAnsi" w:hAnsiTheme="minorHAnsi"/>
        </w:rPr>
        <w:t>s</w:t>
      </w:r>
      <w:r w:rsidR="4EF24A7D" w:rsidRPr="2B46D0AF">
        <w:rPr>
          <w:rFonts w:asciiTheme="minorHAnsi" w:hAnsiTheme="minorHAnsi"/>
        </w:rPr>
        <w:t xml:space="preserve"> or </w:t>
      </w:r>
      <w:r w:rsidR="4EF24A7D" w:rsidRPr="2B46D0AF">
        <w:rPr>
          <w:rFonts w:asciiTheme="minorHAnsi" w:hAnsiTheme="minorHAnsi"/>
          <w:i/>
          <w:iCs/>
        </w:rPr>
        <w:t>Digital Signature</w:t>
      </w:r>
      <w:r w:rsidR="008C76C8" w:rsidRPr="2B46D0AF">
        <w:rPr>
          <w:rFonts w:asciiTheme="minorHAnsi" w:hAnsiTheme="minorHAnsi"/>
          <w:i/>
          <w:iCs/>
        </w:rPr>
        <w:t>s</w:t>
      </w:r>
      <w:r w:rsidR="4EF24A7D" w:rsidRPr="2B46D0AF">
        <w:rPr>
          <w:rFonts w:asciiTheme="minorHAnsi" w:hAnsiTheme="minorHAnsi"/>
        </w:rPr>
        <w:t>.</w:t>
      </w:r>
      <w:r w:rsidRPr="2B46D0AF">
        <w:rPr>
          <w:rFonts w:asciiTheme="minorHAnsi" w:hAnsiTheme="minorHAnsi"/>
        </w:rPr>
        <w:t xml:space="preserve"> </w:t>
      </w:r>
      <w:r w:rsidR="00F65BEE" w:rsidRPr="2B46D0AF">
        <w:rPr>
          <w:rFonts w:asciiTheme="minorHAnsi" w:hAnsiTheme="minorHAnsi"/>
        </w:rPr>
        <w:t xml:space="preserve">Please contact </w:t>
      </w:r>
      <w:r w:rsidR="00C056B7" w:rsidRPr="2B46D0AF">
        <w:rPr>
          <w:rFonts w:asciiTheme="minorHAnsi" w:hAnsiTheme="minorHAnsi"/>
        </w:rPr>
        <w:t xml:space="preserve">your legal </w:t>
      </w:r>
      <w:r w:rsidR="00E5316B" w:rsidRPr="2B46D0AF">
        <w:rPr>
          <w:rFonts w:asciiTheme="minorHAnsi" w:hAnsiTheme="minorHAnsi"/>
        </w:rPr>
        <w:t xml:space="preserve">counsel </w:t>
      </w:r>
      <w:r w:rsidR="00C056B7" w:rsidRPr="2B46D0AF">
        <w:rPr>
          <w:rFonts w:asciiTheme="minorHAnsi" w:hAnsiTheme="minorHAnsi"/>
        </w:rPr>
        <w:t xml:space="preserve">should </w:t>
      </w:r>
      <w:r w:rsidR="00F65BEE" w:rsidRPr="2B46D0AF">
        <w:rPr>
          <w:rFonts w:asciiTheme="minorHAnsi" w:hAnsiTheme="minorHAnsi"/>
        </w:rPr>
        <w:t>you have any questions.</w:t>
      </w:r>
    </w:p>
    <w:p w14:paraId="5F46EF5B" w14:textId="091F211F" w:rsidR="00040CEA" w:rsidRPr="00E43754" w:rsidRDefault="3AFA8960" w:rsidP="002B1107">
      <w:pPr>
        <w:ind w:right="-245"/>
        <w:jc w:val="both"/>
        <w:rPr>
          <w:rStyle w:val="eop"/>
          <w:rFonts w:asciiTheme="minorHAnsi" w:hAnsiTheme="minorHAnsi" w:cstheme="minorHAnsi"/>
          <w:shd w:val="clear" w:color="auto" w:fill="FFFFFF"/>
        </w:rPr>
      </w:pPr>
      <w:r w:rsidRPr="00E43754">
        <w:rPr>
          <w:rStyle w:val="normaltextrun"/>
          <w:rFonts w:asciiTheme="minorHAnsi" w:hAnsiTheme="minorHAnsi" w:cstheme="minorHAnsi"/>
          <w:shd w:val="clear" w:color="auto" w:fill="FFFFFF"/>
        </w:rPr>
        <w:t xml:space="preserve">Databasing and storage: </w:t>
      </w:r>
      <w:r w:rsidR="003D040F" w:rsidRPr="00E43754">
        <w:rPr>
          <w:rFonts w:asciiTheme="minorHAnsi" w:hAnsiTheme="minorHAnsi" w:cstheme="minorHAnsi"/>
        </w:rPr>
        <w:t>Contracts must be stored per local finance/controllership processes and policies</w:t>
      </w:r>
      <w:r w:rsidR="00DE491B" w:rsidRPr="00E43754">
        <w:rPr>
          <w:rFonts w:asciiTheme="minorHAnsi" w:hAnsiTheme="minorHAnsi" w:cstheme="minorHAnsi"/>
        </w:rPr>
        <w:t xml:space="preserve">.  </w:t>
      </w:r>
      <w:r w:rsidR="003D040F" w:rsidRPr="00E43754">
        <w:rPr>
          <w:rStyle w:val="normaltextrun"/>
          <w:rFonts w:asciiTheme="minorHAnsi" w:hAnsiTheme="minorHAnsi" w:cstheme="minorHAnsi"/>
        </w:rPr>
        <w:t xml:space="preserve"> </w:t>
      </w:r>
      <w:r w:rsidR="00515493" w:rsidRPr="00E43754">
        <w:rPr>
          <w:rFonts w:asciiTheme="minorHAnsi" w:hAnsiTheme="minorHAnsi" w:cstheme="minorHAnsi"/>
        </w:rPr>
        <w:t xml:space="preserve">Contract storage must follow the </w:t>
      </w:r>
      <w:hyperlink r:id="rId14" w:tgtFrame="_blank" w:tooltip="Original URL: https://nielsenenterprise.sharepoint.com/sites/Global_Policies/SitePages/Records%20Retention%20Policy.aspx. Click or tap if you trust this link." w:history="1">
        <w:r w:rsidR="00572722" w:rsidRPr="00E43754">
          <w:rPr>
            <w:rStyle w:val="Hyperlink"/>
            <w:rFonts w:asciiTheme="minorHAnsi" w:hAnsiTheme="minorHAnsi" w:cstheme="minorHAnsi"/>
          </w:rPr>
          <w:t xml:space="preserve">Record Retention Policy: Note: An updated version is in progress. </w:t>
        </w:r>
      </w:hyperlink>
      <w:r w:rsidRPr="00E43754">
        <w:rPr>
          <w:rStyle w:val="normaltextrun"/>
          <w:rFonts w:asciiTheme="minorHAnsi" w:hAnsiTheme="minorHAnsi" w:cstheme="minorHAnsi"/>
          <w:shd w:val="clear" w:color="auto" w:fill="FFFFFF"/>
        </w:rPr>
        <w:t> </w:t>
      </w:r>
      <w:r w:rsidRPr="00E43754">
        <w:rPr>
          <w:rStyle w:val="eop"/>
          <w:rFonts w:asciiTheme="minorHAnsi" w:hAnsiTheme="minorHAnsi" w:cstheme="minorHAnsi"/>
          <w:shd w:val="clear" w:color="auto" w:fill="FFFFFF"/>
        </w:rPr>
        <w:t> </w:t>
      </w:r>
    </w:p>
    <w:p w14:paraId="0A4658AA" w14:textId="77777777" w:rsidR="00A51DAC" w:rsidRPr="00E43754" w:rsidRDefault="00A51DAC" w:rsidP="002B1107">
      <w:pPr>
        <w:ind w:right="-245"/>
        <w:jc w:val="both"/>
        <w:rPr>
          <w:rFonts w:asciiTheme="minorHAnsi" w:hAnsiTheme="minorHAnsi" w:cstheme="minorHAnsi"/>
        </w:rPr>
      </w:pPr>
    </w:p>
    <w:p w14:paraId="0637786F" w14:textId="497FDF6D" w:rsidR="0096072F" w:rsidRPr="008612B5" w:rsidRDefault="0081483A" w:rsidP="002B1107">
      <w:pPr>
        <w:pStyle w:val="Heading1"/>
        <w:ind w:right="-245"/>
        <w:jc w:val="both"/>
        <w:rPr>
          <w:rFonts w:asciiTheme="minorHAnsi" w:hAnsiTheme="minorHAnsi" w:cstheme="minorHAnsi"/>
          <w:color w:val="2C6DF6" w:themeColor="background2"/>
        </w:rPr>
      </w:pPr>
      <w:r w:rsidRPr="0696A6C8">
        <w:rPr>
          <w:rFonts w:asciiTheme="minorHAnsi" w:hAnsiTheme="minorHAnsi" w:cstheme="minorBidi"/>
          <w:color w:val="2C6DF6" w:themeColor="background2"/>
        </w:rPr>
        <w:t xml:space="preserve">Who can </w:t>
      </w:r>
      <w:r w:rsidR="0096072F" w:rsidRPr="0696A6C8">
        <w:rPr>
          <w:rFonts w:asciiTheme="minorHAnsi" w:hAnsiTheme="minorHAnsi" w:cstheme="minorBidi"/>
          <w:color w:val="2C6DF6" w:themeColor="background2"/>
        </w:rPr>
        <w:t>sign?</w:t>
      </w:r>
    </w:p>
    <w:p w14:paraId="64BD284D" w14:textId="208C1E27" w:rsidR="00D131BC" w:rsidRPr="00E43754" w:rsidRDefault="5FBFD0C1" w:rsidP="2B46D0AF">
      <w:pPr>
        <w:pStyle w:val="ListParagraph"/>
        <w:numPr>
          <w:ilvl w:val="0"/>
          <w:numId w:val="29"/>
        </w:numPr>
        <w:ind w:right="-245"/>
        <w:jc w:val="both"/>
        <w:rPr>
          <w:rFonts w:asciiTheme="minorHAnsi" w:hAnsiTheme="minorHAnsi"/>
        </w:rPr>
      </w:pPr>
      <w:r w:rsidRPr="2B46D0AF">
        <w:rPr>
          <w:rFonts w:asciiTheme="minorHAnsi" w:hAnsiTheme="minorHAnsi"/>
        </w:rPr>
        <w:t xml:space="preserve">The authority to sign shall be </w:t>
      </w:r>
      <w:r w:rsidR="2FD1741A" w:rsidRPr="2B46D0AF">
        <w:rPr>
          <w:rFonts w:asciiTheme="minorHAnsi" w:hAnsiTheme="minorHAnsi"/>
        </w:rPr>
        <w:t xml:space="preserve">granted </w:t>
      </w:r>
      <w:r w:rsidRPr="2B46D0AF">
        <w:rPr>
          <w:rFonts w:asciiTheme="minorHAnsi" w:hAnsiTheme="minorHAnsi"/>
        </w:rPr>
        <w:t xml:space="preserve">in the form of </w:t>
      </w:r>
      <w:r w:rsidR="4EAC2589" w:rsidRPr="2B46D0AF">
        <w:rPr>
          <w:rFonts w:asciiTheme="minorHAnsi" w:hAnsiTheme="minorHAnsi"/>
        </w:rPr>
        <w:t>a</w:t>
      </w:r>
      <w:r w:rsidR="2FD1741A" w:rsidRPr="2B46D0AF">
        <w:rPr>
          <w:rFonts w:asciiTheme="minorHAnsi" w:hAnsiTheme="minorHAnsi"/>
        </w:rPr>
        <w:t>n official</w:t>
      </w:r>
      <w:r w:rsidR="4EAC2589" w:rsidRPr="2B46D0AF">
        <w:rPr>
          <w:rFonts w:asciiTheme="minorHAnsi" w:hAnsiTheme="minorHAnsi"/>
        </w:rPr>
        <w:t xml:space="preserve"> </w:t>
      </w:r>
      <w:r w:rsidR="2FD1741A" w:rsidRPr="2B46D0AF">
        <w:rPr>
          <w:rFonts w:asciiTheme="minorHAnsi" w:hAnsiTheme="minorHAnsi"/>
        </w:rPr>
        <w:t>resolution or</w:t>
      </w:r>
      <w:r w:rsidR="4EAC2589" w:rsidRPr="2B46D0AF">
        <w:rPr>
          <w:rFonts w:asciiTheme="minorHAnsi" w:hAnsiTheme="minorHAnsi"/>
        </w:rPr>
        <w:t xml:space="preserve"> </w:t>
      </w:r>
      <w:r w:rsidR="2FD1741A" w:rsidRPr="2B46D0AF">
        <w:rPr>
          <w:rFonts w:asciiTheme="minorHAnsi" w:hAnsiTheme="minorHAnsi"/>
        </w:rPr>
        <w:t>power</w:t>
      </w:r>
      <w:r w:rsidR="4EAC2589" w:rsidRPr="2B46D0AF">
        <w:rPr>
          <w:rFonts w:asciiTheme="minorHAnsi" w:hAnsiTheme="minorHAnsi"/>
        </w:rPr>
        <w:t xml:space="preserve"> </w:t>
      </w:r>
      <w:r w:rsidR="238B6BC4" w:rsidRPr="2B46D0AF">
        <w:rPr>
          <w:rFonts w:asciiTheme="minorHAnsi" w:hAnsiTheme="minorHAnsi"/>
        </w:rPr>
        <w:t xml:space="preserve">of </w:t>
      </w:r>
      <w:r w:rsidR="4EAC2589" w:rsidRPr="2B46D0AF">
        <w:rPr>
          <w:rFonts w:asciiTheme="minorHAnsi" w:hAnsiTheme="minorHAnsi"/>
        </w:rPr>
        <w:t>attorney</w:t>
      </w:r>
      <w:r w:rsidR="279D0B99" w:rsidRPr="2B46D0AF">
        <w:rPr>
          <w:rFonts w:asciiTheme="minorHAnsi" w:hAnsiTheme="minorHAnsi"/>
        </w:rPr>
        <w:t xml:space="preserve"> issued by the </w:t>
      </w:r>
      <w:r w:rsidR="39440AF4" w:rsidRPr="2B46D0AF">
        <w:rPr>
          <w:rFonts w:asciiTheme="minorHAnsi" w:hAnsiTheme="minorHAnsi"/>
        </w:rPr>
        <w:t>corporate secretary/board of directors</w:t>
      </w:r>
      <w:r w:rsidR="2FD1741A" w:rsidRPr="2B46D0AF">
        <w:rPr>
          <w:rFonts w:asciiTheme="minorHAnsi" w:hAnsiTheme="minorHAnsi"/>
        </w:rPr>
        <w:t xml:space="preserve"> </w:t>
      </w:r>
      <w:r w:rsidR="74BA107A" w:rsidRPr="2B46D0AF">
        <w:rPr>
          <w:rFonts w:asciiTheme="minorHAnsi" w:hAnsiTheme="minorHAnsi"/>
        </w:rPr>
        <w:t>of that entity</w:t>
      </w:r>
      <w:r w:rsidR="745D3106" w:rsidRPr="2B46D0AF">
        <w:rPr>
          <w:rFonts w:asciiTheme="minorHAnsi" w:hAnsiTheme="minorHAnsi"/>
        </w:rPr>
        <w:t xml:space="preserve"> </w:t>
      </w:r>
      <w:r w:rsidR="1BC1D646" w:rsidRPr="2B46D0AF">
        <w:rPr>
          <w:rFonts w:asciiTheme="minorHAnsi" w:hAnsiTheme="minorHAnsi"/>
        </w:rPr>
        <w:t>and</w:t>
      </w:r>
      <w:r w:rsidR="2846A920" w:rsidRPr="2B46D0AF">
        <w:rPr>
          <w:rFonts w:asciiTheme="minorHAnsi" w:hAnsiTheme="minorHAnsi"/>
        </w:rPr>
        <w:t>/or</w:t>
      </w:r>
      <w:r w:rsidR="745D3106" w:rsidRPr="2B46D0AF">
        <w:rPr>
          <w:rFonts w:asciiTheme="minorHAnsi" w:hAnsiTheme="minorHAnsi"/>
        </w:rPr>
        <w:t xml:space="preserve"> other</w:t>
      </w:r>
      <w:r w:rsidR="364B63E8" w:rsidRPr="2B46D0AF">
        <w:rPr>
          <w:rFonts w:asciiTheme="minorHAnsi" w:hAnsiTheme="minorHAnsi"/>
        </w:rPr>
        <w:t xml:space="preserve"> appropriate</w:t>
      </w:r>
      <w:r w:rsidR="745D3106" w:rsidRPr="2B46D0AF">
        <w:rPr>
          <w:rFonts w:asciiTheme="minorHAnsi" w:hAnsiTheme="minorHAnsi"/>
        </w:rPr>
        <w:t xml:space="preserve"> documentation </w:t>
      </w:r>
      <w:r w:rsidR="79109322" w:rsidRPr="2B46D0AF">
        <w:rPr>
          <w:rFonts w:asciiTheme="minorHAnsi" w:hAnsiTheme="minorHAnsi"/>
        </w:rPr>
        <w:t>e.g. commercial register</w:t>
      </w:r>
      <w:r w:rsidR="697F0CE0" w:rsidRPr="2B46D0AF">
        <w:rPr>
          <w:rFonts w:asciiTheme="minorHAnsi" w:hAnsiTheme="minorHAnsi"/>
        </w:rPr>
        <w:t>,</w:t>
      </w:r>
      <w:r w:rsidR="79109322" w:rsidRPr="2B46D0AF">
        <w:rPr>
          <w:rFonts w:asciiTheme="minorHAnsi" w:hAnsiTheme="minorHAnsi"/>
        </w:rPr>
        <w:t xml:space="preserve"> </w:t>
      </w:r>
      <w:r w:rsidR="745D3106" w:rsidRPr="2B46D0AF">
        <w:rPr>
          <w:rFonts w:asciiTheme="minorHAnsi" w:hAnsiTheme="minorHAnsi"/>
        </w:rPr>
        <w:t xml:space="preserve">in accordance with the NielsenIQ entity’s bylaws </w:t>
      </w:r>
      <w:r w:rsidR="79109322" w:rsidRPr="2B46D0AF">
        <w:rPr>
          <w:rFonts w:asciiTheme="minorHAnsi" w:hAnsiTheme="minorHAnsi"/>
        </w:rPr>
        <w:t>and local law</w:t>
      </w:r>
      <w:r w:rsidR="6534ABF4" w:rsidRPr="2B46D0AF">
        <w:rPr>
          <w:rFonts w:asciiTheme="minorHAnsi" w:hAnsiTheme="minorHAnsi"/>
        </w:rPr>
        <w:t xml:space="preserve"> </w:t>
      </w:r>
      <w:r w:rsidR="238B6BC4" w:rsidRPr="2B46D0AF">
        <w:rPr>
          <w:rFonts w:asciiTheme="minorHAnsi" w:hAnsiTheme="minorHAnsi"/>
        </w:rPr>
        <w:t>("</w:t>
      </w:r>
      <w:r w:rsidR="750ABF28" w:rsidRPr="2B46D0AF">
        <w:rPr>
          <w:rFonts w:asciiTheme="minorHAnsi" w:hAnsiTheme="minorHAnsi"/>
        </w:rPr>
        <w:t>Signature Authority Document</w:t>
      </w:r>
      <w:r w:rsidR="238B6BC4" w:rsidRPr="2B46D0AF">
        <w:rPr>
          <w:rFonts w:asciiTheme="minorHAnsi" w:hAnsiTheme="minorHAnsi"/>
        </w:rPr>
        <w:t>"</w:t>
      </w:r>
      <w:r w:rsidR="750ABF28" w:rsidRPr="2B46D0AF">
        <w:rPr>
          <w:rFonts w:asciiTheme="minorHAnsi" w:hAnsiTheme="minorHAnsi"/>
        </w:rPr>
        <w:t>)</w:t>
      </w:r>
      <w:r w:rsidRPr="2B46D0AF">
        <w:rPr>
          <w:rFonts w:asciiTheme="minorHAnsi" w:hAnsiTheme="minorHAnsi"/>
        </w:rPr>
        <w:t>.</w:t>
      </w:r>
      <w:r w:rsidR="25B8A7ED" w:rsidRPr="2B46D0AF">
        <w:rPr>
          <w:rFonts w:asciiTheme="minorHAnsi" w:hAnsiTheme="minorHAnsi"/>
        </w:rPr>
        <w:t xml:space="preserve"> </w:t>
      </w:r>
      <w:r w:rsidR="00BB0BC4" w:rsidRPr="2B46D0AF">
        <w:rPr>
          <w:rFonts w:asciiTheme="minorHAnsi" w:hAnsiTheme="minorHAnsi"/>
        </w:rPr>
        <w:t xml:space="preserve">Authority to sign shall be approved by local finance/controllership, human resources and/or legal in collaboration with the corporate governance legal team. </w:t>
      </w:r>
      <w:r w:rsidR="6AE3E88A" w:rsidRPr="2B46D0AF">
        <w:rPr>
          <w:rFonts w:asciiTheme="minorHAnsi" w:hAnsiTheme="minorHAnsi"/>
        </w:rPr>
        <w:t>The</w:t>
      </w:r>
      <w:r w:rsidR="6534ABF4" w:rsidRPr="2B46D0AF">
        <w:rPr>
          <w:rFonts w:asciiTheme="minorHAnsi" w:hAnsiTheme="minorHAnsi"/>
        </w:rPr>
        <w:t xml:space="preserve"> Signature Authority D</w:t>
      </w:r>
      <w:r w:rsidR="6AE3E88A" w:rsidRPr="2B46D0AF">
        <w:rPr>
          <w:rFonts w:asciiTheme="minorHAnsi" w:hAnsiTheme="minorHAnsi"/>
        </w:rPr>
        <w:t xml:space="preserve">ocument may include limitations on representation powers e.g., authorized </w:t>
      </w:r>
      <w:r w:rsidR="2CB6B063" w:rsidRPr="2B46D0AF">
        <w:rPr>
          <w:rFonts w:asciiTheme="minorHAnsi" w:hAnsiTheme="minorHAnsi"/>
        </w:rPr>
        <w:t>signers</w:t>
      </w:r>
      <w:r w:rsidR="6AE3E88A" w:rsidRPr="2B46D0AF">
        <w:rPr>
          <w:rFonts w:asciiTheme="minorHAnsi" w:hAnsiTheme="minorHAnsi"/>
        </w:rPr>
        <w:t xml:space="preserve"> may only sign jointly or may only sign </w:t>
      </w:r>
      <w:r w:rsidR="000C73A7" w:rsidRPr="2B46D0AF">
        <w:rPr>
          <w:rFonts w:asciiTheme="minorHAnsi" w:hAnsiTheme="minorHAnsi"/>
        </w:rPr>
        <w:t>Contracts</w:t>
      </w:r>
      <w:r w:rsidR="6AE3E88A" w:rsidRPr="2B46D0AF">
        <w:rPr>
          <w:rFonts w:asciiTheme="minorHAnsi" w:hAnsiTheme="minorHAnsi"/>
        </w:rPr>
        <w:t xml:space="preserve"> up to a particular value</w:t>
      </w:r>
      <w:r w:rsidR="6534ABF4" w:rsidRPr="2B46D0AF">
        <w:rPr>
          <w:rFonts w:asciiTheme="minorHAnsi" w:hAnsiTheme="minorHAnsi"/>
        </w:rPr>
        <w:t>, or on behalf of a particular business segment</w:t>
      </w:r>
      <w:r w:rsidR="6AE3E88A" w:rsidRPr="2B46D0AF">
        <w:rPr>
          <w:rFonts w:asciiTheme="minorHAnsi" w:hAnsiTheme="minorHAnsi"/>
        </w:rPr>
        <w:t xml:space="preserve">. </w:t>
      </w:r>
    </w:p>
    <w:p w14:paraId="5B7A6A1F" w14:textId="52F3BE61" w:rsidR="002E209E" w:rsidRPr="00E43754" w:rsidRDefault="00DC114A" w:rsidP="2B46D0AF">
      <w:pPr>
        <w:pStyle w:val="ListParagraph"/>
        <w:numPr>
          <w:ilvl w:val="0"/>
          <w:numId w:val="29"/>
        </w:numPr>
        <w:ind w:right="-245"/>
        <w:jc w:val="both"/>
        <w:rPr>
          <w:rFonts w:asciiTheme="minorHAnsi" w:hAnsiTheme="minorHAnsi"/>
        </w:rPr>
      </w:pPr>
      <w:r w:rsidRPr="2B46D0AF">
        <w:rPr>
          <w:rFonts w:asciiTheme="minorHAnsi" w:hAnsiTheme="minorHAnsi"/>
        </w:rPr>
        <w:t>A global</w:t>
      </w:r>
      <w:r w:rsidR="16BCAB1B" w:rsidRPr="2B46D0AF">
        <w:rPr>
          <w:rFonts w:asciiTheme="minorHAnsi" w:hAnsiTheme="minorHAnsi"/>
        </w:rPr>
        <w:t xml:space="preserve"> </w:t>
      </w:r>
      <w:r w:rsidR="001F449D" w:rsidRPr="2B46D0AF">
        <w:rPr>
          <w:rFonts w:asciiTheme="minorHAnsi" w:hAnsiTheme="minorHAnsi"/>
        </w:rPr>
        <w:t>A</w:t>
      </w:r>
      <w:r w:rsidR="00D01079" w:rsidRPr="2B46D0AF">
        <w:rPr>
          <w:rFonts w:asciiTheme="minorHAnsi" w:hAnsiTheme="minorHAnsi"/>
        </w:rPr>
        <w:t>uthorized</w:t>
      </w:r>
      <w:r w:rsidR="002A73CD" w:rsidRPr="2B46D0AF">
        <w:rPr>
          <w:rFonts w:asciiTheme="minorHAnsi" w:hAnsiTheme="minorHAnsi"/>
        </w:rPr>
        <w:t xml:space="preserve"> </w:t>
      </w:r>
      <w:r w:rsidR="007472BB" w:rsidRPr="2B46D0AF">
        <w:rPr>
          <w:rFonts w:asciiTheme="minorHAnsi" w:hAnsiTheme="minorHAnsi"/>
        </w:rPr>
        <w:t>S</w:t>
      </w:r>
      <w:r w:rsidR="002A73CD" w:rsidRPr="2B46D0AF">
        <w:rPr>
          <w:rFonts w:asciiTheme="minorHAnsi" w:hAnsiTheme="minorHAnsi"/>
        </w:rPr>
        <w:t>ign</w:t>
      </w:r>
      <w:r w:rsidR="00043FD1" w:rsidRPr="2B46D0AF">
        <w:rPr>
          <w:rFonts w:asciiTheme="minorHAnsi" w:hAnsiTheme="minorHAnsi"/>
        </w:rPr>
        <w:t>ator</w:t>
      </w:r>
      <w:r w:rsidR="001F449D" w:rsidRPr="2B46D0AF">
        <w:rPr>
          <w:rFonts w:asciiTheme="minorHAnsi" w:hAnsiTheme="minorHAnsi"/>
        </w:rPr>
        <w:t xml:space="preserve">y List for the </w:t>
      </w:r>
      <w:r w:rsidR="00E3770E" w:rsidRPr="2B46D0AF">
        <w:rPr>
          <w:rFonts w:asciiTheme="minorHAnsi" w:hAnsiTheme="minorHAnsi"/>
        </w:rPr>
        <w:t>C</w:t>
      </w:r>
      <w:r w:rsidR="001F449D" w:rsidRPr="2B46D0AF">
        <w:rPr>
          <w:rFonts w:asciiTheme="minorHAnsi" w:hAnsiTheme="minorHAnsi"/>
        </w:rPr>
        <w:t xml:space="preserve">lient </w:t>
      </w:r>
      <w:r w:rsidR="00E3770E" w:rsidRPr="2B46D0AF">
        <w:rPr>
          <w:rFonts w:asciiTheme="minorHAnsi" w:hAnsiTheme="minorHAnsi"/>
        </w:rPr>
        <w:t>C</w:t>
      </w:r>
      <w:r w:rsidR="001F449D" w:rsidRPr="2B46D0AF">
        <w:rPr>
          <w:rFonts w:asciiTheme="minorHAnsi" w:hAnsiTheme="minorHAnsi"/>
        </w:rPr>
        <w:t xml:space="preserve">ontracting </w:t>
      </w:r>
      <w:r w:rsidR="00E3770E" w:rsidRPr="2B46D0AF">
        <w:rPr>
          <w:rFonts w:asciiTheme="minorHAnsi" w:hAnsiTheme="minorHAnsi"/>
        </w:rPr>
        <w:t>P</w:t>
      </w:r>
      <w:r w:rsidR="001F449D" w:rsidRPr="2B46D0AF">
        <w:rPr>
          <w:rFonts w:asciiTheme="minorHAnsi" w:hAnsiTheme="minorHAnsi"/>
        </w:rPr>
        <w:t>rocess</w:t>
      </w:r>
      <w:r w:rsidR="23D4F830" w:rsidRPr="2B46D0AF">
        <w:rPr>
          <w:rFonts w:asciiTheme="minorHAnsi" w:hAnsiTheme="minorHAnsi"/>
        </w:rPr>
        <w:t xml:space="preserve"> </w:t>
      </w:r>
      <w:r w:rsidR="002A73CD" w:rsidRPr="2B46D0AF">
        <w:rPr>
          <w:rFonts w:asciiTheme="minorHAnsi" w:hAnsiTheme="minorHAnsi"/>
        </w:rPr>
        <w:t xml:space="preserve">shall be available on the </w:t>
      </w:r>
      <w:hyperlink r:id="rId15">
        <w:r w:rsidR="002A73CD" w:rsidRPr="2B46D0AF">
          <w:rPr>
            <w:rStyle w:val="Hyperlink"/>
            <w:rFonts w:asciiTheme="minorHAnsi" w:hAnsiTheme="minorHAnsi"/>
          </w:rPr>
          <w:t>Global Contracts Sharepoint Site</w:t>
        </w:r>
      </w:hyperlink>
      <w:r w:rsidR="002A73CD" w:rsidRPr="2B46D0AF">
        <w:rPr>
          <w:rFonts w:asciiTheme="minorHAnsi" w:hAnsiTheme="minorHAnsi"/>
        </w:rPr>
        <w:t>.</w:t>
      </w:r>
      <w:r w:rsidR="00623072" w:rsidRPr="2B46D0AF">
        <w:rPr>
          <w:rFonts w:asciiTheme="minorHAnsi" w:hAnsiTheme="minorHAnsi"/>
        </w:rPr>
        <w:t xml:space="preserve">  </w:t>
      </w:r>
      <w:r w:rsidR="00FE1F74" w:rsidRPr="2B46D0AF">
        <w:rPr>
          <w:rFonts w:asciiTheme="minorHAnsi" w:hAnsiTheme="minorHAnsi"/>
        </w:rPr>
        <w:t xml:space="preserve">In addition to </w:t>
      </w:r>
      <w:r w:rsidR="00EC1364" w:rsidRPr="2B46D0AF">
        <w:rPr>
          <w:rFonts w:asciiTheme="minorHAnsi" w:hAnsiTheme="minorHAnsi"/>
        </w:rPr>
        <w:t>local requirements that must be followed, a</w:t>
      </w:r>
      <w:r w:rsidR="7B2EE5B6" w:rsidRPr="2B46D0AF">
        <w:rPr>
          <w:rFonts w:asciiTheme="minorHAnsi" w:hAnsiTheme="minorHAnsi"/>
        </w:rPr>
        <w:t xml:space="preserve">ssociates and their managers are required to </w:t>
      </w:r>
      <w:r w:rsidR="00DA5757" w:rsidRPr="2B46D0AF">
        <w:rPr>
          <w:rFonts w:asciiTheme="minorHAnsi" w:hAnsiTheme="minorHAnsi"/>
        </w:rPr>
        <w:t>provide notification as dictated by the Authorized Signatory List for the Client Contracting Process</w:t>
      </w:r>
      <w:r w:rsidR="7B2EE5B6" w:rsidRPr="2B46D0AF">
        <w:rPr>
          <w:rFonts w:asciiTheme="minorHAnsi" w:hAnsiTheme="minorHAnsi"/>
        </w:rPr>
        <w:t xml:space="preserve"> if roles change or if an associate leaves the company so that </w:t>
      </w:r>
      <w:r w:rsidR="43B62566" w:rsidRPr="2B46D0AF">
        <w:rPr>
          <w:rFonts w:asciiTheme="minorHAnsi" w:hAnsiTheme="minorHAnsi"/>
        </w:rPr>
        <w:t>NielsenIQ can maintain an updated list</w:t>
      </w:r>
      <w:r w:rsidR="00C92666" w:rsidRPr="2B46D0AF">
        <w:rPr>
          <w:rFonts w:asciiTheme="minorHAnsi" w:hAnsiTheme="minorHAnsi"/>
        </w:rPr>
        <w:t>.</w:t>
      </w:r>
    </w:p>
    <w:p w14:paraId="77D91C9C" w14:textId="2C875CFD" w:rsidR="00CA687D" w:rsidRPr="00E43754" w:rsidRDefault="00CA687D" w:rsidP="00CF01E2">
      <w:pPr>
        <w:pBdr>
          <w:top w:val="single" w:sz="4" w:space="1" w:color="auto"/>
          <w:left w:val="single" w:sz="4" w:space="9" w:color="auto"/>
          <w:bottom w:val="single" w:sz="4" w:space="1" w:color="auto"/>
          <w:right w:val="single" w:sz="4" w:space="4" w:color="auto"/>
          <w:between w:val="single" w:sz="4" w:space="1" w:color="auto"/>
          <w:bar w:val="single" w:sz="4" w:color="auto"/>
        </w:pBdr>
        <w:ind w:left="630" w:right="-245"/>
        <w:jc w:val="both"/>
        <w:rPr>
          <w:rFonts w:asciiTheme="minorHAnsi" w:eastAsia="Times New Roman" w:hAnsiTheme="minorHAnsi" w:cstheme="minorHAnsi"/>
          <w:szCs w:val="18"/>
        </w:rPr>
      </w:pPr>
      <w:r w:rsidRPr="00E43754">
        <w:rPr>
          <w:rFonts w:asciiTheme="minorHAnsi" w:hAnsiTheme="minorHAnsi" w:cstheme="minorHAnsi"/>
          <w:b/>
          <w:bCs/>
        </w:rPr>
        <w:t>Important</w:t>
      </w:r>
      <w:r w:rsidR="00F64D84" w:rsidRPr="00E43754">
        <w:rPr>
          <w:rFonts w:asciiTheme="minorHAnsi" w:hAnsiTheme="minorHAnsi" w:cstheme="minorHAnsi"/>
          <w:b/>
          <w:bCs/>
        </w:rPr>
        <w:t xml:space="preserve"> - Tax Requirement:</w:t>
      </w:r>
      <w:r w:rsidR="00F64D84" w:rsidRPr="00E43754">
        <w:rPr>
          <w:rFonts w:asciiTheme="minorHAnsi" w:hAnsiTheme="minorHAnsi" w:cstheme="minorHAnsi"/>
        </w:rPr>
        <w:t xml:space="preserve"> </w:t>
      </w:r>
      <w:r w:rsidRPr="00E43754">
        <w:rPr>
          <w:rStyle w:val="hgkelc"/>
          <w:rFonts w:asciiTheme="minorHAnsi" w:hAnsiTheme="minorHAnsi" w:cstheme="minorHAnsi"/>
        </w:rPr>
        <w:t>A</w:t>
      </w:r>
      <w:r w:rsidRPr="00E43754">
        <w:rPr>
          <w:rFonts w:asciiTheme="minorHAnsi" w:eastAsia="Times New Roman" w:hAnsiTheme="minorHAnsi" w:cstheme="minorHAnsi"/>
        </w:rPr>
        <w:t xml:space="preserve">uthorized </w:t>
      </w:r>
      <w:r w:rsidR="006E117C" w:rsidRPr="00E43754">
        <w:rPr>
          <w:rFonts w:asciiTheme="minorHAnsi" w:eastAsia="Times New Roman" w:hAnsiTheme="minorHAnsi" w:cstheme="minorHAnsi"/>
        </w:rPr>
        <w:t>signers</w:t>
      </w:r>
      <w:r w:rsidRPr="00E43754">
        <w:rPr>
          <w:rFonts w:asciiTheme="minorHAnsi" w:eastAsia="Times New Roman" w:hAnsiTheme="minorHAnsi" w:cstheme="minorHAnsi"/>
        </w:rPr>
        <w:t xml:space="preserve"> </w:t>
      </w:r>
      <w:r w:rsidR="009B6B0F" w:rsidRPr="00E43754">
        <w:rPr>
          <w:rFonts w:asciiTheme="minorHAnsi" w:eastAsia="Times New Roman" w:hAnsiTheme="minorHAnsi" w:cstheme="minorHAnsi"/>
        </w:rPr>
        <w:t>may s</w:t>
      </w:r>
      <w:r w:rsidRPr="00E43754">
        <w:rPr>
          <w:rFonts w:asciiTheme="minorHAnsi" w:eastAsia="Times New Roman" w:hAnsiTheme="minorHAnsi" w:cstheme="minorHAnsi"/>
        </w:rPr>
        <w:t xml:space="preserve">ign </w:t>
      </w:r>
      <w:r w:rsidR="00356295" w:rsidRPr="00E43754">
        <w:rPr>
          <w:rFonts w:asciiTheme="minorHAnsi" w:eastAsia="Times New Roman" w:hAnsiTheme="minorHAnsi" w:cstheme="minorHAnsi"/>
        </w:rPr>
        <w:t xml:space="preserve">Contracts </w:t>
      </w:r>
      <w:r w:rsidRPr="00E43754">
        <w:rPr>
          <w:rFonts w:asciiTheme="minorHAnsi" w:eastAsia="Times New Roman" w:hAnsiTheme="minorHAnsi" w:cstheme="minorHAnsi"/>
        </w:rPr>
        <w:t xml:space="preserve">only for the NielsenIQ entity </w:t>
      </w:r>
      <w:r w:rsidR="002E32C6" w:rsidRPr="00E43754">
        <w:rPr>
          <w:rFonts w:asciiTheme="minorHAnsi" w:eastAsia="Times New Roman" w:hAnsiTheme="minorHAnsi" w:cstheme="minorHAnsi"/>
        </w:rPr>
        <w:t xml:space="preserve">that is based in the </w:t>
      </w:r>
      <w:r w:rsidR="009B6B0F" w:rsidRPr="00E43754">
        <w:rPr>
          <w:rFonts w:asciiTheme="minorHAnsi" w:eastAsia="Times New Roman" w:hAnsiTheme="minorHAnsi" w:cstheme="minorHAnsi"/>
        </w:rPr>
        <w:t>same jurisdiction as such authorized signer</w:t>
      </w:r>
      <w:r w:rsidR="008C093A" w:rsidRPr="00E43754">
        <w:rPr>
          <w:rFonts w:asciiTheme="minorHAnsi" w:eastAsia="Times New Roman" w:hAnsiTheme="minorHAnsi" w:cstheme="minorHAnsi"/>
        </w:rPr>
        <w:t xml:space="preserve">; and such authorized signer must be physically </w:t>
      </w:r>
      <w:r w:rsidR="00670DF4" w:rsidRPr="00E43754">
        <w:rPr>
          <w:rFonts w:asciiTheme="minorHAnsi" w:eastAsia="Times New Roman" w:hAnsiTheme="minorHAnsi" w:cstheme="minorHAnsi"/>
        </w:rPr>
        <w:t xml:space="preserve">located within such </w:t>
      </w:r>
      <w:r w:rsidR="002E32C6" w:rsidRPr="00E43754">
        <w:rPr>
          <w:rFonts w:asciiTheme="minorHAnsi" w:eastAsia="Times New Roman" w:hAnsiTheme="minorHAnsi" w:cstheme="minorHAnsi"/>
        </w:rPr>
        <w:t>jurisdic</w:t>
      </w:r>
      <w:r w:rsidR="00670DF4" w:rsidRPr="00E43754">
        <w:rPr>
          <w:rFonts w:asciiTheme="minorHAnsi" w:eastAsia="Times New Roman" w:hAnsiTheme="minorHAnsi" w:cstheme="minorHAnsi"/>
        </w:rPr>
        <w:t xml:space="preserve">tion when signing.  </w:t>
      </w:r>
      <w:r w:rsidR="00670DF4" w:rsidRPr="00E43754">
        <w:rPr>
          <w:rStyle w:val="normaltextrun"/>
          <w:rFonts w:asciiTheme="minorHAnsi" w:hAnsiTheme="minorHAnsi" w:cstheme="minorHAnsi"/>
          <w:shd w:val="clear" w:color="auto" w:fill="FFFFFF"/>
        </w:rPr>
        <w:t>For example</w:t>
      </w:r>
      <w:r w:rsidR="00BD7311" w:rsidRPr="00E43754">
        <w:rPr>
          <w:rStyle w:val="normaltextrun"/>
          <w:rFonts w:asciiTheme="minorHAnsi" w:hAnsiTheme="minorHAnsi" w:cstheme="minorHAnsi"/>
          <w:shd w:val="clear" w:color="auto" w:fill="FFFFFF"/>
        </w:rPr>
        <w:t>,</w:t>
      </w:r>
      <w:r w:rsidR="00670DF4" w:rsidRPr="00E43754">
        <w:rPr>
          <w:rStyle w:val="normaltextrun"/>
          <w:rFonts w:asciiTheme="minorHAnsi" w:hAnsiTheme="minorHAnsi" w:cstheme="minorHAnsi"/>
          <w:shd w:val="clear" w:color="auto" w:fill="FFFFFF"/>
        </w:rPr>
        <w:t xml:space="preserve"> a US associate should be signing Contracts for the US NielsenIQ Entity </w:t>
      </w:r>
      <w:r w:rsidR="00670DF4" w:rsidRPr="00E43754">
        <w:rPr>
          <w:rStyle w:val="normaltextrun"/>
          <w:rFonts w:asciiTheme="minorHAnsi" w:hAnsiTheme="minorHAnsi" w:cstheme="minorHAnsi"/>
          <w:b/>
          <w:bCs/>
          <w:u w:val="single"/>
          <w:shd w:val="clear" w:color="auto" w:fill="FFFFFF"/>
        </w:rPr>
        <w:t>only</w:t>
      </w:r>
      <w:r w:rsidR="00670DF4" w:rsidRPr="00E43754">
        <w:rPr>
          <w:rStyle w:val="normaltextrun"/>
          <w:rFonts w:asciiTheme="minorHAnsi" w:hAnsiTheme="minorHAnsi" w:cstheme="minorHAnsi"/>
          <w:shd w:val="clear" w:color="auto" w:fill="FFFFFF"/>
        </w:rPr>
        <w:t xml:space="preserve"> when such </w:t>
      </w:r>
      <w:r w:rsidR="19D2DFA8" w:rsidRPr="00E43754">
        <w:rPr>
          <w:rStyle w:val="normaltextrun"/>
          <w:rFonts w:asciiTheme="minorHAnsi" w:hAnsiTheme="minorHAnsi" w:cstheme="minorHAnsi"/>
          <w:shd w:val="clear" w:color="auto" w:fill="FFFFFF"/>
        </w:rPr>
        <w:t xml:space="preserve">associate </w:t>
      </w:r>
      <w:r w:rsidR="00670DF4" w:rsidRPr="00E43754">
        <w:rPr>
          <w:rStyle w:val="normaltextrun"/>
          <w:rFonts w:asciiTheme="minorHAnsi" w:hAnsiTheme="minorHAnsi" w:cstheme="minorHAnsi"/>
          <w:shd w:val="clear" w:color="auto" w:fill="FFFFFF"/>
        </w:rPr>
        <w:t>is p</w:t>
      </w:r>
      <w:r w:rsidR="00670DF4" w:rsidRPr="00E43754">
        <w:rPr>
          <w:rStyle w:val="normaltextrun"/>
          <w:rFonts w:asciiTheme="minorHAnsi" w:hAnsiTheme="minorHAnsi" w:cstheme="minorHAnsi"/>
          <w:szCs w:val="18"/>
          <w:shd w:val="clear" w:color="auto" w:fill="FFFFFF"/>
        </w:rPr>
        <w:t>hysically present in the US, and</w:t>
      </w:r>
      <w:r w:rsidR="00670DF4" w:rsidRPr="00E43754">
        <w:rPr>
          <w:rFonts w:asciiTheme="minorHAnsi" w:hAnsiTheme="minorHAnsi" w:cstheme="minorHAnsi"/>
          <w:szCs w:val="18"/>
        </w:rPr>
        <w:t xml:space="preserve"> s</w:t>
      </w:r>
      <w:r w:rsidR="00670DF4" w:rsidRPr="00E43754">
        <w:rPr>
          <w:rStyle w:val="normaltextrun"/>
          <w:rFonts w:asciiTheme="minorHAnsi" w:hAnsiTheme="minorHAnsi" w:cstheme="minorHAnsi"/>
          <w:szCs w:val="18"/>
          <w:shd w:val="clear" w:color="auto" w:fill="FFFFFF"/>
        </w:rPr>
        <w:t xml:space="preserve">uch US associate should </w:t>
      </w:r>
      <w:r w:rsidR="00670DF4" w:rsidRPr="00E43754">
        <w:rPr>
          <w:rStyle w:val="normaltextrun"/>
          <w:rFonts w:asciiTheme="minorHAnsi" w:hAnsiTheme="minorHAnsi" w:cstheme="minorHAnsi"/>
          <w:szCs w:val="18"/>
          <w:u w:val="single"/>
          <w:shd w:val="clear" w:color="auto" w:fill="FFFFFF"/>
        </w:rPr>
        <w:t>not sign</w:t>
      </w:r>
      <w:r w:rsidR="00670DF4" w:rsidRPr="00E43754">
        <w:rPr>
          <w:rStyle w:val="normaltextrun"/>
          <w:rFonts w:asciiTheme="minorHAnsi" w:hAnsiTheme="minorHAnsi" w:cstheme="minorHAnsi"/>
          <w:szCs w:val="18"/>
          <w:shd w:val="clear" w:color="auto" w:fill="FFFFFF"/>
        </w:rPr>
        <w:t xml:space="preserve"> any Contracts binding any NielsenIQ entity that is not in </w:t>
      </w:r>
      <w:r w:rsidR="00940A18" w:rsidRPr="00E43754">
        <w:rPr>
          <w:rStyle w:val="normaltextrun"/>
          <w:rFonts w:asciiTheme="minorHAnsi" w:hAnsiTheme="minorHAnsi" w:cstheme="minorHAnsi"/>
          <w:szCs w:val="18"/>
          <w:shd w:val="clear" w:color="auto" w:fill="FFFFFF"/>
        </w:rPr>
        <w:t xml:space="preserve">based </w:t>
      </w:r>
      <w:r w:rsidR="00670DF4" w:rsidRPr="00E43754">
        <w:rPr>
          <w:rStyle w:val="normaltextrun"/>
          <w:rFonts w:asciiTheme="minorHAnsi" w:hAnsiTheme="minorHAnsi" w:cstheme="minorHAnsi"/>
          <w:szCs w:val="18"/>
          <w:shd w:val="clear" w:color="auto" w:fill="FFFFFF"/>
        </w:rPr>
        <w:t>the US.</w:t>
      </w:r>
      <w:r w:rsidRPr="00E43754">
        <w:rPr>
          <w:rFonts w:asciiTheme="minorHAnsi" w:eastAsia="Times New Roman" w:hAnsiTheme="minorHAnsi" w:cstheme="minorHAnsi"/>
          <w:szCs w:val="18"/>
        </w:rPr>
        <w:t xml:space="preserve"> </w:t>
      </w:r>
    </w:p>
    <w:p w14:paraId="60BB19A2" w14:textId="7A7E7B1B" w:rsidR="008646E5" w:rsidRPr="00E43754" w:rsidRDefault="008646E5" w:rsidP="2B46D0AF">
      <w:pPr>
        <w:pStyle w:val="Heading1"/>
        <w:numPr>
          <w:ilvl w:val="0"/>
          <w:numId w:val="0"/>
        </w:numPr>
        <w:ind w:left="90" w:right="-245"/>
        <w:jc w:val="both"/>
        <w:rPr>
          <w:rFonts w:asciiTheme="minorHAnsi" w:hAnsiTheme="minorHAnsi" w:cstheme="minorBidi"/>
          <w:b w:val="0"/>
          <w:bCs w:val="0"/>
          <w:color w:val="000000"/>
          <w:sz w:val="18"/>
          <w:szCs w:val="18"/>
        </w:rPr>
      </w:pPr>
      <w:r w:rsidRPr="2B46D0AF">
        <w:rPr>
          <w:rFonts w:asciiTheme="minorHAnsi" w:hAnsiTheme="minorHAnsi" w:cstheme="minorBidi"/>
          <w:b w:val="0"/>
          <w:bCs w:val="0"/>
          <w:color w:val="000000"/>
          <w:sz w:val="18"/>
          <w:szCs w:val="18"/>
        </w:rPr>
        <w:t xml:space="preserve">Where local laws, regulations, or standard business practices warrant exceptions, a local variation </w:t>
      </w:r>
      <w:r w:rsidR="0062267A" w:rsidRPr="2B46D0AF">
        <w:rPr>
          <w:rFonts w:asciiTheme="minorHAnsi" w:hAnsiTheme="minorHAnsi" w:cstheme="minorBidi"/>
          <w:b w:val="0"/>
          <w:bCs w:val="0"/>
          <w:color w:val="000000"/>
          <w:sz w:val="18"/>
          <w:szCs w:val="18"/>
        </w:rPr>
        <w:t>may</w:t>
      </w:r>
      <w:r w:rsidRPr="2B46D0AF">
        <w:rPr>
          <w:rFonts w:asciiTheme="minorHAnsi" w:hAnsiTheme="minorHAnsi" w:cstheme="minorBidi"/>
          <w:b w:val="0"/>
          <w:bCs w:val="0"/>
          <w:color w:val="000000"/>
          <w:sz w:val="18"/>
          <w:szCs w:val="18"/>
        </w:rPr>
        <w:t xml:space="preserve"> be established.</w:t>
      </w:r>
    </w:p>
    <w:p w14:paraId="4BDF8D2E" w14:textId="77777777" w:rsidR="00712207" w:rsidRPr="00E43754" w:rsidRDefault="00712207" w:rsidP="002B1107">
      <w:pPr>
        <w:pStyle w:val="Heading1"/>
        <w:numPr>
          <w:ilvl w:val="0"/>
          <w:numId w:val="0"/>
        </w:numPr>
        <w:ind w:left="90" w:right="-245"/>
        <w:jc w:val="both"/>
        <w:rPr>
          <w:rFonts w:asciiTheme="minorHAnsi" w:hAnsiTheme="minorHAnsi" w:cstheme="minorHAnsi"/>
          <w:b w:val="0"/>
          <w:bCs w:val="0"/>
          <w:sz w:val="18"/>
          <w:szCs w:val="18"/>
        </w:rPr>
      </w:pPr>
    </w:p>
    <w:p w14:paraId="7CACDD8C" w14:textId="2F7F90B7" w:rsidR="00F74EEA" w:rsidRPr="008612B5" w:rsidRDefault="00F74EEA" w:rsidP="2B46D0AF">
      <w:pPr>
        <w:pStyle w:val="Heading1"/>
        <w:ind w:right="-245"/>
        <w:jc w:val="both"/>
        <w:rPr>
          <w:rFonts w:asciiTheme="minorHAnsi" w:hAnsiTheme="minorHAnsi" w:cstheme="minorBidi"/>
          <w:color w:val="2C6DF6" w:themeColor="background2"/>
        </w:rPr>
      </w:pPr>
      <w:r w:rsidRPr="2B46D0AF">
        <w:rPr>
          <w:rFonts w:asciiTheme="minorHAnsi" w:hAnsiTheme="minorHAnsi" w:cstheme="minorBidi"/>
          <w:color w:val="2C6CF6"/>
        </w:rPr>
        <w:t xml:space="preserve">Who </w:t>
      </w:r>
      <w:r w:rsidR="00C26BCC" w:rsidRPr="2B46D0AF">
        <w:rPr>
          <w:rFonts w:asciiTheme="minorHAnsi" w:hAnsiTheme="minorHAnsi" w:cstheme="minorBidi"/>
          <w:color w:val="2C6CF6"/>
        </w:rPr>
        <w:t xml:space="preserve">can't </w:t>
      </w:r>
      <w:r w:rsidRPr="2B46D0AF">
        <w:rPr>
          <w:rFonts w:asciiTheme="minorHAnsi" w:hAnsiTheme="minorHAnsi" w:cstheme="minorBidi"/>
          <w:color w:val="2C6CF6"/>
        </w:rPr>
        <w:t>sign?</w:t>
      </w:r>
    </w:p>
    <w:p w14:paraId="01E9CF41" w14:textId="07A7BDDF" w:rsidR="006126B3" w:rsidRPr="00E43754" w:rsidRDefault="00FF2478" w:rsidP="2B46D0AF">
      <w:pPr>
        <w:pStyle w:val="ListParagraph"/>
        <w:numPr>
          <w:ilvl w:val="0"/>
          <w:numId w:val="40"/>
        </w:numPr>
        <w:ind w:right="-245"/>
        <w:jc w:val="both"/>
        <w:rPr>
          <w:rFonts w:asciiTheme="minorHAnsi" w:hAnsiTheme="minorHAnsi"/>
        </w:rPr>
      </w:pPr>
      <w:r w:rsidRPr="2B46D0AF">
        <w:rPr>
          <w:rFonts w:asciiTheme="minorHAnsi" w:hAnsiTheme="minorHAnsi"/>
        </w:rPr>
        <w:t>Associates</w:t>
      </w:r>
      <w:r w:rsidR="5654E5B7" w:rsidRPr="2B46D0AF">
        <w:rPr>
          <w:rFonts w:asciiTheme="minorHAnsi" w:hAnsiTheme="minorHAnsi"/>
        </w:rPr>
        <w:t xml:space="preserve"> who </w:t>
      </w:r>
      <w:r w:rsidRPr="2B46D0AF">
        <w:rPr>
          <w:rFonts w:asciiTheme="minorHAnsi" w:hAnsiTheme="minorHAnsi"/>
        </w:rPr>
        <w:t xml:space="preserve">do not have the authority to sign as per section 4 above.  </w:t>
      </w:r>
    </w:p>
    <w:p w14:paraId="5D706ECA" w14:textId="1D86D052" w:rsidR="00F01003" w:rsidRPr="00E43754" w:rsidRDefault="00FF2478" w:rsidP="2B46D0AF">
      <w:pPr>
        <w:pStyle w:val="ListParagraph"/>
        <w:numPr>
          <w:ilvl w:val="0"/>
          <w:numId w:val="40"/>
        </w:numPr>
        <w:ind w:right="-245"/>
        <w:jc w:val="both"/>
        <w:rPr>
          <w:rFonts w:asciiTheme="minorHAnsi" w:hAnsiTheme="minorHAnsi"/>
        </w:rPr>
      </w:pPr>
      <w:r w:rsidRPr="2B46D0AF">
        <w:rPr>
          <w:rFonts w:asciiTheme="minorHAnsi" w:hAnsiTheme="minorHAnsi"/>
        </w:rPr>
        <w:t>Associates</w:t>
      </w:r>
      <w:r w:rsidR="00F01003" w:rsidRPr="2B46D0AF">
        <w:rPr>
          <w:rFonts w:asciiTheme="minorHAnsi" w:hAnsiTheme="minorHAnsi"/>
        </w:rPr>
        <w:t xml:space="preserve"> who ha</w:t>
      </w:r>
      <w:r w:rsidRPr="2B46D0AF">
        <w:rPr>
          <w:rFonts w:asciiTheme="minorHAnsi" w:hAnsiTheme="minorHAnsi"/>
        </w:rPr>
        <w:t>ve</w:t>
      </w:r>
      <w:r w:rsidR="00F01003" w:rsidRPr="2B46D0AF">
        <w:rPr>
          <w:rFonts w:asciiTheme="minorHAnsi" w:hAnsiTheme="minorHAnsi"/>
        </w:rPr>
        <w:t xml:space="preserve"> a conflict of interest </w:t>
      </w:r>
      <w:r w:rsidR="00C76C22" w:rsidRPr="2B46D0AF">
        <w:rPr>
          <w:rFonts w:asciiTheme="minorHAnsi" w:hAnsiTheme="minorHAnsi"/>
        </w:rPr>
        <w:t>concerning</w:t>
      </w:r>
      <w:r w:rsidR="00F01003" w:rsidRPr="2B46D0AF">
        <w:rPr>
          <w:rFonts w:asciiTheme="minorHAnsi" w:hAnsiTheme="minorHAnsi"/>
        </w:rPr>
        <w:t xml:space="preserve"> a </w:t>
      </w:r>
      <w:r w:rsidR="00C76C22" w:rsidRPr="2B46D0AF">
        <w:rPr>
          <w:rFonts w:asciiTheme="minorHAnsi" w:hAnsiTheme="minorHAnsi"/>
        </w:rPr>
        <w:t>transaction</w:t>
      </w:r>
      <w:r w:rsidRPr="2B46D0AF">
        <w:rPr>
          <w:rFonts w:asciiTheme="minorHAnsi" w:hAnsiTheme="minorHAnsi"/>
        </w:rPr>
        <w:t>. Moreover, those associates</w:t>
      </w:r>
      <w:r w:rsidR="00F01003" w:rsidRPr="2B46D0AF">
        <w:rPr>
          <w:rFonts w:asciiTheme="minorHAnsi" w:hAnsiTheme="minorHAnsi"/>
        </w:rPr>
        <w:t xml:space="preserve"> should not be involved in the approval process with respect to </w:t>
      </w:r>
      <w:r w:rsidR="00F4712B" w:rsidRPr="2B46D0AF">
        <w:rPr>
          <w:rFonts w:asciiTheme="minorHAnsi" w:hAnsiTheme="minorHAnsi"/>
        </w:rPr>
        <w:t xml:space="preserve">such </w:t>
      </w:r>
      <w:r w:rsidR="00C76C22" w:rsidRPr="2B46D0AF">
        <w:rPr>
          <w:rFonts w:asciiTheme="minorHAnsi" w:hAnsiTheme="minorHAnsi"/>
        </w:rPr>
        <w:t xml:space="preserve">transaction. </w:t>
      </w:r>
      <w:r w:rsidR="00F01003" w:rsidRPr="2B46D0AF">
        <w:rPr>
          <w:rFonts w:asciiTheme="minorHAnsi" w:hAnsiTheme="minorHAnsi"/>
        </w:rPr>
        <w:t xml:space="preserve"> </w:t>
      </w:r>
    </w:p>
    <w:p w14:paraId="5C7B2AAD" w14:textId="68841E99" w:rsidR="00485739" w:rsidRPr="00E43754" w:rsidRDefault="00485739" w:rsidP="2B46D0AF">
      <w:pPr>
        <w:pStyle w:val="ListParagraph"/>
        <w:numPr>
          <w:ilvl w:val="0"/>
          <w:numId w:val="40"/>
        </w:numPr>
        <w:ind w:right="-245"/>
        <w:jc w:val="both"/>
        <w:rPr>
          <w:rFonts w:asciiTheme="minorHAnsi" w:hAnsiTheme="minorHAnsi"/>
        </w:rPr>
      </w:pPr>
      <w:r w:rsidRPr="2B46D0AF">
        <w:rPr>
          <w:rFonts w:asciiTheme="minorHAnsi" w:hAnsiTheme="minorHAnsi"/>
        </w:rPr>
        <w:t>Consultants and independent contractors</w:t>
      </w:r>
      <w:r w:rsidR="005B1CCA" w:rsidRPr="2B46D0AF">
        <w:rPr>
          <w:rFonts w:asciiTheme="minorHAnsi" w:hAnsiTheme="minorHAnsi"/>
        </w:rPr>
        <w:t>; provided however</w:t>
      </w:r>
      <w:r w:rsidR="00A5593E" w:rsidRPr="2B46D0AF">
        <w:rPr>
          <w:rFonts w:asciiTheme="minorHAnsi" w:hAnsiTheme="minorHAnsi"/>
        </w:rPr>
        <w:t xml:space="preserve">, subject to legal approval, </w:t>
      </w:r>
      <w:r w:rsidR="005B1CCA" w:rsidRPr="2B46D0AF">
        <w:rPr>
          <w:rFonts w:asciiTheme="minorHAnsi" w:hAnsiTheme="minorHAnsi"/>
        </w:rPr>
        <w:t>outside counsel</w:t>
      </w:r>
      <w:r w:rsidR="00A5593E" w:rsidRPr="2B46D0AF">
        <w:rPr>
          <w:rFonts w:asciiTheme="minorHAnsi" w:hAnsiTheme="minorHAnsi"/>
        </w:rPr>
        <w:t xml:space="preserve"> and agents of NielsenIQ may b</w:t>
      </w:r>
      <w:r w:rsidR="00D2515C" w:rsidRPr="2B46D0AF">
        <w:rPr>
          <w:rFonts w:asciiTheme="minorHAnsi" w:hAnsiTheme="minorHAnsi"/>
        </w:rPr>
        <w:t xml:space="preserve">e </w:t>
      </w:r>
      <w:r w:rsidR="001555FD" w:rsidRPr="2B46D0AF">
        <w:rPr>
          <w:rFonts w:asciiTheme="minorHAnsi" w:hAnsiTheme="minorHAnsi"/>
        </w:rPr>
        <w:t xml:space="preserve">granted authority </w:t>
      </w:r>
      <w:r w:rsidR="005B1CCA" w:rsidRPr="2B46D0AF">
        <w:rPr>
          <w:rFonts w:asciiTheme="minorHAnsi" w:hAnsiTheme="minorHAnsi"/>
        </w:rPr>
        <w:t xml:space="preserve">in </w:t>
      </w:r>
      <w:r w:rsidR="00D2515C" w:rsidRPr="2B46D0AF">
        <w:rPr>
          <w:rFonts w:asciiTheme="minorHAnsi" w:hAnsiTheme="minorHAnsi"/>
        </w:rPr>
        <w:t>some jurisdictions, if n</w:t>
      </w:r>
      <w:r w:rsidR="001555FD" w:rsidRPr="2B46D0AF">
        <w:rPr>
          <w:rFonts w:asciiTheme="minorHAnsi" w:hAnsiTheme="minorHAnsi"/>
        </w:rPr>
        <w:t xml:space="preserve">ecessary. </w:t>
      </w:r>
    </w:p>
    <w:p w14:paraId="4A029657" w14:textId="533F2DA2" w:rsidR="00F84FFE" w:rsidRPr="00E43754" w:rsidRDefault="00F84FFE" w:rsidP="002B1107">
      <w:pPr>
        <w:pBdr>
          <w:top w:val="single" w:sz="4" w:space="1" w:color="auto"/>
          <w:left w:val="single" w:sz="4" w:space="4" w:color="auto"/>
          <w:bottom w:val="single" w:sz="4" w:space="1" w:color="auto"/>
          <w:right w:val="single" w:sz="4" w:space="1" w:color="auto"/>
        </w:pBdr>
        <w:ind w:left="540" w:right="-245"/>
        <w:jc w:val="both"/>
        <w:rPr>
          <w:rFonts w:asciiTheme="minorHAnsi" w:hAnsiTheme="minorHAnsi" w:cstheme="minorHAnsi"/>
          <w:szCs w:val="18"/>
        </w:rPr>
      </w:pPr>
      <w:r w:rsidRPr="00E43754">
        <w:rPr>
          <w:rFonts w:asciiTheme="minorHAnsi" w:hAnsiTheme="minorHAnsi" w:cstheme="minorHAnsi"/>
          <w:szCs w:val="18"/>
        </w:rPr>
        <w:lastRenderedPageBreak/>
        <w:t xml:space="preserve">For more information </w:t>
      </w:r>
      <w:r w:rsidR="00C26BCC" w:rsidRPr="00E43754">
        <w:rPr>
          <w:rFonts w:asciiTheme="minorHAnsi" w:hAnsiTheme="minorHAnsi" w:cstheme="minorHAnsi"/>
          <w:szCs w:val="18"/>
        </w:rPr>
        <w:t xml:space="preserve">on </w:t>
      </w:r>
      <w:r w:rsidRPr="00E43754">
        <w:rPr>
          <w:rFonts w:asciiTheme="minorHAnsi" w:hAnsiTheme="minorHAnsi" w:cstheme="minorHAnsi"/>
          <w:szCs w:val="18"/>
        </w:rPr>
        <w:t>the definition of conflict of interest an</w:t>
      </w:r>
      <w:r w:rsidR="00FC542D" w:rsidRPr="00E43754">
        <w:rPr>
          <w:rFonts w:asciiTheme="minorHAnsi" w:hAnsiTheme="minorHAnsi" w:cstheme="minorHAnsi"/>
          <w:szCs w:val="18"/>
        </w:rPr>
        <w:t>d how to act in the best interest of NielsenIQ</w:t>
      </w:r>
      <w:r w:rsidR="00C26BCC" w:rsidRPr="00E43754">
        <w:rPr>
          <w:rFonts w:asciiTheme="minorHAnsi" w:hAnsiTheme="minorHAnsi" w:cstheme="minorHAnsi"/>
          <w:szCs w:val="18"/>
        </w:rPr>
        <w:t>,</w:t>
      </w:r>
      <w:r w:rsidR="00FC542D" w:rsidRPr="00E43754">
        <w:rPr>
          <w:rFonts w:asciiTheme="minorHAnsi" w:hAnsiTheme="minorHAnsi" w:cstheme="minorHAnsi"/>
          <w:szCs w:val="18"/>
        </w:rPr>
        <w:t xml:space="preserve"> please visit the </w:t>
      </w:r>
      <w:hyperlink r:id="rId16" w:history="1">
        <w:r w:rsidR="00FC542D" w:rsidRPr="00E43754">
          <w:rPr>
            <w:rStyle w:val="Hyperlink"/>
            <w:rFonts w:asciiTheme="minorHAnsi" w:hAnsiTheme="minorHAnsi" w:cstheme="minorHAnsi"/>
            <w:szCs w:val="18"/>
          </w:rPr>
          <w:t>NielsenIQ Conflict of Interest Guidance</w:t>
        </w:r>
      </w:hyperlink>
      <w:r w:rsidR="00FC542D" w:rsidRPr="00E43754">
        <w:rPr>
          <w:rFonts w:asciiTheme="minorHAnsi" w:hAnsiTheme="minorHAnsi" w:cstheme="minorHAnsi"/>
          <w:szCs w:val="18"/>
        </w:rPr>
        <w:t xml:space="preserve">. </w:t>
      </w:r>
    </w:p>
    <w:p w14:paraId="0D15108C" w14:textId="653A94C3" w:rsidR="0081483A" w:rsidRPr="008612B5" w:rsidRDefault="0081483A" w:rsidP="002B1107">
      <w:pPr>
        <w:pStyle w:val="Heading1"/>
        <w:ind w:right="-245"/>
        <w:jc w:val="both"/>
        <w:rPr>
          <w:rFonts w:asciiTheme="minorHAnsi" w:hAnsiTheme="minorHAnsi" w:cstheme="minorHAnsi"/>
          <w:color w:val="2C6DF6" w:themeColor="background2"/>
        </w:rPr>
      </w:pPr>
      <w:r w:rsidRPr="0696A6C8">
        <w:rPr>
          <w:rFonts w:asciiTheme="minorHAnsi" w:hAnsiTheme="minorHAnsi" w:cstheme="minorBidi"/>
          <w:color w:val="2C6DF6" w:themeColor="background2"/>
        </w:rPr>
        <w:t xml:space="preserve">How to sign: </w:t>
      </w:r>
    </w:p>
    <w:p w14:paraId="7B9EFD7E" w14:textId="60934916" w:rsidR="00635067" w:rsidRPr="00E43754" w:rsidRDefault="00F16802" w:rsidP="002B1107">
      <w:pPr>
        <w:spacing w:after="0"/>
        <w:ind w:left="-274" w:right="-245"/>
        <w:jc w:val="both"/>
        <w:rPr>
          <w:rFonts w:asciiTheme="minorHAnsi" w:hAnsiTheme="minorHAnsi" w:cstheme="minorHAnsi"/>
        </w:rPr>
      </w:pPr>
      <w:r w:rsidRPr="00E43754">
        <w:rPr>
          <w:rFonts w:asciiTheme="minorHAnsi" w:hAnsiTheme="minorHAnsi" w:cstheme="minorHAnsi"/>
        </w:rPr>
        <w:t xml:space="preserve">It </w:t>
      </w:r>
      <w:r w:rsidR="00CD0F64" w:rsidRPr="00E43754">
        <w:rPr>
          <w:rFonts w:asciiTheme="minorHAnsi" w:hAnsiTheme="minorHAnsi" w:cstheme="minorHAnsi"/>
        </w:rPr>
        <w:t xml:space="preserve">must be clear that </w:t>
      </w:r>
      <w:r w:rsidR="00525209" w:rsidRPr="00E43754">
        <w:rPr>
          <w:rFonts w:asciiTheme="minorHAnsi" w:hAnsiTheme="minorHAnsi" w:cstheme="minorHAnsi"/>
        </w:rPr>
        <w:t xml:space="preserve">you are signing as a </w:t>
      </w:r>
      <w:r w:rsidR="00CD0F64" w:rsidRPr="00E43754">
        <w:rPr>
          <w:rFonts w:asciiTheme="minorHAnsi" w:hAnsiTheme="minorHAnsi" w:cstheme="minorHAnsi"/>
        </w:rPr>
        <w:t xml:space="preserve">representative of </w:t>
      </w:r>
      <w:r w:rsidR="00141C29" w:rsidRPr="00E43754">
        <w:rPr>
          <w:rFonts w:asciiTheme="minorHAnsi" w:hAnsiTheme="minorHAnsi" w:cstheme="minorHAnsi"/>
        </w:rPr>
        <w:t>NielsenIQ</w:t>
      </w:r>
      <w:r w:rsidR="000F28D1" w:rsidRPr="00E43754">
        <w:rPr>
          <w:rFonts w:asciiTheme="minorHAnsi" w:hAnsiTheme="minorHAnsi" w:cstheme="minorHAnsi"/>
        </w:rPr>
        <w:t>.</w:t>
      </w:r>
      <w:r w:rsidR="00FE73E6" w:rsidRPr="00E43754">
        <w:rPr>
          <w:rFonts w:asciiTheme="minorHAnsi" w:hAnsiTheme="minorHAnsi" w:cstheme="minorHAnsi"/>
        </w:rPr>
        <w:t xml:space="preserve"> </w:t>
      </w:r>
      <w:r w:rsidR="006A5166" w:rsidRPr="00E43754">
        <w:rPr>
          <w:rFonts w:asciiTheme="minorHAnsi" w:hAnsiTheme="minorHAnsi" w:cstheme="minorHAnsi"/>
        </w:rPr>
        <w:t xml:space="preserve">Your signature must indicate that </w:t>
      </w:r>
      <w:r w:rsidR="00BD7311" w:rsidRPr="00E43754">
        <w:rPr>
          <w:rFonts w:asciiTheme="minorHAnsi" w:hAnsiTheme="minorHAnsi" w:cstheme="minorHAnsi"/>
        </w:rPr>
        <w:t xml:space="preserve">you are signing in a business capacity, </w:t>
      </w:r>
      <w:r w:rsidR="006A5166" w:rsidRPr="00E43754">
        <w:rPr>
          <w:rFonts w:asciiTheme="minorHAnsi" w:hAnsiTheme="minorHAnsi" w:cstheme="minorHAnsi"/>
        </w:rPr>
        <w:t>not your personal capacity.</w:t>
      </w:r>
      <w:r w:rsidR="00094610" w:rsidRPr="00E43754">
        <w:rPr>
          <w:rFonts w:asciiTheme="minorHAnsi" w:hAnsiTheme="minorHAnsi" w:cstheme="minorHAnsi"/>
        </w:rPr>
        <w:t xml:space="preserve"> </w:t>
      </w:r>
      <w:r w:rsidR="006A5166" w:rsidRPr="00E43754">
        <w:rPr>
          <w:rFonts w:asciiTheme="minorHAnsi" w:hAnsiTheme="minorHAnsi" w:cstheme="minorHAnsi"/>
          <w:color w:val="auto"/>
        </w:rPr>
        <w:t>Do not use initials to sign</w:t>
      </w:r>
      <w:r w:rsidR="00356447" w:rsidRPr="00E43754">
        <w:rPr>
          <w:rFonts w:asciiTheme="minorHAnsi" w:hAnsiTheme="minorHAnsi" w:cstheme="minorHAnsi"/>
          <w:color w:val="auto"/>
        </w:rPr>
        <w:t xml:space="preserve"> the Client Contract</w:t>
      </w:r>
      <w:r w:rsidR="0024029A" w:rsidRPr="00E43754">
        <w:rPr>
          <w:rFonts w:asciiTheme="minorHAnsi" w:hAnsiTheme="minorHAnsi" w:cstheme="minorHAnsi"/>
          <w:color w:val="auto"/>
        </w:rPr>
        <w:t xml:space="preserve">.  Note however, that </w:t>
      </w:r>
      <w:r w:rsidR="00635067" w:rsidRPr="00E43754">
        <w:rPr>
          <w:rFonts w:asciiTheme="minorHAnsi" w:hAnsiTheme="minorHAnsi" w:cstheme="minorHAnsi"/>
          <w:color w:val="auto"/>
        </w:rPr>
        <w:t>i</w:t>
      </w:r>
      <w:r w:rsidR="002A4A51" w:rsidRPr="00E43754">
        <w:rPr>
          <w:rFonts w:asciiTheme="minorHAnsi" w:hAnsiTheme="minorHAnsi" w:cstheme="minorHAnsi"/>
        </w:rPr>
        <w:t xml:space="preserve">n some jurisdictions it </w:t>
      </w:r>
      <w:r w:rsidR="005432D4" w:rsidRPr="00E43754">
        <w:rPr>
          <w:rFonts w:asciiTheme="minorHAnsi" w:hAnsiTheme="minorHAnsi" w:cstheme="minorHAnsi"/>
        </w:rPr>
        <w:t>may be</w:t>
      </w:r>
      <w:r w:rsidR="002A4A51" w:rsidRPr="00E43754">
        <w:rPr>
          <w:rFonts w:asciiTheme="minorHAnsi" w:hAnsiTheme="minorHAnsi" w:cstheme="minorHAnsi"/>
        </w:rPr>
        <w:t xml:space="preserve"> </w:t>
      </w:r>
      <w:r w:rsidR="00341595" w:rsidRPr="00E43754">
        <w:rPr>
          <w:rFonts w:asciiTheme="minorHAnsi" w:hAnsiTheme="minorHAnsi" w:cstheme="minorHAnsi"/>
        </w:rPr>
        <w:t xml:space="preserve">customary </w:t>
      </w:r>
      <w:r w:rsidR="002A4A51" w:rsidRPr="00E43754">
        <w:rPr>
          <w:rFonts w:asciiTheme="minorHAnsi" w:hAnsiTheme="minorHAnsi" w:cstheme="minorHAnsi"/>
        </w:rPr>
        <w:t>to initial each page of a document.</w:t>
      </w:r>
      <w:r w:rsidR="00341595" w:rsidRPr="00E43754">
        <w:rPr>
          <w:rFonts w:asciiTheme="minorHAnsi" w:hAnsiTheme="minorHAnsi" w:cstheme="minorHAnsi"/>
        </w:rPr>
        <w:t xml:space="preserve"> </w:t>
      </w:r>
      <w:r w:rsidR="009D57F0" w:rsidRPr="00E43754">
        <w:rPr>
          <w:rFonts w:asciiTheme="minorHAnsi" w:hAnsiTheme="minorHAnsi" w:cstheme="minorHAnsi"/>
        </w:rPr>
        <w:t>Print/type t</w:t>
      </w:r>
      <w:r w:rsidR="0024643F" w:rsidRPr="00E43754">
        <w:rPr>
          <w:rFonts w:asciiTheme="minorHAnsi" w:hAnsiTheme="minorHAnsi" w:cstheme="minorHAnsi"/>
        </w:rPr>
        <w:t xml:space="preserve">he </w:t>
      </w:r>
      <w:r w:rsidR="00654CC6" w:rsidRPr="00E43754">
        <w:rPr>
          <w:rFonts w:asciiTheme="minorHAnsi" w:hAnsiTheme="minorHAnsi" w:cstheme="minorHAnsi"/>
        </w:rPr>
        <w:t>following in the signature section of the Contract:</w:t>
      </w:r>
    </w:p>
    <w:p w14:paraId="39E78407" w14:textId="77777777" w:rsidR="000526B3" w:rsidRPr="00E43754" w:rsidRDefault="002B1B4C" w:rsidP="2B46D0AF">
      <w:pPr>
        <w:pStyle w:val="ListParagraph"/>
        <w:numPr>
          <w:ilvl w:val="0"/>
          <w:numId w:val="48"/>
        </w:numPr>
        <w:ind w:right="-245"/>
        <w:jc w:val="both"/>
        <w:rPr>
          <w:rFonts w:asciiTheme="minorHAnsi" w:hAnsiTheme="minorHAnsi"/>
        </w:rPr>
      </w:pPr>
      <w:r w:rsidRPr="2B46D0AF">
        <w:rPr>
          <w:rFonts w:asciiTheme="minorHAnsi" w:hAnsiTheme="minorHAnsi"/>
        </w:rPr>
        <w:t>your name</w:t>
      </w:r>
      <w:r w:rsidR="00AB59DD" w:rsidRPr="2B46D0AF">
        <w:rPr>
          <w:rFonts w:asciiTheme="minorHAnsi" w:hAnsiTheme="minorHAnsi"/>
        </w:rPr>
        <w:t xml:space="preserve">; </w:t>
      </w:r>
    </w:p>
    <w:p w14:paraId="670043E4" w14:textId="77777777" w:rsidR="000526B3" w:rsidRPr="00E43754" w:rsidRDefault="00E837C5" w:rsidP="2B46D0AF">
      <w:pPr>
        <w:pStyle w:val="ListParagraph"/>
        <w:numPr>
          <w:ilvl w:val="0"/>
          <w:numId w:val="48"/>
        </w:numPr>
        <w:ind w:right="-245"/>
        <w:jc w:val="both"/>
        <w:rPr>
          <w:rFonts w:asciiTheme="minorHAnsi" w:hAnsiTheme="minorHAnsi"/>
        </w:rPr>
      </w:pPr>
      <w:r w:rsidRPr="2B46D0AF">
        <w:rPr>
          <w:rFonts w:asciiTheme="minorHAnsi" w:hAnsiTheme="minorHAnsi"/>
        </w:rPr>
        <w:t>your</w:t>
      </w:r>
      <w:r w:rsidR="00E42959" w:rsidRPr="2B46D0AF">
        <w:rPr>
          <w:rFonts w:asciiTheme="minorHAnsi" w:hAnsiTheme="minorHAnsi"/>
        </w:rPr>
        <w:t xml:space="preserve"> professional</w:t>
      </w:r>
      <w:r w:rsidRPr="2B46D0AF">
        <w:rPr>
          <w:rFonts w:asciiTheme="minorHAnsi" w:hAnsiTheme="minorHAnsi"/>
        </w:rPr>
        <w:t xml:space="preserve"> title</w:t>
      </w:r>
      <w:r w:rsidR="00580FF2" w:rsidRPr="2B46D0AF">
        <w:rPr>
          <w:rFonts w:asciiTheme="minorHAnsi" w:hAnsiTheme="minorHAnsi"/>
        </w:rPr>
        <w:t xml:space="preserve"> </w:t>
      </w:r>
      <w:r w:rsidR="007C2BA0" w:rsidRPr="2B46D0AF">
        <w:rPr>
          <w:rFonts w:asciiTheme="minorHAnsi" w:hAnsiTheme="minorHAnsi"/>
        </w:rPr>
        <w:t>and/</w:t>
      </w:r>
      <w:r w:rsidR="00580FF2" w:rsidRPr="2B46D0AF">
        <w:rPr>
          <w:rFonts w:asciiTheme="minorHAnsi" w:hAnsiTheme="minorHAnsi"/>
        </w:rPr>
        <w:t>or that you are signing in your capacity</w:t>
      </w:r>
      <w:r w:rsidR="00E97609" w:rsidRPr="2B46D0AF">
        <w:rPr>
          <w:rFonts w:asciiTheme="minorHAnsi" w:hAnsiTheme="minorHAnsi"/>
        </w:rPr>
        <w:t xml:space="preserve"> </w:t>
      </w:r>
      <w:r w:rsidR="006B21F2" w:rsidRPr="2B46D0AF">
        <w:rPr>
          <w:rFonts w:asciiTheme="minorHAnsi" w:hAnsiTheme="minorHAnsi"/>
        </w:rPr>
        <w:t>as a corporate officer</w:t>
      </w:r>
      <w:r w:rsidR="007C2BA0" w:rsidRPr="2B46D0AF">
        <w:rPr>
          <w:rFonts w:asciiTheme="minorHAnsi" w:hAnsiTheme="minorHAnsi"/>
        </w:rPr>
        <w:t xml:space="preserve"> or </w:t>
      </w:r>
      <w:r w:rsidR="00311553" w:rsidRPr="2B46D0AF">
        <w:rPr>
          <w:rFonts w:asciiTheme="minorHAnsi" w:hAnsiTheme="minorHAnsi"/>
        </w:rPr>
        <w:t>legal representative</w:t>
      </w:r>
      <w:r w:rsidR="00AB59DD" w:rsidRPr="2B46D0AF">
        <w:rPr>
          <w:rFonts w:asciiTheme="minorHAnsi" w:hAnsiTheme="minorHAnsi"/>
        </w:rPr>
        <w:t>;</w:t>
      </w:r>
      <w:r w:rsidR="00525209" w:rsidRPr="2B46D0AF">
        <w:rPr>
          <w:rFonts w:asciiTheme="minorHAnsi" w:hAnsiTheme="minorHAnsi"/>
        </w:rPr>
        <w:t xml:space="preserve"> </w:t>
      </w:r>
      <w:r w:rsidR="00381000" w:rsidRPr="2B46D0AF">
        <w:rPr>
          <w:rFonts w:asciiTheme="minorHAnsi" w:hAnsiTheme="minorHAnsi"/>
        </w:rPr>
        <w:t>and</w:t>
      </w:r>
    </w:p>
    <w:p w14:paraId="41E507B2" w14:textId="6A520114" w:rsidR="006A5166" w:rsidRPr="00E43754" w:rsidRDefault="00AB59DD" w:rsidP="2B46D0AF">
      <w:pPr>
        <w:pStyle w:val="ListParagraph"/>
        <w:numPr>
          <w:ilvl w:val="0"/>
          <w:numId w:val="48"/>
        </w:numPr>
        <w:ind w:right="-245"/>
        <w:jc w:val="both"/>
        <w:rPr>
          <w:rFonts w:asciiTheme="minorHAnsi" w:hAnsiTheme="minorHAnsi"/>
        </w:rPr>
      </w:pPr>
      <w:r w:rsidRPr="2B46D0AF">
        <w:rPr>
          <w:rFonts w:asciiTheme="minorHAnsi" w:hAnsiTheme="minorHAnsi"/>
        </w:rPr>
        <w:t xml:space="preserve">the NielsenIQ entity </w:t>
      </w:r>
      <w:r w:rsidR="00F87989" w:rsidRPr="2B46D0AF">
        <w:rPr>
          <w:rFonts w:asciiTheme="minorHAnsi" w:hAnsiTheme="minorHAnsi"/>
        </w:rPr>
        <w:t xml:space="preserve">on whose behalf </w:t>
      </w:r>
      <w:r w:rsidRPr="2B46D0AF">
        <w:rPr>
          <w:rFonts w:asciiTheme="minorHAnsi" w:hAnsiTheme="minorHAnsi"/>
        </w:rPr>
        <w:t>you are signing</w:t>
      </w:r>
      <w:r w:rsidR="005820D2" w:rsidRPr="2B46D0AF">
        <w:rPr>
          <w:rFonts w:asciiTheme="minorHAnsi" w:hAnsiTheme="minorHAnsi"/>
        </w:rPr>
        <w:t xml:space="preserve">. </w:t>
      </w:r>
      <w:r w:rsidR="00C40884" w:rsidRPr="2B46D0AF">
        <w:rPr>
          <w:rFonts w:asciiTheme="minorHAnsi" w:hAnsiTheme="minorHAnsi"/>
        </w:rPr>
        <w:t xml:space="preserve"> </w:t>
      </w:r>
    </w:p>
    <w:p w14:paraId="2F46E37C" w14:textId="77777777" w:rsidR="002F4BF3" w:rsidRPr="008612B5" w:rsidRDefault="00841EC2" w:rsidP="002B1107">
      <w:pPr>
        <w:pStyle w:val="Heading1"/>
        <w:ind w:right="-245"/>
        <w:jc w:val="both"/>
        <w:rPr>
          <w:rFonts w:asciiTheme="minorHAnsi" w:hAnsiTheme="minorHAnsi" w:cstheme="minorHAnsi"/>
          <w:color w:val="2C6DF6" w:themeColor="background2"/>
          <w:u w:val="single"/>
        </w:rPr>
      </w:pPr>
      <w:r w:rsidRPr="0696A6C8">
        <w:rPr>
          <w:rFonts w:asciiTheme="minorHAnsi" w:hAnsiTheme="minorHAnsi" w:cstheme="minorBidi"/>
          <w:color w:val="2C6DF6" w:themeColor="background2"/>
        </w:rPr>
        <w:t>Country-specific guidelines</w:t>
      </w:r>
      <w:r w:rsidR="002B1B4C" w:rsidRPr="0696A6C8">
        <w:rPr>
          <w:rFonts w:asciiTheme="minorHAnsi" w:hAnsiTheme="minorHAnsi" w:cstheme="minorBidi"/>
          <w:color w:val="2C6DF6" w:themeColor="background2"/>
        </w:rPr>
        <w:t>:</w:t>
      </w:r>
    </w:p>
    <w:p w14:paraId="202F9F32" w14:textId="25000F7D" w:rsidR="006F439D" w:rsidRPr="00E43754" w:rsidRDefault="2FD98CC1" w:rsidP="7FF82036">
      <w:pPr>
        <w:ind w:right="-245"/>
        <w:rPr>
          <w:rFonts w:asciiTheme="minorHAnsi" w:hAnsiTheme="minorHAnsi"/>
          <w:u w:val="single"/>
        </w:rPr>
      </w:pPr>
      <w:r w:rsidRPr="7FF82036">
        <w:rPr>
          <w:rFonts w:asciiTheme="minorHAnsi" w:hAnsiTheme="minorHAnsi"/>
        </w:rPr>
        <w:t xml:space="preserve"> </w:t>
      </w:r>
      <w:r w:rsidR="002F4BF3" w:rsidRPr="7FF82036">
        <w:rPr>
          <w:rFonts w:asciiTheme="minorHAnsi" w:hAnsiTheme="minorHAnsi"/>
        </w:rPr>
        <w:t xml:space="preserve">a. </w:t>
      </w:r>
      <w:r w:rsidR="510B4C4A" w:rsidRPr="7FF82036">
        <w:rPr>
          <w:rFonts w:asciiTheme="minorHAnsi" w:hAnsiTheme="minorHAnsi"/>
        </w:rPr>
        <w:t xml:space="preserve">Clients of the </w:t>
      </w:r>
      <w:r w:rsidR="005B1E95" w:rsidRPr="7FF82036">
        <w:rPr>
          <w:rFonts w:asciiTheme="minorHAnsi" w:hAnsiTheme="minorHAnsi"/>
          <w:b/>
          <w:bCs/>
          <w:color w:val="auto"/>
        </w:rPr>
        <w:t>“POC”</w:t>
      </w:r>
      <w:r w:rsidR="00E55367" w:rsidRPr="7FF82036">
        <w:rPr>
          <w:rFonts w:asciiTheme="minorHAnsi" w:hAnsiTheme="minorHAnsi"/>
          <w:b/>
          <w:bCs/>
          <w:color w:val="auto"/>
        </w:rPr>
        <w:t xml:space="preserve"> </w:t>
      </w:r>
      <w:r w:rsidR="005B1E95" w:rsidRPr="7FF82036">
        <w:rPr>
          <w:rFonts w:asciiTheme="minorHAnsi" w:hAnsiTheme="minorHAnsi"/>
          <w:b/>
          <w:bCs/>
          <w:color w:val="auto"/>
        </w:rPr>
        <w:t>(Geneva Switzerland Principal Operation Company)</w:t>
      </w:r>
      <w:r w:rsidR="006A4E2B" w:rsidRPr="7FF82036">
        <w:rPr>
          <w:rFonts w:asciiTheme="minorHAnsi" w:hAnsiTheme="minorHAnsi"/>
          <w:b/>
          <w:bCs/>
          <w:color w:val="auto"/>
        </w:rPr>
        <w:t xml:space="preserve">. </w:t>
      </w:r>
      <w:r w:rsidR="00E94A92" w:rsidRPr="7FF82036">
        <w:rPr>
          <w:rFonts w:asciiTheme="minorHAnsi" w:hAnsiTheme="minorHAnsi"/>
          <w:b/>
          <w:bCs/>
          <w:color w:val="auto"/>
        </w:rPr>
        <w:t xml:space="preserve">                                                                    </w:t>
      </w:r>
    </w:p>
    <w:p w14:paraId="1D755AA9" w14:textId="3BBB8641" w:rsidR="006F439D" w:rsidRPr="00E43754" w:rsidRDefault="50FC7FC8" w:rsidP="7FF82036">
      <w:pPr>
        <w:ind w:right="-245"/>
        <w:rPr>
          <w:rFonts w:asciiTheme="minorHAnsi" w:hAnsiTheme="minorHAnsi"/>
          <w:u w:val="single"/>
        </w:rPr>
      </w:pPr>
      <w:r w:rsidRPr="7FF82036">
        <w:rPr>
          <w:rFonts w:asciiTheme="minorHAnsi" w:hAnsiTheme="minorHAnsi"/>
          <w:color w:val="auto"/>
        </w:rPr>
        <w:t xml:space="preserve">If your client is included in the list of POC </w:t>
      </w:r>
      <w:r w:rsidRPr="7FF82036">
        <w:rPr>
          <w:rFonts w:asciiTheme="minorHAnsi" w:hAnsiTheme="minorHAnsi"/>
        </w:rPr>
        <w:t>clients</w:t>
      </w:r>
      <w:r w:rsidR="6E7E71F2" w:rsidRPr="7FF82036">
        <w:rPr>
          <w:rFonts w:asciiTheme="minorHAnsi" w:hAnsiTheme="minorHAnsi"/>
        </w:rPr>
        <w:t xml:space="preserve"> and it is in relation to certain markets</w:t>
      </w:r>
      <w:r w:rsidRPr="7FF82036">
        <w:rPr>
          <w:rFonts w:asciiTheme="minorHAnsi" w:hAnsiTheme="minorHAnsi"/>
        </w:rPr>
        <w:t xml:space="preserve"> (list available at:   &lt;</w:t>
      </w:r>
      <w:hyperlink r:id="rId17">
        <w:r w:rsidRPr="7FF82036">
          <w:rPr>
            <w:rFonts w:asciiTheme="minorHAnsi" w:hAnsiTheme="minorHAnsi"/>
            <w:u w:val="single"/>
          </w:rPr>
          <w:t>https://nielsenenterprise.sharepoint.com/sites/GENEVAPOCGUIDE/SitePages/POC-Clients.aspx</w:t>
        </w:r>
      </w:hyperlink>
      <w:r w:rsidRPr="7FF82036">
        <w:rPr>
          <w:rFonts w:asciiTheme="minorHAnsi" w:hAnsiTheme="minorHAnsi"/>
        </w:rPr>
        <w:t xml:space="preserve">&gt; then the Contract </w:t>
      </w:r>
      <w:r w:rsidR="005B1E95" w:rsidRPr="7FF82036">
        <w:rPr>
          <w:rFonts w:asciiTheme="minorHAnsi" w:hAnsiTheme="minorHAnsi"/>
        </w:rPr>
        <w:t>must be signed by the</w:t>
      </w:r>
      <w:r w:rsidRPr="7FF82036">
        <w:rPr>
          <w:rFonts w:asciiTheme="minorHAnsi" w:hAnsiTheme="minorHAnsi"/>
        </w:rPr>
        <w:t xml:space="preserve"> </w:t>
      </w:r>
      <w:r w:rsidR="005B1E95" w:rsidRPr="7FF82036">
        <w:rPr>
          <w:rFonts w:asciiTheme="minorHAnsi" w:hAnsiTheme="minorHAnsi"/>
        </w:rPr>
        <w:t xml:space="preserve">NielsenIQ </w:t>
      </w:r>
      <w:r w:rsidR="00C26BCC" w:rsidRPr="7FF82036">
        <w:rPr>
          <w:rFonts w:asciiTheme="minorHAnsi" w:hAnsiTheme="minorHAnsi"/>
        </w:rPr>
        <w:t xml:space="preserve"> </w:t>
      </w:r>
      <w:r w:rsidRPr="7FF82036">
        <w:rPr>
          <w:rFonts w:asciiTheme="minorHAnsi" w:hAnsiTheme="minorHAnsi"/>
        </w:rPr>
        <w:t>entity based  in Switzerland (</w:t>
      </w:r>
      <w:r w:rsidRPr="7FF82036">
        <w:rPr>
          <w:rFonts w:asciiTheme="minorHAnsi" w:hAnsiTheme="minorHAnsi"/>
          <w:i/>
          <w:iCs/>
        </w:rPr>
        <w:t>The Nielsen Company (Europe) Sarl</w:t>
      </w:r>
      <w:r w:rsidRPr="7FF82036">
        <w:rPr>
          <w:rFonts w:asciiTheme="minorHAnsi" w:hAnsiTheme="minorHAnsi"/>
        </w:rPr>
        <w:t>) and signed by  its legal representative(s). Signature is executed after completing the form available at &lt;</w:t>
      </w:r>
      <w:hyperlink r:id="rId18">
        <w:r w:rsidRPr="7FF82036">
          <w:rPr>
            <w:rFonts w:asciiTheme="minorHAnsi" w:hAnsiTheme="minorHAnsi"/>
            <w:u w:val="single"/>
          </w:rPr>
          <w:t>https://forms.office.com/Pages/ResponsePage.aspx?id=9KHHarFfU0G7TxLSAgoffafxFO8okr9Gi4I9fg8FMxtURDc0NThORkc3NzkzSExCTDlIT1VCWEhOUC4u</w:t>
        </w:r>
      </w:hyperlink>
      <w:r w:rsidRPr="7FF82036">
        <w:rPr>
          <w:rFonts w:asciiTheme="minorHAnsi" w:hAnsiTheme="minorHAnsi"/>
        </w:rPr>
        <w:t>&gt;. For more information on this process, you may reach out to Geneva POC Signatures Requests</w:t>
      </w:r>
      <w:r w:rsidR="003E44E1" w:rsidRPr="7FF82036">
        <w:rPr>
          <w:rFonts w:asciiTheme="minorHAnsi" w:hAnsiTheme="minorHAnsi"/>
        </w:rPr>
        <w:t xml:space="preserve"> at</w:t>
      </w:r>
      <w:r w:rsidR="006A4E2B" w:rsidRPr="7FF82036">
        <w:rPr>
          <w:rFonts w:asciiTheme="minorHAnsi" w:hAnsiTheme="minorHAnsi"/>
        </w:rPr>
        <w:t xml:space="preserve">: </w:t>
      </w:r>
      <w:hyperlink r:id="rId19">
        <w:r w:rsidR="006F439D" w:rsidRPr="7FF82036">
          <w:rPr>
            <w:rStyle w:val="Hyperlink"/>
            <w:rFonts w:asciiTheme="minorHAnsi" w:hAnsiTheme="minorHAnsi"/>
          </w:rPr>
          <w:t>SignaturesRequests@smb.nielseniq.com</w:t>
        </w:r>
      </w:hyperlink>
      <w:r w:rsidR="006F439D" w:rsidRPr="7FF82036">
        <w:rPr>
          <w:rFonts w:asciiTheme="minorHAnsi" w:hAnsiTheme="minorHAnsi"/>
        </w:rPr>
        <w:t>&gt;</w:t>
      </w:r>
    </w:p>
    <w:p w14:paraId="269B7255" w14:textId="762347EA" w:rsidR="00841EC2" w:rsidRPr="00E43754" w:rsidRDefault="00F029A0" w:rsidP="002B1107">
      <w:pPr>
        <w:ind w:left="-270" w:right="-245"/>
        <w:jc w:val="both"/>
        <w:rPr>
          <w:rFonts w:asciiTheme="minorHAnsi" w:hAnsiTheme="minorHAnsi" w:cstheme="minorHAnsi"/>
          <w:szCs w:val="18"/>
        </w:rPr>
      </w:pPr>
      <w:r w:rsidRPr="00E43754">
        <w:rPr>
          <w:rFonts w:asciiTheme="minorHAnsi" w:hAnsiTheme="minorHAnsi" w:cstheme="minorHAnsi"/>
          <w:szCs w:val="18"/>
        </w:rPr>
        <w:t>In case of doubt</w:t>
      </w:r>
      <w:r w:rsidR="00CC55B5" w:rsidRPr="00E43754">
        <w:rPr>
          <w:rFonts w:asciiTheme="minorHAnsi" w:hAnsiTheme="minorHAnsi" w:cstheme="minorHAnsi"/>
          <w:szCs w:val="18"/>
        </w:rPr>
        <w:t>,</w:t>
      </w:r>
      <w:r w:rsidRPr="00E43754">
        <w:rPr>
          <w:rFonts w:asciiTheme="minorHAnsi" w:hAnsiTheme="minorHAnsi" w:cstheme="minorHAnsi"/>
          <w:szCs w:val="18"/>
        </w:rPr>
        <w:t xml:space="preserve"> please consult with you</w:t>
      </w:r>
      <w:r w:rsidR="00CC55B5" w:rsidRPr="00E43754">
        <w:rPr>
          <w:rFonts w:asciiTheme="minorHAnsi" w:hAnsiTheme="minorHAnsi" w:cstheme="minorHAnsi"/>
          <w:szCs w:val="18"/>
        </w:rPr>
        <w:t>r</w:t>
      </w:r>
      <w:r w:rsidRPr="00E43754">
        <w:rPr>
          <w:rFonts w:asciiTheme="minorHAnsi" w:hAnsiTheme="minorHAnsi" w:cstheme="minorHAnsi"/>
          <w:szCs w:val="18"/>
        </w:rPr>
        <w:t xml:space="preserve"> </w:t>
      </w:r>
      <w:r w:rsidR="00CC55B5" w:rsidRPr="00E43754">
        <w:rPr>
          <w:rFonts w:asciiTheme="minorHAnsi" w:hAnsiTheme="minorHAnsi" w:cstheme="minorHAnsi"/>
          <w:szCs w:val="18"/>
        </w:rPr>
        <w:t xml:space="preserve">regional legal team. </w:t>
      </w:r>
    </w:p>
    <w:p w14:paraId="428AE1E8" w14:textId="77777777" w:rsidR="004512CA" w:rsidRPr="00E43754" w:rsidRDefault="004512CA" w:rsidP="002B1107">
      <w:pPr>
        <w:ind w:left="-270" w:right="-245"/>
        <w:jc w:val="both"/>
        <w:rPr>
          <w:rFonts w:asciiTheme="minorHAnsi" w:hAnsiTheme="minorHAnsi" w:cstheme="minorHAnsi"/>
          <w:szCs w:val="18"/>
        </w:rPr>
      </w:pPr>
    </w:p>
    <w:p w14:paraId="0593C92D" w14:textId="66A857AE" w:rsidR="00452759" w:rsidRPr="008612B5" w:rsidRDefault="00800780" w:rsidP="002B1107">
      <w:pPr>
        <w:pStyle w:val="Heading1"/>
        <w:ind w:right="-245"/>
        <w:jc w:val="both"/>
        <w:rPr>
          <w:rFonts w:asciiTheme="minorHAnsi" w:hAnsiTheme="minorHAnsi" w:cstheme="minorHAnsi"/>
          <w:color w:val="2C6DF6" w:themeColor="background2"/>
        </w:rPr>
      </w:pPr>
      <w:r w:rsidRPr="0696A6C8">
        <w:rPr>
          <w:rFonts w:asciiTheme="minorHAnsi" w:hAnsiTheme="minorHAnsi" w:cstheme="minorBidi"/>
          <w:color w:val="2C6DF6" w:themeColor="background2"/>
        </w:rPr>
        <w:t>R</w:t>
      </w:r>
      <w:r w:rsidR="00452759" w:rsidRPr="0696A6C8">
        <w:rPr>
          <w:rFonts w:asciiTheme="minorHAnsi" w:hAnsiTheme="minorHAnsi" w:cstheme="minorBidi"/>
          <w:color w:val="2C6DF6" w:themeColor="background2"/>
        </w:rPr>
        <w:t>elated policies</w:t>
      </w:r>
      <w:r w:rsidR="00757839" w:rsidRPr="0696A6C8">
        <w:rPr>
          <w:rFonts w:asciiTheme="minorHAnsi" w:hAnsiTheme="minorHAnsi" w:cstheme="minorBidi"/>
          <w:color w:val="2C6DF6" w:themeColor="background2"/>
        </w:rPr>
        <w:t>/guidelines</w:t>
      </w:r>
      <w:r w:rsidR="00452759" w:rsidRPr="0696A6C8">
        <w:rPr>
          <w:rFonts w:asciiTheme="minorHAnsi" w:hAnsiTheme="minorHAnsi" w:cstheme="minorBidi"/>
          <w:color w:val="2C6DF6" w:themeColor="background2"/>
        </w:rPr>
        <w:t xml:space="preserve">: </w:t>
      </w:r>
    </w:p>
    <w:p w14:paraId="27756C9E" w14:textId="01839912" w:rsidR="00F35BB4" w:rsidRPr="00E43754" w:rsidRDefault="00CC757B" w:rsidP="002B1107">
      <w:pPr>
        <w:spacing w:after="0"/>
        <w:ind w:right="-245"/>
        <w:jc w:val="both"/>
        <w:rPr>
          <w:rStyle w:val="Hyperlink"/>
          <w:rFonts w:asciiTheme="minorHAnsi" w:hAnsiTheme="minorHAnsi" w:cstheme="minorHAnsi"/>
          <w:szCs w:val="18"/>
        </w:rPr>
      </w:pPr>
      <w:hyperlink r:id="rId20" w:history="1">
        <w:r w:rsidRPr="00E43754">
          <w:rPr>
            <w:rStyle w:val="Hyperlink"/>
            <w:rFonts w:asciiTheme="minorHAnsi" w:hAnsiTheme="minorHAnsi" w:cstheme="minorHAnsi"/>
            <w:szCs w:val="18"/>
          </w:rPr>
          <w:t>Global Spend and Signatory Approval Policy</w:t>
        </w:r>
      </w:hyperlink>
    </w:p>
    <w:p w14:paraId="3E936B66" w14:textId="388C03B1" w:rsidR="00CC757B" w:rsidRPr="00E43754" w:rsidRDefault="00CC757B" w:rsidP="002B1107">
      <w:pPr>
        <w:spacing w:after="0"/>
        <w:ind w:right="-245"/>
        <w:jc w:val="both"/>
        <w:rPr>
          <w:rStyle w:val="Hyperlink"/>
          <w:rFonts w:asciiTheme="minorHAnsi" w:hAnsiTheme="minorHAnsi" w:cstheme="minorHAnsi"/>
          <w:szCs w:val="18"/>
        </w:rPr>
      </w:pPr>
      <w:hyperlink r:id="rId21" w:history="1">
        <w:r w:rsidRPr="00E43754">
          <w:rPr>
            <w:rStyle w:val="Hyperlink"/>
            <w:rFonts w:asciiTheme="minorHAnsi" w:hAnsiTheme="minorHAnsi" w:cstheme="minorHAnsi"/>
            <w:szCs w:val="18"/>
          </w:rPr>
          <w:t>Global Email Marketing Policy</w:t>
        </w:r>
      </w:hyperlink>
    </w:p>
    <w:p w14:paraId="659C0E61" w14:textId="2EE091A8" w:rsidR="00CC757B" w:rsidRPr="00E43754" w:rsidRDefault="00CC757B" w:rsidP="002B1107">
      <w:pPr>
        <w:spacing w:after="0"/>
        <w:ind w:right="-245"/>
        <w:jc w:val="both"/>
        <w:rPr>
          <w:rStyle w:val="Hyperlink"/>
          <w:rFonts w:asciiTheme="minorHAnsi" w:hAnsiTheme="minorHAnsi" w:cstheme="minorHAnsi"/>
          <w:szCs w:val="18"/>
        </w:rPr>
      </w:pPr>
      <w:hyperlink r:id="rId22" w:history="1">
        <w:r w:rsidRPr="00E43754">
          <w:rPr>
            <w:rStyle w:val="Hyperlink"/>
            <w:rFonts w:asciiTheme="minorHAnsi" w:hAnsiTheme="minorHAnsi" w:cstheme="minorHAnsi"/>
            <w:szCs w:val="18"/>
          </w:rPr>
          <w:t>NielsenIQ Conflict of Interest Guidance</w:t>
        </w:r>
      </w:hyperlink>
    </w:p>
    <w:p w14:paraId="236ABDF1" w14:textId="6910F5C3" w:rsidR="00FB0ED7" w:rsidRPr="00E43754" w:rsidRDefault="00FB0ED7" w:rsidP="002B1107">
      <w:pPr>
        <w:spacing w:after="0"/>
        <w:ind w:right="-245"/>
        <w:jc w:val="both"/>
        <w:rPr>
          <w:rFonts w:asciiTheme="minorHAnsi" w:hAnsiTheme="minorHAnsi" w:cstheme="minorHAnsi"/>
          <w:b/>
          <w:bCs/>
          <w:szCs w:val="18"/>
        </w:rPr>
      </w:pPr>
      <w:hyperlink r:id="rId23" w:tgtFrame="_blank" w:tooltip="Original URL: https://nielsenenterprise.sharepoint.com/sites/Global_Policies/SitePages/Records%20Retention%20Policy.aspx. Click or tap if you trust this link." w:history="1">
        <w:r w:rsidRPr="00E43754">
          <w:rPr>
            <w:rStyle w:val="Hyperlink"/>
            <w:rFonts w:asciiTheme="minorHAnsi" w:hAnsiTheme="minorHAnsi" w:cstheme="minorHAnsi"/>
            <w:szCs w:val="18"/>
            <w:bdr w:val="none" w:sz="0" w:space="0" w:color="auto" w:frame="1"/>
          </w:rPr>
          <w:t xml:space="preserve">Record Retention Policy: Note: An updated version is in progress. </w:t>
        </w:r>
      </w:hyperlink>
    </w:p>
    <w:p w14:paraId="3F34F021" w14:textId="244AD0EC" w:rsidR="00503C47" w:rsidRPr="00E43754" w:rsidRDefault="00503C47" w:rsidP="002B1107">
      <w:pPr>
        <w:ind w:right="-245"/>
        <w:jc w:val="both"/>
        <w:rPr>
          <w:rFonts w:asciiTheme="minorHAnsi" w:hAnsiTheme="minorHAnsi" w:cstheme="minorHAnsi"/>
          <w:b/>
          <w:bCs/>
        </w:rPr>
      </w:pPr>
    </w:p>
    <w:p w14:paraId="6DCE6988" w14:textId="56798FA5" w:rsidR="00387532" w:rsidRPr="00E43754" w:rsidRDefault="00387532" w:rsidP="002B1107">
      <w:pPr>
        <w:ind w:left="-270" w:right="-245"/>
        <w:jc w:val="both"/>
        <w:rPr>
          <w:rFonts w:asciiTheme="minorHAnsi" w:hAnsiTheme="minorHAnsi" w:cstheme="minorHAnsi"/>
          <w:b/>
          <w:bCs/>
        </w:rPr>
      </w:pPr>
    </w:p>
    <w:sectPr w:rsidR="00387532" w:rsidRPr="00E43754" w:rsidSect="004A5CCF">
      <w:headerReference w:type="default" r:id="rId24"/>
      <w:footerReference w:type="default" r:id="rId25"/>
      <w:pgSz w:w="11909" w:h="16834" w:code="9"/>
      <w:pgMar w:top="1440" w:right="155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44FBB" w14:textId="77777777" w:rsidR="005B0965" w:rsidRDefault="005B0965" w:rsidP="00503C47">
      <w:pPr>
        <w:spacing w:after="0" w:line="240" w:lineRule="auto"/>
      </w:pPr>
      <w:r>
        <w:separator/>
      </w:r>
    </w:p>
  </w:endnote>
  <w:endnote w:type="continuationSeparator" w:id="0">
    <w:p w14:paraId="51834A72" w14:textId="77777777" w:rsidR="005B0965" w:rsidRDefault="005B0965" w:rsidP="00503C47">
      <w:pPr>
        <w:spacing w:after="0" w:line="240" w:lineRule="auto"/>
      </w:pPr>
      <w:r>
        <w:continuationSeparator/>
      </w:r>
    </w:p>
  </w:endnote>
  <w:endnote w:type="continuationNotice" w:id="1">
    <w:p w14:paraId="0C2CE503" w14:textId="77777777" w:rsidR="005B0965" w:rsidRDefault="005B09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0723896"/>
      <w:docPartObj>
        <w:docPartGallery w:val="Page Numbers (Bottom of Page)"/>
        <w:docPartUnique/>
      </w:docPartObj>
    </w:sdtPr>
    <w:sdtEndPr>
      <w:rPr>
        <w:noProof/>
      </w:rPr>
    </w:sdtEndPr>
    <w:sdtContent>
      <w:p w14:paraId="7020042F" w14:textId="11F9257A" w:rsidR="00503C47" w:rsidRDefault="00503C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485FB3" w14:textId="77777777" w:rsidR="00503C47" w:rsidRDefault="00503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D6246" w14:textId="77777777" w:rsidR="005B0965" w:rsidRDefault="005B0965" w:rsidP="00503C47">
      <w:pPr>
        <w:spacing w:after="0" w:line="240" w:lineRule="auto"/>
      </w:pPr>
      <w:r>
        <w:separator/>
      </w:r>
    </w:p>
  </w:footnote>
  <w:footnote w:type="continuationSeparator" w:id="0">
    <w:p w14:paraId="4C5E48E1" w14:textId="77777777" w:rsidR="005B0965" w:rsidRDefault="005B0965" w:rsidP="00503C47">
      <w:pPr>
        <w:spacing w:after="0" w:line="240" w:lineRule="auto"/>
      </w:pPr>
      <w:r>
        <w:continuationSeparator/>
      </w:r>
    </w:p>
  </w:footnote>
  <w:footnote w:type="continuationNotice" w:id="1">
    <w:p w14:paraId="2D1B7BF1" w14:textId="77777777" w:rsidR="005B0965" w:rsidRDefault="005B09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656D8" w14:textId="77E28545" w:rsidR="0068521F" w:rsidRDefault="00E43754">
    <w:pPr>
      <w:pStyle w:val="Header"/>
    </w:pPr>
    <w:r>
      <w:rPr>
        <w:noProof/>
      </w:rPr>
      <w:drawing>
        <wp:anchor distT="0" distB="0" distL="114300" distR="114300" simplePos="0" relativeHeight="251659264" behindDoc="1" locked="0" layoutInCell="1" allowOverlap="1" wp14:anchorId="481FA98B" wp14:editId="01B80E8B">
          <wp:simplePos x="0" y="0"/>
          <wp:positionH relativeFrom="margin">
            <wp:posOffset>0</wp:posOffset>
          </wp:positionH>
          <wp:positionV relativeFrom="paragraph">
            <wp:posOffset>0</wp:posOffset>
          </wp:positionV>
          <wp:extent cx="1066800" cy="457200"/>
          <wp:effectExtent l="0" t="0" r="0" b="0"/>
          <wp:wrapNone/>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6800" cy="457200"/>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XfnPlw4VbdG38c" int2:id="lu8H1fy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CB26"/>
    <w:multiLevelType w:val="hybridMultilevel"/>
    <w:tmpl w:val="326A7D16"/>
    <w:lvl w:ilvl="0" w:tplc="1E6EABDA">
      <w:start w:val="1"/>
      <w:numFmt w:val="decimal"/>
      <w:lvlText w:val="%1."/>
      <w:lvlJc w:val="left"/>
      <w:pPr>
        <w:ind w:left="720" w:hanging="360"/>
      </w:pPr>
    </w:lvl>
    <w:lvl w:ilvl="1" w:tplc="7F0EE0AA">
      <w:start w:val="1"/>
      <w:numFmt w:val="lowerLetter"/>
      <w:lvlText w:val="%2."/>
      <w:lvlJc w:val="left"/>
      <w:pPr>
        <w:ind w:left="1440" w:hanging="360"/>
      </w:pPr>
    </w:lvl>
    <w:lvl w:ilvl="2" w:tplc="8AE0301C">
      <w:start w:val="1"/>
      <w:numFmt w:val="lowerRoman"/>
      <w:lvlText w:val="%3."/>
      <w:lvlJc w:val="right"/>
      <w:pPr>
        <w:ind w:left="2160" w:hanging="180"/>
      </w:pPr>
    </w:lvl>
    <w:lvl w:ilvl="3" w:tplc="25241874">
      <w:start w:val="1"/>
      <w:numFmt w:val="decimal"/>
      <w:lvlText w:val="%4."/>
      <w:lvlJc w:val="left"/>
      <w:pPr>
        <w:ind w:left="2880" w:hanging="360"/>
      </w:pPr>
    </w:lvl>
    <w:lvl w:ilvl="4" w:tplc="94CE3B46">
      <w:start w:val="1"/>
      <w:numFmt w:val="lowerLetter"/>
      <w:lvlText w:val="%5."/>
      <w:lvlJc w:val="left"/>
      <w:pPr>
        <w:ind w:left="3600" w:hanging="360"/>
      </w:pPr>
    </w:lvl>
    <w:lvl w:ilvl="5" w:tplc="445879E4">
      <w:start w:val="1"/>
      <w:numFmt w:val="lowerRoman"/>
      <w:lvlText w:val="%6."/>
      <w:lvlJc w:val="right"/>
      <w:pPr>
        <w:ind w:left="4320" w:hanging="180"/>
      </w:pPr>
    </w:lvl>
    <w:lvl w:ilvl="6" w:tplc="C70C9912">
      <w:start w:val="1"/>
      <w:numFmt w:val="decimal"/>
      <w:lvlText w:val="%7."/>
      <w:lvlJc w:val="left"/>
      <w:pPr>
        <w:ind w:left="5040" w:hanging="360"/>
      </w:pPr>
    </w:lvl>
    <w:lvl w:ilvl="7" w:tplc="D214F4CA">
      <w:start w:val="1"/>
      <w:numFmt w:val="lowerLetter"/>
      <w:lvlText w:val="%8."/>
      <w:lvlJc w:val="left"/>
      <w:pPr>
        <w:ind w:left="5760" w:hanging="360"/>
      </w:pPr>
    </w:lvl>
    <w:lvl w:ilvl="8" w:tplc="6F30FC86">
      <w:start w:val="1"/>
      <w:numFmt w:val="lowerRoman"/>
      <w:lvlText w:val="%9."/>
      <w:lvlJc w:val="right"/>
      <w:pPr>
        <w:ind w:left="6480" w:hanging="180"/>
      </w:pPr>
    </w:lvl>
  </w:abstractNum>
  <w:abstractNum w:abstractNumId="1" w15:restartNumberingAfterBreak="0">
    <w:nsid w:val="06E4228F"/>
    <w:multiLevelType w:val="hybridMultilevel"/>
    <w:tmpl w:val="DD940A7A"/>
    <w:lvl w:ilvl="0" w:tplc="3DEE524C">
      <w:start w:val="1"/>
      <w:numFmt w:val="bullet"/>
      <w:lvlText w:val=""/>
      <w:lvlJc w:val="left"/>
      <w:pPr>
        <w:ind w:left="720" w:hanging="360"/>
      </w:pPr>
      <w:rPr>
        <w:rFonts w:ascii="Symbol" w:hAnsi="Symbol" w:hint="default"/>
      </w:rPr>
    </w:lvl>
    <w:lvl w:ilvl="1" w:tplc="A82ABDA4">
      <w:start w:val="1"/>
      <w:numFmt w:val="bullet"/>
      <w:lvlText w:val="o"/>
      <w:lvlJc w:val="left"/>
      <w:pPr>
        <w:ind w:left="1440" w:hanging="360"/>
      </w:pPr>
      <w:rPr>
        <w:rFonts w:ascii="Courier New" w:hAnsi="Courier New" w:hint="default"/>
      </w:rPr>
    </w:lvl>
    <w:lvl w:ilvl="2" w:tplc="C09A4D1E">
      <w:start w:val="1"/>
      <w:numFmt w:val="bullet"/>
      <w:lvlText w:val=""/>
      <w:lvlJc w:val="left"/>
      <w:pPr>
        <w:ind w:left="2160" w:hanging="360"/>
      </w:pPr>
      <w:rPr>
        <w:rFonts w:ascii="Wingdings" w:hAnsi="Wingdings" w:hint="default"/>
      </w:rPr>
    </w:lvl>
    <w:lvl w:ilvl="3" w:tplc="D668E2CC">
      <w:start w:val="1"/>
      <w:numFmt w:val="bullet"/>
      <w:lvlText w:val=""/>
      <w:lvlJc w:val="left"/>
      <w:pPr>
        <w:ind w:left="2880" w:hanging="360"/>
      </w:pPr>
      <w:rPr>
        <w:rFonts w:ascii="Symbol" w:hAnsi="Symbol" w:hint="default"/>
      </w:rPr>
    </w:lvl>
    <w:lvl w:ilvl="4" w:tplc="301066BA">
      <w:start w:val="1"/>
      <w:numFmt w:val="bullet"/>
      <w:lvlText w:val="o"/>
      <w:lvlJc w:val="left"/>
      <w:pPr>
        <w:ind w:left="3600" w:hanging="360"/>
      </w:pPr>
      <w:rPr>
        <w:rFonts w:ascii="Courier New" w:hAnsi="Courier New" w:hint="default"/>
      </w:rPr>
    </w:lvl>
    <w:lvl w:ilvl="5" w:tplc="72721EB6">
      <w:start w:val="1"/>
      <w:numFmt w:val="bullet"/>
      <w:lvlText w:val=""/>
      <w:lvlJc w:val="left"/>
      <w:pPr>
        <w:ind w:left="4320" w:hanging="360"/>
      </w:pPr>
      <w:rPr>
        <w:rFonts w:ascii="Wingdings" w:hAnsi="Wingdings" w:hint="default"/>
      </w:rPr>
    </w:lvl>
    <w:lvl w:ilvl="6" w:tplc="6E8A2B74">
      <w:start w:val="1"/>
      <w:numFmt w:val="bullet"/>
      <w:lvlText w:val=""/>
      <w:lvlJc w:val="left"/>
      <w:pPr>
        <w:ind w:left="5040" w:hanging="360"/>
      </w:pPr>
      <w:rPr>
        <w:rFonts w:ascii="Symbol" w:hAnsi="Symbol" w:hint="default"/>
      </w:rPr>
    </w:lvl>
    <w:lvl w:ilvl="7" w:tplc="72047A40">
      <w:start w:val="1"/>
      <w:numFmt w:val="bullet"/>
      <w:lvlText w:val="o"/>
      <w:lvlJc w:val="left"/>
      <w:pPr>
        <w:ind w:left="5760" w:hanging="360"/>
      </w:pPr>
      <w:rPr>
        <w:rFonts w:ascii="Courier New" w:hAnsi="Courier New" w:hint="default"/>
      </w:rPr>
    </w:lvl>
    <w:lvl w:ilvl="8" w:tplc="754071E4">
      <w:start w:val="1"/>
      <w:numFmt w:val="bullet"/>
      <w:lvlText w:val=""/>
      <w:lvlJc w:val="left"/>
      <w:pPr>
        <w:ind w:left="6480" w:hanging="360"/>
      </w:pPr>
      <w:rPr>
        <w:rFonts w:ascii="Wingdings" w:hAnsi="Wingdings" w:hint="default"/>
      </w:rPr>
    </w:lvl>
  </w:abstractNum>
  <w:abstractNum w:abstractNumId="2" w15:restartNumberingAfterBreak="0">
    <w:nsid w:val="08D3C28D"/>
    <w:multiLevelType w:val="hybridMultilevel"/>
    <w:tmpl w:val="50AA0456"/>
    <w:lvl w:ilvl="0" w:tplc="CF023EE4">
      <w:start w:val="1"/>
      <w:numFmt w:val="bullet"/>
      <w:lvlText w:val=""/>
      <w:lvlJc w:val="left"/>
      <w:pPr>
        <w:ind w:left="720" w:hanging="360"/>
      </w:pPr>
      <w:rPr>
        <w:rFonts w:ascii="Symbol" w:hAnsi="Symbol" w:hint="default"/>
      </w:rPr>
    </w:lvl>
    <w:lvl w:ilvl="1" w:tplc="4038071E">
      <w:start w:val="1"/>
      <w:numFmt w:val="bullet"/>
      <w:lvlText w:val="o"/>
      <w:lvlJc w:val="left"/>
      <w:pPr>
        <w:ind w:left="1440" w:hanging="360"/>
      </w:pPr>
      <w:rPr>
        <w:rFonts w:ascii="Courier New" w:hAnsi="Courier New" w:hint="default"/>
      </w:rPr>
    </w:lvl>
    <w:lvl w:ilvl="2" w:tplc="4FEA2B1A">
      <w:start w:val="1"/>
      <w:numFmt w:val="bullet"/>
      <w:lvlText w:val=""/>
      <w:lvlJc w:val="left"/>
      <w:pPr>
        <w:ind w:left="2160" w:hanging="360"/>
      </w:pPr>
      <w:rPr>
        <w:rFonts w:ascii="Wingdings" w:hAnsi="Wingdings" w:hint="default"/>
      </w:rPr>
    </w:lvl>
    <w:lvl w:ilvl="3" w:tplc="D9DC7B38">
      <w:start w:val="1"/>
      <w:numFmt w:val="bullet"/>
      <w:lvlText w:val=""/>
      <w:lvlJc w:val="left"/>
      <w:pPr>
        <w:ind w:left="2880" w:hanging="360"/>
      </w:pPr>
      <w:rPr>
        <w:rFonts w:ascii="Symbol" w:hAnsi="Symbol" w:hint="default"/>
      </w:rPr>
    </w:lvl>
    <w:lvl w:ilvl="4" w:tplc="78FCF014">
      <w:start w:val="1"/>
      <w:numFmt w:val="bullet"/>
      <w:lvlText w:val="o"/>
      <w:lvlJc w:val="left"/>
      <w:pPr>
        <w:ind w:left="3600" w:hanging="360"/>
      </w:pPr>
      <w:rPr>
        <w:rFonts w:ascii="Courier New" w:hAnsi="Courier New" w:hint="default"/>
      </w:rPr>
    </w:lvl>
    <w:lvl w:ilvl="5" w:tplc="EFFE672A">
      <w:start w:val="1"/>
      <w:numFmt w:val="bullet"/>
      <w:lvlText w:val=""/>
      <w:lvlJc w:val="left"/>
      <w:pPr>
        <w:ind w:left="4320" w:hanging="360"/>
      </w:pPr>
      <w:rPr>
        <w:rFonts w:ascii="Wingdings" w:hAnsi="Wingdings" w:hint="default"/>
      </w:rPr>
    </w:lvl>
    <w:lvl w:ilvl="6" w:tplc="16BC6DC8">
      <w:start w:val="1"/>
      <w:numFmt w:val="bullet"/>
      <w:lvlText w:val=""/>
      <w:lvlJc w:val="left"/>
      <w:pPr>
        <w:ind w:left="5040" w:hanging="360"/>
      </w:pPr>
      <w:rPr>
        <w:rFonts w:ascii="Symbol" w:hAnsi="Symbol" w:hint="default"/>
      </w:rPr>
    </w:lvl>
    <w:lvl w:ilvl="7" w:tplc="28AA4582">
      <w:start w:val="1"/>
      <w:numFmt w:val="bullet"/>
      <w:lvlText w:val="o"/>
      <w:lvlJc w:val="left"/>
      <w:pPr>
        <w:ind w:left="5760" w:hanging="360"/>
      </w:pPr>
      <w:rPr>
        <w:rFonts w:ascii="Courier New" w:hAnsi="Courier New" w:hint="default"/>
      </w:rPr>
    </w:lvl>
    <w:lvl w:ilvl="8" w:tplc="ED463C60">
      <w:start w:val="1"/>
      <w:numFmt w:val="bullet"/>
      <w:lvlText w:val=""/>
      <w:lvlJc w:val="left"/>
      <w:pPr>
        <w:ind w:left="6480" w:hanging="360"/>
      </w:pPr>
      <w:rPr>
        <w:rFonts w:ascii="Wingdings" w:hAnsi="Wingdings" w:hint="default"/>
      </w:rPr>
    </w:lvl>
  </w:abstractNum>
  <w:abstractNum w:abstractNumId="3" w15:restartNumberingAfterBreak="0">
    <w:nsid w:val="0D971E88"/>
    <w:multiLevelType w:val="hybridMultilevel"/>
    <w:tmpl w:val="E94A6772"/>
    <w:lvl w:ilvl="0" w:tplc="D78218C0">
      <w:start w:val="1"/>
      <w:numFmt w:val="decimal"/>
      <w:lvlText w:val="%1."/>
      <w:lvlJc w:val="left"/>
      <w:pPr>
        <w:ind w:left="720" w:hanging="360"/>
      </w:pPr>
    </w:lvl>
    <w:lvl w:ilvl="1" w:tplc="01C09636">
      <w:start w:val="1"/>
      <w:numFmt w:val="lowerLetter"/>
      <w:lvlText w:val="%2."/>
      <w:lvlJc w:val="left"/>
      <w:pPr>
        <w:ind w:left="1440" w:hanging="360"/>
      </w:pPr>
    </w:lvl>
    <w:lvl w:ilvl="2" w:tplc="0BA4E232">
      <w:start w:val="1"/>
      <w:numFmt w:val="lowerRoman"/>
      <w:lvlText w:val="%3."/>
      <w:lvlJc w:val="right"/>
      <w:pPr>
        <w:ind w:left="2160" w:hanging="180"/>
      </w:pPr>
    </w:lvl>
    <w:lvl w:ilvl="3" w:tplc="2D6294CE">
      <w:start w:val="1"/>
      <w:numFmt w:val="decimal"/>
      <w:lvlText w:val="%4."/>
      <w:lvlJc w:val="left"/>
      <w:pPr>
        <w:ind w:left="2880" w:hanging="360"/>
      </w:pPr>
    </w:lvl>
    <w:lvl w:ilvl="4" w:tplc="2A1864A6">
      <w:start w:val="1"/>
      <w:numFmt w:val="lowerLetter"/>
      <w:lvlText w:val="%5."/>
      <w:lvlJc w:val="left"/>
      <w:pPr>
        <w:ind w:left="3600" w:hanging="360"/>
      </w:pPr>
    </w:lvl>
    <w:lvl w:ilvl="5" w:tplc="C7708A40">
      <w:start w:val="1"/>
      <w:numFmt w:val="lowerRoman"/>
      <w:lvlText w:val="%6."/>
      <w:lvlJc w:val="right"/>
      <w:pPr>
        <w:ind w:left="4320" w:hanging="180"/>
      </w:pPr>
    </w:lvl>
    <w:lvl w:ilvl="6" w:tplc="3348CC18">
      <w:start w:val="1"/>
      <w:numFmt w:val="decimal"/>
      <w:lvlText w:val="%7."/>
      <w:lvlJc w:val="left"/>
      <w:pPr>
        <w:ind w:left="5040" w:hanging="360"/>
      </w:pPr>
    </w:lvl>
    <w:lvl w:ilvl="7" w:tplc="43D0E7EE">
      <w:start w:val="1"/>
      <w:numFmt w:val="lowerLetter"/>
      <w:lvlText w:val="%8."/>
      <w:lvlJc w:val="left"/>
      <w:pPr>
        <w:ind w:left="5760" w:hanging="360"/>
      </w:pPr>
    </w:lvl>
    <w:lvl w:ilvl="8" w:tplc="20DC14C8">
      <w:start w:val="1"/>
      <w:numFmt w:val="lowerRoman"/>
      <w:lvlText w:val="%9."/>
      <w:lvlJc w:val="right"/>
      <w:pPr>
        <w:ind w:left="6480" w:hanging="180"/>
      </w:pPr>
    </w:lvl>
  </w:abstractNum>
  <w:abstractNum w:abstractNumId="4" w15:restartNumberingAfterBreak="0">
    <w:nsid w:val="109FF57B"/>
    <w:multiLevelType w:val="hybridMultilevel"/>
    <w:tmpl w:val="BDA84DE8"/>
    <w:lvl w:ilvl="0" w:tplc="1E1437F8">
      <w:start w:val="1"/>
      <w:numFmt w:val="bullet"/>
      <w:lvlText w:val=""/>
      <w:lvlJc w:val="left"/>
      <w:pPr>
        <w:ind w:left="720" w:hanging="360"/>
      </w:pPr>
      <w:rPr>
        <w:rFonts w:ascii="Symbol" w:hAnsi="Symbol" w:hint="default"/>
      </w:rPr>
    </w:lvl>
    <w:lvl w:ilvl="1" w:tplc="7A44EC34">
      <w:start w:val="1"/>
      <w:numFmt w:val="bullet"/>
      <w:lvlText w:val="o"/>
      <w:lvlJc w:val="left"/>
      <w:pPr>
        <w:ind w:left="1440" w:hanging="360"/>
      </w:pPr>
      <w:rPr>
        <w:rFonts w:ascii="Courier New" w:hAnsi="Courier New" w:hint="default"/>
      </w:rPr>
    </w:lvl>
    <w:lvl w:ilvl="2" w:tplc="03D2CADC">
      <w:start w:val="1"/>
      <w:numFmt w:val="bullet"/>
      <w:lvlText w:val=""/>
      <w:lvlJc w:val="left"/>
      <w:pPr>
        <w:ind w:left="2160" w:hanging="360"/>
      </w:pPr>
      <w:rPr>
        <w:rFonts w:ascii="Wingdings" w:hAnsi="Wingdings" w:hint="default"/>
      </w:rPr>
    </w:lvl>
    <w:lvl w:ilvl="3" w:tplc="E5AC9FD8">
      <w:start w:val="1"/>
      <w:numFmt w:val="bullet"/>
      <w:lvlText w:val=""/>
      <w:lvlJc w:val="left"/>
      <w:pPr>
        <w:ind w:left="2880" w:hanging="360"/>
      </w:pPr>
      <w:rPr>
        <w:rFonts w:ascii="Symbol" w:hAnsi="Symbol" w:hint="default"/>
      </w:rPr>
    </w:lvl>
    <w:lvl w:ilvl="4" w:tplc="8B06F368">
      <w:start w:val="1"/>
      <w:numFmt w:val="bullet"/>
      <w:lvlText w:val="o"/>
      <w:lvlJc w:val="left"/>
      <w:pPr>
        <w:ind w:left="3600" w:hanging="360"/>
      </w:pPr>
      <w:rPr>
        <w:rFonts w:ascii="Courier New" w:hAnsi="Courier New" w:hint="default"/>
      </w:rPr>
    </w:lvl>
    <w:lvl w:ilvl="5" w:tplc="973A37D0">
      <w:start w:val="1"/>
      <w:numFmt w:val="bullet"/>
      <w:lvlText w:val=""/>
      <w:lvlJc w:val="left"/>
      <w:pPr>
        <w:ind w:left="4320" w:hanging="360"/>
      </w:pPr>
      <w:rPr>
        <w:rFonts w:ascii="Wingdings" w:hAnsi="Wingdings" w:hint="default"/>
      </w:rPr>
    </w:lvl>
    <w:lvl w:ilvl="6" w:tplc="9E56C066">
      <w:start w:val="1"/>
      <w:numFmt w:val="bullet"/>
      <w:lvlText w:val=""/>
      <w:lvlJc w:val="left"/>
      <w:pPr>
        <w:ind w:left="5040" w:hanging="360"/>
      </w:pPr>
      <w:rPr>
        <w:rFonts w:ascii="Symbol" w:hAnsi="Symbol" w:hint="default"/>
      </w:rPr>
    </w:lvl>
    <w:lvl w:ilvl="7" w:tplc="7D1E8606">
      <w:start w:val="1"/>
      <w:numFmt w:val="bullet"/>
      <w:lvlText w:val="o"/>
      <w:lvlJc w:val="left"/>
      <w:pPr>
        <w:ind w:left="5760" w:hanging="360"/>
      </w:pPr>
      <w:rPr>
        <w:rFonts w:ascii="Courier New" w:hAnsi="Courier New" w:hint="default"/>
      </w:rPr>
    </w:lvl>
    <w:lvl w:ilvl="8" w:tplc="F2DA30C0">
      <w:start w:val="1"/>
      <w:numFmt w:val="bullet"/>
      <w:lvlText w:val=""/>
      <w:lvlJc w:val="left"/>
      <w:pPr>
        <w:ind w:left="6480" w:hanging="360"/>
      </w:pPr>
      <w:rPr>
        <w:rFonts w:ascii="Wingdings" w:hAnsi="Wingdings" w:hint="default"/>
      </w:rPr>
    </w:lvl>
  </w:abstractNum>
  <w:abstractNum w:abstractNumId="5" w15:restartNumberingAfterBreak="0">
    <w:nsid w:val="11C15412"/>
    <w:multiLevelType w:val="hybridMultilevel"/>
    <w:tmpl w:val="F72279F2"/>
    <w:lvl w:ilvl="0" w:tplc="C58AD02C">
      <w:start w:val="1"/>
      <w:numFmt w:val="bullet"/>
      <w:lvlText w:val=""/>
      <w:lvlJc w:val="left"/>
      <w:pPr>
        <w:ind w:left="720" w:hanging="360"/>
      </w:pPr>
      <w:rPr>
        <w:rFonts w:ascii="Symbol" w:hAnsi="Symbol" w:hint="default"/>
      </w:rPr>
    </w:lvl>
    <w:lvl w:ilvl="1" w:tplc="B7C24104">
      <w:start w:val="1"/>
      <w:numFmt w:val="bullet"/>
      <w:lvlText w:val="o"/>
      <w:lvlJc w:val="left"/>
      <w:pPr>
        <w:ind w:left="1440" w:hanging="360"/>
      </w:pPr>
      <w:rPr>
        <w:rFonts w:ascii="Courier New" w:hAnsi="Courier New" w:hint="default"/>
      </w:rPr>
    </w:lvl>
    <w:lvl w:ilvl="2" w:tplc="98080EA2">
      <w:start w:val="1"/>
      <w:numFmt w:val="bullet"/>
      <w:lvlText w:val=""/>
      <w:lvlJc w:val="left"/>
      <w:pPr>
        <w:ind w:left="2160" w:hanging="360"/>
      </w:pPr>
      <w:rPr>
        <w:rFonts w:ascii="Wingdings" w:hAnsi="Wingdings" w:hint="default"/>
      </w:rPr>
    </w:lvl>
    <w:lvl w:ilvl="3" w:tplc="B7FEFA02">
      <w:start w:val="1"/>
      <w:numFmt w:val="bullet"/>
      <w:lvlText w:val=""/>
      <w:lvlJc w:val="left"/>
      <w:pPr>
        <w:ind w:left="2880" w:hanging="360"/>
      </w:pPr>
      <w:rPr>
        <w:rFonts w:ascii="Symbol" w:hAnsi="Symbol" w:hint="default"/>
      </w:rPr>
    </w:lvl>
    <w:lvl w:ilvl="4" w:tplc="D3060904">
      <w:start w:val="1"/>
      <w:numFmt w:val="bullet"/>
      <w:lvlText w:val="o"/>
      <w:lvlJc w:val="left"/>
      <w:pPr>
        <w:ind w:left="3600" w:hanging="360"/>
      </w:pPr>
      <w:rPr>
        <w:rFonts w:ascii="Courier New" w:hAnsi="Courier New" w:hint="default"/>
      </w:rPr>
    </w:lvl>
    <w:lvl w:ilvl="5" w:tplc="17C8C796">
      <w:start w:val="1"/>
      <w:numFmt w:val="bullet"/>
      <w:lvlText w:val=""/>
      <w:lvlJc w:val="left"/>
      <w:pPr>
        <w:ind w:left="4320" w:hanging="360"/>
      </w:pPr>
      <w:rPr>
        <w:rFonts w:ascii="Wingdings" w:hAnsi="Wingdings" w:hint="default"/>
      </w:rPr>
    </w:lvl>
    <w:lvl w:ilvl="6" w:tplc="6F80EF7C">
      <w:start w:val="1"/>
      <w:numFmt w:val="bullet"/>
      <w:lvlText w:val=""/>
      <w:lvlJc w:val="left"/>
      <w:pPr>
        <w:ind w:left="5040" w:hanging="360"/>
      </w:pPr>
      <w:rPr>
        <w:rFonts w:ascii="Symbol" w:hAnsi="Symbol" w:hint="default"/>
      </w:rPr>
    </w:lvl>
    <w:lvl w:ilvl="7" w:tplc="06CE535C">
      <w:start w:val="1"/>
      <w:numFmt w:val="bullet"/>
      <w:lvlText w:val="o"/>
      <w:lvlJc w:val="left"/>
      <w:pPr>
        <w:ind w:left="5760" w:hanging="360"/>
      </w:pPr>
      <w:rPr>
        <w:rFonts w:ascii="Courier New" w:hAnsi="Courier New" w:hint="default"/>
      </w:rPr>
    </w:lvl>
    <w:lvl w:ilvl="8" w:tplc="47F4AA2E">
      <w:start w:val="1"/>
      <w:numFmt w:val="bullet"/>
      <w:lvlText w:val=""/>
      <w:lvlJc w:val="left"/>
      <w:pPr>
        <w:ind w:left="6480" w:hanging="360"/>
      </w:pPr>
      <w:rPr>
        <w:rFonts w:ascii="Wingdings" w:hAnsi="Wingdings" w:hint="default"/>
      </w:rPr>
    </w:lvl>
  </w:abstractNum>
  <w:abstractNum w:abstractNumId="6" w15:restartNumberingAfterBreak="0">
    <w:nsid w:val="11C315A6"/>
    <w:multiLevelType w:val="hybridMultilevel"/>
    <w:tmpl w:val="7F74FB16"/>
    <w:lvl w:ilvl="0" w:tplc="04090019">
      <w:start w:val="1"/>
      <w:numFmt w:val="lowerLetter"/>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5B14BF3"/>
    <w:multiLevelType w:val="hybridMultilevel"/>
    <w:tmpl w:val="CFB62B6A"/>
    <w:lvl w:ilvl="0" w:tplc="04090001">
      <w:start w:val="1"/>
      <w:numFmt w:val="bullet"/>
      <w:lvlText w:val=""/>
      <w:lvlJc w:val="left"/>
      <w:pPr>
        <w:ind w:left="391" w:hanging="360"/>
      </w:pPr>
      <w:rPr>
        <w:rFonts w:ascii="Symbol" w:hAnsi="Symbol" w:hint="default"/>
      </w:rPr>
    </w:lvl>
    <w:lvl w:ilvl="1" w:tplc="04090003" w:tentative="1">
      <w:start w:val="1"/>
      <w:numFmt w:val="bullet"/>
      <w:lvlText w:val="o"/>
      <w:lvlJc w:val="left"/>
      <w:pPr>
        <w:ind w:left="1111" w:hanging="360"/>
      </w:pPr>
      <w:rPr>
        <w:rFonts w:ascii="Courier New" w:hAnsi="Courier New" w:cs="Courier New" w:hint="default"/>
      </w:rPr>
    </w:lvl>
    <w:lvl w:ilvl="2" w:tplc="04090005" w:tentative="1">
      <w:start w:val="1"/>
      <w:numFmt w:val="bullet"/>
      <w:lvlText w:val=""/>
      <w:lvlJc w:val="left"/>
      <w:pPr>
        <w:ind w:left="1831" w:hanging="360"/>
      </w:pPr>
      <w:rPr>
        <w:rFonts w:ascii="Wingdings" w:hAnsi="Wingdings" w:hint="default"/>
      </w:rPr>
    </w:lvl>
    <w:lvl w:ilvl="3" w:tplc="04090001" w:tentative="1">
      <w:start w:val="1"/>
      <w:numFmt w:val="bullet"/>
      <w:lvlText w:val=""/>
      <w:lvlJc w:val="left"/>
      <w:pPr>
        <w:ind w:left="2551" w:hanging="360"/>
      </w:pPr>
      <w:rPr>
        <w:rFonts w:ascii="Symbol" w:hAnsi="Symbol" w:hint="default"/>
      </w:rPr>
    </w:lvl>
    <w:lvl w:ilvl="4" w:tplc="04090003" w:tentative="1">
      <w:start w:val="1"/>
      <w:numFmt w:val="bullet"/>
      <w:lvlText w:val="o"/>
      <w:lvlJc w:val="left"/>
      <w:pPr>
        <w:ind w:left="3271" w:hanging="360"/>
      </w:pPr>
      <w:rPr>
        <w:rFonts w:ascii="Courier New" w:hAnsi="Courier New" w:cs="Courier New" w:hint="default"/>
      </w:rPr>
    </w:lvl>
    <w:lvl w:ilvl="5" w:tplc="04090005" w:tentative="1">
      <w:start w:val="1"/>
      <w:numFmt w:val="bullet"/>
      <w:lvlText w:val=""/>
      <w:lvlJc w:val="left"/>
      <w:pPr>
        <w:ind w:left="3991" w:hanging="360"/>
      </w:pPr>
      <w:rPr>
        <w:rFonts w:ascii="Wingdings" w:hAnsi="Wingdings" w:hint="default"/>
      </w:rPr>
    </w:lvl>
    <w:lvl w:ilvl="6" w:tplc="04090001" w:tentative="1">
      <w:start w:val="1"/>
      <w:numFmt w:val="bullet"/>
      <w:lvlText w:val=""/>
      <w:lvlJc w:val="left"/>
      <w:pPr>
        <w:ind w:left="4711" w:hanging="360"/>
      </w:pPr>
      <w:rPr>
        <w:rFonts w:ascii="Symbol" w:hAnsi="Symbol" w:hint="default"/>
      </w:rPr>
    </w:lvl>
    <w:lvl w:ilvl="7" w:tplc="04090003" w:tentative="1">
      <w:start w:val="1"/>
      <w:numFmt w:val="bullet"/>
      <w:lvlText w:val="o"/>
      <w:lvlJc w:val="left"/>
      <w:pPr>
        <w:ind w:left="5431" w:hanging="360"/>
      </w:pPr>
      <w:rPr>
        <w:rFonts w:ascii="Courier New" w:hAnsi="Courier New" w:cs="Courier New" w:hint="default"/>
      </w:rPr>
    </w:lvl>
    <w:lvl w:ilvl="8" w:tplc="04090005" w:tentative="1">
      <w:start w:val="1"/>
      <w:numFmt w:val="bullet"/>
      <w:lvlText w:val=""/>
      <w:lvlJc w:val="left"/>
      <w:pPr>
        <w:ind w:left="6151" w:hanging="360"/>
      </w:pPr>
      <w:rPr>
        <w:rFonts w:ascii="Wingdings" w:hAnsi="Wingdings" w:hint="default"/>
      </w:rPr>
    </w:lvl>
  </w:abstractNum>
  <w:abstractNum w:abstractNumId="8" w15:restartNumberingAfterBreak="0">
    <w:nsid w:val="171FE147"/>
    <w:multiLevelType w:val="hybridMultilevel"/>
    <w:tmpl w:val="B6FA3934"/>
    <w:lvl w:ilvl="0" w:tplc="C7582020">
      <w:start w:val="1"/>
      <w:numFmt w:val="bullet"/>
      <w:lvlText w:val=""/>
      <w:lvlJc w:val="left"/>
      <w:pPr>
        <w:ind w:left="720" w:hanging="360"/>
      </w:pPr>
      <w:rPr>
        <w:rFonts w:ascii="Symbol" w:hAnsi="Symbol" w:hint="default"/>
      </w:rPr>
    </w:lvl>
    <w:lvl w:ilvl="1" w:tplc="AF749712">
      <w:start w:val="1"/>
      <w:numFmt w:val="bullet"/>
      <w:lvlText w:val="o"/>
      <w:lvlJc w:val="left"/>
      <w:pPr>
        <w:ind w:left="1440" w:hanging="360"/>
      </w:pPr>
      <w:rPr>
        <w:rFonts w:ascii="Courier New" w:hAnsi="Courier New" w:hint="default"/>
      </w:rPr>
    </w:lvl>
    <w:lvl w:ilvl="2" w:tplc="05E0D6A6">
      <w:start w:val="1"/>
      <w:numFmt w:val="bullet"/>
      <w:lvlText w:val=""/>
      <w:lvlJc w:val="left"/>
      <w:pPr>
        <w:ind w:left="2160" w:hanging="360"/>
      </w:pPr>
      <w:rPr>
        <w:rFonts w:ascii="Wingdings" w:hAnsi="Wingdings" w:hint="default"/>
      </w:rPr>
    </w:lvl>
    <w:lvl w:ilvl="3" w:tplc="3274F436">
      <w:start w:val="1"/>
      <w:numFmt w:val="bullet"/>
      <w:lvlText w:val=""/>
      <w:lvlJc w:val="left"/>
      <w:pPr>
        <w:ind w:left="2880" w:hanging="360"/>
      </w:pPr>
      <w:rPr>
        <w:rFonts w:ascii="Symbol" w:hAnsi="Symbol" w:hint="default"/>
      </w:rPr>
    </w:lvl>
    <w:lvl w:ilvl="4" w:tplc="7B92165E">
      <w:start w:val="1"/>
      <w:numFmt w:val="bullet"/>
      <w:lvlText w:val="o"/>
      <w:lvlJc w:val="left"/>
      <w:pPr>
        <w:ind w:left="3600" w:hanging="360"/>
      </w:pPr>
      <w:rPr>
        <w:rFonts w:ascii="Courier New" w:hAnsi="Courier New" w:hint="default"/>
      </w:rPr>
    </w:lvl>
    <w:lvl w:ilvl="5" w:tplc="5D26D2CA">
      <w:start w:val="1"/>
      <w:numFmt w:val="bullet"/>
      <w:lvlText w:val=""/>
      <w:lvlJc w:val="left"/>
      <w:pPr>
        <w:ind w:left="4320" w:hanging="360"/>
      </w:pPr>
      <w:rPr>
        <w:rFonts w:ascii="Wingdings" w:hAnsi="Wingdings" w:hint="default"/>
      </w:rPr>
    </w:lvl>
    <w:lvl w:ilvl="6" w:tplc="4F0625C0">
      <w:start w:val="1"/>
      <w:numFmt w:val="bullet"/>
      <w:lvlText w:val=""/>
      <w:lvlJc w:val="left"/>
      <w:pPr>
        <w:ind w:left="5040" w:hanging="360"/>
      </w:pPr>
      <w:rPr>
        <w:rFonts w:ascii="Symbol" w:hAnsi="Symbol" w:hint="default"/>
      </w:rPr>
    </w:lvl>
    <w:lvl w:ilvl="7" w:tplc="8B2A2F86">
      <w:start w:val="1"/>
      <w:numFmt w:val="bullet"/>
      <w:lvlText w:val="o"/>
      <w:lvlJc w:val="left"/>
      <w:pPr>
        <w:ind w:left="5760" w:hanging="360"/>
      </w:pPr>
      <w:rPr>
        <w:rFonts w:ascii="Courier New" w:hAnsi="Courier New" w:hint="default"/>
      </w:rPr>
    </w:lvl>
    <w:lvl w:ilvl="8" w:tplc="75F2469E">
      <w:start w:val="1"/>
      <w:numFmt w:val="bullet"/>
      <w:lvlText w:val=""/>
      <w:lvlJc w:val="left"/>
      <w:pPr>
        <w:ind w:left="6480" w:hanging="360"/>
      </w:pPr>
      <w:rPr>
        <w:rFonts w:ascii="Wingdings" w:hAnsi="Wingdings" w:hint="default"/>
      </w:rPr>
    </w:lvl>
  </w:abstractNum>
  <w:abstractNum w:abstractNumId="9" w15:restartNumberingAfterBreak="0">
    <w:nsid w:val="17551A7B"/>
    <w:multiLevelType w:val="hybridMultilevel"/>
    <w:tmpl w:val="ACC0AEB0"/>
    <w:lvl w:ilvl="0" w:tplc="043831F4">
      <w:start w:val="1"/>
      <w:numFmt w:val="bullet"/>
      <w:lvlText w:val=""/>
      <w:lvlJc w:val="left"/>
      <w:pPr>
        <w:ind w:left="720" w:hanging="360"/>
      </w:pPr>
      <w:rPr>
        <w:rFonts w:ascii="Symbol" w:hAnsi="Symbol" w:hint="default"/>
      </w:rPr>
    </w:lvl>
    <w:lvl w:ilvl="1" w:tplc="EE641F54">
      <w:start w:val="1"/>
      <w:numFmt w:val="bullet"/>
      <w:lvlText w:val="o"/>
      <w:lvlJc w:val="left"/>
      <w:pPr>
        <w:ind w:left="1440" w:hanging="360"/>
      </w:pPr>
      <w:rPr>
        <w:rFonts w:ascii="Courier New" w:hAnsi="Courier New" w:hint="default"/>
      </w:rPr>
    </w:lvl>
    <w:lvl w:ilvl="2" w:tplc="60808768">
      <w:start w:val="1"/>
      <w:numFmt w:val="bullet"/>
      <w:lvlText w:val=""/>
      <w:lvlJc w:val="left"/>
      <w:pPr>
        <w:ind w:left="2160" w:hanging="360"/>
      </w:pPr>
      <w:rPr>
        <w:rFonts w:ascii="Wingdings" w:hAnsi="Wingdings" w:hint="default"/>
      </w:rPr>
    </w:lvl>
    <w:lvl w:ilvl="3" w:tplc="40CAD7D2">
      <w:start w:val="1"/>
      <w:numFmt w:val="bullet"/>
      <w:lvlText w:val=""/>
      <w:lvlJc w:val="left"/>
      <w:pPr>
        <w:ind w:left="2880" w:hanging="360"/>
      </w:pPr>
      <w:rPr>
        <w:rFonts w:ascii="Symbol" w:hAnsi="Symbol" w:hint="default"/>
      </w:rPr>
    </w:lvl>
    <w:lvl w:ilvl="4" w:tplc="46A8F654">
      <w:start w:val="1"/>
      <w:numFmt w:val="bullet"/>
      <w:lvlText w:val="o"/>
      <w:lvlJc w:val="left"/>
      <w:pPr>
        <w:ind w:left="3600" w:hanging="360"/>
      </w:pPr>
      <w:rPr>
        <w:rFonts w:ascii="Courier New" w:hAnsi="Courier New" w:hint="default"/>
      </w:rPr>
    </w:lvl>
    <w:lvl w:ilvl="5" w:tplc="842E3F7A">
      <w:start w:val="1"/>
      <w:numFmt w:val="bullet"/>
      <w:lvlText w:val=""/>
      <w:lvlJc w:val="left"/>
      <w:pPr>
        <w:ind w:left="4320" w:hanging="360"/>
      </w:pPr>
      <w:rPr>
        <w:rFonts w:ascii="Wingdings" w:hAnsi="Wingdings" w:hint="default"/>
      </w:rPr>
    </w:lvl>
    <w:lvl w:ilvl="6" w:tplc="A15A78AA">
      <w:start w:val="1"/>
      <w:numFmt w:val="bullet"/>
      <w:lvlText w:val=""/>
      <w:lvlJc w:val="left"/>
      <w:pPr>
        <w:ind w:left="5040" w:hanging="360"/>
      </w:pPr>
      <w:rPr>
        <w:rFonts w:ascii="Symbol" w:hAnsi="Symbol" w:hint="default"/>
      </w:rPr>
    </w:lvl>
    <w:lvl w:ilvl="7" w:tplc="839EAD26">
      <w:start w:val="1"/>
      <w:numFmt w:val="bullet"/>
      <w:lvlText w:val="o"/>
      <w:lvlJc w:val="left"/>
      <w:pPr>
        <w:ind w:left="5760" w:hanging="360"/>
      </w:pPr>
      <w:rPr>
        <w:rFonts w:ascii="Courier New" w:hAnsi="Courier New" w:hint="default"/>
      </w:rPr>
    </w:lvl>
    <w:lvl w:ilvl="8" w:tplc="F7644E0E">
      <w:start w:val="1"/>
      <w:numFmt w:val="bullet"/>
      <w:lvlText w:val=""/>
      <w:lvlJc w:val="left"/>
      <w:pPr>
        <w:ind w:left="6480" w:hanging="360"/>
      </w:pPr>
      <w:rPr>
        <w:rFonts w:ascii="Wingdings" w:hAnsi="Wingdings" w:hint="default"/>
      </w:rPr>
    </w:lvl>
  </w:abstractNum>
  <w:abstractNum w:abstractNumId="10" w15:restartNumberingAfterBreak="0">
    <w:nsid w:val="1B6D6288"/>
    <w:multiLevelType w:val="multilevel"/>
    <w:tmpl w:val="AF70EB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C121EBE"/>
    <w:multiLevelType w:val="hybridMultilevel"/>
    <w:tmpl w:val="C152F9C2"/>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2BB0636A">
      <w:start w:val="1"/>
      <w:numFmt w:val="lowerRoman"/>
      <w:lvlText w:val="%3."/>
      <w:lvlJc w:val="right"/>
      <w:pPr>
        <w:ind w:left="2070" w:hanging="180"/>
      </w:pPr>
      <w:rPr>
        <w:b w:val="0"/>
        <w:bCs w:val="0"/>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1DE68A95"/>
    <w:multiLevelType w:val="hybridMultilevel"/>
    <w:tmpl w:val="329020E6"/>
    <w:lvl w:ilvl="0" w:tplc="75FCE524">
      <w:start w:val="1"/>
      <w:numFmt w:val="bullet"/>
      <w:lvlText w:val=""/>
      <w:lvlJc w:val="left"/>
      <w:pPr>
        <w:ind w:left="720" w:hanging="360"/>
      </w:pPr>
      <w:rPr>
        <w:rFonts w:ascii="Symbol" w:hAnsi="Symbol" w:hint="default"/>
      </w:rPr>
    </w:lvl>
    <w:lvl w:ilvl="1" w:tplc="52C49C24">
      <w:start w:val="1"/>
      <w:numFmt w:val="bullet"/>
      <w:lvlText w:val="o"/>
      <w:lvlJc w:val="left"/>
      <w:pPr>
        <w:ind w:left="1440" w:hanging="360"/>
      </w:pPr>
      <w:rPr>
        <w:rFonts w:ascii="Courier New" w:hAnsi="Courier New" w:hint="default"/>
      </w:rPr>
    </w:lvl>
    <w:lvl w:ilvl="2" w:tplc="B26C5272">
      <w:start w:val="1"/>
      <w:numFmt w:val="bullet"/>
      <w:lvlText w:val=""/>
      <w:lvlJc w:val="left"/>
      <w:pPr>
        <w:ind w:left="2160" w:hanging="360"/>
      </w:pPr>
      <w:rPr>
        <w:rFonts w:ascii="Wingdings" w:hAnsi="Wingdings" w:hint="default"/>
      </w:rPr>
    </w:lvl>
    <w:lvl w:ilvl="3" w:tplc="617EBCBC">
      <w:start w:val="1"/>
      <w:numFmt w:val="bullet"/>
      <w:lvlText w:val=""/>
      <w:lvlJc w:val="left"/>
      <w:pPr>
        <w:ind w:left="2880" w:hanging="360"/>
      </w:pPr>
      <w:rPr>
        <w:rFonts w:ascii="Symbol" w:hAnsi="Symbol" w:hint="default"/>
      </w:rPr>
    </w:lvl>
    <w:lvl w:ilvl="4" w:tplc="15BC2296">
      <w:start w:val="1"/>
      <w:numFmt w:val="bullet"/>
      <w:lvlText w:val="o"/>
      <w:lvlJc w:val="left"/>
      <w:pPr>
        <w:ind w:left="3600" w:hanging="360"/>
      </w:pPr>
      <w:rPr>
        <w:rFonts w:ascii="Courier New" w:hAnsi="Courier New" w:hint="default"/>
      </w:rPr>
    </w:lvl>
    <w:lvl w:ilvl="5" w:tplc="21528A90">
      <w:start w:val="1"/>
      <w:numFmt w:val="bullet"/>
      <w:lvlText w:val=""/>
      <w:lvlJc w:val="left"/>
      <w:pPr>
        <w:ind w:left="4320" w:hanging="360"/>
      </w:pPr>
      <w:rPr>
        <w:rFonts w:ascii="Wingdings" w:hAnsi="Wingdings" w:hint="default"/>
      </w:rPr>
    </w:lvl>
    <w:lvl w:ilvl="6" w:tplc="4D10DD8C">
      <w:start w:val="1"/>
      <w:numFmt w:val="bullet"/>
      <w:lvlText w:val=""/>
      <w:lvlJc w:val="left"/>
      <w:pPr>
        <w:ind w:left="5040" w:hanging="360"/>
      </w:pPr>
      <w:rPr>
        <w:rFonts w:ascii="Symbol" w:hAnsi="Symbol" w:hint="default"/>
      </w:rPr>
    </w:lvl>
    <w:lvl w:ilvl="7" w:tplc="DEE6C7C6">
      <w:start w:val="1"/>
      <w:numFmt w:val="bullet"/>
      <w:lvlText w:val="o"/>
      <w:lvlJc w:val="left"/>
      <w:pPr>
        <w:ind w:left="5760" w:hanging="360"/>
      </w:pPr>
      <w:rPr>
        <w:rFonts w:ascii="Courier New" w:hAnsi="Courier New" w:hint="default"/>
      </w:rPr>
    </w:lvl>
    <w:lvl w:ilvl="8" w:tplc="A15831F4">
      <w:start w:val="1"/>
      <w:numFmt w:val="bullet"/>
      <w:lvlText w:val=""/>
      <w:lvlJc w:val="left"/>
      <w:pPr>
        <w:ind w:left="6480" w:hanging="360"/>
      </w:pPr>
      <w:rPr>
        <w:rFonts w:ascii="Wingdings" w:hAnsi="Wingdings" w:hint="default"/>
      </w:rPr>
    </w:lvl>
  </w:abstractNum>
  <w:abstractNum w:abstractNumId="13" w15:restartNumberingAfterBreak="0">
    <w:nsid w:val="1FFC4B71"/>
    <w:multiLevelType w:val="multilevel"/>
    <w:tmpl w:val="EDB86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71FE1"/>
    <w:multiLevelType w:val="hybridMultilevel"/>
    <w:tmpl w:val="EC3409C0"/>
    <w:lvl w:ilvl="0" w:tplc="7BC6FB2C">
      <w:start w:val="1"/>
      <w:numFmt w:val="bullet"/>
      <w:lvlText w:val=""/>
      <w:lvlJc w:val="left"/>
      <w:pPr>
        <w:ind w:left="720" w:hanging="360"/>
      </w:pPr>
      <w:rPr>
        <w:rFonts w:ascii="Symbol" w:hAnsi="Symbol" w:hint="default"/>
      </w:rPr>
    </w:lvl>
    <w:lvl w:ilvl="1" w:tplc="5E64B2AE">
      <w:start w:val="1"/>
      <w:numFmt w:val="bullet"/>
      <w:lvlText w:val="o"/>
      <w:lvlJc w:val="left"/>
      <w:pPr>
        <w:ind w:left="1440" w:hanging="360"/>
      </w:pPr>
      <w:rPr>
        <w:rFonts w:ascii="Courier New" w:hAnsi="Courier New" w:hint="default"/>
      </w:rPr>
    </w:lvl>
    <w:lvl w:ilvl="2" w:tplc="6B145ED6">
      <w:start w:val="1"/>
      <w:numFmt w:val="bullet"/>
      <w:lvlText w:val=""/>
      <w:lvlJc w:val="left"/>
      <w:pPr>
        <w:ind w:left="2160" w:hanging="360"/>
      </w:pPr>
      <w:rPr>
        <w:rFonts w:ascii="Wingdings" w:hAnsi="Wingdings" w:hint="default"/>
      </w:rPr>
    </w:lvl>
    <w:lvl w:ilvl="3" w:tplc="AB8CC5E6">
      <w:start w:val="1"/>
      <w:numFmt w:val="bullet"/>
      <w:lvlText w:val=""/>
      <w:lvlJc w:val="left"/>
      <w:pPr>
        <w:ind w:left="2880" w:hanging="360"/>
      </w:pPr>
      <w:rPr>
        <w:rFonts w:ascii="Symbol" w:hAnsi="Symbol" w:hint="default"/>
      </w:rPr>
    </w:lvl>
    <w:lvl w:ilvl="4" w:tplc="98B277BE">
      <w:start w:val="1"/>
      <w:numFmt w:val="bullet"/>
      <w:lvlText w:val="o"/>
      <w:lvlJc w:val="left"/>
      <w:pPr>
        <w:ind w:left="3600" w:hanging="360"/>
      </w:pPr>
      <w:rPr>
        <w:rFonts w:ascii="Courier New" w:hAnsi="Courier New" w:hint="default"/>
      </w:rPr>
    </w:lvl>
    <w:lvl w:ilvl="5" w:tplc="4DDED762">
      <w:start w:val="1"/>
      <w:numFmt w:val="bullet"/>
      <w:lvlText w:val=""/>
      <w:lvlJc w:val="left"/>
      <w:pPr>
        <w:ind w:left="4320" w:hanging="360"/>
      </w:pPr>
      <w:rPr>
        <w:rFonts w:ascii="Wingdings" w:hAnsi="Wingdings" w:hint="default"/>
      </w:rPr>
    </w:lvl>
    <w:lvl w:ilvl="6" w:tplc="5DDC28CE">
      <w:start w:val="1"/>
      <w:numFmt w:val="bullet"/>
      <w:lvlText w:val=""/>
      <w:lvlJc w:val="left"/>
      <w:pPr>
        <w:ind w:left="5040" w:hanging="360"/>
      </w:pPr>
      <w:rPr>
        <w:rFonts w:ascii="Symbol" w:hAnsi="Symbol" w:hint="default"/>
      </w:rPr>
    </w:lvl>
    <w:lvl w:ilvl="7" w:tplc="F14ECD66">
      <w:start w:val="1"/>
      <w:numFmt w:val="bullet"/>
      <w:lvlText w:val="o"/>
      <w:lvlJc w:val="left"/>
      <w:pPr>
        <w:ind w:left="5760" w:hanging="360"/>
      </w:pPr>
      <w:rPr>
        <w:rFonts w:ascii="Courier New" w:hAnsi="Courier New" w:hint="default"/>
      </w:rPr>
    </w:lvl>
    <w:lvl w:ilvl="8" w:tplc="79DA2B6A">
      <w:start w:val="1"/>
      <w:numFmt w:val="bullet"/>
      <w:lvlText w:val=""/>
      <w:lvlJc w:val="left"/>
      <w:pPr>
        <w:ind w:left="6480" w:hanging="360"/>
      </w:pPr>
      <w:rPr>
        <w:rFonts w:ascii="Wingdings" w:hAnsi="Wingdings" w:hint="default"/>
      </w:rPr>
    </w:lvl>
  </w:abstractNum>
  <w:abstractNum w:abstractNumId="15" w15:restartNumberingAfterBreak="0">
    <w:nsid w:val="2135686C"/>
    <w:multiLevelType w:val="hybridMultilevel"/>
    <w:tmpl w:val="BE9010C2"/>
    <w:lvl w:ilvl="0" w:tplc="54906892">
      <w:start w:val="1"/>
      <w:numFmt w:val="bullet"/>
      <w:lvlText w:val=""/>
      <w:lvlJc w:val="left"/>
      <w:pPr>
        <w:ind w:left="720" w:hanging="360"/>
      </w:pPr>
      <w:rPr>
        <w:rFonts w:ascii="Symbol" w:hAnsi="Symbol" w:hint="default"/>
      </w:rPr>
    </w:lvl>
    <w:lvl w:ilvl="1" w:tplc="455A01A6">
      <w:start w:val="1"/>
      <w:numFmt w:val="bullet"/>
      <w:lvlText w:val="o"/>
      <w:lvlJc w:val="left"/>
      <w:pPr>
        <w:ind w:left="1440" w:hanging="360"/>
      </w:pPr>
      <w:rPr>
        <w:rFonts w:ascii="Courier New" w:hAnsi="Courier New" w:hint="default"/>
      </w:rPr>
    </w:lvl>
    <w:lvl w:ilvl="2" w:tplc="887A4AD6">
      <w:start w:val="1"/>
      <w:numFmt w:val="bullet"/>
      <w:lvlText w:val=""/>
      <w:lvlJc w:val="left"/>
      <w:pPr>
        <w:ind w:left="2160" w:hanging="360"/>
      </w:pPr>
      <w:rPr>
        <w:rFonts w:ascii="Wingdings" w:hAnsi="Wingdings" w:hint="default"/>
      </w:rPr>
    </w:lvl>
    <w:lvl w:ilvl="3" w:tplc="4448D850">
      <w:start w:val="1"/>
      <w:numFmt w:val="bullet"/>
      <w:lvlText w:val=""/>
      <w:lvlJc w:val="left"/>
      <w:pPr>
        <w:ind w:left="2880" w:hanging="360"/>
      </w:pPr>
      <w:rPr>
        <w:rFonts w:ascii="Symbol" w:hAnsi="Symbol" w:hint="default"/>
      </w:rPr>
    </w:lvl>
    <w:lvl w:ilvl="4" w:tplc="2A661058">
      <w:start w:val="1"/>
      <w:numFmt w:val="bullet"/>
      <w:lvlText w:val="o"/>
      <w:lvlJc w:val="left"/>
      <w:pPr>
        <w:ind w:left="3600" w:hanging="360"/>
      </w:pPr>
      <w:rPr>
        <w:rFonts w:ascii="Courier New" w:hAnsi="Courier New" w:hint="default"/>
      </w:rPr>
    </w:lvl>
    <w:lvl w:ilvl="5" w:tplc="67AE18AE">
      <w:start w:val="1"/>
      <w:numFmt w:val="bullet"/>
      <w:lvlText w:val=""/>
      <w:lvlJc w:val="left"/>
      <w:pPr>
        <w:ind w:left="4320" w:hanging="360"/>
      </w:pPr>
      <w:rPr>
        <w:rFonts w:ascii="Wingdings" w:hAnsi="Wingdings" w:hint="default"/>
      </w:rPr>
    </w:lvl>
    <w:lvl w:ilvl="6" w:tplc="20C0B262">
      <w:start w:val="1"/>
      <w:numFmt w:val="bullet"/>
      <w:lvlText w:val=""/>
      <w:lvlJc w:val="left"/>
      <w:pPr>
        <w:ind w:left="5040" w:hanging="360"/>
      </w:pPr>
      <w:rPr>
        <w:rFonts w:ascii="Symbol" w:hAnsi="Symbol" w:hint="default"/>
      </w:rPr>
    </w:lvl>
    <w:lvl w:ilvl="7" w:tplc="0898EEBE">
      <w:start w:val="1"/>
      <w:numFmt w:val="bullet"/>
      <w:lvlText w:val="o"/>
      <w:lvlJc w:val="left"/>
      <w:pPr>
        <w:ind w:left="5760" w:hanging="360"/>
      </w:pPr>
      <w:rPr>
        <w:rFonts w:ascii="Courier New" w:hAnsi="Courier New" w:hint="default"/>
      </w:rPr>
    </w:lvl>
    <w:lvl w:ilvl="8" w:tplc="6FDE2486">
      <w:start w:val="1"/>
      <w:numFmt w:val="bullet"/>
      <w:lvlText w:val=""/>
      <w:lvlJc w:val="left"/>
      <w:pPr>
        <w:ind w:left="6480" w:hanging="360"/>
      </w:pPr>
      <w:rPr>
        <w:rFonts w:ascii="Wingdings" w:hAnsi="Wingdings" w:hint="default"/>
      </w:rPr>
    </w:lvl>
  </w:abstractNum>
  <w:abstractNum w:abstractNumId="16" w15:restartNumberingAfterBreak="0">
    <w:nsid w:val="21685C21"/>
    <w:multiLevelType w:val="hybridMultilevel"/>
    <w:tmpl w:val="15C2F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4909F9"/>
    <w:multiLevelType w:val="hybridMultilevel"/>
    <w:tmpl w:val="67F823E2"/>
    <w:lvl w:ilvl="0" w:tplc="0409000F">
      <w:start w:val="1"/>
      <w:numFmt w:val="decimal"/>
      <w:lvlText w:val="%1."/>
      <w:lvlJc w:val="left"/>
      <w:pPr>
        <w:ind w:left="5610" w:hanging="360"/>
      </w:pPr>
    </w:lvl>
    <w:lvl w:ilvl="1" w:tplc="04090019" w:tentative="1">
      <w:start w:val="1"/>
      <w:numFmt w:val="lowerLetter"/>
      <w:lvlText w:val="%2."/>
      <w:lvlJc w:val="left"/>
      <w:pPr>
        <w:ind w:left="6330" w:hanging="360"/>
      </w:pPr>
    </w:lvl>
    <w:lvl w:ilvl="2" w:tplc="0409001B" w:tentative="1">
      <w:start w:val="1"/>
      <w:numFmt w:val="lowerRoman"/>
      <w:lvlText w:val="%3."/>
      <w:lvlJc w:val="right"/>
      <w:pPr>
        <w:ind w:left="7050" w:hanging="180"/>
      </w:pPr>
    </w:lvl>
    <w:lvl w:ilvl="3" w:tplc="0409000F" w:tentative="1">
      <w:start w:val="1"/>
      <w:numFmt w:val="decimal"/>
      <w:lvlText w:val="%4."/>
      <w:lvlJc w:val="left"/>
      <w:pPr>
        <w:ind w:left="7770" w:hanging="360"/>
      </w:pPr>
    </w:lvl>
    <w:lvl w:ilvl="4" w:tplc="04090019" w:tentative="1">
      <w:start w:val="1"/>
      <w:numFmt w:val="lowerLetter"/>
      <w:lvlText w:val="%5."/>
      <w:lvlJc w:val="left"/>
      <w:pPr>
        <w:ind w:left="8490" w:hanging="360"/>
      </w:pPr>
    </w:lvl>
    <w:lvl w:ilvl="5" w:tplc="0409001B" w:tentative="1">
      <w:start w:val="1"/>
      <w:numFmt w:val="lowerRoman"/>
      <w:lvlText w:val="%6."/>
      <w:lvlJc w:val="right"/>
      <w:pPr>
        <w:ind w:left="9210" w:hanging="180"/>
      </w:pPr>
    </w:lvl>
    <w:lvl w:ilvl="6" w:tplc="0409000F" w:tentative="1">
      <w:start w:val="1"/>
      <w:numFmt w:val="decimal"/>
      <w:lvlText w:val="%7."/>
      <w:lvlJc w:val="left"/>
      <w:pPr>
        <w:ind w:left="9930" w:hanging="360"/>
      </w:pPr>
    </w:lvl>
    <w:lvl w:ilvl="7" w:tplc="04090019" w:tentative="1">
      <w:start w:val="1"/>
      <w:numFmt w:val="lowerLetter"/>
      <w:lvlText w:val="%8."/>
      <w:lvlJc w:val="left"/>
      <w:pPr>
        <w:ind w:left="10650" w:hanging="360"/>
      </w:pPr>
    </w:lvl>
    <w:lvl w:ilvl="8" w:tplc="0409001B" w:tentative="1">
      <w:start w:val="1"/>
      <w:numFmt w:val="lowerRoman"/>
      <w:lvlText w:val="%9."/>
      <w:lvlJc w:val="right"/>
      <w:pPr>
        <w:ind w:left="11370" w:hanging="180"/>
      </w:pPr>
    </w:lvl>
  </w:abstractNum>
  <w:abstractNum w:abstractNumId="18" w15:restartNumberingAfterBreak="0">
    <w:nsid w:val="2640211F"/>
    <w:multiLevelType w:val="hybridMultilevel"/>
    <w:tmpl w:val="A6D6CC2E"/>
    <w:lvl w:ilvl="0" w:tplc="5CCEE660">
      <w:start w:val="1"/>
      <w:numFmt w:val="lowerLetter"/>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06D16"/>
    <w:multiLevelType w:val="hybridMultilevel"/>
    <w:tmpl w:val="D5D4BCDC"/>
    <w:lvl w:ilvl="0" w:tplc="C456B24E">
      <w:start w:val="1"/>
      <w:numFmt w:val="bullet"/>
      <w:lvlText w:val=""/>
      <w:lvlJc w:val="left"/>
      <w:pPr>
        <w:ind w:left="720" w:hanging="360"/>
      </w:pPr>
      <w:rPr>
        <w:rFonts w:ascii="Symbol" w:hAnsi="Symbol" w:hint="default"/>
      </w:rPr>
    </w:lvl>
    <w:lvl w:ilvl="1" w:tplc="EA8233C2">
      <w:start w:val="1"/>
      <w:numFmt w:val="bullet"/>
      <w:lvlText w:val="o"/>
      <w:lvlJc w:val="left"/>
      <w:pPr>
        <w:ind w:left="1440" w:hanging="360"/>
      </w:pPr>
      <w:rPr>
        <w:rFonts w:ascii="Courier New" w:hAnsi="Courier New" w:hint="default"/>
      </w:rPr>
    </w:lvl>
    <w:lvl w:ilvl="2" w:tplc="1A487F52">
      <w:start w:val="1"/>
      <w:numFmt w:val="bullet"/>
      <w:lvlText w:val=""/>
      <w:lvlJc w:val="left"/>
      <w:pPr>
        <w:ind w:left="2160" w:hanging="360"/>
      </w:pPr>
      <w:rPr>
        <w:rFonts w:ascii="Wingdings" w:hAnsi="Wingdings" w:hint="default"/>
      </w:rPr>
    </w:lvl>
    <w:lvl w:ilvl="3" w:tplc="0A96A272">
      <w:start w:val="1"/>
      <w:numFmt w:val="bullet"/>
      <w:lvlText w:val=""/>
      <w:lvlJc w:val="left"/>
      <w:pPr>
        <w:ind w:left="2880" w:hanging="360"/>
      </w:pPr>
      <w:rPr>
        <w:rFonts w:ascii="Symbol" w:hAnsi="Symbol" w:hint="default"/>
      </w:rPr>
    </w:lvl>
    <w:lvl w:ilvl="4" w:tplc="934423CA">
      <w:start w:val="1"/>
      <w:numFmt w:val="bullet"/>
      <w:lvlText w:val="o"/>
      <w:lvlJc w:val="left"/>
      <w:pPr>
        <w:ind w:left="3600" w:hanging="360"/>
      </w:pPr>
      <w:rPr>
        <w:rFonts w:ascii="Courier New" w:hAnsi="Courier New" w:hint="default"/>
      </w:rPr>
    </w:lvl>
    <w:lvl w:ilvl="5" w:tplc="50E4AA6A">
      <w:start w:val="1"/>
      <w:numFmt w:val="bullet"/>
      <w:lvlText w:val=""/>
      <w:lvlJc w:val="left"/>
      <w:pPr>
        <w:ind w:left="4320" w:hanging="360"/>
      </w:pPr>
      <w:rPr>
        <w:rFonts w:ascii="Wingdings" w:hAnsi="Wingdings" w:hint="default"/>
      </w:rPr>
    </w:lvl>
    <w:lvl w:ilvl="6" w:tplc="2702F288">
      <w:start w:val="1"/>
      <w:numFmt w:val="bullet"/>
      <w:lvlText w:val=""/>
      <w:lvlJc w:val="left"/>
      <w:pPr>
        <w:ind w:left="5040" w:hanging="360"/>
      </w:pPr>
      <w:rPr>
        <w:rFonts w:ascii="Symbol" w:hAnsi="Symbol" w:hint="default"/>
      </w:rPr>
    </w:lvl>
    <w:lvl w:ilvl="7" w:tplc="F91C3512">
      <w:start w:val="1"/>
      <w:numFmt w:val="bullet"/>
      <w:lvlText w:val="o"/>
      <w:lvlJc w:val="left"/>
      <w:pPr>
        <w:ind w:left="5760" w:hanging="360"/>
      </w:pPr>
      <w:rPr>
        <w:rFonts w:ascii="Courier New" w:hAnsi="Courier New" w:hint="default"/>
      </w:rPr>
    </w:lvl>
    <w:lvl w:ilvl="8" w:tplc="80001104">
      <w:start w:val="1"/>
      <w:numFmt w:val="bullet"/>
      <w:lvlText w:val=""/>
      <w:lvlJc w:val="left"/>
      <w:pPr>
        <w:ind w:left="6480" w:hanging="360"/>
      </w:pPr>
      <w:rPr>
        <w:rFonts w:ascii="Wingdings" w:hAnsi="Wingdings" w:hint="default"/>
      </w:rPr>
    </w:lvl>
  </w:abstractNum>
  <w:abstractNum w:abstractNumId="20" w15:restartNumberingAfterBreak="0">
    <w:nsid w:val="2CBA0A47"/>
    <w:multiLevelType w:val="hybridMultilevel"/>
    <w:tmpl w:val="8012BFF6"/>
    <w:lvl w:ilvl="0" w:tplc="CF28B7A6">
      <w:start w:val="1"/>
      <w:numFmt w:val="decimal"/>
      <w:lvlText w:val="%1."/>
      <w:lvlJc w:val="left"/>
      <w:pPr>
        <w:ind w:left="720" w:hanging="360"/>
      </w:pPr>
    </w:lvl>
    <w:lvl w:ilvl="1" w:tplc="F634C4BC">
      <w:start w:val="1"/>
      <w:numFmt w:val="lowerLetter"/>
      <w:lvlText w:val="%2."/>
      <w:lvlJc w:val="left"/>
      <w:pPr>
        <w:ind w:left="1440" w:hanging="360"/>
      </w:pPr>
    </w:lvl>
    <w:lvl w:ilvl="2" w:tplc="F8C89E08">
      <w:start w:val="1"/>
      <w:numFmt w:val="lowerRoman"/>
      <w:lvlText w:val="%3."/>
      <w:lvlJc w:val="right"/>
      <w:pPr>
        <w:ind w:left="2160" w:hanging="180"/>
      </w:pPr>
    </w:lvl>
    <w:lvl w:ilvl="3" w:tplc="03FC3366">
      <w:start w:val="1"/>
      <w:numFmt w:val="decimal"/>
      <w:lvlText w:val="%4."/>
      <w:lvlJc w:val="left"/>
      <w:pPr>
        <w:ind w:left="2880" w:hanging="360"/>
      </w:pPr>
    </w:lvl>
    <w:lvl w:ilvl="4" w:tplc="47E454BC">
      <w:start w:val="1"/>
      <w:numFmt w:val="lowerLetter"/>
      <w:lvlText w:val="%5."/>
      <w:lvlJc w:val="left"/>
      <w:pPr>
        <w:ind w:left="3600" w:hanging="360"/>
      </w:pPr>
    </w:lvl>
    <w:lvl w:ilvl="5" w:tplc="33E43458">
      <w:start w:val="1"/>
      <w:numFmt w:val="lowerRoman"/>
      <w:lvlText w:val="%6."/>
      <w:lvlJc w:val="right"/>
      <w:pPr>
        <w:ind w:left="4320" w:hanging="180"/>
      </w:pPr>
    </w:lvl>
    <w:lvl w:ilvl="6" w:tplc="668EC620">
      <w:start w:val="1"/>
      <w:numFmt w:val="decimal"/>
      <w:lvlText w:val="%7."/>
      <w:lvlJc w:val="left"/>
      <w:pPr>
        <w:ind w:left="5040" w:hanging="360"/>
      </w:pPr>
    </w:lvl>
    <w:lvl w:ilvl="7" w:tplc="71B47590">
      <w:start w:val="1"/>
      <w:numFmt w:val="lowerLetter"/>
      <w:lvlText w:val="%8."/>
      <w:lvlJc w:val="left"/>
      <w:pPr>
        <w:ind w:left="5760" w:hanging="360"/>
      </w:pPr>
    </w:lvl>
    <w:lvl w:ilvl="8" w:tplc="9D7E507C">
      <w:start w:val="1"/>
      <w:numFmt w:val="lowerRoman"/>
      <w:lvlText w:val="%9."/>
      <w:lvlJc w:val="right"/>
      <w:pPr>
        <w:ind w:left="6480" w:hanging="180"/>
      </w:pPr>
    </w:lvl>
  </w:abstractNum>
  <w:abstractNum w:abstractNumId="21" w15:restartNumberingAfterBreak="0">
    <w:nsid w:val="2CF43941"/>
    <w:multiLevelType w:val="multilevel"/>
    <w:tmpl w:val="5906A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E3E20"/>
    <w:multiLevelType w:val="hybridMultilevel"/>
    <w:tmpl w:val="C322AA38"/>
    <w:lvl w:ilvl="0" w:tplc="CD4453AE">
      <w:start w:val="1"/>
      <w:numFmt w:val="bullet"/>
      <w:lvlText w:val=""/>
      <w:lvlJc w:val="left"/>
      <w:pPr>
        <w:ind w:left="720" w:hanging="360"/>
      </w:pPr>
      <w:rPr>
        <w:rFonts w:ascii="Symbol" w:hAnsi="Symbol" w:hint="default"/>
      </w:rPr>
    </w:lvl>
    <w:lvl w:ilvl="1" w:tplc="992E216C">
      <w:start w:val="1"/>
      <w:numFmt w:val="bullet"/>
      <w:lvlText w:val="o"/>
      <w:lvlJc w:val="left"/>
      <w:pPr>
        <w:ind w:left="1440" w:hanging="360"/>
      </w:pPr>
      <w:rPr>
        <w:rFonts w:ascii="Courier New" w:hAnsi="Courier New" w:hint="default"/>
      </w:rPr>
    </w:lvl>
    <w:lvl w:ilvl="2" w:tplc="9BEA0106">
      <w:start w:val="1"/>
      <w:numFmt w:val="bullet"/>
      <w:lvlText w:val=""/>
      <w:lvlJc w:val="left"/>
      <w:pPr>
        <w:ind w:left="2160" w:hanging="360"/>
      </w:pPr>
      <w:rPr>
        <w:rFonts w:ascii="Wingdings" w:hAnsi="Wingdings" w:hint="default"/>
      </w:rPr>
    </w:lvl>
    <w:lvl w:ilvl="3" w:tplc="B29A59E2">
      <w:start w:val="1"/>
      <w:numFmt w:val="bullet"/>
      <w:lvlText w:val=""/>
      <w:lvlJc w:val="left"/>
      <w:pPr>
        <w:ind w:left="2880" w:hanging="360"/>
      </w:pPr>
      <w:rPr>
        <w:rFonts w:ascii="Symbol" w:hAnsi="Symbol" w:hint="default"/>
      </w:rPr>
    </w:lvl>
    <w:lvl w:ilvl="4" w:tplc="94E0F136">
      <w:start w:val="1"/>
      <w:numFmt w:val="bullet"/>
      <w:lvlText w:val="o"/>
      <w:lvlJc w:val="left"/>
      <w:pPr>
        <w:ind w:left="3600" w:hanging="360"/>
      </w:pPr>
      <w:rPr>
        <w:rFonts w:ascii="Courier New" w:hAnsi="Courier New" w:hint="default"/>
      </w:rPr>
    </w:lvl>
    <w:lvl w:ilvl="5" w:tplc="4E966436">
      <w:start w:val="1"/>
      <w:numFmt w:val="bullet"/>
      <w:lvlText w:val=""/>
      <w:lvlJc w:val="left"/>
      <w:pPr>
        <w:ind w:left="4320" w:hanging="360"/>
      </w:pPr>
      <w:rPr>
        <w:rFonts w:ascii="Wingdings" w:hAnsi="Wingdings" w:hint="default"/>
      </w:rPr>
    </w:lvl>
    <w:lvl w:ilvl="6" w:tplc="C9A8AA4C">
      <w:start w:val="1"/>
      <w:numFmt w:val="bullet"/>
      <w:lvlText w:val=""/>
      <w:lvlJc w:val="left"/>
      <w:pPr>
        <w:ind w:left="5040" w:hanging="360"/>
      </w:pPr>
      <w:rPr>
        <w:rFonts w:ascii="Symbol" w:hAnsi="Symbol" w:hint="default"/>
      </w:rPr>
    </w:lvl>
    <w:lvl w:ilvl="7" w:tplc="B8A2CD40">
      <w:start w:val="1"/>
      <w:numFmt w:val="bullet"/>
      <w:lvlText w:val="o"/>
      <w:lvlJc w:val="left"/>
      <w:pPr>
        <w:ind w:left="5760" w:hanging="360"/>
      </w:pPr>
      <w:rPr>
        <w:rFonts w:ascii="Courier New" w:hAnsi="Courier New" w:hint="default"/>
      </w:rPr>
    </w:lvl>
    <w:lvl w:ilvl="8" w:tplc="96640B72">
      <w:start w:val="1"/>
      <w:numFmt w:val="bullet"/>
      <w:lvlText w:val=""/>
      <w:lvlJc w:val="left"/>
      <w:pPr>
        <w:ind w:left="6480" w:hanging="360"/>
      </w:pPr>
      <w:rPr>
        <w:rFonts w:ascii="Wingdings" w:hAnsi="Wingdings" w:hint="default"/>
      </w:rPr>
    </w:lvl>
  </w:abstractNum>
  <w:abstractNum w:abstractNumId="23" w15:restartNumberingAfterBreak="0">
    <w:nsid w:val="35945C16"/>
    <w:multiLevelType w:val="hybridMultilevel"/>
    <w:tmpl w:val="877E8538"/>
    <w:lvl w:ilvl="0" w:tplc="3710D6CA">
      <w:start w:val="1"/>
      <w:numFmt w:val="decimal"/>
      <w:lvlText w:val="%1."/>
      <w:lvlJc w:val="left"/>
      <w:pPr>
        <w:ind w:left="720" w:hanging="360"/>
      </w:pPr>
    </w:lvl>
    <w:lvl w:ilvl="1" w:tplc="B776D632">
      <w:start w:val="1"/>
      <w:numFmt w:val="lowerLetter"/>
      <w:lvlText w:val="%2."/>
      <w:lvlJc w:val="left"/>
      <w:pPr>
        <w:ind w:left="1440" w:hanging="360"/>
      </w:pPr>
    </w:lvl>
    <w:lvl w:ilvl="2" w:tplc="DDFE11F8">
      <w:start w:val="1"/>
      <w:numFmt w:val="lowerRoman"/>
      <w:lvlText w:val="%3."/>
      <w:lvlJc w:val="right"/>
      <w:pPr>
        <w:ind w:left="2160" w:hanging="180"/>
      </w:pPr>
    </w:lvl>
    <w:lvl w:ilvl="3" w:tplc="B77A66AE">
      <w:start w:val="1"/>
      <w:numFmt w:val="decimal"/>
      <w:lvlText w:val="%4."/>
      <w:lvlJc w:val="left"/>
      <w:pPr>
        <w:ind w:left="2880" w:hanging="360"/>
      </w:pPr>
    </w:lvl>
    <w:lvl w:ilvl="4" w:tplc="A944335A">
      <w:start w:val="1"/>
      <w:numFmt w:val="lowerLetter"/>
      <w:lvlText w:val="%5."/>
      <w:lvlJc w:val="left"/>
      <w:pPr>
        <w:ind w:left="3600" w:hanging="360"/>
      </w:pPr>
    </w:lvl>
    <w:lvl w:ilvl="5" w:tplc="54140A48">
      <w:start w:val="1"/>
      <w:numFmt w:val="lowerRoman"/>
      <w:lvlText w:val="%6."/>
      <w:lvlJc w:val="right"/>
      <w:pPr>
        <w:ind w:left="4320" w:hanging="180"/>
      </w:pPr>
    </w:lvl>
    <w:lvl w:ilvl="6" w:tplc="A5A8C956">
      <w:start w:val="1"/>
      <w:numFmt w:val="decimal"/>
      <w:lvlText w:val="%7."/>
      <w:lvlJc w:val="left"/>
      <w:pPr>
        <w:ind w:left="5040" w:hanging="360"/>
      </w:pPr>
    </w:lvl>
    <w:lvl w:ilvl="7" w:tplc="8B26996A">
      <w:start w:val="1"/>
      <w:numFmt w:val="lowerLetter"/>
      <w:lvlText w:val="%8."/>
      <w:lvlJc w:val="left"/>
      <w:pPr>
        <w:ind w:left="5760" w:hanging="360"/>
      </w:pPr>
    </w:lvl>
    <w:lvl w:ilvl="8" w:tplc="23BC67B6">
      <w:start w:val="1"/>
      <w:numFmt w:val="lowerRoman"/>
      <w:lvlText w:val="%9."/>
      <w:lvlJc w:val="right"/>
      <w:pPr>
        <w:ind w:left="6480" w:hanging="180"/>
      </w:pPr>
    </w:lvl>
  </w:abstractNum>
  <w:abstractNum w:abstractNumId="24" w15:restartNumberingAfterBreak="0">
    <w:nsid w:val="3663278C"/>
    <w:multiLevelType w:val="hybridMultilevel"/>
    <w:tmpl w:val="AD8E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61C756"/>
    <w:multiLevelType w:val="multilevel"/>
    <w:tmpl w:val="D012C8E2"/>
    <w:lvl w:ilvl="0">
      <w:start w:val="2"/>
      <w:numFmt w:val="decimal"/>
      <w:lvlText w:val="%1."/>
      <w:lvlJc w:val="left"/>
      <w:pPr>
        <w:ind w:left="-1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D83135"/>
    <w:multiLevelType w:val="hybridMultilevel"/>
    <w:tmpl w:val="71345FF8"/>
    <w:lvl w:ilvl="0" w:tplc="FFFFFFFF">
      <w:start w:val="1"/>
      <w:numFmt w:val="lowerLetter"/>
      <w:lvlText w:val="%1."/>
      <w:lvlJc w:val="left"/>
      <w:pPr>
        <w:ind w:left="630" w:hanging="360"/>
      </w:pPr>
      <w:rPr>
        <w:rFonts w:ascii="Montserrat" w:eastAsiaTheme="minorHAnsi" w:hAnsi="Montserrat" w:cstheme="minorBidi"/>
      </w:rPr>
    </w:lvl>
    <w:lvl w:ilvl="1" w:tplc="FFFFFFFF">
      <w:start w:val="1"/>
      <w:numFmt w:val="lowerRoman"/>
      <w:lvlText w:val="%2."/>
      <w:lvlJc w:val="left"/>
      <w:pPr>
        <w:ind w:left="1350" w:hanging="360"/>
      </w:pPr>
      <w:rPr>
        <w:rFonts w:ascii="Montserrat" w:eastAsiaTheme="minorHAnsi" w:hAnsi="Montserrat" w:cstheme="minorBidi"/>
      </w:r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7" w15:restartNumberingAfterBreak="0">
    <w:nsid w:val="42CB26BA"/>
    <w:multiLevelType w:val="hybridMultilevel"/>
    <w:tmpl w:val="6D3ACE1E"/>
    <w:lvl w:ilvl="0" w:tplc="EBA0D6DE">
      <w:start w:val="1"/>
      <w:numFmt w:val="bullet"/>
      <w:lvlText w:val=""/>
      <w:lvlJc w:val="left"/>
      <w:pPr>
        <w:ind w:left="720" w:hanging="360"/>
      </w:pPr>
      <w:rPr>
        <w:rFonts w:ascii="Symbol" w:hAnsi="Symbol" w:hint="default"/>
      </w:rPr>
    </w:lvl>
    <w:lvl w:ilvl="1" w:tplc="99E0D378">
      <w:start w:val="1"/>
      <w:numFmt w:val="bullet"/>
      <w:lvlText w:val="o"/>
      <w:lvlJc w:val="left"/>
      <w:pPr>
        <w:ind w:left="1440" w:hanging="360"/>
      </w:pPr>
      <w:rPr>
        <w:rFonts w:ascii="Courier New" w:hAnsi="Courier New" w:hint="default"/>
      </w:rPr>
    </w:lvl>
    <w:lvl w:ilvl="2" w:tplc="41388DE4">
      <w:start w:val="1"/>
      <w:numFmt w:val="bullet"/>
      <w:lvlText w:val=""/>
      <w:lvlJc w:val="left"/>
      <w:pPr>
        <w:ind w:left="2160" w:hanging="360"/>
      </w:pPr>
      <w:rPr>
        <w:rFonts w:ascii="Wingdings" w:hAnsi="Wingdings" w:hint="default"/>
      </w:rPr>
    </w:lvl>
    <w:lvl w:ilvl="3" w:tplc="CFC43C6A">
      <w:start w:val="1"/>
      <w:numFmt w:val="bullet"/>
      <w:lvlText w:val=""/>
      <w:lvlJc w:val="left"/>
      <w:pPr>
        <w:ind w:left="2880" w:hanging="360"/>
      </w:pPr>
      <w:rPr>
        <w:rFonts w:ascii="Symbol" w:hAnsi="Symbol" w:hint="default"/>
      </w:rPr>
    </w:lvl>
    <w:lvl w:ilvl="4" w:tplc="348EB3EC">
      <w:start w:val="1"/>
      <w:numFmt w:val="bullet"/>
      <w:lvlText w:val="o"/>
      <w:lvlJc w:val="left"/>
      <w:pPr>
        <w:ind w:left="3600" w:hanging="360"/>
      </w:pPr>
      <w:rPr>
        <w:rFonts w:ascii="Courier New" w:hAnsi="Courier New" w:hint="default"/>
      </w:rPr>
    </w:lvl>
    <w:lvl w:ilvl="5" w:tplc="FCDC2022">
      <w:start w:val="1"/>
      <w:numFmt w:val="bullet"/>
      <w:lvlText w:val=""/>
      <w:lvlJc w:val="left"/>
      <w:pPr>
        <w:ind w:left="4320" w:hanging="360"/>
      </w:pPr>
      <w:rPr>
        <w:rFonts w:ascii="Wingdings" w:hAnsi="Wingdings" w:hint="default"/>
      </w:rPr>
    </w:lvl>
    <w:lvl w:ilvl="6" w:tplc="1E9A44DA">
      <w:start w:val="1"/>
      <w:numFmt w:val="bullet"/>
      <w:lvlText w:val=""/>
      <w:lvlJc w:val="left"/>
      <w:pPr>
        <w:ind w:left="5040" w:hanging="360"/>
      </w:pPr>
      <w:rPr>
        <w:rFonts w:ascii="Symbol" w:hAnsi="Symbol" w:hint="default"/>
      </w:rPr>
    </w:lvl>
    <w:lvl w:ilvl="7" w:tplc="D56650F2">
      <w:start w:val="1"/>
      <w:numFmt w:val="bullet"/>
      <w:lvlText w:val="o"/>
      <w:lvlJc w:val="left"/>
      <w:pPr>
        <w:ind w:left="5760" w:hanging="360"/>
      </w:pPr>
      <w:rPr>
        <w:rFonts w:ascii="Courier New" w:hAnsi="Courier New" w:hint="default"/>
      </w:rPr>
    </w:lvl>
    <w:lvl w:ilvl="8" w:tplc="D9563BC2">
      <w:start w:val="1"/>
      <w:numFmt w:val="bullet"/>
      <w:lvlText w:val=""/>
      <w:lvlJc w:val="left"/>
      <w:pPr>
        <w:ind w:left="6480" w:hanging="360"/>
      </w:pPr>
      <w:rPr>
        <w:rFonts w:ascii="Wingdings" w:hAnsi="Wingdings" w:hint="default"/>
      </w:rPr>
    </w:lvl>
  </w:abstractNum>
  <w:abstractNum w:abstractNumId="28" w15:restartNumberingAfterBreak="0">
    <w:nsid w:val="447E59CC"/>
    <w:multiLevelType w:val="hybridMultilevel"/>
    <w:tmpl w:val="53600C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84683F"/>
    <w:multiLevelType w:val="hybridMultilevel"/>
    <w:tmpl w:val="039E269E"/>
    <w:lvl w:ilvl="0" w:tplc="1488EAB6">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0" w15:restartNumberingAfterBreak="0">
    <w:nsid w:val="478576EF"/>
    <w:multiLevelType w:val="hybridMultilevel"/>
    <w:tmpl w:val="71345FF8"/>
    <w:lvl w:ilvl="0" w:tplc="06F64FEE">
      <w:start w:val="1"/>
      <w:numFmt w:val="lowerLetter"/>
      <w:lvlText w:val="%1."/>
      <w:lvlJc w:val="left"/>
      <w:pPr>
        <w:ind w:left="630" w:hanging="360"/>
      </w:pPr>
      <w:rPr>
        <w:rFonts w:ascii="Montserrat" w:eastAsiaTheme="minorHAnsi" w:hAnsi="Montserrat" w:cstheme="minorBidi"/>
      </w:rPr>
    </w:lvl>
    <w:lvl w:ilvl="1" w:tplc="03505566">
      <w:start w:val="1"/>
      <w:numFmt w:val="lowerRoman"/>
      <w:lvlText w:val="%2."/>
      <w:lvlJc w:val="left"/>
      <w:pPr>
        <w:ind w:left="1350" w:hanging="360"/>
      </w:pPr>
      <w:rPr>
        <w:rFonts w:ascii="Montserrat" w:eastAsiaTheme="minorHAnsi" w:hAnsi="Montserrat" w:cstheme="minorBidi"/>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15:restartNumberingAfterBreak="0">
    <w:nsid w:val="491B5185"/>
    <w:multiLevelType w:val="multilevel"/>
    <w:tmpl w:val="4CE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B5A48"/>
    <w:multiLevelType w:val="hybridMultilevel"/>
    <w:tmpl w:val="CFF8E608"/>
    <w:lvl w:ilvl="0" w:tplc="6FD2647C">
      <w:start w:val="1"/>
      <w:numFmt w:val="decimal"/>
      <w:lvlText w:val="%1."/>
      <w:lvlJc w:val="left"/>
      <w:pPr>
        <w:ind w:left="720" w:hanging="360"/>
      </w:pPr>
    </w:lvl>
    <w:lvl w:ilvl="1" w:tplc="5FC68286">
      <w:start w:val="1"/>
      <w:numFmt w:val="lowerLetter"/>
      <w:lvlText w:val="%2."/>
      <w:lvlJc w:val="left"/>
      <w:pPr>
        <w:ind w:left="1440" w:hanging="360"/>
      </w:pPr>
    </w:lvl>
    <w:lvl w:ilvl="2" w:tplc="C924E87E">
      <w:start w:val="1"/>
      <w:numFmt w:val="lowerRoman"/>
      <w:lvlText w:val="%3."/>
      <w:lvlJc w:val="right"/>
      <w:pPr>
        <w:ind w:left="2160" w:hanging="180"/>
      </w:pPr>
    </w:lvl>
    <w:lvl w:ilvl="3" w:tplc="DE9C98C4">
      <w:start w:val="1"/>
      <w:numFmt w:val="decimal"/>
      <w:lvlText w:val="%4."/>
      <w:lvlJc w:val="left"/>
      <w:pPr>
        <w:ind w:left="2880" w:hanging="360"/>
      </w:pPr>
    </w:lvl>
    <w:lvl w:ilvl="4" w:tplc="32C05E54">
      <w:start w:val="1"/>
      <w:numFmt w:val="lowerLetter"/>
      <w:lvlText w:val="%5."/>
      <w:lvlJc w:val="left"/>
      <w:pPr>
        <w:ind w:left="3600" w:hanging="360"/>
      </w:pPr>
    </w:lvl>
    <w:lvl w:ilvl="5" w:tplc="2F76501C">
      <w:start w:val="1"/>
      <w:numFmt w:val="lowerRoman"/>
      <w:lvlText w:val="%6."/>
      <w:lvlJc w:val="right"/>
      <w:pPr>
        <w:ind w:left="4320" w:hanging="180"/>
      </w:pPr>
    </w:lvl>
    <w:lvl w:ilvl="6" w:tplc="B7D4DFE6">
      <w:start w:val="1"/>
      <w:numFmt w:val="decimal"/>
      <w:lvlText w:val="%7."/>
      <w:lvlJc w:val="left"/>
      <w:pPr>
        <w:ind w:left="5040" w:hanging="360"/>
      </w:pPr>
    </w:lvl>
    <w:lvl w:ilvl="7" w:tplc="116C98D0">
      <w:start w:val="1"/>
      <w:numFmt w:val="lowerLetter"/>
      <w:lvlText w:val="%8."/>
      <w:lvlJc w:val="left"/>
      <w:pPr>
        <w:ind w:left="5760" w:hanging="360"/>
      </w:pPr>
    </w:lvl>
    <w:lvl w:ilvl="8" w:tplc="E96681AC">
      <w:start w:val="1"/>
      <w:numFmt w:val="lowerRoman"/>
      <w:lvlText w:val="%9."/>
      <w:lvlJc w:val="right"/>
      <w:pPr>
        <w:ind w:left="6480" w:hanging="180"/>
      </w:pPr>
    </w:lvl>
  </w:abstractNum>
  <w:abstractNum w:abstractNumId="33" w15:restartNumberingAfterBreak="0">
    <w:nsid w:val="4EB704E2"/>
    <w:multiLevelType w:val="multilevel"/>
    <w:tmpl w:val="667E7F20"/>
    <w:lvl w:ilvl="0">
      <w:start w:val="1"/>
      <w:numFmt w:val="lowerLetter"/>
      <w:lvlText w:val="%1."/>
      <w:lvlJc w:val="right"/>
      <w:pPr>
        <w:tabs>
          <w:tab w:val="num" w:pos="720"/>
        </w:tabs>
        <w:ind w:left="720" w:hanging="360"/>
      </w:pPr>
      <w:rPr>
        <w:rFonts w:ascii="Montserrat" w:eastAsiaTheme="minorHAnsi" w:hAnsi="Montserrat" w:cstheme="minorBidi"/>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E4DA77"/>
    <w:multiLevelType w:val="hybridMultilevel"/>
    <w:tmpl w:val="00D2C8BE"/>
    <w:lvl w:ilvl="0" w:tplc="DC8C82EE">
      <w:start w:val="1"/>
      <w:numFmt w:val="decimal"/>
      <w:lvlText w:val="%1."/>
      <w:lvlJc w:val="left"/>
      <w:pPr>
        <w:ind w:left="720" w:hanging="360"/>
      </w:pPr>
    </w:lvl>
    <w:lvl w:ilvl="1" w:tplc="639CB65A">
      <w:start w:val="1"/>
      <w:numFmt w:val="lowerLetter"/>
      <w:lvlText w:val="%2."/>
      <w:lvlJc w:val="left"/>
      <w:pPr>
        <w:ind w:left="1440" w:hanging="360"/>
      </w:pPr>
    </w:lvl>
    <w:lvl w:ilvl="2" w:tplc="3BB87278">
      <w:start w:val="1"/>
      <w:numFmt w:val="lowerRoman"/>
      <w:lvlText w:val="%3."/>
      <w:lvlJc w:val="right"/>
      <w:pPr>
        <w:ind w:left="2160" w:hanging="180"/>
      </w:pPr>
    </w:lvl>
    <w:lvl w:ilvl="3" w:tplc="DAF0A31E">
      <w:start w:val="1"/>
      <w:numFmt w:val="decimal"/>
      <w:lvlText w:val="%4."/>
      <w:lvlJc w:val="left"/>
      <w:pPr>
        <w:ind w:left="2880" w:hanging="360"/>
      </w:pPr>
    </w:lvl>
    <w:lvl w:ilvl="4" w:tplc="57C6C79A">
      <w:start w:val="1"/>
      <w:numFmt w:val="lowerLetter"/>
      <w:lvlText w:val="%5."/>
      <w:lvlJc w:val="left"/>
      <w:pPr>
        <w:ind w:left="3600" w:hanging="360"/>
      </w:pPr>
    </w:lvl>
    <w:lvl w:ilvl="5" w:tplc="D4B6DAC4">
      <w:start w:val="1"/>
      <w:numFmt w:val="lowerRoman"/>
      <w:lvlText w:val="%6."/>
      <w:lvlJc w:val="right"/>
      <w:pPr>
        <w:ind w:left="4320" w:hanging="180"/>
      </w:pPr>
    </w:lvl>
    <w:lvl w:ilvl="6" w:tplc="229AD5C8">
      <w:start w:val="1"/>
      <w:numFmt w:val="decimal"/>
      <w:lvlText w:val="%7."/>
      <w:lvlJc w:val="left"/>
      <w:pPr>
        <w:ind w:left="5040" w:hanging="360"/>
      </w:pPr>
    </w:lvl>
    <w:lvl w:ilvl="7" w:tplc="DD78D518">
      <w:start w:val="1"/>
      <w:numFmt w:val="lowerLetter"/>
      <w:lvlText w:val="%8."/>
      <w:lvlJc w:val="left"/>
      <w:pPr>
        <w:ind w:left="5760" w:hanging="360"/>
      </w:pPr>
    </w:lvl>
    <w:lvl w:ilvl="8" w:tplc="B47CACB8">
      <w:start w:val="1"/>
      <w:numFmt w:val="lowerRoman"/>
      <w:lvlText w:val="%9."/>
      <w:lvlJc w:val="right"/>
      <w:pPr>
        <w:ind w:left="6480" w:hanging="180"/>
      </w:pPr>
    </w:lvl>
  </w:abstractNum>
  <w:abstractNum w:abstractNumId="35" w15:restartNumberingAfterBreak="0">
    <w:nsid w:val="542A14D2"/>
    <w:multiLevelType w:val="multilevel"/>
    <w:tmpl w:val="CDFA8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35607"/>
    <w:multiLevelType w:val="multilevel"/>
    <w:tmpl w:val="0D3AE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80A87"/>
    <w:multiLevelType w:val="hybridMultilevel"/>
    <w:tmpl w:val="A7945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163229"/>
    <w:multiLevelType w:val="hybridMultilevel"/>
    <w:tmpl w:val="3922546A"/>
    <w:lvl w:ilvl="0" w:tplc="CA6621DA">
      <w:start w:val="1"/>
      <w:numFmt w:val="decimal"/>
      <w:lvlText w:val="%1."/>
      <w:lvlJc w:val="left"/>
      <w:pPr>
        <w:ind w:left="720" w:hanging="360"/>
      </w:pPr>
    </w:lvl>
    <w:lvl w:ilvl="1" w:tplc="02A83646">
      <w:start w:val="1"/>
      <w:numFmt w:val="lowerLetter"/>
      <w:lvlText w:val="%2."/>
      <w:lvlJc w:val="left"/>
      <w:pPr>
        <w:ind w:left="1440" w:hanging="360"/>
      </w:pPr>
    </w:lvl>
    <w:lvl w:ilvl="2" w:tplc="6F74331C">
      <w:start w:val="1"/>
      <w:numFmt w:val="lowerRoman"/>
      <w:lvlText w:val="%3."/>
      <w:lvlJc w:val="right"/>
      <w:pPr>
        <w:ind w:left="2160" w:hanging="180"/>
      </w:pPr>
    </w:lvl>
    <w:lvl w:ilvl="3" w:tplc="0A6E97DA">
      <w:start w:val="1"/>
      <w:numFmt w:val="decimal"/>
      <w:lvlText w:val="%4."/>
      <w:lvlJc w:val="left"/>
      <w:pPr>
        <w:ind w:left="2880" w:hanging="360"/>
      </w:pPr>
    </w:lvl>
    <w:lvl w:ilvl="4" w:tplc="EE6656EC">
      <w:start w:val="1"/>
      <w:numFmt w:val="lowerLetter"/>
      <w:lvlText w:val="%5."/>
      <w:lvlJc w:val="left"/>
      <w:pPr>
        <w:ind w:left="3600" w:hanging="360"/>
      </w:pPr>
    </w:lvl>
    <w:lvl w:ilvl="5" w:tplc="F6B2C188">
      <w:start w:val="1"/>
      <w:numFmt w:val="lowerRoman"/>
      <w:lvlText w:val="%6."/>
      <w:lvlJc w:val="right"/>
      <w:pPr>
        <w:ind w:left="4320" w:hanging="180"/>
      </w:pPr>
    </w:lvl>
    <w:lvl w:ilvl="6" w:tplc="FEF0D00E">
      <w:start w:val="1"/>
      <w:numFmt w:val="decimal"/>
      <w:lvlText w:val="%7."/>
      <w:lvlJc w:val="left"/>
      <w:pPr>
        <w:ind w:left="5040" w:hanging="360"/>
      </w:pPr>
    </w:lvl>
    <w:lvl w:ilvl="7" w:tplc="297E5124">
      <w:start w:val="1"/>
      <w:numFmt w:val="lowerLetter"/>
      <w:lvlText w:val="%8."/>
      <w:lvlJc w:val="left"/>
      <w:pPr>
        <w:ind w:left="5760" w:hanging="360"/>
      </w:pPr>
    </w:lvl>
    <w:lvl w:ilvl="8" w:tplc="6A0CCD64">
      <w:start w:val="1"/>
      <w:numFmt w:val="lowerRoman"/>
      <w:lvlText w:val="%9."/>
      <w:lvlJc w:val="right"/>
      <w:pPr>
        <w:ind w:left="6480" w:hanging="180"/>
      </w:pPr>
    </w:lvl>
  </w:abstractNum>
  <w:abstractNum w:abstractNumId="39" w15:restartNumberingAfterBreak="0">
    <w:nsid w:val="6C97CB1C"/>
    <w:multiLevelType w:val="hybridMultilevel"/>
    <w:tmpl w:val="AE4054E6"/>
    <w:lvl w:ilvl="0" w:tplc="4E50B1C0">
      <w:start w:val="1"/>
      <w:numFmt w:val="decimal"/>
      <w:lvlText w:val="%1."/>
      <w:lvlJc w:val="left"/>
      <w:pPr>
        <w:ind w:left="720" w:hanging="360"/>
      </w:pPr>
    </w:lvl>
    <w:lvl w:ilvl="1" w:tplc="8BE66AB6">
      <w:start w:val="1"/>
      <w:numFmt w:val="lowerLetter"/>
      <w:lvlText w:val="%2."/>
      <w:lvlJc w:val="left"/>
      <w:pPr>
        <w:ind w:left="1440" w:hanging="360"/>
      </w:pPr>
    </w:lvl>
    <w:lvl w:ilvl="2" w:tplc="2C4015CC">
      <w:start w:val="1"/>
      <w:numFmt w:val="lowerRoman"/>
      <w:lvlText w:val="%3."/>
      <w:lvlJc w:val="right"/>
      <w:pPr>
        <w:ind w:left="2160" w:hanging="180"/>
      </w:pPr>
    </w:lvl>
    <w:lvl w:ilvl="3" w:tplc="B2608466">
      <w:start w:val="1"/>
      <w:numFmt w:val="decimal"/>
      <w:lvlText w:val="%4."/>
      <w:lvlJc w:val="left"/>
      <w:pPr>
        <w:ind w:left="2880" w:hanging="360"/>
      </w:pPr>
    </w:lvl>
    <w:lvl w:ilvl="4" w:tplc="9EE2ABA2">
      <w:start w:val="1"/>
      <w:numFmt w:val="lowerLetter"/>
      <w:lvlText w:val="%5."/>
      <w:lvlJc w:val="left"/>
      <w:pPr>
        <w:ind w:left="3600" w:hanging="360"/>
      </w:pPr>
    </w:lvl>
    <w:lvl w:ilvl="5" w:tplc="FA506E18">
      <w:start w:val="1"/>
      <w:numFmt w:val="lowerRoman"/>
      <w:lvlText w:val="%6."/>
      <w:lvlJc w:val="right"/>
      <w:pPr>
        <w:ind w:left="4320" w:hanging="180"/>
      </w:pPr>
    </w:lvl>
    <w:lvl w:ilvl="6" w:tplc="EF7642E2">
      <w:start w:val="1"/>
      <w:numFmt w:val="decimal"/>
      <w:lvlText w:val="%7."/>
      <w:lvlJc w:val="left"/>
      <w:pPr>
        <w:ind w:left="5040" w:hanging="360"/>
      </w:pPr>
    </w:lvl>
    <w:lvl w:ilvl="7" w:tplc="34FAD94C">
      <w:start w:val="1"/>
      <w:numFmt w:val="lowerLetter"/>
      <w:lvlText w:val="%8."/>
      <w:lvlJc w:val="left"/>
      <w:pPr>
        <w:ind w:left="5760" w:hanging="360"/>
      </w:pPr>
    </w:lvl>
    <w:lvl w:ilvl="8" w:tplc="B172EE20">
      <w:start w:val="1"/>
      <w:numFmt w:val="lowerRoman"/>
      <w:lvlText w:val="%9."/>
      <w:lvlJc w:val="right"/>
      <w:pPr>
        <w:ind w:left="6480" w:hanging="180"/>
      </w:pPr>
    </w:lvl>
  </w:abstractNum>
  <w:abstractNum w:abstractNumId="40" w15:restartNumberingAfterBreak="0">
    <w:nsid w:val="6CD3392D"/>
    <w:multiLevelType w:val="multilevel"/>
    <w:tmpl w:val="4120C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9327ED"/>
    <w:multiLevelType w:val="hybridMultilevel"/>
    <w:tmpl w:val="C3DE9198"/>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15:restartNumberingAfterBreak="0">
    <w:nsid w:val="74C45DE0"/>
    <w:multiLevelType w:val="hybridMultilevel"/>
    <w:tmpl w:val="266C58B8"/>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15:restartNumberingAfterBreak="0">
    <w:nsid w:val="778C0BEF"/>
    <w:multiLevelType w:val="multilevel"/>
    <w:tmpl w:val="0F348B98"/>
    <w:lvl w:ilvl="0">
      <w:start w:val="1"/>
      <w:numFmt w:val="decimal"/>
      <w:pStyle w:val="Heading1"/>
      <w:lvlText w:val="%1."/>
      <w:lvlJc w:val="left"/>
      <w:pPr>
        <w:ind w:left="90" w:hanging="360"/>
      </w:pPr>
      <w:rPr>
        <w:color w:val="2C6DF6" w:themeColor="background2"/>
        <w:sz w:val="22"/>
        <w:szCs w:val="22"/>
      </w:rPr>
    </w:lvl>
    <w:lvl w:ilvl="1">
      <w:start w:val="1"/>
      <w:numFmt w:val="decimal"/>
      <w:isLgl/>
      <w:lvlText w:val="%1.%2"/>
      <w:lvlJc w:val="left"/>
      <w:pPr>
        <w:ind w:left="36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90" w:hanging="1800"/>
      </w:pPr>
      <w:rPr>
        <w:rFonts w:hint="default"/>
      </w:rPr>
    </w:lvl>
  </w:abstractNum>
  <w:abstractNum w:abstractNumId="44" w15:restartNumberingAfterBreak="0">
    <w:nsid w:val="795D7BA9"/>
    <w:multiLevelType w:val="hybridMultilevel"/>
    <w:tmpl w:val="BD8409D4"/>
    <w:lvl w:ilvl="0" w:tplc="5428D790">
      <w:start w:val="1"/>
      <w:numFmt w:val="bullet"/>
      <w:lvlText w:val=""/>
      <w:lvlJc w:val="left"/>
      <w:pPr>
        <w:ind w:left="720" w:hanging="360"/>
      </w:pPr>
      <w:rPr>
        <w:rFonts w:ascii="Symbol" w:hAnsi="Symbol" w:hint="default"/>
      </w:rPr>
    </w:lvl>
    <w:lvl w:ilvl="1" w:tplc="4E0EE20C">
      <w:start w:val="1"/>
      <w:numFmt w:val="bullet"/>
      <w:lvlText w:val="o"/>
      <w:lvlJc w:val="left"/>
      <w:pPr>
        <w:ind w:left="1440" w:hanging="360"/>
      </w:pPr>
      <w:rPr>
        <w:rFonts w:ascii="Courier New" w:hAnsi="Courier New" w:hint="default"/>
      </w:rPr>
    </w:lvl>
    <w:lvl w:ilvl="2" w:tplc="9A146378">
      <w:start w:val="1"/>
      <w:numFmt w:val="bullet"/>
      <w:lvlText w:val=""/>
      <w:lvlJc w:val="left"/>
      <w:pPr>
        <w:ind w:left="2160" w:hanging="360"/>
      </w:pPr>
      <w:rPr>
        <w:rFonts w:ascii="Wingdings" w:hAnsi="Wingdings" w:hint="default"/>
      </w:rPr>
    </w:lvl>
    <w:lvl w:ilvl="3" w:tplc="7DAC9516">
      <w:start w:val="1"/>
      <w:numFmt w:val="bullet"/>
      <w:lvlText w:val=""/>
      <w:lvlJc w:val="left"/>
      <w:pPr>
        <w:ind w:left="2880" w:hanging="360"/>
      </w:pPr>
      <w:rPr>
        <w:rFonts w:ascii="Symbol" w:hAnsi="Symbol" w:hint="default"/>
      </w:rPr>
    </w:lvl>
    <w:lvl w:ilvl="4" w:tplc="17905A72">
      <w:start w:val="1"/>
      <w:numFmt w:val="bullet"/>
      <w:lvlText w:val="o"/>
      <w:lvlJc w:val="left"/>
      <w:pPr>
        <w:ind w:left="3600" w:hanging="360"/>
      </w:pPr>
      <w:rPr>
        <w:rFonts w:ascii="Courier New" w:hAnsi="Courier New" w:hint="default"/>
      </w:rPr>
    </w:lvl>
    <w:lvl w:ilvl="5" w:tplc="2FE4BAC4">
      <w:start w:val="1"/>
      <w:numFmt w:val="bullet"/>
      <w:lvlText w:val=""/>
      <w:lvlJc w:val="left"/>
      <w:pPr>
        <w:ind w:left="4320" w:hanging="360"/>
      </w:pPr>
      <w:rPr>
        <w:rFonts w:ascii="Wingdings" w:hAnsi="Wingdings" w:hint="default"/>
      </w:rPr>
    </w:lvl>
    <w:lvl w:ilvl="6" w:tplc="6E620EAC">
      <w:start w:val="1"/>
      <w:numFmt w:val="bullet"/>
      <w:lvlText w:val=""/>
      <w:lvlJc w:val="left"/>
      <w:pPr>
        <w:ind w:left="5040" w:hanging="360"/>
      </w:pPr>
      <w:rPr>
        <w:rFonts w:ascii="Symbol" w:hAnsi="Symbol" w:hint="default"/>
      </w:rPr>
    </w:lvl>
    <w:lvl w:ilvl="7" w:tplc="24AE9BA0">
      <w:start w:val="1"/>
      <w:numFmt w:val="bullet"/>
      <w:lvlText w:val="o"/>
      <w:lvlJc w:val="left"/>
      <w:pPr>
        <w:ind w:left="5760" w:hanging="360"/>
      </w:pPr>
      <w:rPr>
        <w:rFonts w:ascii="Courier New" w:hAnsi="Courier New" w:hint="default"/>
      </w:rPr>
    </w:lvl>
    <w:lvl w:ilvl="8" w:tplc="ECFE6A52">
      <w:start w:val="1"/>
      <w:numFmt w:val="bullet"/>
      <w:lvlText w:val=""/>
      <w:lvlJc w:val="left"/>
      <w:pPr>
        <w:ind w:left="6480" w:hanging="360"/>
      </w:pPr>
      <w:rPr>
        <w:rFonts w:ascii="Wingdings" w:hAnsi="Wingdings" w:hint="default"/>
      </w:rPr>
    </w:lvl>
  </w:abstractNum>
  <w:abstractNum w:abstractNumId="45" w15:restartNumberingAfterBreak="0">
    <w:nsid w:val="7C87EC0B"/>
    <w:multiLevelType w:val="hybridMultilevel"/>
    <w:tmpl w:val="87D214FC"/>
    <w:lvl w:ilvl="0" w:tplc="682269EA">
      <w:start w:val="1"/>
      <w:numFmt w:val="bullet"/>
      <w:lvlText w:val=""/>
      <w:lvlJc w:val="left"/>
      <w:pPr>
        <w:ind w:left="720" w:hanging="360"/>
      </w:pPr>
      <w:rPr>
        <w:rFonts w:ascii="Symbol" w:hAnsi="Symbol" w:hint="default"/>
      </w:rPr>
    </w:lvl>
    <w:lvl w:ilvl="1" w:tplc="D7568C02">
      <w:start w:val="1"/>
      <w:numFmt w:val="bullet"/>
      <w:lvlText w:val="o"/>
      <w:lvlJc w:val="left"/>
      <w:pPr>
        <w:ind w:left="1440" w:hanging="360"/>
      </w:pPr>
      <w:rPr>
        <w:rFonts w:ascii="Courier New" w:hAnsi="Courier New" w:hint="default"/>
      </w:rPr>
    </w:lvl>
    <w:lvl w:ilvl="2" w:tplc="96D4E91C">
      <w:start w:val="1"/>
      <w:numFmt w:val="bullet"/>
      <w:lvlText w:val=""/>
      <w:lvlJc w:val="left"/>
      <w:pPr>
        <w:ind w:left="2160" w:hanging="360"/>
      </w:pPr>
      <w:rPr>
        <w:rFonts w:ascii="Wingdings" w:hAnsi="Wingdings" w:hint="default"/>
      </w:rPr>
    </w:lvl>
    <w:lvl w:ilvl="3" w:tplc="6630C986">
      <w:start w:val="1"/>
      <w:numFmt w:val="bullet"/>
      <w:lvlText w:val=""/>
      <w:lvlJc w:val="left"/>
      <w:pPr>
        <w:ind w:left="2880" w:hanging="360"/>
      </w:pPr>
      <w:rPr>
        <w:rFonts w:ascii="Symbol" w:hAnsi="Symbol" w:hint="default"/>
      </w:rPr>
    </w:lvl>
    <w:lvl w:ilvl="4" w:tplc="967208B2">
      <w:start w:val="1"/>
      <w:numFmt w:val="bullet"/>
      <w:lvlText w:val="o"/>
      <w:lvlJc w:val="left"/>
      <w:pPr>
        <w:ind w:left="3600" w:hanging="360"/>
      </w:pPr>
      <w:rPr>
        <w:rFonts w:ascii="Courier New" w:hAnsi="Courier New" w:hint="default"/>
      </w:rPr>
    </w:lvl>
    <w:lvl w:ilvl="5" w:tplc="EC6EF2E0">
      <w:start w:val="1"/>
      <w:numFmt w:val="bullet"/>
      <w:lvlText w:val=""/>
      <w:lvlJc w:val="left"/>
      <w:pPr>
        <w:ind w:left="4320" w:hanging="360"/>
      </w:pPr>
      <w:rPr>
        <w:rFonts w:ascii="Wingdings" w:hAnsi="Wingdings" w:hint="default"/>
      </w:rPr>
    </w:lvl>
    <w:lvl w:ilvl="6" w:tplc="4604920A">
      <w:start w:val="1"/>
      <w:numFmt w:val="bullet"/>
      <w:lvlText w:val=""/>
      <w:lvlJc w:val="left"/>
      <w:pPr>
        <w:ind w:left="5040" w:hanging="360"/>
      </w:pPr>
      <w:rPr>
        <w:rFonts w:ascii="Symbol" w:hAnsi="Symbol" w:hint="default"/>
      </w:rPr>
    </w:lvl>
    <w:lvl w:ilvl="7" w:tplc="EECEF59C">
      <w:start w:val="1"/>
      <w:numFmt w:val="bullet"/>
      <w:lvlText w:val="o"/>
      <w:lvlJc w:val="left"/>
      <w:pPr>
        <w:ind w:left="5760" w:hanging="360"/>
      </w:pPr>
      <w:rPr>
        <w:rFonts w:ascii="Courier New" w:hAnsi="Courier New" w:hint="default"/>
      </w:rPr>
    </w:lvl>
    <w:lvl w:ilvl="8" w:tplc="08448F6E">
      <w:start w:val="1"/>
      <w:numFmt w:val="bullet"/>
      <w:lvlText w:val=""/>
      <w:lvlJc w:val="left"/>
      <w:pPr>
        <w:ind w:left="6480" w:hanging="360"/>
      </w:pPr>
      <w:rPr>
        <w:rFonts w:ascii="Wingdings" w:hAnsi="Wingdings" w:hint="default"/>
      </w:rPr>
    </w:lvl>
  </w:abstractNum>
  <w:abstractNum w:abstractNumId="46" w15:restartNumberingAfterBreak="0">
    <w:nsid w:val="7F1175E8"/>
    <w:multiLevelType w:val="hybridMultilevel"/>
    <w:tmpl w:val="4F5831E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532302606">
    <w:abstractNumId w:val="22"/>
  </w:num>
  <w:num w:numId="2" w16cid:durableId="1722169753">
    <w:abstractNumId w:val="39"/>
  </w:num>
  <w:num w:numId="3" w16cid:durableId="749233711">
    <w:abstractNumId w:val="23"/>
  </w:num>
  <w:num w:numId="4" w16cid:durableId="166674246">
    <w:abstractNumId w:val="0"/>
  </w:num>
  <w:num w:numId="5" w16cid:durableId="1488396556">
    <w:abstractNumId w:val="38"/>
  </w:num>
  <w:num w:numId="6" w16cid:durableId="408887577">
    <w:abstractNumId w:val="3"/>
  </w:num>
  <w:num w:numId="7" w16cid:durableId="407187991">
    <w:abstractNumId w:val="34"/>
  </w:num>
  <w:num w:numId="8" w16cid:durableId="1732578400">
    <w:abstractNumId w:val="32"/>
  </w:num>
  <w:num w:numId="9" w16cid:durableId="698776790">
    <w:abstractNumId w:val="20"/>
  </w:num>
  <w:num w:numId="10" w16cid:durableId="1273168056">
    <w:abstractNumId w:val="12"/>
  </w:num>
  <w:num w:numId="11" w16cid:durableId="104275802">
    <w:abstractNumId w:val="44"/>
  </w:num>
  <w:num w:numId="12" w16cid:durableId="826938221">
    <w:abstractNumId w:val="15"/>
  </w:num>
  <w:num w:numId="13" w16cid:durableId="1270549373">
    <w:abstractNumId w:val="2"/>
  </w:num>
  <w:num w:numId="14" w16cid:durableId="662008805">
    <w:abstractNumId w:val="19"/>
  </w:num>
  <w:num w:numId="15" w16cid:durableId="676343822">
    <w:abstractNumId w:val="1"/>
  </w:num>
  <w:num w:numId="16" w16cid:durableId="1549993024">
    <w:abstractNumId w:val="45"/>
  </w:num>
  <w:num w:numId="17" w16cid:durableId="781802762">
    <w:abstractNumId w:val="14"/>
  </w:num>
  <w:num w:numId="18" w16cid:durableId="1395466647">
    <w:abstractNumId w:val="4"/>
  </w:num>
  <w:num w:numId="19" w16cid:durableId="1876849960">
    <w:abstractNumId w:val="9"/>
  </w:num>
  <w:num w:numId="20" w16cid:durableId="1618828903">
    <w:abstractNumId w:val="5"/>
  </w:num>
  <w:num w:numId="21" w16cid:durableId="971908030">
    <w:abstractNumId w:val="27"/>
  </w:num>
  <w:num w:numId="22" w16cid:durableId="1186822777">
    <w:abstractNumId w:val="8"/>
  </w:num>
  <w:num w:numId="23" w16cid:durableId="1407337404">
    <w:abstractNumId w:val="25"/>
  </w:num>
  <w:num w:numId="24" w16cid:durableId="30999176">
    <w:abstractNumId w:val="21"/>
  </w:num>
  <w:num w:numId="25" w16cid:durableId="339506222">
    <w:abstractNumId w:val="13"/>
  </w:num>
  <w:num w:numId="26" w16cid:durableId="209612192">
    <w:abstractNumId w:val="40"/>
  </w:num>
  <w:num w:numId="27" w16cid:durableId="323246131">
    <w:abstractNumId w:val="35"/>
  </w:num>
  <w:num w:numId="28" w16cid:durableId="1184901447">
    <w:abstractNumId w:val="36"/>
  </w:num>
  <w:num w:numId="29" w16cid:durableId="684130808">
    <w:abstractNumId w:val="30"/>
  </w:num>
  <w:num w:numId="30" w16cid:durableId="841236804">
    <w:abstractNumId w:val="11"/>
  </w:num>
  <w:num w:numId="31" w16cid:durableId="2106922631">
    <w:abstractNumId w:val="10"/>
  </w:num>
  <w:num w:numId="32" w16cid:durableId="2114982638">
    <w:abstractNumId w:val="17"/>
  </w:num>
  <w:num w:numId="33" w16cid:durableId="946893225">
    <w:abstractNumId w:val="33"/>
  </w:num>
  <w:num w:numId="34" w16cid:durableId="1199511430">
    <w:abstractNumId w:val="24"/>
  </w:num>
  <w:num w:numId="35" w16cid:durableId="672072960">
    <w:abstractNumId w:val="43"/>
  </w:num>
  <w:num w:numId="36" w16cid:durableId="1192643878">
    <w:abstractNumId w:val="43"/>
  </w:num>
  <w:num w:numId="37" w16cid:durableId="2130707849">
    <w:abstractNumId w:val="29"/>
  </w:num>
  <w:num w:numId="38" w16cid:durableId="1442602383">
    <w:abstractNumId w:val="28"/>
  </w:num>
  <w:num w:numId="39" w16cid:durableId="818500899">
    <w:abstractNumId w:val="18"/>
  </w:num>
  <w:num w:numId="40" w16cid:durableId="186213580">
    <w:abstractNumId w:val="16"/>
  </w:num>
  <w:num w:numId="41" w16cid:durableId="1770077965">
    <w:abstractNumId w:val="37"/>
  </w:num>
  <w:num w:numId="42" w16cid:durableId="621499982">
    <w:abstractNumId w:val="46"/>
  </w:num>
  <w:num w:numId="43" w16cid:durableId="112092940">
    <w:abstractNumId w:val="7"/>
  </w:num>
  <w:num w:numId="44" w16cid:durableId="2091153852">
    <w:abstractNumId w:val="31"/>
  </w:num>
  <w:num w:numId="45" w16cid:durableId="1621765538">
    <w:abstractNumId w:val="26"/>
  </w:num>
  <w:num w:numId="46" w16cid:durableId="374816849">
    <w:abstractNumId w:val="6"/>
  </w:num>
  <w:num w:numId="47" w16cid:durableId="1722048268">
    <w:abstractNumId w:val="42"/>
  </w:num>
  <w:num w:numId="48" w16cid:durableId="135410853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NjW3sDSwMLIwMDFR0lEKTi0uzszPAykwNKoFAHe6d8wtAAAA"/>
  </w:docVars>
  <w:rsids>
    <w:rsidRoot w:val="004B6754"/>
    <w:rsid w:val="0000322C"/>
    <w:rsid w:val="00004A1E"/>
    <w:rsid w:val="00017396"/>
    <w:rsid w:val="00017870"/>
    <w:rsid w:val="00020E96"/>
    <w:rsid w:val="000245C4"/>
    <w:rsid w:val="00025262"/>
    <w:rsid w:val="000270EB"/>
    <w:rsid w:val="000277C8"/>
    <w:rsid w:val="00027854"/>
    <w:rsid w:val="00030E45"/>
    <w:rsid w:val="00031265"/>
    <w:rsid w:val="00031891"/>
    <w:rsid w:val="00034A04"/>
    <w:rsid w:val="000350B6"/>
    <w:rsid w:val="000357D7"/>
    <w:rsid w:val="000363B7"/>
    <w:rsid w:val="00040CEA"/>
    <w:rsid w:val="00042586"/>
    <w:rsid w:val="000438F8"/>
    <w:rsid w:val="00043FD1"/>
    <w:rsid w:val="00051294"/>
    <w:rsid w:val="000526B3"/>
    <w:rsid w:val="00052995"/>
    <w:rsid w:val="000568F0"/>
    <w:rsid w:val="000603A5"/>
    <w:rsid w:val="00060668"/>
    <w:rsid w:val="00061835"/>
    <w:rsid w:val="00064320"/>
    <w:rsid w:val="00065482"/>
    <w:rsid w:val="00066E59"/>
    <w:rsid w:val="00071D26"/>
    <w:rsid w:val="00073AB3"/>
    <w:rsid w:val="00080BF8"/>
    <w:rsid w:val="00083444"/>
    <w:rsid w:val="000840D3"/>
    <w:rsid w:val="00084377"/>
    <w:rsid w:val="00086AC3"/>
    <w:rsid w:val="000915CF"/>
    <w:rsid w:val="000943FE"/>
    <w:rsid w:val="00094610"/>
    <w:rsid w:val="000A03FF"/>
    <w:rsid w:val="000A295F"/>
    <w:rsid w:val="000A2D05"/>
    <w:rsid w:val="000A6E6B"/>
    <w:rsid w:val="000A6E80"/>
    <w:rsid w:val="000B2AEA"/>
    <w:rsid w:val="000B4B4E"/>
    <w:rsid w:val="000C1073"/>
    <w:rsid w:val="000C40AC"/>
    <w:rsid w:val="000C56E5"/>
    <w:rsid w:val="000C73A7"/>
    <w:rsid w:val="000C7813"/>
    <w:rsid w:val="000D045D"/>
    <w:rsid w:val="000D1472"/>
    <w:rsid w:val="000D3E86"/>
    <w:rsid w:val="000D4E72"/>
    <w:rsid w:val="000D4E97"/>
    <w:rsid w:val="000D732E"/>
    <w:rsid w:val="000E07CE"/>
    <w:rsid w:val="000E1181"/>
    <w:rsid w:val="000E32C8"/>
    <w:rsid w:val="000E4745"/>
    <w:rsid w:val="000E7B0F"/>
    <w:rsid w:val="000F023D"/>
    <w:rsid w:val="000F1A90"/>
    <w:rsid w:val="000F28D1"/>
    <w:rsid w:val="000F42FC"/>
    <w:rsid w:val="000F59E6"/>
    <w:rsid w:val="000F5EC7"/>
    <w:rsid w:val="00101FDF"/>
    <w:rsid w:val="00102B77"/>
    <w:rsid w:val="00105658"/>
    <w:rsid w:val="00110546"/>
    <w:rsid w:val="00110AC0"/>
    <w:rsid w:val="00110FC6"/>
    <w:rsid w:val="0011196E"/>
    <w:rsid w:val="00116798"/>
    <w:rsid w:val="00117966"/>
    <w:rsid w:val="00117DF4"/>
    <w:rsid w:val="001229F9"/>
    <w:rsid w:val="00122FA4"/>
    <w:rsid w:val="00125E14"/>
    <w:rsid w:val="001263B8"/>
    <w:rsid w:val="001324B9"/>
    <w:rsid w:val="001372FA"/>
    <w:rsid w:val="00137659"/>
    <w:rsid w:val="00137A2E"/>
    <w:rsid w:val="00141B38"/>
    <w:rsid w:val="00141C29"/>
    <w:rsid w:val="00144C01"/>
    <w:rsid w:val="00147195"/>
    <w:rsid w:val="001472D2"/>
    <w:rsid w:val="00147BCE"/>
    <w:rsid w:val="00150D79"/>
    <w:rsid w:val="0015245B"/>
    <w:rsid w:val="00152697"/>
    <w:rsid w:val="00152ED8"/>
    <w:rsid w:val="00154BEC"/>
    <w:rsid w:val="001555FD"/>
    <w:rsid w:val="001559B4"/>
    <w:rsid w:val="00155CF3"/>
    <w:rsid w:val="00156828"/>
    <w:rsid w:val="00160042"/>
    <w:rsid w:val="0016076F"/>
    <w:rsid w:val="001622B2"/>
    <w:rsid w:val="0016297F"/>
    <w:rsid w:val="00164808"/>
    <w:rsid w:val="001648A8"/>
    <w:rsid w:val="00164A11"/>
    <w:rsid w:val="001658D6"/>
    <w:rsid w:val="00166C71"/>
    <w:rsid w:val="0016724B"/>
    <w:rsid w:val="00171047"/>
    <w:rsid w:val="00172BC0"/>
    <w:rsid w:val="00172FC7"/>
    <w:rsid w:val="00174A72"/>
    <w:rsid w:val="00175829"/>
    <w:rsid w:val="00176C27"/>
    <w:rsid w:val="00177AA5"/>
    <w:rsid w:val="001814FE"/>
    <w:rsid w:val="001835D7"/>
    <w:rsid w:val="00185E85"/>
    <w:rsid w:val="001900DE"/>
    <w:rsid w:val="00193B4B"/>
    <w:rsid w:val="00197C67"/>
    <w:rsid w:val="001A1CB0"/>
    <w:rsid w:val="001A2F4C"/>
    <w:rsid w:val="001A32CE"/>
    <w:rsid w:val="001A52B3"/>
    <w:rsid w:val="001B1B3E"/>
    <w:rsid w:val="001B5836"/>
    <w:rsid w:val="001B5B41"/>
    <w:rsid w:val="001B702A"/>
    <w:rsid w:val="001C15E1"/>
    <w:rsid w:val="001C2281"/>
    <w:rsid w:val="001C5099"/>
    <w:rsid w:val="001C58CB"/>
    <w:rsid w:val="001C720B"/>
    <w:rsid w:val="001C7D70"/>
    <w:rsid w:val="001D4387"/>
    <w:rsid w:val="001D45F8"/>
    <w:rsid w:val="001D5242"/>
    <w:rsid w:val="001E01E6"/>
    <w:rsid w:val="001E1865"/>
    <w:rsid w:val="001E58E0"/>
    <w:rsid w:val="001F1851"/>
    <w:rsid w:val="001F20F6"/>
    <w:rsid w:val="001F304F"/>
    <w:rsid w:val="001F449D"/>
    <w:rsid w:val="0020092B"/>
    <w:rsid w:val="00201D91"/>
    <w:rsid w:val="00206D33"/>
    <w:rsid w:val="00206E5E"/>
    <w:rsid w:val="00206F87"/>
    <w:rsid w:val="00213F43"/>
    <w:rsid w:val="00214255"/>
    <w:rsid w:val="00214852"/>
    <w:rsid w:val="00214E6F"/>
    <w:rsid w:val="0021592C"/>
    <w:rsid w:val="00216AB9"/>
    <w:rsid w:val="00216AE0"/>
    <w:rsid w:val="002238E3"/>
    <w:rsid w:val="00224A81"/>
    <w:rsid w:val="00226995"/>
    <w:rsid w:val="00231299"/>
    <w:rsid w:val="00233008"/>
    <w:rsid w:val="00237607"/>
    <w:rsid w:val="0024029A"/>
    <w:rsid w:val="002418F6"/>
    <w:rsid w:val="00241C70"/>
    <w:rsid w:val="00242F2F"/>
    <w:rsid w:val="00243B70"/>
    <w:rsid w:val="00243FE0"/>
    <w:rsid w:val="0024643F"/>
    <w:rsid w:val="00247A21"/>
    <w:rsid w:val="00256038"/>
    <w:rsid w:val="0025616C"/>
    <w:rsid w:val="0025752A"/>
    <w:rsid w:val="002619FA"/>
    <w:rsid w:val="0026236E"/>
    <w:rsid w:val="00265565"/>
    <w:rsid w:val="00270756"/>
    <w:rsid w:val="00272AF4"/>
    <w:rsid w:val="002734F1"/>
    <w:rsid w:val="0027425C"/>
    <w:rsid w:val="002753B9"/>
    <w:rsid w:val="00276D7F"/>
    <w:rsid w:val="00280445"/>
    <w:rsid w:val="00284AF3"/>
    <w:rsid w:val="00285DB9"/>
    <w:rsid w:val="002868C7"/>
    <w:rsid w:val="002902FF"/>
    <w:rsid w:val="00291A85"/>
    <w:rsid w:val="0029217E"/>
    <w:rsid w:val="00292833"/>
    <w:rsid w:val="002945E1"/>
    <w:rsid w:val="002955F6"/>
    <w:rsid w:val="002A1B89"/>
    <w:rsid w:val="002A228B"/>
    <w:rsid w:val="002A291D"/>
    <w:rsid w:val="002A4A51"/>
    <w:rsid w:val="002A4E11"/>
    <w:rsid w:val="002A4FAC"/>
    <w:rsid w:val="002A73CD"/>
    <w:rsid w:val="002A750E"/>
    <w:rsid w:val="002A7899"/>
    <w:rsid w:val="002B1107"/>
    <w:rsid w:val="002B1B4C"/>
    <w:rsid w:val="002B47C4"/>
    <w:rsid w:val="002B4C94"/>
    <w:rsid w:val="002B613F"/>
    <w:rsid w:val="002B7DB3"/>
    <w:rsid w:val="002C0D4B"/>
    <w:rsid w:val="002C16B3"/>
    <w:rsid w:val="002C1AEC"/>
    <w:rsid w:val="002C2151"/>
    <w:rsid w:val="002C29AA"/>
    <w:rsid w:val="002C7538"/>
    <w:rsid w:val="002C763E"/>
    <w:rsid w:val="002D130B"/>
    <w:rsid w:val="002D2923"/>
    <w:rsid w:val="002D5485"/>
    <w:rsid w:val="002D6F6F"/>
    <w:rsid w:val="002E209E"/>
    <w:rsid w:val="002E27EA"/>
    <w:rsid w:val="002E2890"/>
    <w:rsid w:val="002E32C6"/>
    <w:rsid w:val="002E33A5"/>
    <w:rsid w:val="002E3DB6"/>
    <w:rsid w:val="002E3F7F"/>
    <w:rsid w:val="002E441C"/>
    <w:rsid w:val="002E50EE"/>
    <w:rsid w:val="002E6B86"/>
    <w:rsid w:val="002E6FA7"/>
    <w:rsid w:val="002F03FC"/>
    <w:rsid w:val="002F4512"/>
    <w:rsid w:val="002F4BF3"/>
    <w:rsid w:val="002F7239"/>
    <w:rsid w:val="002F7998"/>
    <w:rsid w:val="003036FB"/>
    <w:rsid w:val="00304306"/>
    <w:rsid w:val="0030608A"/>
    <w:rsid w:val="00311087"/>
    <w:rsid w:val="00311553"/>
    <w:rsid w:val="00312282"/>
    <w:rsid w:val="00312732"/>
    <w:rsid w:val="00316A7C"/>
    <w:rsid w:val="00316F47"/>
    <w:rsid w:val="003177EC"/>
    <w:rsid w:val="00323842"/>
    <w:rsid w:val="00324076"/>
    <w:rsid w:val="00326946"/>
    <w:rsid w:val="003305E1"/>
    <w:rsid w:val="00330A2A"/>
    <w:rsid w:val="00335865"/>
    <w:rsid w:val="003367CB"/>
    <w:rsid w:val="00341595"/>
    <w:rsid w:val="00341A28"/>
    <w:rsid w:val="00343D52"/>
    <w:rsid w:val="00345040"/>
    <w:rsid w:val="003470B3"/>
    <w:rsid w:val="00347E86"/>
    <w:rsid w:val="003524D9"/>
    <w:rsid w:val="0035371D"/>
    <w:rsid w:val="00355B12"/>
    <w:rsid w:val="00356295"/>
    <w:rsid w:val="00356447"/>
    <w:rsid w:val="003603D1"/>
    <w:rsid w:val="00360EF0"/>
    <w:rsid w:val="003616DC"/>
    <w:rsid w:val="00361A81"/>
    <w:rsid w:val="00363D16"/>
    <w:rsid w:val="00366791"/>
    <w:rsid w:val="00370FC1"/>
    <w:rsid w:val="00371057"/>
    <w:rsid w:val="0037141C"/>
    <w:rsid w:val="00372475"/>
    <w:rsid w:val="003728FB"/>
    <w:rsid w:val="00373737"/>
    <w:rsid w:val="00373E60"/>
    <w:rsid w:val="003751BA"/>
    <w:rsid w:val="00375E27"/>
    <w:rsid w:val="00375E3C"/>
    <w:rsid w:val="00381000"/>
    <w:rsid w:val="0038124D"/>
    <w:rsid w:val="003827AD"/>
    <w:rsid w:val="00384FA6"/>
    <w:rsid w:val="0038736B"/>
    <w:rsid w:val="00387532"/>
    <w:rsid w:val="0039051F"/>
    <w:rsid w:val="003918B2"/>
    <w:rsid w:val="00391D17"/>
    <w:rsid w:val="003954FB"/>
    <w:rsid w:val="003965F4"/>
    <w:rsid w:val="003972F5"/>
    <w:rsid w:val="003A1EC3"/>
    <w:rsid w:val="003A3648"/>
    <w:rsid w:val="003A37A0"/>
    <w:rsid w:val="003A3847"/>
    <w:rsid w:val="003A5208"/>
    <w:rsid w:val="003A6F22"/>
    <w:rsid w:val="003A7FA8"/>
    <w:rsid w:val="003B4066"/>
    <w:rsid w:val="003B4C33"/>
    <w:rsid w:val="003B5B74"/>
    <w:rsid w:val="003B71EE"/>
    <w:rsid w:val="003B7F7D"/>
    <w:rsid w:val="003C0CC0"/>
    <w:rsid w:val="003C0DE8"/>
    <w:rsid w:val="003C2A95"/>
    <w:rsid w:val="003C33CE"/>
    <w:rsid w:val="003C4037"/>
    <w:rsid w:val="003D040F"/>
    <w:rsid w:val="003D3F24"/>
    <w:rsid w:val="003D4A43"/>
    <w:rsid w:val="003D51F7"/>
    <w:rsid w:val="003D7DDB"/>
    <w:rsid w:val="003E13B9"/>
    <w:rsid w:val="003E13FE"/>
    <w:rsid w:val="003E26A5"/>
    <w:rsid w:val="003E3888"/>
    <w:rsid w:val="003E3BD2"/>
    <w:rsid w:val="003E41A1"/>
    <w:rsid w:val="003E4494"/>
    <w:rsid w:val="003E44E1"/>
    <w:rsid w:val="003E44EC"/>
    <w:rsid w:val="003F11C4"/>
    <w:rsid w:val="003F3157"/>
    <w:rsid w:val="003F3518"/>
    <w:rsid w:val="00400AE8"/>
    <w:rsid w:val="00400D74"/>
    <w:rsid w:val="00402AAA"/>
    <w:rsid w:val="004041EC"/>
    <w:rsid w:val="0040594F"/>
    <w:rsid w:val="00413DB5"/>
    <w:rsid w:val="00420941"/>
    <w:rsid w:val="00421892"/>
    <w:rsid w:val="00422F4C"/>
    <w:rsid w:val="00427BB6"/>
    <w:rsid w:val="0043165E"/>
    <w:rsid w:val="00431CC0"/>
    <w:rsid w:val="004327B7"/>
    <w:rsid w:val="00437DEF"/>
    <w:rsid w:val="004400C2"/>
    <w:rsid w:val="00442C71"/>
    <w:rsid w:val="0044310A"/>
    <w:rsid w:val="004467ED"/>
    <w:rsid w:val="00447A16"/>
    <w:rsid w:val="00451264"/>
    <w:rsid w:val="004512CA"/>
    <w:rsid w:val="004516BC"/>
    <w:rsid w:val="00452759"/>
    <w:rsid w:val="00452D8B"/>
    <w:rsid w:val="004559EB"/>
    <w:rsid w:val="00456FCA"/>
    <w:rsid w:val="004615DF"/>
    <w:rsid w:val="00461A4B"/>
    <w:rsid w:val="00461E71"/>
    <w:rsid w:val="004630FC"/>
    <w:rsid w:val="00463863"/>
    <w:rsid w:val="00464629"/>
    <w:rsid w:val="0046607A"/>
    <w:rsid w:val="004735C1"/>
    <w:rsid w:val="00477BB5"/>
    <w:rsid w:val="00482AF7"/>
    <w:rsid w:val="00483B42"/>
    <w:rsid w:val="00483DDB"/>
    <w:rsid w:val="00485048"/>
    <w:rsid w:val="00485739"/>
    <w:rsid w:val="0048620B"/>
    <w:rsid w:val="00486A3C"/>
    <w:rsid w:val="00487448"/>
    <w:rsid w:val="00487F16"/>
    <w:rsid w:val="004916CA"/>
    <w:rsid w:val="00495B60"/>
    <w:rsid w:val="00496A90"/>
    <w:rsid w:val="004A311D"/>
    <w:rsid w:val="004A49B8"/>
    <w:rsid w:val="004A580A"/>
    <w:rsid w:val="004A5A3C"/>
    <w:rsid w:val="004A5CCF"/>
    <w:rsid w:val="004A6FF1"/>
    <w:rsid w:val="004B01AD"/>
    <w:rsid w:val="004B1109"/>
    <w:rsid w:val="004B22D2"/>
    <w:rsid w:val="004B272F"/>
    <w:rsid w:val="004B337C"/>
    <w:rsid w:val="004B3CAE"/>
    <w:rsid w:val="004B400A"/>
    <w:rsid w:val="004B65B3"/>
    <w:rsid w:val="004B6754"/>
    <w:rsid w:val="004B7998"/>
    <w:rsid w:val="004C11EA"/>
    <w:rsid w:val="004C276A"/>
    <w:rsid w:val="004C3BFF"/>
    <w:rsid w:val="004C3FEB"/>
    <w:rsid w:val="004C6094"/>
    <w:rsid w:val="004C6D8A"/>
    <w:rsid w:val="004C7B6F"/>
    <w:rsid w:val="004D25AD"/>
    <w:rsid w:val="004D34F2"/>
    <w:rsid w:val="004D47C6"/>
    <w:rsid w:val="004D4C47"/>
    <w:rsid w:val="004D4EF2"/>
    <w:rsid w:val="004D5125"/>
    <w:rsid w:val="004D6226"/>
    <w:rsid w:val="004D73D9"/>
    <w:rsid w:val="004D742E"/>
    <w:rsid w:val="004E1041"/>
    <w:rsid w:val="004E2CAF"/>
    <w:rsid w:val="004E4F2F"/>
    <w:rsid w:val="004E6434"/>
    <w:rsid w:val="004E66A7"/>
    <w:rsid w:val="004E681E"/>
    <w:rsid w:val="004E70F4"/>
    <w:rsid w:val="004E76E4"/>
    <w:rsid w:val="004F1CC8"/>
    <w:rsid w:val="004F4151"/>
    <w:rsid w:val="004F4B31"/>
    <w:rsid w:val="004F6432"/>
    <w:rsid w:val="004F771A"/>
    <w:rsid w:val="00501774"/>
    <w:rsid w:val="00503413"/>
    <w:rsid w:val="005037EF"/>
    <w:rsid w:val="00503C47"/>
    <w:rsid w:val="00506B32"/>
    <w:rsid w:val="0050774F"/>
    <w:rsid w:val="005101DF"/>
    <w:rsid w:val="0051042B"/>
    <w:rsid w:val="005106ED"/>
    <w:rsid w:val="00512523"/>
    <w:rsid w:val="00513B66"/>
    <w:rsid w:val="00514989"/>
    <w:rsid w:val="00515493"/>
    <w:rsid w:val="0051640F"/>
    <w:rsid w:val="00517598"/>
    <w:rsid w:val="005176A8"/>
    <w:rsid w:val="00517E13"/>
    <w:rsid w:val="0052022F"/>
    <w:rsid w:val="00521B55"/>
    <w:rsid w:val="00523D68"/>
    <w:rsid w:val="00524428"/>
    <w:rsid w:val="00525209"/>
    <w:rsid w:val="005270FE"/>
    <w:rsid w:val="00527244"/>
    <w:rsid w:val="0053013B"/>
    <w:rsid w:val="00531CF6"/>
    <w:rsid w:val="0053353E"/>
    <w:rsid w:val="00533720"/>
    <w:rsid w:val="0053697F"/>
    <w:rsid w:val="005402D2"/>
    <w:rsid w:val="00542944"/>
    <w:rsid w:val="005432D4"/>
    <w:rsid w:val="00543501"/>
    <w:rsid w:val="00543A2B"/>
    <w:rsid w:val="00544325"/>
    <w:rsid w:val="00553325"/>
    <w:rsid w:val="00554813"/>
    <w:rsid w:val="00554D7E"/>
    <w:rsid w:val="00555D07"/>
    <w:rsid w:val="005564FD"/>
    <w:rsid w:val="00556BAD"/>
    <w:rsid w:val="00557D0F"/>
    <w:rsid w:val="005607AC"/>
    <w:rsid w:val="005612AF"/>
    <w:rsid w:val="00561B62"/>
    <w:rsid w:val="00561F9F"/>
    <w:rsid w:val="0056440B"/>
    <w:rsid w:val="00570A55"/>
    <w:rsid w:val="00570E89"/>
    <w:rsid w:val="00571718"/>
    <w:rsid w:val="00571D6D"/>
    <w:rsid w:val="00572722"/>
    <w:rsid w:val="005749A7"/>
    <w:rsid w:val="0057694C"/>
    <w:rsid w:val="00580FF2"/>
    <w:rsid w:val="005820D2"/>
    <w:rsid w:val="00582ABA"/>
    <w:rsid w:val="00585228"/>
    <w:rsid w:val="005877A9"/>
    <w:rsid w:val="00590FE0"/>
    <w:rsid w:val="0059211A"/>
    <w:rsid w:val="00592CF8"/>
    <w:rsid w:val="005969C1"/>
    <w:rsid w:val="0059791A"/>
    <w:rsid w:val="005A157C"/>
    <w:rsid w:val="005A1C97"/>
    <w:rsid w:val="005A6892"/>
    <w:rsid w:val="005A6CE0"/>
    <w:rsid w:val="005B0965"/>
    <w:rsid w:val="005B1CCA"/>
    <w:rsid w:val="005B1E95"/>
    <w:rsid w:val="005B2E97"/>
    <w:rsid w:val="005B6A20"/>
    <w:rsid w:val="005B6F5E"/>
    <w:rsid w:val="005B7162"/>
    <w:rsid w:val="005C0FF2"/>
    <w:rsid w:val="005C154A"/>
    <w:rsid w:val="005C3918"/>
    <w:rsid w:val="005C4E27"/>
    <w:rsid w:val="005C60F6"/>
    <w:rsid w:val="005C6BAC"/>
    <w:rsid w:val="005C7BFD"/>
    <w:rsid w:val="005C7CD6"/>
    <w:rsid w:val="005C7FEE"/>
    <w:rsid w:val="005D0825"/>
    <w:rsid w:val="005D5A2C"/>
    <w:rsid w:val="005D6F0E"/>
    <w:rsid w:val="005E0876"/>
    <w:rsid w:val="005E1472"/>
    <w:rsid w:val="005E1494"/>
    <w:rsid w:val="005E35A0"/>
    <w:rsid w:val="005E3FAF"/>
    <w:rsid w:val="005E5555"/>
    <w:rsid w:val="005E5849"/>
    <w:rsid w:val="005E5BED"/>
    <w:rsid w:val="005E5E2A"/>
    <w:rsid w:val="005E7F3D"/>
    <w:rsid w:val="005F20A0"/>
    <w:rsid w:val="005F4D8F"/>
    <w:rsid w:val="005F6530"/>
    <w:rsid w:val="00600EA3"/>
    <w:rsid w:val="00602E48"/>
    <w:rsid w:val="00603E25"/>
    <w:rsid w:val="00605419"/>
    <w:rsid w:val="00605524"/>
    <w:rsid w:val="00606144"/>
    <w:rsid w:val="006126B3"/>
    <w:rsid w:val="00613976"/>
    <w:rsid w:val="00613BD8"/>
    <w:rsid w:val="00613E2D"/>
    <w:rsid w:val="006144D9"/>
    <w:rsid w:val="00614E33"/>
    <w:rsid w:val="006164E9"/>
    <w:rsid w:val="00621579"/>
    <w:rsid w:val="0062267A"/>
    <w:rsid w:val="00623072"/>
    <w:rsid w:val="00623796"/>
    <w:rsid w:val="006278AB"/>
    <w:rsid w:val="00627E3D"/>
    <w:rsid w:val="0063040B"/>
    <w:rsid w:val="00631D83"/>
    <w:rsid w:val="00632501"/>
    <w:rsid w:val="00634ADC"/>
    <w:rsid w:val="00635067"/>
    <w:rsid w:val="00636FB4"/>
    <w:rsid w:val="00640933"/>
    <w:rsid w:val="006409FA"/>
    <w:rsid w:val="00640AD4"/>
    <w:rsid w:val="006415AC"/>
    <w:rsid w:val="00641CE1"/>
    <w:rsid w:val="006422B3"/>
    <w:rsid w:val="00642F3A"/>
    <w:rsid w:val="006430B0"/>
    <w:rsid w:val="00644EB6"/>
    <w:rsid w:val="00645FBC"/>
    <w:rsid w:val="006516DF"/>
    <w:rsid w:val="00654CC6"/>
    <w:rsid w:val="00660946"/>
    <w:rsid w:val="00663F1C"/>
    <w:rsid w:val="006668EB"/>
    <w:rsid w:val="006673BC"/>
    <w:rsid w:val="00670DF4"/>
    <w:rsid w:val="00671F06"/>
    <w:rsid w:val="00672AFA"/>
    <w:rsid w:val="00672C2C"/>
    <w:rsid w:val="00673143"/>
    <w:rsid w:val="006738D5"/>
    <w:rsid w:val="0067453B"/>
    <w:rsid w:val="006768B2"/>
    <w:rsid w:val="0067735B"/>
    <w:rsid w:val="0068077D"/>
    <w:rsid w:val="00680902"/>
    <w:rsid w:val="0068200E"/>
    <w:rsid w:val="00682252"/>
    <w:rsid w:val="00682D2E"/>
    <w:rsid w:val="006835E5"/>
    <w:rsid w:val="00684AEC"/>
    <w:rsid w:val="0068521F"/>
    <w:rsid w:val="006865C5"/>
    <w:rsid w:val="00690D79"/>
    <w:rsid w:val="00691329"/>
    <w:rsid w:val="006939E1"/>
    <w:rsid w:val="00694B65"/>
    <w:rsid w:val="00694DC2"/>
    <w:rsid w:val="00697390"/>
    <w:rsid w:val="006A0E69"/>
    <w:rsid w:val="006A1EFC"/>
    <w:rsid w:val="006A2508"/>
    <w:rsid w:val="006A2FB5"/>
    <w:rsid w:val="006A3CEF"/>
    <w:rsid w:val="006A402C"/>
    <w:rsid w:val="006A4253"/>
    <w:rsid w:val="006A4E2B"/>
    <w:rsid w:val="006A5166"/>
    <w:rsid w:val="006A5EB7"/>
    <w:rsid w:val="006A64A4"/>
    <w:rsid w:val="006A6619"/>
    <w:rsid w:val="006B21F2"/>
    <w:rsid w:val="006B2555"/>
    <w:rsid w:val="006B5069"/>
    <w:rsid w:val="006B62A4"/>
    <w:rsid w:val="006B6A52"/>
    <w:rsid w:val="006C0BEC"/>
    <w:rsid w:val="006C266F"/>
    <w:rsid w:val="006C357F"/>
    <w:rsid w:val="006C4849"/>
    <w:rsid w:val="006D00B6"/>
    <w:rsid w:val="006D0FF2"/>
    <w:rsid w:val="006D15D8"/>
    <w:rsid w:val="006D249A"/>
    <w:rsid w:val="006D27B1"/>
    <w:rsid w:val="006D49D8"/>
    <w:rsid w:val="006D5808"/>
    <w:rsid w:val="006D5E1F"/>
    <w:rsid w:val="006D6332"/>
    <w:rsid w:val="006D6399"/>
    <w:rsid w:val="006D63F6"/>
    <w:rsid w:val="006D6A44"/>
    <w:rsid w:val="006E117C"/>
    <w:rsid w:val="006E121C"/>
    <w:rsid w:val="006E154E"/>
    <w:rsid w:val="006E358E"/>
    <w:rsid w:val="006E3B0C"/>
    <w:rsid w:val="006E7971"/>
    <w:rsid w:val="006F045E"/>
    <w:rsid w:val="006F06D1"/>
    <w:rsid w:val="006F0EEC"/>
    <w:rsid w:val="006F1685"/>
    <w:rsid w:val="006F439D"/>
    <w:rsid w:val="006F4523"/>
    <w:rsid w:val="006F4D35"/>
    <w:rsid w:val="006F4FE2"/>
    <w:rsid w:val="006F5E88"/>
    <w:rsid w:val="0070250C"/>
    <w:rsid w:val="00705299"/>
    <w:rsid w:val="007100F6"/>
    <w:rsid w:val="007111EE"/>
    <w:rsid w:val="00712207"/>
    <w:rsid w:val="00713453"/>
    <w:rsid w:val="00716960"/>
    <w:rsid w:val="0071756B"/>
    <w:rsid w:val="007203CF"/>
    <w:rsid w:val="00720F12"/>
    <w:rsid w:val="00721F86"/>
    <w:rsid w:val="00722993"/>
    <w:rsid w:val="007232E9"/>
    <w:rsid w:val="0072559B"/>
    <w:rsid w:val="0072602C"/>
    <w:rsid w:val="007316A0"/>
    <w:rsid w:val="00731CD5"/>
    <w:rsid w:val="007325CE"/>
    <w:rsid w:val="0073327D"/>
    <w:rsid w:val="00735EF5"/>
    <w:rsid w:val="007402B1"/>
    <w:rsid w:val="0074066A"/>
    <w:rsid w:val="007430BE"/>
    <w:rsid w:val="00743B1B"/>
    <w:rsid w:val="00746254"/>
    <w:rsid w:val="00746454"/>
    <w:rsid w:val="00746838"/>
    <w:rsid w:val="00746D4B"/>
    <w:rsid w:val="007472BB"/>
    <w:rsid w:val="00747FFB"/>
    <w:rsid w:val="007520B9"/>
    <w:rsid w:val="007522E7"/>
    <w:rsid w:val="0075243A"/>
    <w:rsid w:val="00753078"/>
    <w:rsid w:val="007530D9"/>
    <w:rsid w:val="007534EE"/>
    <w:rsid w:val="00754F46"/>
    <w:rsid w:val="0075559E"/>
    <w:rsid w:val="007559C4"/>
    <w:rsid w:val="00755CB8"/>
    <w:rsid w:val="00755E1D"/>
    <w:rsid w:val="00756BB2"/>
    <w:rsid w:val="00757839"/>
    <w:rsid w:val="0076098F"/>
    <w:rsid w:val="007609DD"/>
    <w:rsid w:val="00763A9E"/>
    <w:rsid w:val="00763EC3"/>
    <w:rsid w:val="00764DE7"/>
    <w:rsid w:val="007710BC"/>
    <w:rsid w:val="0077289D"/>
    <w:rsid w:val="0077303E"/>
    <w:rsid w:val="00773723"/>
    <w:rsid w:val="00774F77"/>
    <w:rsid w:val="00775809"/>
    <w:rsid w:val="0077684B"/>
    <w:rsid w:val="00776CDC"/>
    <w:rsid w:val="00783D0C"/>
    <w:rsid w:val="0078671C"/>
    <w:rsid w:val="00791736"/>
    <w:rsid w:val="0079334E"/>
    <w:rsid w:val="00793C03"/>
    <w:rsid w:val="00795543"/>
    <w:rsid w:val="00796000"/>
    <w:rsid w:val="007A2C1D"/>
    <w:rsid w:val="007A637F"/>
    <w:rsid w:val="007A70DF"/>
    <w:rsid w:val="007B46EB"/>
    <w:rsid w:val="007B60F7"/>
    <w:rsid w:val="007B6941"/>
    <w:rsid w:val="007C1BD1"/>
    <w:rsid w:val="007C20D2"/>
    <w:rsid w:val="007C2BA0"/>
    <w:rsid w:val="007C3E6C"/>
    <w:rsid w:val="007C4A03"/>
    <w:rsid w:val="007C5822"/>
    <w:rsid w:val="007C747C"/>
    <w:rsid w:val="007C7B62"/>
    <w:rsid w:val="007D060F"/>
    <w:rsid w:val="007D0E89"/>
    <w:rsid w:val="007D2AAF"/>
    <w:rsid w:val="007D3D3C"/>
    <w:rsid w:val="007D7352"/>
    <w:rsid w:val="007D7DB7"/>
    <w:rsid w:val="007E105F"/>
    <w:rsid w:val="007E1607"/>
    <w:rsid w:val="007E2951"/>
    <w:rsid w:val="007E4F2D"/>
    <w:rsid w:val="007E6489"/>
    <w:rsid w:val="007E6A94"/>
    <w:rsid w:val="007F5EC3"/>
    <w:rsid w:val="008001BD"/>
    <w:rsid w:val="00800780"/>
    <w:rsid w:val="00804627"/>
    <w:rsid w:val="00804758"/>
    <w:rsid w:val="008069C6"/>
    <w:rsid w:val="00807D5B"/>
    <w:rsid w:val="00811772"/>
    <w:rsid w:val="008118B4"/>
    <w:rsid w:val="00812821"/>
    <w:rsid w:val="00813045"/>
    <w:rsid w:val="0081312B"/>
    <w:rsid w:val="00813152"/>
    <w:rsid w:val="00813277"/>
    <w:rsid w:val="0081349F"/>
    <w:rsid w:val="0081483A"/>
    <w:rsid w:val="00814B59"/>
    <w:rsid w:val="00814D3B"/>
    <w:rsid w:val="008177CD"/>
    <w:rsid w:val="00824DEE"/>
    <w:rsid w:val="00825937"/>
    <w:rsid w:val="0082624A"/>
    <w:rsid w:val="00832B21"/>
    <w:rsid w:val="00832CC9"/>
    <w:rsid w:val="008362DE"/>
    <w:rsid w:val="00841EC2"/>
    <w:rsid w:val="00841F05"/>
    <w:rsid w:val="00842398"/>
    <w:rsid w:val="008453D8"/>
    <w:rsid w:val="008462C7"/>
    <w:rsid w:val="008465EC"/>
    <w:rsid w:val="00847DF7"/>
    <w:rsid w:val="00850DC3"/>
    <w:rsid w:val="0085202A"/>
    <w:rsid w:val="00852D28"/>
    <w:rsid w:val="0085542B"/>
    <w:rsid w:val="0085575D"/>
    <w:rsid w:val="008604F2"/>
    <w:rsid w:val="00861172"/>
    <w:rsid w:val="008612B5"/>
    <w:rsid w:val="0086404E"/>
    <w:rsid w:val="008646E5"/>
    <w:rsid w:val="00865230"/>
    <w:rsid w:val="00871A28"/>
    <w:rsid w:val="0087380D"/>
    <w:rsid w:val="0087714F"/>
    <w:rsid w:val="00877AB9"/>
    <w:rsid w:val="008809D8"/>
    <w:rsid w:val="0088409D"/>
    <w:rsid w:val="00884682"/>
    <w:rsid w:val="0088541F"/>
    <w:rsid w:val="008906D0"/>
    <w:rsid w:val="008914C5"/>
    <w:rsid w:val="008A0367"/>
    <w:rsid w:val="008A1333"/>
    <w:rsid w:val="008A1A4F"/>
    <w:rsid w:val="008A26CB"/>
    <w:rsid w:val="008A4AF4"/>
    <w:rsid w:val="008A6346"/>
    <w:rsid w:val="008A7961"/>
    <w:rsid w:val="008A7A0D"/>
    <w:rsid w:val="008B0085"/>
    <w:rsid w:val="008B401E"/>
    <w:rsid w:val="008B4A5D"/>
    <w:rsid w:val="008B5923"/>
    <w:rsid w:val="008B59B6"/>
    <w:rsid w:val="008B766F"/>
    <w:rsid w:val="008B7FE8"/>
    <w:rsid w:val="008C093A"/>
    <w:rsid w:val="008C1463"/>
    <w:rsid w:val="008C16AC"/>
    <w:rsid w:val="008C1EDB"/>
    <w:rsid w:val="008C363E"/>
    <w:rsid w:val="008C3877"/>
    <w:rsid w:val="008C52FB"/>
    <w:rsid w:val="008C68F7"/>
    <w:rsid w:val="008C72BC"/>
    <w:rsid w:val="008C76C8"/>
    <w:rsid w:val="008D04D3"/>
    <w:rsid w:val="008D06A7"/>
    <w:rsid w:val="008D06EA"/>
    <w:rsid w:val="008D0EC3"/>
    <w:rsid w:val="008D256A"/>
    <w:rsid w:val="008D58C9"/>
    <w:rsid w:val="008D5BF3"/>
    <w:rsid w:val="008D5C30"/>
    <w:rsid w:val="008D728B"/>
    <w:rsid w:val="008E0169"/>
    <w:rsid w:val="008E2AA2"/>
    <w:rsid w:val="008E38CA"/>
    <w:rsid w:val="008E3B70"/>
    <w:rsid w:val="008E5267"/>
    <w:rsid w:val="008E54C4"/>
    <w:rsid w:val="008E7388"/>
    <w:rsid w:val="008E796C"/>
    <w:rsid w:val="008F0049"/>
    <w:rsid w:val="008F0FAE"/>
    <w:rsid w:val="008F12DD"/>
    <w:rsid w:val="008F406F"/>
    <w:rsid w:val="008F4501"/>
    <w:rsid w:val="008F541A"/>
    <w:rsid w:val="008F5501"/>
    <w:rsid w:val="008F7B5F"/>
    <w:rsid w:val="00905C50"/>
    <w:rsid w:val="00907D18"/>
    <w:rsid w:val="0091621E"/>
    <w:rsid w:val="009163A0"/>
    <w:rsid w:val="00917DD2"/>
    <w:rsid w:val="009224F6"/>
    <w:rsid w:val="009244F5"/>
    <w:rsid w:val="0092530C"/>
    <w:rsid w:val="00927964"/>
    <w:rsid w:val="00927D69"/>
    <w:rsid w:val="00931E83"/>
    <w:rsid w:val="00933A60"/>
    <w:rsid w:val="00934D0A"/>
    <w:rsid w:val="00935829"/>
    <w:rsid w:val="00935A43"/>
    <w:rsid w:val="009376D2"/>
    <w:rsid w:val="009379BE"/>
    <w:rsid w:val="00940A18"/>
    <w:rsid w:val="00943711"/>
    <w:rsid w:val="00944532"/>
    <w:rsid w:val="009466FE"/>
    <w:rsid w:val="009475EF"/>
    <w:rsid w:val="00947EB7"/>
    <w:rsid w:val="00950794"/>
    <w:rsid w:val="0095465F"/>
    <w:rsid w:val="009552CE"/>
    <w:rsid w:val="0096072F"/>
    <w:rsid w:val="0096272D"/>
    <w:rsid w:val="00965DB8"/>
    <w:rsid w:val="0097042C"/>
    <w:rsid w:val="00970E62"/>
    <w:rsid w:val="00971FC3"/>
    <w:rsid w:val="00972E4E"/>
    <w:rsid w:val="00972E5E"/>
    <w:rsid w:val="00974894"/>
    <w:rsid w:val="00976826"/>
    <w:rsid w:val="00977105"/>
    <w:rsid w:val="0098234B"/>
    <w:rsid w:val="009840ED"/>
    <w:rsid w:val="009869D0"/>
    <w:rsid w:val="00987D89"/>
    <w:rsid w:val="00991C88"/>
    <w:rsid w:val="00991FCC"/>
    <w:rsid w:val="0099261E"/>
    <w:rsid w:val="0099699A"/>
    <w:rsid w:val="00997F3E"/>
    <w:rsid w:val="009A0FE5"/>
    <w:rsid w:val="009A1E27"/>
    <w:rsid w:val="009A235F"/>
    <w:rsid w:val="009A2462"/>
    <w:rsid w:val="009A352F"/>
    <w:rsid w:val="009A4F1D"/>
    <w:rsid w:val="009A6C20"/>
    <w:rsid w:val="009B0109"/>
    <w:rsid w:val="009B08ED"/>
    <w:rsid w:val="009B1BA7"/>
    <w:rsid w:val="009B2447"/>
    <w:rsid w:val="009B2FF3"/>
    <w:rsid w:val="009B68E8"/>
    <w:rsid w:val="009B6B0F"/>
    <w:rsid w:val="009B70F5"/>
    <w:rsid w:val="009C3985"/>
    <w:rsid w:val="009C4001"/>
    <w:rsid w:val="009C48FA"/>
    <w:rsid w:val="009C4E66"/>
    <w:rsid w:val="009C6263"/>
    <w:rsid w:val="009C67C1"/>
    <w:rsid w:val="009C6A4E"/>
    <w:rsid w:val="009C6A5D"/>
    <w:rsid w:val="009C75DE"/>
    <w:rsid w:val="009D0D34"/>
    <w:rsid w:val="009D552A"/>
    <w:rsid w:val="009D57F0"/>
    <w:rsid w:val="009D690D"/>
    <w:rsid w:val="009D704F"/>
    <w:rsid w:val="009E0525"/>
    <w:rsid w:val="009E0914"/>
    <w:rsid w:val="009E199C"/>
    <w:rsid w:val="009E2166"/>
    <w:rsid w:val="009E3E0B"/>
    <w:rsid w:val="009E583F"/>
    <w:rsid w:val="009F00CA"/>
    <w:rsid w:val="009F3099"/>
    <w:rsid w:val="009F6639"/>
    <w:rsid w:val="009F79CD"/>
    <w:rsid w:val="009F79D9"/>
    <w:rsid w:val="009F8775"/>
    <w:rsid w:val="00A01570"/>
    <w:rsid w:val="00A0165C"/>
    <w:rsid w:val="00A02AA1"/>
    <w:rsid w:val="00A02F09"/>
    <w:rsid w:val="00A048FC"/>
    <w:rsid w:val="00A0501B"/>
    <w:rsid w:val="00A075F4"/>
    <w:rsid w:val="00A104D1"/>
    <w:rsid w:val="00A13866"/>
    <w:rsid w:val="00A13F22"/>
    <w:rsid w:val="00A14119"/>
    <w:rsid w:val="00A14944"/>
    <w:rsid w:val="00A15226"/>
    <w:rsid w:val="00A158BD"/>
    <w:rsid w:val="00A16F2A"/>
    <w:rsid w:val="00A20C04"/>
    <w:rsid w:val="00A213D5"/>
    <w:rsid w:val="00A21D3E"/>
    <w:rsid w:val="00A236E1"/>
    <w:rsid w:val="00A26403"/>
    <w:rsid w:val="00A274C2"/>
    <w:rsid w:val="00A278BA"/>
    <w:rsid w:val="00A30095"/>
    <w:rsid w:val="00A300D9"/>
    <w:rsid w:val="00A30CF4"/>
    <w:rsid w:val="00A356FB"/>
    <w:rsid w:val="00A447D1"/>
    <w:rsid w:val="00A44842"/>
    <w:rsid w:val="00A51DAC"/>
    <w:rsid w:val="00A53A60"/>
    <w:rsid w:val="00A5593E"/>
    <w:rsid w:val="00A5614B"/>
    <w:rsid w:val="00A57E9C"/>
    <w:rsid w:val="00A67B22"/>
    <w:rsid w:val="00A67E2A"/>
    <w:rsid w:val="00A70D11"/>
    <w:rsid w:val="00A73118"/>
    <w:rsid w:val="00A73647"/>
    <w:rsid w:val="00A736C4"/>
    <w:rsid w:val="00A73D20"/>
    <w:rsid w:val="00A74547"/>
    <w:rsid w:val="00A7650F"/>
    <w:rsid w:val="00A770CE"/>
    <w:rsid w:val="00A77159"/>
    <w:rsid w:val="00A800F9"/>
    <w:rsid w:val="00A8071F"/>
    <w:rsid w:val="00A80AA1"/>
    <w:rsid w:val="00A81920"/>
    <w:rsid w:val="00A83D22"/>
    <w:rsid w:val="00A83EB9"/>
    <w:rsid w:val="00A84864"/>
    <w:rsid w:val="00A87115"/>
    <w:rsid w:val="00A87E67"/>
    <w:rsid w:val="00A930DD"/>
    <w:rsid w:val="00A9312D"/>
    <w:rsid w:val="00A9435C"/>
    <w:rsid w:val="00A945F9"/>
    <w:rsid w:val="00A95B18"/>
    <w:rsid w:val="00A9623D"/>
    <w:rsid w:val="00A9706B"/>
    <w:rsid w:val="00AA1046"/>
    <w:rsid w:val="00AA41C6"/>
    <w:rsid w:val="00AA536C"/>
    <w:rsid w:val="00AA7322"/>
    <w:rsid w:val="00AA7C60"/>
    <w:rsid w:val="00AB02E9"/>
    <w:rsid w:val="00AB0F56"/>
    <w:rsid w:val="00AB1E6A"/>
    <w:rsid w:val="00AB275E"/>
    <w:rsid w:val="00AB2C48"/>
    <w:rsid w:val="00AB4D98"/>
    <w:rsid w:val="00AB56FA"/>
    <w:rsid w:val="00AB59DD"/>
    <w:rsid w:val="00AB5E5C"/>
    <w:rsid w:val="00AB6003"/>
    <w:rsid w:val="00AB68FB"/>
    <w:rsid w:val="00AB696B"/>
    <w:rsid w:val="00AB7556"/>
    <w:rsid w:val="00AC16F3"/>
    <w:rsid w:val="00AC2C60"/>
    <w:rsid w:val="00AC3C9E"/>
    <w:rsid w:val="00AC4AB8"/>
    <w:rsid w:val="00AC50BC"/>
    <w:rsid w:val="00AC5123"/>
    <w:rsid w:val="00AC5D0D"/>
    <w:rsid w:val="00AC6F5E"/>
    <w:rsid w:val="00AC7602"/>
    <w:rsid w:val="00AC7E6A"/>
    <w:rsid w:val="00AD0A6F"/>
    <w:rsid w:val="00AD226B"/>
    <w:rsid w:val="00AD2B42"/>
    <w:rsid w:val="00AD60B9"/>
    <w:rsid w:val="00AD61A4"/>
    <w:rsid w:val="00AD7824"/>
    <w:rsid w:val="00AE044F"/>
    <w:rsid w:val="00AE0E22"/>
    <w:rsid w:val="00AE428C"/>
    <w:rsid w:val="00AE4CEA"/>
    <w:rsid w:val="00AF1D68"/>
    <w:rsid w:val="00AF266E"/>
    <w:rsid w:val="00AF49CD"/>
    <w:rsid w:val="00B00593"/>
    <w:rsid w:val="00B00FA4"/>
    <w:rsid w:val="00B01980"/>
    <w:rsid w:val="00B1186C"/>
    <w:rsid w:val="00B11F96"/>
    <w:rsid w:val="00B12836"/>
    <w:rsid w:val="00B140B1"/>
    <w:rsid w:val="00B155D5"/>
    <w:rsid w:val="00B15F5C"/>
    <w:rsid w:val="00B20C7F"/>
    <w:rsid w:val="00B2130D"/>
    <w:rsid w:val="00B231B3"/>
    <w:rsid w:val="00B24F1E"/>
    <w:rsid w:val="00B25F62"/>
    <w:rsid w:val="00B26AB1"/>
    <w:rsid w:val="00B31A94"/>
    <w:rsid w:val="00B32733"/>
    <w:rsid w:val="00B32E65"/>
    <w:rsid w:val="00B3389A"/>
    <w:rsid w:val="00B33D07"/>
    <w:rsid w:val="00B35C58"/>
    <w:rsid w:val="00B361C5"/>
    <w:rsid w:val="00B36D28"/>
    <w:rsid w:val="00B436C2"/>
    <w:rsid w:val="00B43A80"/>
    <w:rsid w:val="00B44349"/>
    <w:rsid w:val="00B44FEC"/>
    <w:rsid w:val="00B45A5D"/>
    <w:rsid w:val="00B45C0D"/>
    <w:rsid w:val="00B52A7C"/>
    <w:rsid w:val="00B52C46"/>
    <w:rsid w:val="00B52E6C"/>
    <w:rsid w:val="00B5306C"/>
    <w:rsid w:val="00B54E69"/>
    <w:rsid w:val="00B60308"/>
    <w:rsid w:val="00B603A3"/>
    <w:rsid w:val="00B61DD1"/>
    <w:rsid w:val="00B64288"/>
    <w:rsid w:val="00B65277"/>
    <w:rsid w:val="00B65482"/>
    <w:rsid w:val="00B66DA8"/>
    <w:rsid w:val="00B675FF"/>
    <w:rsid w:val="00B72C31"/>
    <w:rsid w:val="00B72E02"/>
    <w:rsid w:val="00B7402F"/>
    <w:rsid w:val="00B745B4"/>
    <w:rsid w:val="00B7643A"/>
    <w:rsid w:val="00B7701E"/>
    <w:rsid w:val="00B77669"/>
    <w:rsid w:val="00B8033B"/>
    <w:rsid w:val="00B81DE6"/>
    <w:rsid w:val="00B823C2"/>
    <w:rsid w:val="00B82A96"/>
    <w:rsid w:val="00B866A2"/>
    <w:rsid w:val="00B90AA7"/>
    <w:rsid w:val="00B91C49"/>
    <w:rsid w:val="00B927F4"/>
    <w:rsid w:val="00B9468A"/>
    <w:rsid w:val="00B94CEC"/>
    <w:rsid w:val="00B951C3"/>
    <w:rsid w:val="00B97579"/>
    <w:rsid w:val="00BA2FF6"/>
    <w:rsid w:val="00BA37F4"/>
    <w:rsid w:val="00BA3BDA"/>
    <w:rsid w:val="00BA607E"/>
    <w:rsid w:val="00BB0BC4"/>
    <w:rsid w:val="00BB1656"/>
    <w:rsid w:val="00BB2424"/>
    <w:rsid w:val="00BB2871"/>
    <w:rsid w:val="00BB52A7"/>
    <w:rsid w:val="00BB5F7E"/>
    <w:rsid w:val="00BB72DC"/>
    <w:rsid w:val="00BB7ADA"/>
    <w:rsid w:val="00BC0A15"/>
    <w:rsid w:val="00BC1EC7"/>
    <w:rsid w:val="00BC2718"/>
    <w:rsid w:val="00BC28B5"/>
    <w:rsid w:val="00BC5B46"/>
    <w:rsid w:val="00BC75E7"/>
    <w:rsid w:val="00BC7F90"/>
    <w:rsid w:val="00BD675A"/>
    <w:rsid w:val="00BD7311"/>
    <w:rsid w:val="00BD7742"/>
    <w:rsid w:val="00BE20AB"/>
    <w:rsid w:val="00BE5946"/>
    <w:rsid w:val="00BE5ABC"/>
    <w:rsid w:val="00BE6CB4"/>
    <w:rsid w:val="00BE71B2"/>
    <w:rsid w:val="00BF15CD"/>
    <w:rsid w:val="00BF2140"/>
    <w:rsid w:val="00BF3C87"/>
    <w:rsid w:val="00BF4C1C"/>
    <w:rsid w:val="00C002CD"/>
    <w:rsid w:val="00C013AB"/>
    <w:rsid w:val="00C022A3"/>
    <w:rsid w:val="00C027DE"/>
    <w:rsid w:val="00C03346"/>
    <w:rsid w:val="00C056B7"/>
    <w:rsid w:val="00C06C95"/>
    <w:rsid w:val="00C12432"/>
    <w:rsid w:val="00C1279B"/>
    <w:rsid w:val="00C138F6"/>
    <w:rsid w:val="00C17A6A"/>
    <w:rsid w:val="00C2061B"/>
    <w:rsid w:val="00C23161"/>
    <w:rsid w:val="00C243F7"/>
    <w:rsid w:val="00C269A4"/>
    <w:rsid w:val="00C26BCC"/>
    <w:rsid w:val="00C3092B"/>
    <w:rsid w:val="00C30B83"/>
    <w:rsid w:val="00C33415"/>
    <w:rsid w:val="00C348FC"/>
    <w:rsid w:val="00C34AA7"/>
    <w:rsid w:val="00C35D83"/>
    <w:rsid w:val="00C36D64"/>
    <w:rsid w:val="00C36D80"/>
    <w:rsid w:val="00C40884"/>
    <w:rsid w:val="00C43F2A"/>
    <w:rsid w:val="00C4487F"/>
    <w:rsid w:val="00C45904"/>
    <w:rsid w:val="00C45928"/>
    <w:rsid w:val="00C45AE0"/>
    <w:rsid w:val="00C47F28"/>
    <w:rsid w:val="00C54802"/>
    <w:rsid w:val="00C54C96"/>
    <w:rsid w:val="00C60FB8"/>
    <w:rsid w:val="00C61FBB"/>
    <w:rsid w:val="00C628F7"/>
    <w:rsid w:val="00C62917"/>
    <w:rsid w:val="00C7179A"/>
    <w:rsid w:val="00C71BFB"/>
    <w:rsid w:val="00C733DD"/>
    <w:rsid w:val="00C7547D"/>
    <w:rsid w:val="00C76C22"/>
    <w:rsid w:val="00C80E0E"/>
    <w:rsid w:val="00C81287"/>
    <w:rsid w:val="00C8439D"/>
    <w:rsid w:val="00C843D2"/>
    <w:rsid w:val="00C84DB9"/>
    <w:rsid w:val="00C92666"/>
    <w:rsid w:val="00C92B55"/>
    <w:rsid w:val="00C930D8"/>
    <w:rsid w:val="00C9509C"/>
    <w:rsid w:val="00C953BC"/>
    <w:rsid w:val="00C95FF8"/>
    <w:rsid w:val="00C9740F"/>
    <w:rsid w:val="00C9745F"/>
    <w:rsid w:val="00C97B84"/>
    <w:rsid w:val="00CA0397"/>
    <w:rsid w:val="00CA3BF2"/>
    <w:rsid w:val="00CA576C"/>
    <w:rsid w:val="00CA687D"/>
    <w:rsid w:val="00CAB700"/>
    <w:rsid w:val="00CB2FD8"/>
    <w:rsid w:val="00CB3DB7"/>
    <w:rsid w:val="00CB6626"/>
    <w:rsid w:val="00CC0C13"/>
    <w:rsid w:val="00CC1374"/>
    <w:rsid w:val="00CC2117"/>
    <w:rsid w:val="00CC3B3F"/>
    <w:rsid w:val="00CC50B9"/>
    <w:rsid w:val="00CC55B5"/>
    <w:rsid w:val="00CC5C85"/>
    <w:rsid w:val="00CC757B"/>
    <w:rsid w:val="00CC75C4"/>
    <w:rsid w:val="00CD0F64"/>
    <w:rsid w:val="00CD2F4E"/>
    <w:rsid w:val="00CD535E"/>
    <w:rsid w:val="00CE5962"/>
    <w:rsid w:val="00CE62B9"/>
    <w:rsid w:val="00CF01E2"/>
    <w:rsid w:val="00CF270E"/>
    <w:rsid w:val="00CF5FD3"/>
    <w:rsid w:val="00CF657D"/>
    <w:rsid w:val="00D006C5"/>
    <w:rsid w:val="00D01079"/>
    <w:rsid w:val="00D02CC5"/>
    <w:rsid w:val="00D045FA"/>
    <w:rsid w:val="00D05ED9"/>
    <w:rsid w:val="00D0609D"/>
    <w:rsid w:val="00D06A32"/>
    <w:rsid w:val="00D071BC"/>
    <w:rsid w:val="00D108C1"/>
    <w:rsid w:val="00D10C98"/>
    <w:rsid w:val="00D115C9"/>
    <w:rsid w:val="00D12A82"/>
    <w:rsid w:val="00D131BC"/>
    <w:rsid w:val="00D137D2"/>
    <w:rsid w:val="00D139C1"/>
    <w:rsid w:val="00D15225"/>
    <w:rsid w:val="00D166B7"/>
    <w:rsid w:val="00D204FB"/>
    <w:rsid w:val="00D2196B"/>
    <w:rsid w:val="00D22C55"/>
    <w:rsid w:val="00D24C67"/>
    <w:rsid w:val="00D2515C"/>
    <w:rsid w:val="00D26108"/>
    <w:rsid w:val="00D31D94"/>
    <w:rsid w:val="00D32F82"/>
    <w:rsid w:val="00D33563"/>
    <w:rsid w:val="00D335A4"/>
    <w:rsid w:val="00D33645"/>
    <w:rsid w:val="00D354EA"/>
    <w:rsid w:val="00D3768E"/>
    <w:rsid w:val="00D41029"/>
    <w:rsid w:val="00D41C03"/>
    <w:rsid w:val="00D42B75"/>
    <w:rsid w:val="00D42E92"/>
    <w:rsid w:val="00D43A6E"/>
    <w:rsid w:val="00D45DD8"/>
    <w:rsid w:val="00D51DDA"/>
    <w:rsid w:val="00D52E76"/>
    <w:rsid w:val="00D5409C"/>
    <w:rsid w:val="00D5592C"/>
    <w:rsid w:val="00D55B99"/>
    <w:rsid w:val="00D56386"/>
    <w:rsid w:val="00D61FEA"/>
    <w:rsid w:val="00D64565"/>
    <w:rsid w:val="00D64FE4"/>
    <w:rsid w:val="00D65B40"/>
    <w:rsid w:val="00D6611C"/>
    <w:rsid w:val="00D66563"/>
    <w:rsid w:val="00D6659E"/>
    <w:rsid w:val="00D66680"/>
    <w:rsid w:val="00D815E1"/>
    <w:rsid w:val="00D81FB0"/>
    <w:rsid w:val="00D83DF0"/>
    <w:rsid w:val="00D8598D"/>
    <w:rsid w:val="00D8633F"/>
    <w:rsid w:val="00D866B4"/>
    <w:rsid w:val="00D916B0"/>
    <w:rsid w:val="00D921DC"/>
    <w:rsid w:val="00D923CE"/>
    <w:rsid w:val="00D95673"/>
    <w:rsid w:val="00D95874"/>
    <w:rsid w:val="00DA1CCA"/>
    <w:rsid w:val="00DA48E4"/>
    <w:rsid w:val="00DA5757"/>
    <w:rsid w:val="00DA7991"/>
    <w:rsid w:val="00DB29F3"/>
    <w:rsid w:val="00DB3C43"/>
    <w:rsid w:val="00DB4487"/>
    <w:rsid w:val="00DB4EE2"/>
    <w:rsid w:val="00DB5142"/>
    <w:rsid w:val="00DB547A"/>
    <w:rsid w:val="00DB5589"/>
    <w:rsid w:val="00DB6CB5"/>
    <w:rsid w:val="00DC114A"/>
    <w:rsid w:val="00DC450D"/>
    <w:rsid w:val="00DC45B6"/>
    <w:rsid w:val="00DC5E2E"/>
    <w:rsid w:val="00DC6967"/>
    <w:rsid w:val="00DC6D7F"/>
    <w:rsid w:val="00DC764C"/>
    <w:rsid w:val="00DD016E"/>
    <w:rsid w:val="00DD27A7"/>
    <w:rsid w:val="00DD3749"/>
    <w:rsid w:val="00DD503A"/>
    <w:rsid w:val="00DD594A"/>
    <w:rsid w:val="00DD6231"/>
    <w:rsid w:val="00DD794F"/>
    <w:rsid w:val="00DD7AF5"/>
    <w:rsid w:val="00DE0BFE"/>
    <w:rsid w:val="00DE401B"/>
    <w:rsid w:val="00DE491B"/>
    <w:rsid w:val="00DE4B74"/>
    <w:rsid w:val="00DE7EF3"/>
    <w:rsid w:val="00DF014B"/>
    <w:rsid w:val="00DF18ED"/>
    <w:rsid w:val="00DF19DD"/>
    <w:rsid w:val="00DF1DA9"/>
    <w:rsid w:val="00DF2D03"/>
    <w:rsid w:val="00DF474A"/>
    <w:rsid w:val="00DF5A39"/>
    <w:rsid w:val="00DF687F"/>
    <w:rsid w:val="00E0092D"/>
    <w:rsid w:val="00E010F3"/>
    <w:rsid w:val="00E03ADE"/>
    <w:rsid w:val="00E04E3A"/>
    <w:rsid w:val="00E07C2E"/>
    <w:rsid w:val="00E11D28"/>
    <w:rsid w:val="00E141ED"/>
    <w:rsid w:val="00E17570"/>
    <w:rsid w:val="00E22012"/>
    <w:rsid w:val="00E22FD9"/>
    <w:rsid w:val="00E25053"/>
    <w:rsid w:val="00E25056"/>
    <w:rsid w:val="00E26791"/>
    <w:rsid w:val="00E26BAA"/>
    <w:rsid w:val="00E26C67"/>
    <w:rsid w:val="00E30BBE"/>
    <w:rsid w:val="00E30D43"/>
    <w:rsid w:val="00E32F7F"/>
    <w:rsid w:val="00E34764"/>
    <w:rsid w:val="00E35C9C"/>
    <w:rsid w:val="00E3770E"/>
    <w:rsid w:val="00E383DD"/>
    <w:rsid w:val="00E40CBC"/>
    <w:rsid w:val="00E42959"/>
    <w:rsid w:val="00E43754"/>
    <w:rsid w:val="00E4397B"/>
    <w:rsid w:val="00E4638C"/>
    <w:rsid w:val="00E50D89"/>
    <w:rsid w:val="00E50EEB"/>
    <w:rsid w:val="00E51668"/>
    <w:rsid w:val="00E5316B"/>
    <w:rsid w:val="00E5391F"/>
    <w:rsid w:val="00E53CB0"/>
    <w:rsid w:val="00E55279"/>
    <w:rsid w:val="00E55367"/>
    <w:rsid w:val="00E56574"/>
    <w:rsid w:val="00E57513"/>
    <w:rsid w:val="00E60427"/>
    <w:rsid w:val="00E60BAB"/>
    <w:rsid w:val="00E61C6F"/>
    <w:rsid w:val="00E626D4"/>
    <w:rsid w:val="00E62A22"/>
    <w:rsid w:val="00E6699A"/>
    <w:rsid w:val="00E66B17"/>
    <w:rsid w:val="00E76CF3"/>
    <w:rsid w:val="00E7762D"/>
    <w:rsid w:val="00E837C5"/>
    <w:rsid w:val="00E846CB"/>
    <w:rsid w:val="00E85442"/>
    <w:rsid w:val="00E8563A"/>
    <w:rsid w:val="00E91329"/>
    <w:rsid w:val="00E9190E"/>
    <w:rsid w:val="00E94A92"/>
    <w:rsid w:val="00E95407"/>
    <w:rsid w:val="00E96B4D"/>
    <w:rsid w:val="00E97609"/>
    <w:rsid w:val="00EA2779"/>
    <w:rsid w:val="00EA42F5"/>
    <w:rsid w:val="00EA7050"/>
    <w:rsid w:val="00EB6774"/>
    <w:rsid w:val="00EB67E9"/>
    <w:rsid w:val="00EC0DF1"/>
    <w:rsid w:val="00EC1097"/>
    <w:rsid w:val="00EC1364"/>
    <w:rsid w:val="00EC4178"/>
    <w:rsid w:val="00EC50C8"/>
    <w:rsid w:val="00EC5163"/>
    <w:rsid w:val="00EC6422"/>
    <w:rsid w:val="00EC7B4F"/>
    <w:rsid w:val="00EC7B60"/>
    <w:rsid w:val="00ED0689"/>
    <w:rsid w:val="00ED1819"/>
    <w:rsid w:val="00ED2658"/>
    <w:rsid w:val="00ED3FD0"/>
    <w:rsid w:val="00ED4564"/>
    <w:rsid w:val="00EE058B"/>
    <w:rsid w:val="00EE0770"/>
    <w:rsid w:val="00EE1CCD"/>
    <w:rsid w:val="00EE2BFE"/>
    <w:rsid w:val="00EE35B0"/>
    <w:rsid w:val="00EE45BC"/>
    <w:rsid w:val="00EE48F8"/>
    <w:rsid w:val="00EE4A59"/>
    <w:rsid w:val="00EE76D2"/>
    <w:rsid w:val="00EE7B80"/>
    <w:rsid w:val="00EF0B34"/>
    <w:rsid w:val="00EF273F"/>
    <w:rsid w:val="00EF490B"/>
    <w:rsid w:val="00EF53BF"/>
    <w:rsid w:val="00EF55C5"/>
    <w:rsid w:val="00EF59DC"/>
    <w:rsid w:val="00EF6606"/>
    <w:rsid w:val="00EF7D01"/>
    <w:rsid w:val="00F01003"/>
    <w:rsid w:val="00F021FF"/>
    <w:rsid w:val="00F029A0"/>
    <w:rsid w:val="00F0328D"/>
    <w:rsid w:val="00F036CE"/>
    <w:rsid w:val="00F0455A"/>
    <w:rsid w:val="00F05251"/>
    <w:rsid w:val="00F0655F"/>
    <w:rsid w:val="00F07107"/>
    <w:rsid w:val="00F15D4B"/>
    <w:rsid w:val="00F16802"/>
    <w:rsid w:val="00F2205A"/>
    <w:rsid w:val="00F25720"/>
    <w:rsid w:val="00F25B99"/>
    <w:rsid w:val="00F27998"/>
    <w:rsid w:val="00F309B1"/>
    <w:rsid w:val="00F313D9"/>
    <w:rsid w:val="00F3154A"/>
    <w:rsid w:val="00F35004"/>
    <w:rsid w:val="00F35BB4"/>
    <w:rsid w:val="00F40951"/>
    <w:rsid w:val="00F427E8"/>
    <w:rsid w:val="00F4285F"/>
    <w:rsid w:val="00F43548"/>
    <w:rsid w:val="00F43EA0"/>
    <w:rsid w:val="00F4421C"/>
    <w:rsid w:val="00F4610E"/>
    <w:rsid w:val="00F468E4"/>
    <w:rsid w:val="00F4712B"/>
    <w:rsid w:val="00F47973"/>
    <w:rsid w:val="00F47AA4"/>
    <w:rsid w:val="00F47CFF"/>
    <w:rsid w:val="00F52245"/>
    <w:rsid w:val="00F53013"/>
    <w:rsid w:val="00F54FC5"/>
    <w:rsid w:val="00F56346"/>
    <w:rsid w:val="00F56430"/>
    <w:rsid w:val="00F57C68"/>
    <w:rsid w:val="00F61F3E"/>
    <w:rsid w:val="00F625B0"/>
    <w:rsid w:val="00F62BC5"/>
    <w:rsid w:val="00F64208"/>
    <w:rsid w:val="00F64D84"/>
    <w:rsid w:val="00F65BEE"/>
    <w:rsid w:val="00F67644"/>
    <w:rsid w:val="00F71042"/>
    <w:rsid w:val="00F7209F"/>
    <w:rsid w:val="00F74EEA"/>
    <w:rsid w:val="00F76ADF"/>
    <w:rsid w:val="00F77622"/>
    <w:rsid w:val="00F778E2"/>
    <w:rsid w:val="00F81C41"/>
    <w:rsid w:val="00F82D95"/>
    <w:rsid w:val="00F83561"/>
    <w:rsid w:val="00F83FB5"/>
    <w:rsid w:val="00F84122"/>
    <w:rsid w:val="00F84FFE"/>
    <w:rsid w:val="00F85047"/>
    <w:rsid w:val="00F85466"/>
    <w:rsid w:val="00F8651C"/>
    <w:rsid w:val="00F87432"/>
    <w:rsid w:val="00F87823"/>
    <w:rsid w:val="00F87989"/>
    <w:rsid w:val="00F90EFC"/>
    <w:rsid w:val="00F93C27"/>
    <w:rsid w:val="00FA05F8"/>
    <w:rsid w:val="00FA23B6"/>
    <w:rsid w:val="00FA3A4A"/>
    <w:rsid w:val="00FA3FB0"/>
    <w:rsid w:val="00FA4FB0"/>
    <w:rsid w:val="00FA7163"/>
    <w:rsid w:val="00FA766A"/>
    <w:rsid w:val="00FB0ED7"/>
    <w:rsid w:val="00FB21AC"/>
    <w:rsid w:val="00FB29D8"/>
    <w:rsid w:val="00FB5019"/>
    <w:rsid w:val="00FB506E"/>
    <w:rsid w:val="00FB530E"/>
    <w:rsid w:val="00FB637B"/>
    <w:rsid w:val="00FB7019"/>
    <w:rsid w:val="00FB7ACE"/>
    <w:rsid w:val="00FC0FA7"/>
    <w:rsid w:val="00FC2372"/>
    <w:rsid w:val="00FC24E6"/>
    <w:rsid w:val="00FC37E2"/>
    <w:rsid w:val="00FC430C"/>
    <w:rsid w:val="00FC4FFD"/>
    <w:rsid w:val="00FC542D"/>
    <w:rsid w:val="00FD0ABE"/>
    <w:rsid w:val="00FD0CC8"/>
    <w:rsid w:val="00FD58AD"/>
    <w:rsid w:val="00FD66FB"/>
    <w:rsid w:val="00FD7277"/>
    <w:rsid w:val="00FD730E"/>
    <w:rsid w:val="00FE090D"/>
    <w:rsid w:val="00FE1390"/>
    <w:rsid w:val="00FE1F74"/>
    <w:rsid w:val="00FE4ACA"/>
    <w:rsid w:val="00FE5358"/>
    <w:rsid w:val="00FE64F3"/>
    <w:rsid w:val="00FE6BD8"/>
    <w:rsid w:val="00FE6CC0"/>
    <w:rsid w:val="00FE6D63"/>
    <w:rsid w:val="00FE73E6"/>
    <w:rsid w:val="00FF2478"/>
    <w:rsid w:val="00FF3F60"/>
    <w:rsid w:val="00FF7EF3"/>
    <w:rsid w:val="011F20EF"/>
    <w:rsid w:val="013E30B7"/>
    <w:rsid w:val="01A95A4A"/>
    <w:rsid w:val="01D7AB77"/>
    <w:rsid w:val="01F60F7C"/>
    <w:rsid w:val="0201137C"/>
    <w:rsid w:val="02271D0F"/>
    <w:rsid w:val="0229C3FF"/>
    <w:rsid w:val="0240CBFE"/>
    <w:rsid w:val="02528F7F"/>
    <w:rsid w:val="027B8BA9"/>
    <w:rsid w:val="02AE93A2"/>
    <w:rsid w:val="02C064C3"/>
    <w:rsid w:val="035E86A3"/>
    <w:rsid w:val="03745246"/>
    <w:rsid w:val="03795B5B"/>
    <w:rsid w:val="03A4D0B0"/>
    <w:rsid w:val="03E4F899"/>
    <w:rsid w:val="047F1637"/>
    <w:rsid w:val="047F3CE9"/>
    <w:rsid w:val="0488C37A"/>
    <w:rsid w:val="04E77E58"/>
    <w:rsid w:val="051B5D8E"/>
    <w:rsid w:val="052A86A1"/>
    <w:rsid w:val="054006C9"/>
    <w:rsid w:val="056B70B4"/>
    <w:rsid w:val="0587B3F7"/>
    <w:rsid w:val="059A21CA"/>
    <w:rsid w:val="05BD752E"/>
    <w:rsid w:val="05DCDF49"/>
    <w:rsid w:val="06056415"/>
    <w:rsid w:val="06288ABC"/>
    <w:rsid w:val="0696A6C8"/>
    <w:rsid w:val="06CCFCBB"/>
    <w:rsid w:val="071D3699"/>
    <w:rsid w:val="0733F57A"/>
    <w:rsid w:val="075F645B"/>
    <w:rsid w:val="076B77AE"/>
    <w:rsid w:val="07D850F1"/>
    <w:rsid w:val="080C488B"/>
    <w:rsid w:val="08712DE8"/>
    <w:rsid w:val="091A8B25"/>
    <w:rsid w:val="092DFB43"/>
    <w:rsid w:val="093A11E1"/>
    <w:rsid w:val="09A0875C"/>
    <w:rsid w:val="09B625F7"/>
    <w:rsid w:val="09D144FF"/>
    <w:rsid w:val="0A3CBC2F"/>
    <w:rsid w:val="0A62155D"/>
    <w:rsid w:val="0A712BCE"/>
    <w:rsid w:val="0AF5CD37"/>
    <w:rsid w:val="0B1405AF"/>
    <w:rsid w:val="0B249596"/>
    <w:rsid w:val="0B373355"/>
    <w:rsid w:val="0BF8D3BE"/>
    <w:rsid w:val="0BF9E7DB"/>
    <w:rsid w:val="0C2160B1"/>
    <w:rsid w:val="0C570336"/>
    <w:rsid w:val="0C6292C4"/>
    <w:rsid w:val="0CB6F852"/>
    <w:rsid w:val="0D69D9EE"/>
    <w:rsid w:val="0DBAF8A5"/>
    <w:rsid w:val="0DCFCF3E"/>
    <w:rsid w:val="0DE10713"/>
    <w:rsid w:val="0DF2F446"/>
    <w:rsid w:val="0E14373F"/>
    <w:rsid w:val="0E7D1A91"/>
    <w:rsid w:val="0E8532F3"/>
    <w:rsid w:val="0E889050"/>
    <w:rsid w:val="0ECEE172"/>
    <w:rsid w:val="0ED0555F"/>
    <w:rsid w:val="0EE03110"/>
    <w:rsid w:val="0EF9F4E6"/>
    <w:rsid w:val="0F68F890"/>
    <w:rsid w:val="0F6AC1F1"/>
    <w:rsid w:val="0FEFB22D"/>
    <w:rsid w:val="103E6090"/>
    <w:rsid w:val="115E82F6"/>
    <w:rsid w:val="118989F6"/>
    <w:rsid w:val="11AA6E5B"/>
    <w:rsid w:val="1204DF5B"/>
    <w:rsid w:val="133340FD"/>
    <w:rsid w:val="134C17C6"/>
    <w:rsid w:val="1387AD99"/>
    <w:rsid w:val="13A5F4CF"/>
    <w:rsid w:val="13C95A95"/>
    <w:rsid w:val="13D1187D"/>
    <w:rsid w:val="14958C40"/>
    <w:rsid w:val="14DF6D4A"/>
    <w:rsid w:val="14F68C43"/>
    <w:rsid w:val="1500F608"/>
    <w:rsid w:val="151F07A6"/>
    <w:rsid w:val="152D904F"/>
    <w:rsid w:val="15309541"/>
    <w:rsid w:val="1587368C"/>
    <w:rsid w:val="1656F041"/>
    <w:rsid w:val="16701048"/>
    <w:rsid w:val="1682D53A"/>
    <w:rsid w:val="16B260DA"/>
    <w:rsid w:val="16BCAB1B"/>
    <w:rsid w:val="16CEB644"/>
    <w:rsid w:val="16F127FD"/>
    <w:rsid w:val="17217517"/>
    <w:rsid w:val="1784C951"/>
    <w:rsid w:val="1796DEDF"/>
    <w:rsid w:val="17E3E807"/>
    <w:rsid w:val="17F3912A"/>
    <w:rsid w:val="182853B4"/>
    <w:rsid w:val="1858AD5A"/>
    <w:rsid w:val="186B7C6C"/>
    <w:rsid w:val="18774A4D"/>
    <w:rsid w:val="189261AA"/>
    <w:rsid w:val="19D2DFA8"/>
    <w:rsid w:val="19E86704"/>
    <w:rsid w:val="19EA0927"/>
    <w:rsid w:val="1A03721E"/>
    <w:rsid w:val="1A03DD4C"/>
    <w:rsid w:val="1A0D9E36"/>
    <w:rsid w:val="1A953CCF"/>
    <w:rsid w:val="1AAB0591"/>
    <w:rsid w:val="1AD66F7C"/>
    <w:rsid w:val="1B14DD2E"/>
    <w:rsid w:val="1B3D1BE5"/>
    <w:rsid w:val="1B49D3BB"/>
    <w:rsid w:val="1B7E4A19"/>
    <w:rsid w:val="1B9A7055"/>
    <w:rsid w:val="1BC1D646"/>
    <w:rsid w:val="1C088AC5"/>
    <w:rsid w:val="1D3B73C3"/>
    <w:rsid w:val="1D83740F"/>
    <w:rsid w:val="1DBCCDDC"/>
    <w:rsid w:val="1DC67993"/>
    <w:rsid w:val="1E4EB7BA"/>
    <w:rsid w:val="1E5DFB10"/>
    <w:rsid w:val="1EAECA44"/>
    <w:rsid w:val="1F04956B"/>
    <w:rsid w:val="1F4DC92F"/>
    <w:rsid w:val="1F8615B7"/>
    <w:rsid w:val="2012651F"/>
    <w:rsid w:val="20B6B308"/>
    <w:rsid w:val="20B6CF0B"/>
    <w:rsid w:val="20EF1998"/>
    <w:rsid w:val="210BA6B1"/>
    <w:rsid w:val="2130596B"/>
    <w:rsid w:val="21623D59"/>
    <w:rsid w:val="2165862F"/>
    <w:rsid w:val="21DDE45D"/>
    <w:rsid w:val="21E08AC6"/>
    <w:rsid w:val="21F84146"/>
    <w:rsid w:val="225E9594"/>
    <w:rsid w:val="2293C559"/>
    <w:rsid w:val="22973339"/>
    <w:rsid w:val="22F1003B"/>
    <w:rsid w:val="22F91D3F"/>
    <w:rsid w:val="230E3A39"/>
    <w:rsid w:val="2322486F"/>
    <w:rsid w:val="232D7046"/>
    <w:rsid w:val="23422281"/>
    <w:rsid w:val="23444B26"/>
    <w:rsid w:val="235BDD18"/>
    <w:rsid w:val="236C6B5E"/>
    <w:rsid w:val="237BF7BA"/>
    <w:rsid w:val="238B6BC4"/>
    <w:rsid w:val="23BDF5BB"/>
    <w:rsid w:val="23D4F830"/>
    <w:rsid w:val="246FD46C"/>
    <w:rsid w:val="24985C8C"/>
    <w:rsid w:val="24CC0DC6"/>
    <w:rsid w:val="24CE38D5"/>
    <w:rsid w:val="24ED89AD"/>
    <w:rsid w:val="24F5D3C0"/>
    <w:rsid w:val="24F83585"/>
    <w:rsid w:val="252FE208"/>
    <w:rsid w:val="254F165F"/>
    <w:rsid w:val="256D9A06"/>
    <w:rsid w:val="25B019DF"/>
    <w:rsid w:val="25B2EEE9"/>
    <w:rsid w:val="25B8A7ED"/>
    <w:rsid w:val="25CED3FB"/>
    <w:rsid w:val="25F19AE9"/>
    <w:rsid w:val="26008581"/>
    <w:rsid w:val="26042BC3"/>
    <w:rsid w:val="261699F7"/>
    <w:rsid w:val="26191182"/>
    <w:rsid w:val="2650B286"/>
    <w:rsid w:val="2677BF59"/>
    <w:rsid w:val="26CA52AA"/>
    <w:rsid w:val="26D560D9"/>
    <w:rsid w:val="272280A3"/>
    <w:rsid w:val="279421EF"/>
    <w:rsid w:val="279D0B99"/>
    <w:rsid w:val="28390254"/>
    <w:rsid w:val="28452A82"/>
    <w:rsid w:val="2846A920"/>
    <w:rsid w:val="284AB628"/>
    <w:rsid w:val="28D7B4BB"/>
    <w:rsid w:val="2934ABAC"/>
    <w:rsid w:val="296ACC77"/>
    <w:rsid w:val="29FF3021"/>
    <w:rsid w:val="2A36E8F8"/>
    <w:rsid w:val="2A37536A"/>
    <w:rsid w:val="2A4777A3"/>
    <w:rsid w:val="2A5B4262"/>
    <w:rsid w:val="2A691E59"/>
    <w:rsid w:val="2A901A5E"/>
    <w:rsid w:val="2A9FDE36"/>
    <w:rsid w:val="2AB51888"/>
    <w:rsid w:val="2AC336F1"/>
    <w:rsid w:val="2AC9DAB1"/>
    <w:rsid w:val="2ACB5727"/>
    <w:rsid w:val="2AE123D0"/>
    <w:rsid w:val="2AE4C42F"/>
    <w:rsid w:val="2B029411"/>
    <w:rsid w:val="2B46D0AF"/>
    <w:rsid w:val="2BA660A1"/>
    <w:rsid w:val="2BEA353A"/>
    <w:rsid w:val="2BF5491F"/>
    <w:rsid w:val="2C1A3FFE"/>
    <w:rsid w:val="2C1BCE33"/>
    <w:rsid w:val="2C342A1F"/>
    <w:rsid w:val="2C60007D"/>
    <w:rsid w:val="2C6F5486"/>
    <w:rsid w:val="2C776230"/>
    <w:rsid w:val="2CB10718"/>
    <w:rsid w:val="2CB4B6DD"/>
    <w:rsid w:val="2CB6B063"/>
    <w:rsid w:val="2CBD2E00"/>
    <w:rsid w:val="2CD95506"/>
    <w:rsid w:val="2CEF1D34"/>
    <w:rsid w:val="2D18EFB2"/>
    <w:rsid w:val="2DCDD6FB"/>
    <w:rsid w:val="2DF99E03"/>
    <w:rsid w:val="2E146C19"/>
    <w:rsid w:val="2E1C543B"/>
    <w:rsid w:val="2E47C717"/>
    <w:rsid w:val="2E533337"/>
    <w:rsid w:val="2EA32755"/>
    <w:rsid w:val="2EBD9BF1"/>
    <w:rsid w:val="2EC66A4E"/>
    <w:rsid w:val="2F35166F"/>
    <w:rsid w:val="2F36B0D1"/>
    <w:rsid w:val="2F37283E"/>
    <w:rsid w:val="2F3A2D03"/>
    <w:rsid w:val="2F8DE388"/>
    <w:rsid w:val="2F9EEF81"/>
    <w:rsid w:val="2FD1741A"/>
    <w:rsid w:val="2FD98CC1"/>
    <w:rsid w:val="2FE3E670"/>
    <w:rsid w:val="2FE7F20F"/>
    <w:rsid w:val="2FF317B1"/>
    <w:rsid w:val="302849D8"/>
    <w:rsid w:val="305966B6"/>
    <w:rsid w:val="3066B111"/>
    <w:rsid w:val="30C1AABC"/>
    <w:rsid w:val="30D96D0F"/>
    <w:rsid w:val="30EC7C3F"/>
    <w:rsid w:val="30ED11FE"/>
    <w:rsid w:val="311E9B18"/>
    <w:rsid w:val="3168A6AF"/>
    <w:rsid w:val="31AB5A1C"/>
    <w:rsid w:val="31B6833D"/>
    <w:rsid w:val="31DF5901"/>
    <w:rsid w:val="320F67C3"/>
    <w:rsid w:val="327F7FD3"/>
    <w:rsid w:val="329B81A0"/>
    <w:rsid w:val="32A56733"/>
    <w:rsid w:val="32AB7BF1"/>
    <w:rsid w:val="32CE0621"/>
    <w:rsid w:val="32FAD4D4"/>
    <w:rsid w:val="335E66EE"/>
    <w:rsid w:val="33989591"/>
    <w:rsid w:val="33A1C1AD"/>
    <w:rsid w:val="33A629B8"/>
    <w:rsid w:val="33C6AD43"/>
    <w:rsid w:val="33C8ADA0"/>
    <w:rsid w:val="3416D14B"/>
    <w:rsid w:val="343DEC6A"/>
    <w:rsid w:val="346BE983"/>
    <w:rsid w:val="34A9D2EB"/>
    <w:rsid w:val="34D2CC86"/>
    <w:rsid w:val="34D6A89B"/>
    <w:rsid w:val="34F5D08C"/>
    <w:rsid w:val="35195F1F"/>
    <w:rsid w:val="3526D4A4"/>
    <w:rsid w:val="352A1552"/>
    <w:rsid w:val="356A8D88"/>
    <w:rsid w:val="35736E8F"/>
    <w:rsid w:val="35831437"/>
    <w:rsid w:val="35FFFC8F"/>
    <w:rsid w:val="360FFD73"/>
    <w:rsid w:val="3615243F"/>
    <w:rsid w:val="3636DFF3"/>
    <w:rsid w:val="36424AE4"/>
    <w:rsid w:val="364B63E8"/>
    <w:rsid w:val="36822584"/>
    <w:rsid w:val="36B720A9"/>
    <w:rsid w:val="36D92068"/>
    <w:rsid w:val="36DE31EE"/>
    <w:rsid w:val="36FFAA66"/>
    <w:rsid w:val="37433393"/>
    <w:rsid w:val="3748E325"/>
    <w:rsid w:val="37538151"/>
    <w:rsid w:val="37C28574"/>
    <w:rsid w:val="37ECCCE4"/>
    <w:rsid w:val="37F66D65"/>
    <w:rsid w:val="385DB729"/>
    <w:rsid w:val="386CAA19"/>
    <w:rsid w:val="389B5EBF"/>
    <w:rsid w:val="38BA1D81"/>
    <w:rsid w:val="38EB62C8"/>
    <w:rsid w:val="39333711"/>
    <w:rsid w:val="39440AF4"/>
    <w:rsid w:val="396D51B1"/>
    <w:rsid w:val="39A8835B"/>
    <w:rsid w:val="39AAAEAE"/>
    <w:rsid w:val="39B2931F"/>
    <w:rsid w:val="39D48C8C"/>
    <w:rsid w:val="39F17ED9"/>
    <w:rsid w:val="39F3C53D"/>
    <w:rsid w:val="3A19B2D1"/>
    <w:rsid w:val="3A22E1F2"/>
    <w:rsid w:val="3A25F046"/>
    <w:rsid w:val="3A3AF580"/>
    <w:rsid w:val="3A5F6747"/>
    <w:rsid w:val="3A92833F"/>
    <w:rsid w:val="3AB67D30"/>
    <w:rsid w:val="3AFA8960"/>
    <w:rsid w:val="3B0883B4"/>
    <w:rsid w:val="3B31B367"/>
    <w:rsid w:val="3C2057E1"/>
    <w:rsid w:val="3C6E8DDE"/>
    <w:rsid w:val="3C74B780"/>
    <w:rsid w:val="3CDD3825"/>
    <w:rsid w:val="3CFB1EB7"/>
    <w:rsid w:val="3CFFA7CC"/>
    <w:rsid w:val="3D7289DE"/>
    <w:rsid w:val="3DA1641A"/>
    <w:rsid w:val="3DE8BA05"/>
    <w:rsid w:val="3DF27F42"/>
    <w:rsid w:val="3E4C1CCA"/>
    <w:rsid w:val="3E54BC85"/>
    <w:rsid w:val="3EFF7CE3"/>
    <w:rsid w:val="3F15570F"/>
    <w:rsid w:val="3F3FDFB6"/>
    <w:rsid w:val="3F5AEFD0"/>
    <w:rsid w:val="3F87C814"/>
    <w:rsid w:val="3FA5CDA7"/>
    <w:rsid w:val="3FA9F022"/>
    <w:rsid w:val="3FC3614F"/>
    <w:rsid w:val="3FDB6B5A"/>
    <w:rsid w:val="3FEFF2D6"/>
    <w:rsid w:val="3FFBAFF3"/>
    <w:rsid w:val="40051E19"/>
    <w:rsid w:val="4028D0AC"/>
    <w:rsid w:val="403D8F2C"/>
    <w:rsid w:val="409267B5"/>
    <w:rsid w:val="40F5A72A"/>
    <w:rsid w:val="4133F7A1"/>
    <w:rsid w:val="413C799A"/>
    <w:rsid w:val="418518E2"/>
    <w:rsid w:val="422E1EC5"/>
    <w:rsid w:val="42389EA5"/>
    <w:rsid w:val="424CB327"/>
    <w:rsid w:val="42782469"/>
    <w:rsid w:val="42951026"/>
    <w:rsid w:val="429D1C1C"/>
    <w:rsid w:val="42F94553"/>
    <w:rsid w:val="4347A27B"/>
    <w:rsid w:val="43668954"/>
    <w:rsid w:val="436DEB17"/>
    <w:rsid w:val="438A54DD"/>
    <w:rsid w:val="43B62566"/>
    <w:rsid w:val="43CF546A"/>
    <w:rsid w:val="43E1404E"/>
    <w:rsid w:val="444D2C33"/>
    <w:rsid w:val="44629BD5"/>
    <w:rsid w:val="446718CF"/>
    <w:rsid w:val="44788F6E"/>
    <w:rsid w:val="44CB33F1"/>
    <w:rsid w:val="44E51373"/>
    <w:rsid w:val="44F747EA"/>
    <w:rsid w:val="4502FDC1"/>
    <w:rsid w:val="451DF6DC"/>
    <w:rsid w:val="451EB238"/>
    <w:rsid w:val="45323A0B"/>
    <w:rsid w:val="453EC582"/>
    <w:rsid w:val="4540C6D5"/>
    <w:rsid w:val="4553B21F"/>
    <w:rsid w:val="45C5B468"/>
    <w:rsid w:val="45D98E69"/>
    <w:rsid w:val="460EBE2E"/>
    <w:rsid w:val="4610CE72"/>
    <w:rsid w:val="4616698C"/>
    <w:rsid w:val="461E2DB1"/>
    <w:rsid w:val="462B780C"/>
    <w:rsid w:val="464677F8"/>
    <w:rsid w:val="46B1D9D5"/>
    <w:rsid w:val="46B68623"/>
    <w:rsid w:val="471CF2BF"/>
    <w:rsid w:val="4721217D"/>
    <w:rsid w:val="475D6083"/>
    <w:rsid w:val="47B11B5F"/>
    <w:rsid w:val="47C8448C"/>
    <w:rsid w:val="47E12AF1"/>
    <w:rsid w:val="47FB5C07"/>
    <w:rsid w:val="48512780"/>
    <w:rsid w:val="488F23AA"/>
    <w:rsid w:val="48F2207C"/>
    <w:rsid w:val="490D518E"/>
    <w:rsid w:val="494C3B7D"/>
    <w:rsid w:val="49B093C0"/>
    <w:rsid w:val="49FACAFD"/>
    <w:rsid w:val="4AF5867B"/>
    <w:rsid w:val="4AF96DA8"/>
    <w:rsid w:val="4B30ADA6"/>
    <w:rsid w:val="4B3647BB"/>
    <w:rsid w:val="4B3DB0D1"/>
    <w:rsid w:val="4B4573B5"/>
    <w:rsid w:val="4BE33C4C"/>
    <w:rsid w:val="4BE800DF"/>
    <w:rsid w:val="4BEE3088"/>
    <w:rsid w:val="4C0A7334"/>
    <w:rsid w:val="4C11DECC"/>
    <w:rsid w:val="4C35AB70"/>
    <w:rsid w:val="4C5DAF2C"/>
    <w:rsid w:val="4C8C1DDD"/>
    <w:rsid w:val="4C95308F"/>
    <w:rsid w:val="4CED2CB0"/>
    <w:rsid w:val="4D2C90D5"/>
    <w:rsid w:val="4D4473E3"/>
    <w:rsid w:val="4D522CA5"/>
    <w:rsid w:val="4D5925D3"/>
    <w:rsid w:val="4DBB3460"/>
    <w:rsid w:val="4DC0AFF0"/>
    <w:rsid w:val="4DD48052"/>
    <w:rsid w:val="4DF90F97"/>
    <w:rsid w:val="4E19763C"/>
    <w:rsid w:val="4E453444"/>
    <w:rsid w:val="4E742EF2"/>
    <w:rsid w:val="4E896440"/>
    <w:rsid w:val="4EAC2589"/>
    <w:rsid w:val="4EF24A7D"/>
    <w:rsid w:val="4EF5F954"/>
    <w:rsid w:val="4F162485"/>
    <w:rsid w:val="4F25D14A"/>
    <w:rsid w:val="4F361BF7"/>
    <w:rsid w:val="4F82D249"/>
    <w:rsid w:val="4F8B0583"/>
    <w:rsid w:val="4F8FFD77"/>
    <w:rsid w:val="4F923479"/>
    <w:rsid w:val="4FA4C7E0"/>
    <w:rsid w:val="4FAEEB46"/>
    <w:rsid w:val="503F6498"/>
    <w:rsid w:val="506232E7"/>
    <w:rsid w:val="5065584F"/>
    <w:rsid w:val="506F0EBB"/>
    <w:rsid w:val="508DCF98"/>
    <w:rsid w:val="509296CC"/>
    <w:rsid w:val="50A50061"/>
    <w:rsid w:val="50B9981C"/>
    <w:rsid w:val="50DF899A"/>
    <w:rsid w:val="50FC7FC8"/>
    <w:rsid w:val="510B4C4A"/>
    <w:rsid w:val="51237F55"/>
    <w:rsid w:val="513FC6A2"/>
    <w:rsid w:val="51B92DDC"/>
    <w:rsid w:val="51BCB203"/>
    <w:rsid w:val="51E7BEF5"/>
    <w:rsid w:val="51FED0EA"/>
    <w:rsid w:val="523FE8AE"/>
    <w:rsid w:val="527618C7"/>
    <w:rsid w:val="528AC0B4"/>
    <w:rsid w:val="52D7122F"/>
    <w:rsid w:val="52D8436A"/>
    <w:rsid w:val="53E2F70A"/>
    <w:rsid w:val="53EEC37E"/>
    <w:rsid w:val="5420A48C"/>
    <w:rsid w:val="5481267F"/>
    <w:rsid w:val="554CEB5B"/>
    <w:rsid w:val="55875036"/>
    <w:rsid w:val="55E38414"/>
    <w:rsid w:val="562DB72E"/>
    <w:rsid w:val="5654E5B7"/>
    <w:rsid w:val="569983B8"/>
    <w:rsid w:val="56D38E2C"/>
    <w:rsid w:val="56E0632B"/>
    <w:rsid w:val="56EE534D"/>
    <w:rsid w:val="57C09C3C"/>
    <w:rsid w:val="5824F86E"/>
    <w:rsid w:val="5868B514"/>
    <w:rsid w:val="586EC62A"/>
    <w:rsid w:val="5872BFE6"/>
    <w:rsid w:val="5887F05D"/>
    <w:rsid w:val="592262FA"/>
    <w:rsid w:val="59C3B206"/>
    <w:rsid w:val="5A3584CD"/>
    <w:rsid w:val="5A73488E"/>
    <w:rsid w:val="5B147581"/>
    <w:rsid w:val="5BCBFDF5"/>
    <w:rsid w:val="5C09CC0B"/>
    <w:rsid w:val="5C1E6B79"/>
    <w:rsid w:val="5CAB2E00"/>
    <w:rsid w:val="5D1AB9F9"/>
    <w:rsid w:val="5D8D0B87"/>
    <w:rsid w:val="5D9E28B6"/>
    <w:rsid w:val="5DC0C79F"/>
    <w:rsid w:val="5E5F86C1"/>
    <w:rsid w:val="5E9B6E94"/>
    <w:rsid w:val="5EE4D4EE"/>
    <w:rsid w:val="5EED38E1"/>
    <w:rsid w:val="5F219461"/>
    <w:rsid w:val="5FA16926"/>
    <w:rsid w:val="5FBFD0C1"/>
    <w:rsid w:val="5FC49370"/>
    <w:rsid w:val="5FDA8B4B"/>
    <w:rsid w:val="5FDF3258"/>
    <w:rsid w:val="60416A2D"/>
    <w:rsid w:val="6055E6A6"/>
    <w:rsid w:val="60BE352A"/>
    <w:rsid w:val="60D3B6FA"/>
    <w:rsid w:val="60F89A37"/>
    <w:rsid w:val="60F997DE"/>
    <w:rsid w:val="615C18E0"/>
    <w:rsid w:val="62227627"/>
    <w:rsid w:val="62385A2C"/>
    <w:rsid w:val="6266BC48"/>
    <w:rsid w:val="62873291"/>
    <w:rsid w:val="6292D701"/>
    <w:rsid w:val="62AA1F0D"/>
    <w:rsid w:val="62B274FB"/>
    <w:rsid w:val="6368142E"/>
    <w:rsid w:val="644CD68D"/>
    <w:rsid w:val="644F939D"/>
    <w:rsid w:val="64BE53C4"/>
    <w:rsid w:val="64D2990D"/>
    <w:rsid w:val="64D81263"/>
    <w:rsid w:val="64EBCB8D"/>
    <w:rsid w:val="64F47B8C"/>
    <w:rsid w:val="6518B55D"/>
    <w:rsid w:val="651A5088"/>
    <w:rsid w:val="6534ABF4"/>
    <w:rsid w:val="653F02F0"/>
    <w:rsid w:val="65885D7C"/>
    <w:rsid w:val="65968FBD"/>
    <w:rsid w:val="659EC92E"/>
    <w:rsid w:val="65BB710C"/>
    <w:rsid w:val="65C0F939"/>
    <w:rsid w:val="65E7BDA5"/>
    <w:rsid w:val="661B61DC"/>
    <w:rsid w:val="661DE905"/>
    <w:rsid w:val="661E1CA1"/>
    <w:rsid w:val="662D63D1"/>
    <w:rsid w:val="6682EEE1"/>
    <w:rsid w:val="66AA26BF"/>
    <w:rsid w:val="66CF561F"/>
    <w:rsid w:val="6701CBE3"/>
    <w:rsid w:val="676C00A0"/>
    <w:rsid w:val="678E232C"/>
    <w:rsid w:val="682D2460"/>
    <w:rsid w:val="682DAFF6"/>
    <w:rsid w:val="68AA75F0"/>
    <w:rsid w:val="68B12976"/>
    <w:rsid w:val="68D5228D"/>
    <w:rsid w:val="697F0CE0"/>
    <w:rsid w:val="6990F427"/>
    <w:rsid w:val="69C28502"/>
    <w:rsid w:val="69CE7D2C"/>
    <w:rsid w:val="69DDE3A3"/>
    <w:rsid w:val="6A14EE4D"/>
    <w:rsid w:val="6AE3E88A"/>
    <w:rsid w:val="6B1CDE22"/>
    <w:rsid w:val="6B28433B"/>
    <w:rsid w:val="6B673AEA"/>
    <w:rsid w:val="6B67E9B5"/>
    <w:rsid w:val="6B7B4D8D"/>
    <w:rsid w:val="6BBD691D"/>
    <w:rsid w:val="6BF19EED"/>
    <w:rsid w:val="6C54A6E7"/>
    <w:rsid w:val="6CA2CF1C"/>
    <w:rsid w:val="6CAEA07D"/>
    <w:rsid w:val="6CD19183"/>
    <w:rsid w:val="6CE64E86"/>
    <w:rsid w:val="6D4D305C"/>
    <w:rsid w:val="6D5C71FA"/>
    <w:rsid w:val="6D69BC55"/>
    <w:rsid w:val="6D7EBD0C"/>
    <w:rsid w:val="6DB76B6E"/>
    <w:rsid w:val="6E4A6B1B"/>
    <w:rsid w:val="6E7E71F2"/>
    <w:rsid w:val="6E8BB078"/>
    <w:rsid w:val="6EAD0A65"/>
    <w:rsid w:val="6EB69040"/>
    <w:rsid w:val="6EBE82E0"/>
    <w:rsid w:val="6EE967EC"/>
    <w:rsid w:val="6EF836DC"/>
    <w:rsid w:val="6F356076"/>
    <w:rsid w:val="6F690728"/>
    <w:rsid w:val="6F80EAFB"/>
    <w:rsid w:val="6F93ECD8"/>
    <w:rsid w:val="6FAFC533"/>
    <w:rsid w:val="6FE84859"/>
    <w:rsid w:val="700953F3"/>
    <w:rsid w:val="709AAF2A"/>
    <w:rsid w:val="70A2A543"/>
    <w:rsid w:val="70A983FD"/>
    <w:rsid w:val="70FE7F49"/>
    <w:rsid w:val="7129CCF1"/>
    <w:rsid w:val="714CF349"/>
    <w:rsid w:val="71598E45"/>
    <w:rsid w:val="716B8652"/>
    <w:rsid w:val="71AF5B78"/>
    <w:rsid w:val="720CE76D"/>
    <w:rsid w:val="722E8257"/>
    <w:rsid w:val="723E75A4"/>
    <w:rsid w:val="7275DC4F"/>
    <w:rsid w:val="72801651"/>
    <w:rsid w:val="72A1D78E"/>
    <w:rsid w:val="72C4935A"/>
    <w:rsid w:val="72D8562D"/>
    <w:rsid w:val="72F6DDE7"/>
    <w:rsid w:val="735AACD5"/>
    <w:rsid w:val="73BC9031"/>
    <w:rsid w:val="745D3106"/>
    <w:rsid w:val="7473C46F"/>
    <w:rsid w:val="74BA107A"/>
    <w:rsid w:val="750ABF28"/>
    <w:rsid w:val="751AC062"/>
    <w:rsid w:val="7531063B"/>
    <w:rsid w:val="755F6483"/>
    <w:rsid w:val="758E3D1E"/>
    <w:rsid w:val="75C020E3"/>
    <w:rsid w:val="75CDD139"/>
    <w:rsid w:val="75DA68E5"/>
    <w:rsid w:val="75FB5894"/>
    <w:rsid w:val="760CB438"/>
    <w:rsid w:val="760E9629"/>
    <w:rsid w:val="76111B5F"/>
    <w:rsid w:val="766B9CED"/>
    <w:rsid w:val="7678D76F"/>
    <w:rsid w:val="7683F738"/>
    <w:rsid w:val="76C1AF22"/>
    <w:rsid w:val="76C59B1B"/>
    <w:rsid w:val="76E16AFB"/>
    <w:rsid w:val="76E1DAB1"/>
    <w:rsid w:val="76E6B910"/>
    <w:rsid w:val="772A4076"/>
    <w:rsid w:val="772A6AD0"/>
    <w:rsid w:val="772B092A"/>
    <w:rsid w:val="778564AE"/>
    <w:rsid w:val="77B4BCB0"/>
    <w:rsid w:val="77B8B07E"/>
    <w:rsid w:val="77CB98E1"/>
    <w:rsid w:val="77CD6EE4"/>
    <w:rsid w:val="77EFC7BC"/>
    <w:rsid w:val="781E3855"/>
    <w:rsid w:val="78712B00"/>
    <w:rsid w:val="79109322"/>
    <w:rsid w:val="79166AB9"/>
    <w:rsid w:val="795829F0"/>
    <w:rsid w:val="7963B4A2"/>
    <w:rsid w:val="79901AAA"/>
    <w:rsid w:val="79A8BD92"/>
    <w:rsid w:val="79EF20C4"/>
    <w:rsid w:val="79F17D78"/>
    <w:rsid w:val="7A07FD6B"/>
    <w:rsid w:val="7A1A3C3C"/>
    <w:rsid w:val="7A2B82C5"/>
    <w:rsid w:val="7A86DD58"/>
    <w:rsid w:val="7A880779"/>
    <w:rsid w:val="7ADE2FB1"/>
    <w:rsid w:val="7AE10F1E"/>
    <w:rsid w:val="7AEF95E5"/>
    <w:rsid w:val="7B2EE5B6"/>
    <w:rsid w:val="7B59A160"/>
    <w:rsid w:val="7B7FCC13"/>
    <w:rsid w:val="7BA53555"/>
    <w:rsid w:val="7BC739B6"/>
    <w:rsid w:val="7BD3E55C"/>
    <w:rsid w:val="7BE458EB"/>
    <w:rsid w:val="7BE56736"/>
    <w:rsid w:val="7C1E53A8"/>
    <w:rsid w:val="7CB57E78"/>
    <w:rsid w:val="7CB7D537"/>
    <w:rsid w:val="7CC26BC8"/>
    <w:rsid w:val="7D55922A"/>
    <w:rsid w:val="7D60D8D7"/>
    <w:rsid w:val="7D88AE78"/>
    <w:rsid w:val="7DE787F5"/>
    <w:rsid w:val="7DFF96E2"/>
    <w:rsid w:val="7E059820"/>
    <w:rsid w:val="7E39BD2E"/>
    <w:rsid w:val="7E8283D2"/>
    <w:rsid w:val="7EB9DD37"/>
    <w:rsid w:val="7ED6EE7A"/>
    <w:rsid w:val="7EDFB8B9"/>
    <w:rsid w:val="7F054AAA"/>
    <w:rsid w:val="7F3BCBD1"/>
    <w:rsid w:val="7F3CF7F7"/>
    <w:rsid w:val="7F874BFD"/>
    <w:rsid w:val="7F9AF6D6"/>
    <w:rsid w:val="7FC0F741"/>
    <w:rsid w:val="7FD98C4C"/>
    <w:rsid w:val="7FF820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91E52"/>
  <w15:docId w15:val="{746DD36D-C6A0-4141-B96F-97D42D3D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Theme="minorHAnsi" w:hAnsi="Montserrat" w:cstheme="minorBidi"/>
        <w:color w:val="000000"/>
        <w:sz w:val="18"/>
        <w:szCs w:val="19"/>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95407"/>
    <w:pPr>
      <w:numPr>
        <w:numId w:val="35"/>
      </w:numPr>
      <w:spacing w:after="0" w:line="240" w:lineRule="auto"/>
      <w:ind w:right="-421"/>
      <w:outlineLvl w:val="0"/>
    </w:pPr>
    <w:rPr>
      <w:rFonts w:eastAsia="Times New Roman" w:cs="Times New Roman"/>
      <w:b/>
      <w:bCs/>
      <w:color w:val="00A346"/>
      <w:sz w:val="22"/>
      <w:szCs w:val="22"/>
    </w:rPr>
  </w:style>
  <w:style w:type="paragraph" w:styleId="Heading2">
    <w:name w:val="heading 2"/>
    <w:basedOn w:val="Normal"/>
    <w:next w:val="Normal"/>
    <w:link w:val="Heading2Char"/>
    <w:uiPriority w:val="9"/>
    <w:semiHidden/>
    <w:unhideWhenUsed/>
    <w:qFormat/>
    <w:rsid w:val="0056440B"/>
    <w:pPr>
      <w:keepNext/>
      <w:keepLines/>
      <w:spacing w:before="40" w:after="0"/>
      <w:outlineLvl w:val="1"/>
    </w:pPr>
    <w:rPr>
      <w:rFonts w:asciiTheme="majorHAnsi" w:eastAsiaTheme="majorEastAsia" w:hAnsiTheme="majorHAnsi" w:cstheme="majorBidi"/>
      <w:color w:val="00B0E2" w:themeColor="accent1" w:themeShade="BF"/>
      <w:sz w:val="26"/>
      <w:szCs w:val="26"/>
    </w:rPr>
  </w:style>
  <w:style w:type="paragraph" w:styleId="Heading3">
    <w:name w:val="heading 3"/>
    <w:basedOn w:val="Normal"/>
    <w:link w:val="Heading3Char"/>
    <w:uiPriority w:val="9"/>
    <w:qFormat/>
    <w:rsid w:val="000357D7"/>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57D7"/>
    <w:rPr>
      <w:rFonts w:ascii="Times New Roman" w:eastAsia="Times New Roman" w:hAnsi="Times New Roman" w:cs="Times New Roman"/>
      <w:b/>
      <w:bCs/>
      <w:color w:val="auto"/>
      <w:sz w:val="27"/>
      <w:szCs w:val="27"/>
      <w:lang w:val="en-US"/>
    </w:rPr>
  </w:style>
  <w:style w:type="character" w:customStyle="1" w:styleId="mw-headline">
    <w:name w:val="mw-headline"/>
    <w:basedOn w:val="DefaultParagraphFont"/>
    <w:rsid w:val="000357D7"/>
  </w:style>
  <w:style w:type="character" w:customStyle="1" w:styleId="Heading2Char">
    <w:name w:val="Heading 2 Char"/>
    <w:basedOn w:val="DefaultParagraphFont"/>
    <w:link w:val="Heading2"/>
    <w:uiPriority w:val="9"/>
    <w:semiHidden/>
    <w:rsid w:val="0056440B"/>
    <w:rPr>
      <w:rFonts w:asciiTheme="majorHAnsi" w:eastAsiaTheme="majorEastAsia" w:hAnsiTheme="majorHAnsi" w:cstheme="majorBidi"/>
      <w:color w:val="00B0E2" w:themeColor="accent1" w:themeShade="BF"/>
      <w:sz w:val="26"/>
      <w:szCs w:val="26"/>
      <w:lang w:val="en-US"/>
    </w:rPr>
  </w:style>
  <w:style w:type="character" w:customStyle="1" w:styleId="Heading1Char">
    <w:name w:val="Heading 1 Char"/>
    <w:basedOn w:val="DefaultParagraphFont"/>
    <w:link w:val="Heading1"/>
    <w:uiPriority w:val="9"/>
    <w:rsid w:val="00E95407"/>
    <w:rPr>
      <w:rFonts w:eastAsia="Times New Roman" w:cs="Times New Roman"/>
      <w:b/>
      <w:bCs/>
      <w:color w:val="00A346"/>
      <w:sz w:val="22"/>
      <w:szCs w:val="22"/>
      <w:lang w:val="en-US"/>
    </w:rPr>
  </w:style>
  <w:style w:type="paragraph" w:styleId="NormalWeb">
    <w:name w:val="Normal (Web)"/>
    <w:basedOn w:val="Normal"/>
    <w:uiPriority w:val="99"/>
    <w:semiHidden/>
    <w:unhideWhenUsed/>
    <w:rsid w:val="00AB755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C7813"/>
    <w:pPr>
      <w:ind w:left="720"/>
      <w:contextualSpacing/>
    </w:pPr>
  </w:style>
  <w:style w:type="character" w:styleId="Hyperlink">
    <w:name w:val="Hyperlink"/>
    <w:basedOn w:val="DefaultParagraphFont"/>
    <w:uiPriority w:val="99"/>
    <w:unhideWhenUsed/>
    <w:rsid w:val="00F01003"/>
    <w:rPr>
      <w:color w:val="0000FF"/>
      <w:u w:val="single"/>
    </w:rPr>
  </w:style>
  <w:style w:type="character" w:customStyle="1" w:styleId="hgkelc">
    <w:name w:val="hgkelc"/>
    <w:basedOn w:val="DefaultParagraphFont"/>
    <w:rsid w:val="003A1EC3"/>
  </w:style>
  <w:style w:type="character" w:customStyle="1" w:styleId="UnresolvedMention1">
    <w:name w:val="Unresolved Mention1"/>
    <w:basedOn w:val="DefaultParagraphFont"/>
    <w:uiPriority w:val="99"/>
    <w:unhideWhenUsed/>
    <w:rsid w:val="00071D26"/>
    <w:rPr>
      <w:color w:val="605E5C"/>
      <w:shd w:val="clear" w:color="auto" w:fill="E1DFDD"/>
    </w:rPr>
  </w:style>
  <w:style w:type="character" w:styleId="FollowedHyperlink">
    <w:name w:val="FollowedHyperlink"/>
    <w:basedOn w:val="DefaultParagraphFont"/>
    <w:uiPriority w:val="99"/>
    <w:semiHidden/>
    <w:unhideWhenUsed/>
    <w:rsid w:val="00031265"/>
    <w:rPr>
      <w:color w:val="30D1FF" w:themeColor="followedHyperlink"/>
      <w:u w:val="single"/>
    </w:rPr>
  </w:style>
  <w:style w:type="paragraph" w:styleId="BodyText2">
    <w:name w:val="Body Text 2"/>
    <w:basedOn w:val="Normal"/>
    <w:link w:val="BodyText2Char"/>
    <w:uiPriority w:val="99"/>
    <w:rsid w:val="00EE058B"/>
    <w:pPr>
      <w:autoSpaceDE w:val="0"/>
      <w:autoSpaceDN w:val="0"/>
      <w:adjustRightInd w:val="0"/>
      <w:spacing w:after="0" w:line="240" w:lineRule="auto"/>
      <w:jc w:val="both"/>
    </w:pPr>
    <w:rPr>
      <w:rFonts w:ascii="Arial" w:eastAsiaTheme="minorEastAsia" w:hAnsi="Arial" w:cs="Arial"/>
      <w:color w:val="auto"/>
      <w:sz w:val="22"/>
      <w:szCs w:val="22"/>
    </w:rPr>
  </w:style>
  <w:style w:type="character" w:customStyle="1" w:styleId="BodyText2Char">
    <w:name w:val="Body Text 2 Char"/>
    <w:basedOn w:val="DefaultParagraphFont"/>
    <w:link w:val="BodyText2"/>
    <w:uiPriority w:val="99"/>
    <w:rsid w:val="00EE058B"/>
    <w:rPr>
      <w:rFonts w:ascii="Arial" w:eastAsiaTheme="minorEastAsia" w:hAnsi="Arial" w:cs="Arial"/>
      <w:color w:val="auto"/>
      <w:sz w:val="22"/>
      <w:szCs w:val="22"/>
      <w:lang w:val="en-US"/>
    </w:rPr>
  </w:style>
  <w:style w:type="character" w:styleId="CommentReference">
    <w:name w:val="annotation reference"/>
    <w:basedOn w:val="DefaultParagraphFont"/>
    <w:uiPriority w:val="99"/>
    <w:semiHidden/>
    <w:unhideWhenUsed/>
    <w:rsid w:val="000F1A90"/>
    <w:rPr>
      <w:sz w:val="16"/>
      <w:szCs w:val="16"/>
    </w:rPr>
  </w:style>
  <w:style w:type="paragraph" w:styleId="CommentText">
    <w:name w:val="annotation text"/>
    <w:basedOn w:val="Normal"/>
    <w:link w:val="CommentTextChar"/>
    <w:uiPriority w:val="99"/>
    <w:unhideWhenUsed/>
    <w:rsid w:val="000F1A90"/>
    <w:pPr>
      <w:spacing w:line="240" w:lineRule="auto"/>
    </w:pPr>
    <w:rPr>
      <w:sz w:val="20"/>
      <w:szCs w:val="20"/>
    </w:rPr>
  </w:style>
  <w:style w:type="character" w:customStyle="1" w:styleId="CommentTextChar">
    <w:name w:val="Comment Text Char"/>
    <w:basedOn w:val="DefaultParagraphFont"/>
    <w:link w:val="CommentText"/>
    <w:uiPriority w:val="99"/>
    <w:rsid w:val="000F1A90"/>
    <w:rPr>
      <w:sz w:val="20"/>
      <w:szCs w:val="20"/>
      <w:lang w:val="en-US"/>
    </w:rPr>
  </w:style>
  <w:style w:type="paragraph" w:styleId="CommentSubject">
    <w:name w:val="annotation subject"/>
    <w:basedOn w:val="CommentText"/>
    <w:next w:val="CommentText"/>
    <w:link w:val="CommentSubjectChar"/>
    <w:uiPriority w:val="99"/>
    <w:semiHidden/>
    <w:unhideWhenUsed/>
    <w:rsid w:val="000F1A90"/>
    <w:rPr>
      <w:b/>
      <w:bCs/>
    </w:rPr>
  </w:style>
  <w:style w:type="character" w:customStyle="1" w:styleId="CommentSubjectChar">
    <w:name w:val="Comment Subject Char"/>
    <w:basedOn w:val="CommentTextChar"/>
    <w:link w:val="CommentSubject"/>
    <w:uiPriority w:val="99"/>
    <w:semiHidden/>
    <w:rsid w:val="000F1A90"/>
    <w:rPr>
      <w:b/>
      <w:bCs/>
      <w:sz w:val="20"/>
      <w:szCs w:val="20"/>
      <w:lang w:val="en-US"/>
    </w:rPr>
  </w:style>
  <w:style w:type="character" w:styleId="Emphasis">
    <w:name w:val="Emphasis"/>
    <w:basedOn w:val="DefaultParagraphFont"/>
    <w:uiPriority w:val="20"/>
    <w:qFormat/>
    <w:rsid w:val="00A800F9"/>
    <w:rPr>
      <w:i/>
      <w:iCs/>
    </w:rPr>
  </w:style>
  <w:style w:type="character" w:customStyle="1" w:styleId="normaltextrun">
    <w:name w:val="normaltextrun"/>
    <w:basedOn w:val="DefaultParagraphFont"/>
    <w:rsid w:val="00EE2BFE"/>
  </w:style>
  <w:style w:type="character" w:customStyle="1" w:styleId="eop">
    <w:name w:val="eop"/>
    <w:basedOn w:val="DefaultParagraphFont"/>
    <w:rsid w:val="00EE2BFE"/>
  </w:style>
  <w:style w:type="paragraph" w:styleId="Revision">
    <w:name w:val="Revision"/>
    <w:hidden/>
    <w:uiPriority w:val="99"/>
    <w:semiHidden/>
    <w:rsid w:val="00D64FE4"/>
    <w:pPr>
      <w:spacing w:after="0" w:line="240" w:lineRule="auto"/>
    </w:pPr>
    <w:rPr>
      <w:lang w:val="en-US"/>
    </w:rPr>
  </w:style>
  <w:style w:type="character" w:customStyle="1" w:styleId="Mention1">
    <w:name w:val="Mention1"/>
    <w:basedOn w:val="DefaultParagraphFont"/>
    <w:uiPriority w:val="99"/>
    <w:unhideWhenUsed/>
    <w:rsid w:val="00793C03"/>
    <w:rPr>
      <w:color w:val="2B579A"/>
      <w:shd w:val="clear" w:color="auto" w:fill="E1DFDD"/>
    </w:rPr>
  </w:style>
  <w:style w:type="paragraph" w:styleId="BalloonText">
    <w:name w:val="Balloon Text"/>
    <w:basedOn w:val="Normal"/>
    <w:link w:val="BalloonTextChar"/>
    <w:uiPriority w:val="99"/>
    <w:semiHidden/>
    <w:unhideWhenUsed/>
    <w:rsid w:val="00676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8B2"/>
    <w:rPr>
      <w:rFonts w:ascii="Tahoma" w:hAnsi="Tahoma" w:cs="Tahoma"/>
      <w:sz w:val="16"/>
      <w:szCs w:val="16"/>
      <w:lang w:val="en-US"/>
    </w:rPr>
  </w:style>
  <w:style w:type="character" w:styleId="UnresolvedMention">
    <w:name w:val="Unresolved Mention"/>
    <w:basedOn w:val="DefaultParagraphFont"/>
    <w:uiPriority w:val="99"/>
    <w:unhideWhenUsed/>
    <w:rsid w:val="0024643F"/>
    <w:rPr>
      <w:color w:val="605E5C"/>
      <w:shd w:val="clear" w:color="auto" w:fill="E1DFDD"/>
    </w:rPr>
  </w:style>
  <w:style w:type="character" w:styleId="Mention">
    <w:name w:val="Mention"/>
    <w:basedOn w:val="DefaultParagraphFont"/>
    <w:uiPriority w:val="99"/>
    <w:unhideWhenUsed/>
    <w:rsid w:val="0024643F"/>
    <w:rPr>
      <w:color w:val="2B579A"/>
      <w:shd w:val="clear" w:color="auto" w:fill="E1DFDD"/>
    </w:rPr>
  </w:style>
  <w:style w:type="table" w:styleId="TableGrid">
    <w:name w:val="Table Grid"/>
    <w:basedOn w:val="TableNormal"/>
    <w:uiPriority w:val="39"/>
    <w:rsid w:val="00B91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C47"/>
    <w:rPr>
      <w:lang w:val="en-US"/>
    </w:rPr>
  </w:style>
  <w:style w:type="paragraph" w:styleId="Footer">
    <w:name w:val="footer"/>
    <w:basedOn w:val="Normal"/>
    <w:link w:val="FooterChar"/>
    <w:uiPriority w:val="99"/>
    <w:unhideWhenUsed/>
    <w:rsid w:val="00503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C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06231">
      <w:bodyDiv w:val="1"/>
      <w:marLeft w:val="0"/>
      <w:marRight w:val="0"/>
      <w:marTop w:val="0"/>
      <w:marBottom w:val="0"/>
      <w:divBdr>
        <w:top w:val="none" w:sz="0" w:space="0" w:color="auto"/>
        <w:left w:val="none" w:sz="0" w:space="0" w:color="auto"/>
        <w:bottom w:val="none" w:sz="0" w:space="0" w:color="auto"/>
        <w:right w:val="none" w:sz="0" w:space="0" w:color="auto"/>
      </w:divBdr>
    </w:div>
    <w:div w:id="906190818">
      <w:bodyDiv w:val="1"/>
      <w:marLeft w:val="0"/>
      <w:marRight w:val="0"/>
      <w:marTop w:val="0"/>
      <w:marBottom w:val="0"/>
      <w:divBdr>
        <w:top w:val="none" w:sz="0" w:space="0" w:color="auto"/>
        <w:left w:val="none" w:sz="0" w:space="0" w:color="auto"/>
        <w:bottom w:val="none" w:sz="0" w:space="0" w:color="auto"/>
        <w:right w:val="none" w:sz="0" w:space="0" w:color="auto"/>
      </w:divBdr>
    </w:div>
    <w:div w:id="922683260">
      <w:bodyDiv w:val="1"/>
      <w:marLeft w:val="0"/>
      <w:marRight w:val="0"/>
      <w:marTop w:val="0"/>
      <w:marBottom w:val="0"/>
      <w:divBdr>
        <w:top w:val="none" w:sz="0" w:space="0" w:color="auto"/>
        <w:left w:val="none" w:sz="0" w:space="0" w:color="auto"/>
        <w:bottom w:val="none" w:sz="0" w:space="0" w:color="auto"/>
        <w:right w:val="none" w:sz="0" w:space="0" w:color="auto"/>
      </w:divBdr>
    </w:div>
    <w:div w:id="983772984">
      <w:bodyDiv w:val="1"/>
      <w:marLeft w:val="0"/>
      <w:marRight w:val="0"/>
      <w:marTop w:val="0"/>
      <w:marBottom w:val="0"/>
      <w:divBdr>
        <w:top w:val="none" w:sz="0" w:space="0" w:color="auto"/>
        <w:left w:val="none" w:sz="0" w:space="0" w:color="auto"/>
        <w:bottom w:val="none" w:sz="0" w:space="0" w:color="auto"/>
        <w:right w:val="none" w:sz="0" w:space="0" w:color="auto"/>
      </w:divBdr>
      <w:divsChild>
        <w:div w:id="483933547">
          <w:marLeft w:val="0"/>
          <w:marRight w:val="0"/>
          <w:marTop w:val="0"/>
          <w:marBottom w:val="0"/>
          <w:divBdr>
            <w:top w:val="none" w:sz="0" w:space="0" w:color="auto"/>
            <w:left w:val="none" w:sz="0" w:space="0" w:color="auto"/>
            <w:bottom w:val="none" w:sz="0" w:space="0" w:color="auto"/>
            <w:right w:val="none" w:sz="0" w:space="0" w:color="auto"/>
          </w:divBdr>
          <w:divsChild>
            <w:div w:id="840775087">
              <w:marLeft w:val="0"/>
              <w:marRight w:val="0"/>
              <w:marTop w:val="0"/>
              <w:marBottom w:val="0"/>
              <w:divBdr>
                <w:top w:val="none" w:sz="0" w:space="0" w:color="auto"/>
                <w:left w:val="none" w:sz="0" w:space="0" w:color="auto"/>
                <w:bottom w:val="none" w:sz="0" w:space="0" w:color="auto"/>
                <w:right w:val="none" w:sz="0" w:space="0" w:color="auto"/>
              </w:divBdr>
              <w:divsChild>
                <w:div w:id="26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07405">
      <w:bodyDiv w:val="1"/>
      <w:marLeft w:val="0"/>
      <w:marRight w:val="0"/>
      <w:marTop w:val="0"/>
      <w:marBottom w:val="0"/>
      <w:divBdr>
        <w:top w:val="none" w:sz="0" w:space="0" w:color="auto"/>
        <w:left w:val="none" w:sz="0" w:space="0" w:color="auto"/>
        <w:bottom w:val="none" w:sz="0" w:space="0" w:color="auto"/>
        <w:right w:val="none" w:sz="0" w:space="0" w:color="auto"/>
      </w:divBdr>
    </w:div>
    <w:div w:id="1358699981">
      <w:bodyDiv w:val="1"/>
      <w:marLeft w:val="0"/>
      <w:marRight w:val="0"/>
      <w:marTop w:val="0"/>
      <w:marBottom w:val="0"/>
      <w:divBdr>
        <w:top w:val="none" w:sz="0" w:space="0" w:color="auto"/>
        <w:left w:val="none" w:sz="0" w:space="0" w:color="auto"/>
        <w:bottom w:val="none" w:sz="0" w:space="0" w:color="auto"/>
        <w:right w:val="none" w:sz="0" w:space="0" w:color="auto"/>
      </w:divBdr>
      <w:divsChild>
        <w:div w:id="926499654">
          <w:marLeft w:val="0"/>
          <w:marRight w:val="0"/>
          <w:marTop w:val="0"/>
          <w:marBottom w:val="0"/>
          <w:divBdr>
            <w:top w:val="none" w:sz="0" w:space="0" w:color="auto"/>
            <w:left w:val="none" w:sz="0" w:space="0" w:color="auto"/>
            <w:bottom w:val="none" w:sz="0" w:space="0" w:color="auto"/>
            <w:right w:val="none" w:sz="0" w:space="0" w:color="auto"/>
          </w:divBdr>
        </w:div>
        <w:div w:id="1372534304">
          <w:marLeft w:val="0"/>
          <w:marRight w:val="0"/>
          <w:marTop w:val="0"/>
          <w:marBottom w:val="0"/>
          <w:divBdr>
            <w:top w:val="none" w:sz="0" w:space="0" w:color="auto"/>
            <w:left w:val="none" w:sz="0" w:space="0" w:color="auto"/>
            <w:bottom w:val="none" w:sz="0" w:space="0" w:color="auto"/>
            <w:right w:val="none" w:sz="0" w:space="0" w:color="auto"/>
          </w:divBdr>
        </w:div>
        <w:div w:id="1633318272">
          <w:marLeft w:val="0"/>
          <w:marRight w:val="0"/>
          <w:marTop w:val="0"/>
          <w:marBottom w:val="0"/>
          <w:divBdr>
            <w:top w:val="none" w:sz="0" w:space="0" w:color="auto"/>
            <w:left w:val="none" w:sz="0" w:space="0" w:color="auto"/>
            <w:bottom w:val="none" w:sz="0" w:space="0" w:color="auto"/>
            <w:right w:val="none" w:sz="0" w:space="0" w:color="auto"/>
          </w:divBdr>
        </w:div>
        <w:div w:id="2064713067">
          <w:marLeft w:val="0"/>
          <w:marRight w:val="0"/>
          <w:marTop w:val="0"/>
          <w:marBottom w:val="0"/>
          <w:divBdr>
            <w:top w:val="none" w:sz="0" w:space="0" w:color="auto"/>
            <w:left w:val="none" w:sz="0" w:space="0" w:color="auto"/>
            <w:bottom w:val="none" w:sz="0" w:space="0" w:color="auto"/>
            <w:right w:val="none" w:sz="0" w:space="0" w:color="auto"/>
          </w:divBdr>
        </w:div>
      </w:divsChild>
    </w:div>
    <w:div w:id="1661693845">
      <w:bodyDiv w:val="1"/>
      <w:marLeft w:val="0"/>
      <w:marRight w:val="0"/>
      <w:marTop w:val="0"/>
      <w:marBottom w:val="0"/>
      <w:divBdr>
        <w:top w:val="none" w:sz="0" w:space="0" w:color="auto"/>
        <w:left w:val="none" w:sz="0" w:space="0" w:color="auto"/>
        <w:bottom w:val="none" w:sz="0" w:space="0" w:color="auto"/>
        <w:right w:val="none" w:sz="0" w:space="0" w:color="auto"/>
      </w:divBdr>
      <w:divsChild>
        <w:div w:id="1589466227">
          <w:marLeft w:val="-115"/>
          <w:marRight w:val="0"/>
          <w:marTop w:val="0"/>
          <w:marBottom w:val="0"/>
          <w:divBdr>
            <w:top w:val="none" w:sz="0" w:space="0" w:color="auto"/>
            <w:left w:val="none" w:sz="0" w:space="0" w:color="auto"/>
            <w:bottom w:val="none" w:sz="0" w:space="0" w:color="auto"/>
            <w:right w:val="none" w:sz="0" w:space="0" w:color="auto"/>
          </w:divBdr>
        </w:div>
      </w:divsChild>
    </w:div>
    <w:div w:id="1746685182">
      <w:bodyDiv w:val="1"/>
      <w:marLeft w:val="0"/>
      <w:marRight w:val="0"/>
      <w:marTop w:val="0"/>
      <w:marBottom w:val="0"/>
      <w:divBdr>
        <w:top w:val="none" w:sz="0" w:space="0" w:color="auto"/>
        <w:left w:val="none" w:sz="0" w:space="0" w:color="auto"/>
        <w:bottom w:val="none" w:sz="0" w:space="0" w:color="auto"/>
        <w:right w:val="none" w:sz="0" w:space="0" w:color="auto"/>
      </w:divBdr>
    </w:div>
    <w:div w:id="1787845716">
      <w:bodyDiv w:val="1"/>
      <w:marLeft w:val="0"/>
      <w:marRight w:val="0"/>
      <w:marTop w:val="0"/>
      <w:marBottom w:val="0"/>
      <w:divBdr>
        <w:top w:val="none" w:sz="0" w:space="0" w:color="auto"/>
        <w:left w:val="none" w:sz="0" w:space="0" w:color="auto"/>
        <w:bottom w:val="none" w:sz="0" w:space="0" w:color="auto"/>
        <w:right w:val="none" w:sz="0" w:space="0" w:color="auto"/>
      </w:divBdr>
    </w:div>
    <w:div w:id="1916891694">
      <w:bodyDiv w:val="1"/>
      <w:marLeft w:val="0"/>
      <w:marRight w:val="0"/>
      <w:marTop w:val="0"/>
      <w:marBottom w:val="0"/>
      <w:divBdr>
        <w:top w:val="none" w:sz="0" w:space="0" w:color="auto"/>
        <w:left w:val="none" w:sz="0" w:space="0" w:color="auto"/>
        <w:bottom w:val="none" w:sz="0" w:space="0" w:color="auto"/>
        <w:right w:val="none" w:sz="0" w:space="0" w:color="auto"/>
      </w:divBdr>
      <w:divsChild>
        <w:div w:id="522982499">
          <w:marLeft w:val="0"/>
          <w:marRight w:val="0"/>
          <w:marTop w:val="0"/>
          <w:marBottom w:val="0"/>
          <w:divBdr>
            <w:top w:val="none" w:sz="0" w:space="0" w:color="auto"/>
            <w:left w:val="none" w:sz="0" w:space="0" w:color="auto"/>
            <w:bottom w:val="none" w:sz="0" w:space="0" w:color="auto"/>
            <w:right w:val="none" w:sz="0" w:space="0" w:color="auto"/>
          </w:divBdr>
        </w:div>
        <w:div w:id="781650828">
          <w:marLeft w:val="0"/>
          <w:marRight w:val="0"/>
          <w:marTop w:val="0"/>
          <w:marBottom w:val="0"/>
          <w:divBdr>
            <w:top w:val="none" w:sz="0" w:space="0" w:color="auto"/>
            <w:left w:val="none" w:sz="0" w:space="0" w:color="auto"/>
            <w:bottom w:val="none" w:sz="0" w:space="0" w:color="auto"/>
            <w:right w:val="none" w:sz="0" w:space="0" w:color="auto"/>
          </w:divBdr>
        </w:div>
        <w:div w:id="888956159">
          <w:marLeft w:val="0"/>
          <w:marRight w:val="0"/>
          <w:marTop w:val="0"/>
          <w:marBottom w:val="0"/>
          <w:divBdr>
            <w:top w:val="none" w:sz="0" w:space="0" w:color="auto"/>
            <w:left w:val="none" w:sz="0" w:space="0" w:color="auto"/>
            <w:bottom w:val="none" w:sz="0" w:space="0" w:color="auto"/>
            <w:right w:val="none" w:sz="0" w:space="0" w:color="auto"/>
          </w:divBdr>
        </w:div>
      </w:divsChild>
    </w:div>
    <w:div w:id="2065788212">
      <w:bodyDiv w:val="1"/>
      <w:marLeft w:val="0"/>
      <w:marRight w:val="0"/>
      <w:marTop w:val="0"/>
      <w:marBottom w:val="0"/>
      <w:divBdr>
        <w:top w:val="none" w:sz="0" w:space="0" w:color="auto"/>
        <w:left w:val="none" w:sz="0" w:space="0" w:color="auto"/>
        <w:bottom w:val="none" w:sz="0" w:space="0" w:color="auto"/>
        <w:right w:val="none" w:sz="0" w:space="0" w:color="auto"/>
      </w:divBdr>
    </w:div>
    <w:div w:id="2090614935">
      <w:bodyDiv w:val="1"/>
      <w:marLeft w:val="0"/>
      <w:marRight w:val="0"/>
      <w:marTop w:val="0"/>
      <w:marBottom w:val="0"/>
      <w:divBdr>
        <w:top w:val="none" w:sz="0" w:space="0" w:color="auto"/>
        <w:left w:val="none" w:sz="0" w:space="0" w:color="auto"/>
        <w:bottom w:val="none" w:sz="0" w:space="0" w:color="auto"/>
        <w:right w:val="none" w:sz="0" w:space="0" w:color="auto"/>
      </w:divBdr>
    </w:div>
    <w:div w:id="21216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ielsenenterprise.sharepoint.com/sites/GENEVAPOCGUIDE/SitePages/CONTRACTING-Process.aspx" TargetMode="External"/><Relationship Id="rId18" Type="http://schemas.openxmlformats.org/officeDocument/2006/relationships/hyperlink" Target="https://forms.office.com/Pages/ResponsePage.aspx?id=9KHHarFfU0G7TxLSAgoffafxFO8okr9Gi4I9fg8FMxtURDc0NThORkc3NzkzSExCTDlIT1VCWEhOUC4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nielsenenterprise.sharepoint.com/sites/global_policies/shared%20documents/forms/allitems.aspx?skipSignal=true&amp;id=%2Fsites%2FGlobal%5FPolicies%2FShared%20Documents%2FEmail%20Marketing%20Policy%2FEmail%2Dmarketing%2Dpolicy%2Dupdate%2D2021%2Epdf&amp;parent=%2Fsites%2FGlobal%5FPolicies%2FShared%20Documents%2FEmail%20Marketing%20Policy" TargetMode="External"/><Relationship Id="rId7" Type="http://schemas.openxmlformats.org/officeDocument/2006/relationships/webSettings" Target="webSettings.xml"/><Relationship Id="rId12" Type="http://schemas.openxmlformats.org/officeDocument/2006/relationships/hyperlink" Target="https://nielsenenterprise.sharepoint.com/sites/GFC/Shared%20Documents/OUR%20POLICIES/8.5.1%20Revenue%20recognition%20addendum%20-%20EoA%20rule%20update%20re%20COVID-19.pdf" TargetMode="External"/><Relationship Id="rId17" Type="http://schemas.openxmlformats.org/officeDocument/2006/relationships/hyperlink" Target="https://nielsenenterprise.sharepoint.com/sites/GENEVAPOCGUIDE/SitePages/POC-Clients.asp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nielsenenterprise.sharepoint.com/:w:/r/sites/Global_Policies/_layouts/15/Doc.aspx?sourcedoc=%7B09BA025F-C904-4150-8D19-0206B56607E6%7D&amp;file=NielsenIQ%20Conflict%20of%20Interest%20Guidance.docx&amp;action=default&amp;mobileredirect=true" TargetMode="External"/><Relationship Id="rId20" Type="http://schemas.openxmlformats.org/officeDocument/2006/relationships/hyperlink" Target="https://nielsenenterprise.sharepoint.com/:w:/r/sites/Global_Policies/_layouts/15/Doc.aspx?sourcedoc=%7BD2A8B135-F56B-4AF4-99BF-A29FDB868F2C%7D&amp;file=NIQ%20Global%20Spend%20Approval%20and%20Signatory%20Policy%20-%20March%202021.docx&amp;action=default&amp;mobileredirect=true"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ielsenenterprise.sharepoint.com/sites/global_policies/shared%20documents/forms/allitems.aspx?skipSignal=true&amp;id=%2Fsites%2FGlobal%5FPolicies%2FShared%20Documents%2FEmail%20Marketing%20Policy%2FEmail%2Dmarketing%2Dpolicy%2Dupdate%2D2021%2Epdf&amp;parent=%2Fsites%2FGlobal%5FPolicies%2FShared%20Documents%2FEmail%20Marketing%20Policy"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nielsenenterprise.sharepoint.com/sites/GlobalPricingAndContracts/SitePages/Global-Contracts--Self-Service-Library.aspx" TargetMode="External"/><Relationship Id="rId23" Type="http://schemas.openxmlformats.org/officeDocument/2006/relationships/hyperlink" Target="https://nam02.safelinks.protection.outlook.com/?url=https%3A%2F%2Fnielsenenterprise.sharepoint.com%2Fsites%2FGlobal_Policies%2FSitePages%2FRecords%2520Retention%2520Policy.aspx&amp;data=05%7C01%7CEvonne.Inglesh%40nielseniq.com%7C421244c8d62f480932dc08da87b0b423%7C6ac7a1f45fb14153bb4f12d2020a1f7d%7C0%7C0%7C637971490255083627%7CUnknown%7CTWFpbGZsb3d8eyJWIjoiMC4wLjAwMDAiLCJQIjoiV2luMzIiLCJBTiI6Ik1haWwiLCJXVCI6Mn0%3D%7C3000%7C%7C%7C&amp;sdata=t6O%2FX0H3Cm%2FhT5QyyNTMPCaZujBz1pmPiIYK6JJqvOY%3D&amp;reserved=0" TargetMode="External"/><Relationship Id="rId28" Type="http://schemas.microsoft.com/office/2019/05/relationships/documenttasks" Target="documenttasks/documenttasks1.xml"/><Relationship Id="rId10" Type="http://schemas.openxmlformats.org/officeDocument/2006/relationships/hyperlink" Target="https://nielsenenterprise.sharepoint.com/:w:/r/sites/Global_Policies/_layouts/15/Doc.aspx?sourcedoc=%7BD2A8B135-F56B-4AF4-99BF-A29FDB868F2C%7D&amp;file=NIQ%20Global%20Spend%20Approval%20and%20Signatory%20Policy%20-%20March%202021.docx&amp;action=default&amp;mobileredirect=true" TargetMode="External"/><Relationship Id="rId19" Type="http://schemas.openxmlformats.org/officeDocument/2006/relationships/hyperlink" Target="mailto:SignaturesRequests@smb.nielseniq.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am02.safelinks.protection.outlook.com/?url=https%3A%2F%2Fnielsenenterprise.sharepoint.com%2Fsites%2FGlobal_Policies%2FSitePages%2FRecords%2520Retention%2520Policy.aspx&amp;data=05%7C01%7CEvonne.Inglesh%40nielseniq.com%7C421244c8d62f480932dc08da87b0b423%7C6ac7a1f45fb14153bb4f12d2020a1f7d%7C0%7C0%7C637971490255083627%7CUnknown%7CTWFpbGZsb3d8eyJWIjoiMC4wLjAwMDAiLCJQIjoiV2luMzIiLCJBTiI6Ik1haWwiLCJXVCI6Mn0%3D%7C3000%7C%7C%7C&amp;sdata=t6O%2FX0H3Cm%2FhT5QyyNTMPCaZujBz1pmPiIYK6JJqvOY%3D&amp;reserved=0" TargetMode="External"/><Relationship Id="rId22" Type="http://schemas.openxmlformats.org/officeDocument/2006/relationships/hyperlink" Target="https://nielsenenterprise.sharepoint.com/:w:/r/sites/Global_Policies/_layouts/15/Doc.aspx?sourcedoc=%7B09BA025F-C904-4150-8D19-0206B56607E6%7D&amp;file=NielsenIQ%20Conflict%20of%20Interest%20Guidance.docx&amp;action=default&amp;mobileredirect=true"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306420D4-8EE3-44CD-9147-E4D269910A59}">
    <t:Anchor>
      <t:Comment id="13495317"/>
    </t:Anchor>
    <t:History>
      <t:Event id="{1EEF495F-C10E-4D67-A438-4789E5C4DAAA}" time="2022-08-31T16:03:19.659Z">
        <t:Attribution userId="S::denise.guillen@nielseniq.com::d4a37467-89f7-4644-b833-9ed342d2c192" userProvider="AD" userName="Denise Guillen"/>
        <t:Anchor>
          <t:Comment id="13495317"/>
        </t:Anchor>
        <t:Create/>
      </t:Event>
      <t:Event id="{739C5D99-66B8-4CB3-8C4B-D6BD4DBB67C4}" time="2022-08-31T16:03:19.659Z">
        <t:Attribution userId="S::denise.guillen@nielseniq.com::d4a37467-89f7-4644-b833-9ed342d2c192" userProvider="AD" userName="Denise Guillen"/>
        <t:Anchor>
          <t:Comment id="13495317"/>
        </t:Anchor>
        <t:Assign userId="S::Evonne.Inglesh@nielseniq.com::7c33bf77-f3e7-47c2-ac1c-1362853f6f7a" userProvider="AD" userName="Evonne Inglesh"/>
      </t:Event>
      <t:Event id="{2BC63B11-DAC6-4704-AA80-727817AFEC5A}" time="2022-08-31T16:03:19.659Z">
        <t:Attribution userId="S::denise.guillen@nielseniq.com::d4a37467-89f7-4644-b833-9ed342d2c192" userProvider="AD" userName="Denise Guillen"/>
        <t:Anchor>
          <t:Comment id="13495317"/>
        </t:Anchor>
        <t:SetTitle title="shouldn´t we take advantage also of provider agreements as well? @Evonne Inglesh"/>
      </t:Event>
      <t:Event id="{ED4267C5-368D-4A06-A234-15CCFD002090}" time="2022-08-31T17:22:22.647Z">
        <t:Attribution userId="S::evonne.inglesh@nielseniq.com::7c33bf77-f3e7-47c2-ac1c-1362853f6f7a" userProvider="AD" userName="Evonne Inglesh"/>
        <t:Progress percentComplete="100"/>
      </t:Event>
    </t:History>
  </t:Task>
  <t:Task id="{13ADF460-CDE1-4B86-BDBA-17AFBBF1366E}">
    <t:Anchor>
      <t:Comment id="1489367342"/>
    </t:Anchor>
    <t:History>
      <t:Event id="{0F5E5E9F-5521-4AED-BEB5-616C71CF3498}" time="2022-08-31T16:04:06.581Z">
        <t:Attribution userId="S::denise.guillen@nielseniq.com::d4a37467-89f7-4644-b833-9ed342d2c192" userProvider="AD" userName="Denise Guillen"/>
        <t:Anchor>
          <t:Comment id="1489367342"/>
        </t:Anchor>
        <t:Create/>
      </t:Event>
      <t:Event id="{040533ED-4EFA-4F66-BD99-09F91AB9767F}" time="2022-08-31T16:04:06.581Z">
        <t:Attribution userId="S::denise.guillen@nielseniq.com::d4a37467-89f7-4644-b833-9ed342d2c192" userProvider="AD" userName="Denise Guillen"/>
        <t:Anchor>
          <t:Comment id="1489367342"/>
        </t:Anchor>
        <t:Assign userId="S::Evonne.Inglesh@nielseniq.com::7c33bf77-f3e7-47c2-ac1c-1362853f6f7a" userProvider="AD" userName="Evonne Inglesh"/>
      </t:Event>
      <t:Event id="{D865E45B-AE63-459A-9176-7C371CD9849C}" time="2022-08-31T16:04:06.581Z">
        <t:Attribution userId="S::denise.guillen@nielseniq.com::d4a37467-89f7-4644-b833-9ed342d2c192" userProvider="AD" userName="Denise Guillen"/>
        <t:Anchor>
          <t:Comment id="1489367342"/>
        </t:Anchor>
        <t:SetTitle title="same coment, all of these documents are also aplicable for providers @Evonne Inglesh"/>
      </t:Event>
      <t:Event id="{F3FB5688-7685-449E-829F-44CE8A7B1F19}" time="2022-08-31T17:22:34.521Z">
        <t:Attribution userId="S::evonne.inglesh@nielseniq.com::7c33bf77-f3e7-47c2-ac1c-1362853f6f7a" userProvider="AD" userName="Evonne Inglesh"/>
        <t:Progress percentComplete="100"/>
      </t:Event>
    </t:History>
  </t:Task>
  <t:Task id="{381B7FB9-1C63-4B38-AC9A-240FD0F26359}">
    <t:Anchor>
      <t:Comment id="1329877479"/>
    </t:Anchor>
    <t:History>
      <t:Event id="{6999D7EB-4CAE-445F-AEB1-A8F82539FC70}" time="2022-08-31T16:11:21.077Z">
        <t:Attribution userId="S::denise.guillen@nielseniq.com::d4a37467-89f7-4644-b833-9ed342d2c192" userProvider="AD" userName="Denise Guillen"/>
        <t:Anchor>
          <t:Comment id="1329877479"/>
        </t:Anchor>
        <t:Create/>
      </t:Event>
      <t:Event id="{3243337B-51E0-4340-B030-696051EC35A0}" time="2022-08-31T16:11:21.077Z">
        <t:Attribution userId="S::denise.guillen@nielseniq.com::d4a37467-89f7-4644-b833-9ed342d2c192" userProvider="AD" userName="Denise Guillen"/>
        <t:Anchor>
          <t:Comment id="1329877479"/>
        </t:Anchor>
        <t:Assign userId="S::Evonne.Inglesh@nielseniq.com::7c33bf77-f3e7-47c2-ac1c-1362853f6f7a" userProvider="AD" userName="Evonne Inglesh"/>
      </t:Event>
      <t:Event id="{A2B9F069-AEDB-4348-84A8-3C84B03C0E16}" time="2022-08-31T16:11:21.077Z">
        <t:Attribution userId="S::denise.guillen@nielseniq.com::d4a37467-89f7-4644-b833-9ed342d2c192" userProvider="AD" userName="Denise Guillen"/>
        <t:Anchor>
          <t:Comment id="1329877479"/>
        </t:Anchor>
        <t:SetTitle title="should instead of may @Evonne Inglesh , for controllership resasons it is normal that the local legal entity maintains the wet signatures locally."/>
      </t:Event>
    </t:History>
  </t:Task>
  <t:Task id="{914B128E-707D-4CB3-83C0-21B0FED9961D}">
    <t:Anchor>
      <t:Comment id="241327754"/>
    </t:Anchor>
    <t:History>
      <t:Event id="{54DF9A9E-807B-4604-8DD8-44C23585E695}" time="2022-08-31T16:14:36.421Z">
        <t:Attribution userId="S::denise.guillen@nielseniq.com::d4a37467-89f7-4644-b833-9ed342d2c192" userProvider="AD" userName="Denise Guillen"/>
        <t:Anchor>
          <t:Comment id="241327754"/>
        </t:Anchor>
        <t:Create/>
      </t:Event>
      <t:Event id="{BA2E273F-D519-4DE8-8E5C-379CFA9697B8}" time="2022-08-31T16:14:36.421Z">
        <t:Attribution userId="S::denise.guillen@nielseniq.com::d4a37467-89f7-4644-b833-9ed342d2c192" userProvider="AD" userName="Denise Guillen"/>
        <t:Anchor>
          <t:Comment id="241327754"/>
        </t:Anchor>
        <t:Assign userId="S::Evonne.Inglesh@nielseniq.com::7c33bf77-f3e7-47c2-ac1c-1362853f6f7a" userProvider="AD" userName="Evonne Inglesh"/>
      </t:Event>
      <t:Event id="{1E0D29F1-2B4E-424E-8D9E-508690A7990A}" time="2022-08-31T16:14:36.421Z">
        <t:Attribution userId="S::denise.guillen@nielseniq.com::d4a37467-89f7-4644-b833-9ed342d2c192" userProvider="AD" userName="Denise Guillen"/>
        <t:Anchor>
          <t:Comment id="241327754"/>
        </t:Anchor>
        <t:SetTitle title="that is why I included should instead of may @Evonne Inglesh"/>
      </t:Event>
    </t:History>
  </t:Task>
  <t:Task id="{AD209253-AD09-4B35-80BE-E9090A8FD816}">
    <t:Anchor>
      <t:Comment id="325320331"/>
    </t:Anchor>
    <t:History>
      <t:Event id="{D9564036-ACCA-486D-9D3B-2657D68AE37B}" time="2022-08-31T16:16:54.623Z">
        <t:Attribution userId="S::denise.guillen@nielseniq.com::d4a37467-89f7-4644-b833-9ed342d2c192" userProvider="AD" userName="Denise Guillen"/>
        <t:Anchor>
          <t:Comment id="325320331"/>
        </t:Anchor>
        <t:Create/>
      </t:Event>
      <t:Event id="{FBED69D1-2E72-4D69-9D98-9B3E46618074}" time="2022-08-31T16:16:54.623Z">
        <t:Attribution userId="S::denise.guillen@nielseniq.com::d4a37467-89f7-4644-b833-9ed342d2c192" userProvider="AD" userName="Denise Guillen"/>
        <t:Anchor>
          <t:Comment id="325320331"/>
        </t:Anchor>
        <t:Assign userId="S::Evonne.Inglesh@nielseniq.com::7c33bf77-f3e7-47c2-ac1c-1362853f6f7a" userProvider="AD" userName="Evonne Inglesh"/>
      </t:Event>
      <t:Event id="{EFCE4617-D503-4049-B47D-0466EB9B8E9E}" time="2022-08-31T16:16:54.623Z">
        <t:Attribution userId="S::denise.guillen@nielseniq.com::d4a37467-89f7-4644-b833-9ed342d2c192" userProvider="AD" userName="Denise Guillen"/>
        <t:Anchor>
          <t:Comment id="325320331"/>
        </t:Anchor>
        <t:SetTitle title="it is important that controllership and HR are also accountable of this list @Evonne Inglesh"/>
      </t:Event>
    </t:History>
  </t:Task>
  <t:Task id="{4E2B2764-E11A-4E35-9858-CBC9F852D023}">
    <t:Anchor>
      <t:Comment id="1761232952"/>
    </t:Anchor>
    <t:History>
      <t:Event id="{73EBA45A-C817-4086-9655-09C45CED6026}" time="2022-08-31T16:13:52.273Z">
        <t:Attribution userId="S::denise.guillen@nielseniq.com::d4a37467-89f7-4644-b833-9ed342d2c192" userProvider="AD" userName="Denise Guillen"/>
        <t:Anchor>
          <t:Comment id="1761232952"/>
        </t:Anchor>
        <t:Create/>
      </t:Event>
      <t:Event id="{38F78E9D-AEAC-4D3F-8CC3-328EC12649EF}" time="2022-08-31T16:13:52.273Z">
        <t:Attribution userId="S::denise.guillen@nielseniq.com::d4a37467-89f7-4644-b833-9ed342d2c192" userProvider="AD" userName="Denise Guillen"/>
        <t:Anchor>
          <t:Comment id="1761232952"/>
        </t:Anchor>
        <t:Assign userId="S::Evonne.Inglesh@nielseniq.com::7c33bf77-f3e7-47c2-ac1c-1362853f6f7a" userProvider="AD" userName="Evonne Inglesh"/>
      </t:Event>
      <t:Event id="{5C3DF353-EC80-4BD4-BDE4-C6325F635C97}" time="2022-08-31T16:13:52.273Z">
        <t:Attribution userId="S::denise.guillen@nielseniq.com::d4a37467-89f7-4644-b833-9ed342d2c192" userProvider="AD" userName="Denise Guillen"/>
        <t:Anchor>
          <t:Comment id="1761232952"/>
        </t:Anchor>
        <t:SetTitle title="…party does the same thing, originals never are exchanged afterwards and there is no single document with both signatures stamped in the same document, should we clarify that originals have to be kept of the signatures of both parties? @Evonne Inglesh"/>
      </t:Event>
      <t:Event id="{F66AF91F-B596-4E80-8105-8C54CDB98967}" time="2022-09-06T19:40:14.018Z">
        <t:Attribution userId="S::evonne.inglesh@nielseniq.com::7c33bf77-f3e7-47c2-ac1c-1362853f6f7a" userProvider="AD" userName="Evonne Inglesh"/>
        <t:Progress percentComplete="100"/>
      </t:Event>
    </t:History>
  </t:Task>
  <t:Task id="{17E3B0C8-B79B-43BF-B62E-9E5409AA32D1}">
    <t:Anchor>
      <t:Comment id="411766591"/>
    </t:Anchor>
    <t:History>
      <t:Event id="{2D5F02A4-9A9B-46E9-9A41-B415B635E33D}" time="2022-08-31T16:16:00.81Z">
        <t:Attribution userId="S::denise.guillen@nielseniq.com::d4a37467-89f7-4644-b833-9ed342d2c192" userProvider="AD" userName="Denise Guillen"/>
        <t:Anchor>
          <t:Comment id="411766591"/>
        </t:Anchor>
        <t:Create/>
      </t:Event>
      <t:Event id="{E765D48A-2E13-4102-9C10-64A74DA5AAB3}" time="2022-08-31T16:16:00.81Z">
        <t:Attribution userId="S::denise.guillen@nielseniq.com::d4a37467-89f7-4644-b833-9ed342d2c192" userProvider="AD" userName="Denise Guillen"/>
        <t:Anchor>
          <t:Comment id="411766591"/>
        </t:Anchor>
        <t:Assign userId="S::Evonne.Inglesh@nielseniq.com::7c33bf77-f3e7-47c2-ac1c-1362853f6f7a" userProvider="AD" userName="Evonne Inglesh"/>
      </t:Event>
      <t:Event id="{C76B27A4-B1A1-4D07-86CB-FE4902596A2F}" time="2022-08-31T16:16:00.81Z">
        <t:Attribution userId="S::denise.guillen@nielseniq.com::d4a37467-89f7-4644-b833-9ed342d2c192" userProvider="AD" userName="Denise Guillen"/>
        <t:Anchor>
          <t:Comment id="411766591"/>
        </t:Anchor>
        <t:SetTitle title="historically Controllership has been also invovled as well as HR in the decison on which person should hold the powers @Evonne Inglesh"/>
      </t:Event>
    </t:History>
  </t:Task>
  <t:Task id="{22538836-1EC1-43C8-AB48-E8DF310270CA}">
    <t:Anchor>
      <t:Comment id="618240113"/>
    </t:Anchor>
    <t:History>
      <t:Event id="{6A276D0E-14F3-4BDB-A7EF-BE664F1AABA4}" time="2022-08-31T16:18:06.4Z">
        <t:Attribution userId="S::denise.guillen@nielseniq.com::d4a37467-89f7-4644-b833-9ed342d2c192" userProvider="AD" userName="Denise Guillen"/>
        <t:Anchor>
          <t:Comment id="618240113"/>
        </t:Anchor>
        <t:Create/>
      </t:Event>
      <t:Event id="{70E9C898-D712-4A87-B69B-98544DCEF4AA}" time="2022-08-31T16:18:06.4Z">
        <t:Attribution userId="S::denise.guillen@nielseniq.com::d4a37467-89f7-4644-b833-9ed342d2c192" userProvider="AD" userName="Denise Guillen"/>
        <t:Anchor>
          <t:Comment id="618240113"/>
        </t:Anchor>
        <t:Assign userId="S::Evonne.Inglesh@nielseniq.com::7c33bf77-f3e7-47c2-ac1c-1362853f6f7a" userProvider="AD" userName="Evonne Inglesh"/>
      </t:Event>
      <t:Event id="{8880E0C9-8FD6-4B64-BABD-91C197B114C2}" time="2022-08-31T16:18:06.4Z">
        <t:Attribution userId="S::denise.guillen@nielseniq.com::d4a37467-89f7-4644-b833-9ed342d2c192" userProvider="AD" userName="Denise Guillen"/>
        <t:Anchor>
          <t:Comment id="618240113"/>
        </t:Anchor>
        <t:SetTitle title="…at least in LATAM for the lack of seniority in the local country, we do it when there is enough seniority, There are countries that this is mandatory and then we have to appoint outside counsel if the level of seniority is not enough @Evonne Inglesh"/>
      </t:Event>
    </t:History>
  </t:Task>
  <t:Task id="{F281B715-0601-4575-9E3C-EC018D9C52F3}">
    <t:Anchor>
      <t:Comment id="180554716"/>
    </t:Anchor>
    <t:History>
      <t:Event id="{141A4DAB-2FA4-415E-8F55-E802B462F11A}" time="2022-08-31T16:27:10.87Z">
        <t:Attribution userId="S::denise.guillen@nielseniq.com::d4a37467-89f7-4644-b833-9ed342d2c192" userProvider="AD" userName="Denise Guillen"/>
        <t:Anchor>
          <t:Comment id="180554716"/>
        </t:Anchor>
        <t:Create/>
      </t:Event>
      <t:Event id="{297909AE-F734-45C3-BF3B-19F99765B195}" time="2022-08-31T16:27:10.87Z">
        <t:Attribution userId="S::denise.guillen@nielseniq.com::d4a37467-89f7-4644-b833-9ed342d2c192" userProvider="AD" userName="Denise Guillen"/>
        <t:Anchor>
          <t:Comment id="180554716"/>
        </t:Anchor>
        <t:Assign userId="S::Evonne.Inglesh@nielseniq.com::7c33bf77-f3e7-47c2-ac1c-1362853f6f7a" userProvider="AD" userName="Evonne Inglesh"/>
      </t:Event>
      <t:Event id="{A16B7853-42CC-429D-8F08-E9BACD42D32C}" time="2022-08-31T16:27:10.87Z">
        <t:Attribution userId="S::denise.guillen@nielseniq.com::d4a37467-89f7-4644-b833-9ed342d2c192" userProvider="AD" userName="Denise Guillen"/>
        <t:Anchor>
          <t:Comment id="180554716"/>
        </t:Anchor>
        <t:SetTitle title="as commented there is an exception on this topic, as we are naming outside counsel in the countries where we do not have someone locally that holds the authority @Evonne Inglesh"/>
      </t:Event>
    </t:History>
  </t:Task>
  <t:Task id="{19DDFCB7-512F-4F37-8E7D-A122797F895C}">
    <t:Anchor>
      <t:Comment id="1239015046"/>
    </t:Anchor>
    <t:History>
      <t:Event id="{4899ED59-29E0-4A31-9C08-3B3AC4E361B9}" time="2022-08-31T16:28:47.166Z">
        <t:Attribution userId="S::denise.guillen@nielseniq.com::d4a37467-89f7-4644-b833-9ed342d2c192" userProvider="AD" userName="Denise Guillen"/>
        <t:Anchor>
          <t:Comment id="1239015046"/>
        </t:Anchor>
        <t:Create/>
      </t:Event>
      <t:Event id="{8AE7E81A-0465-4DBB-9C33-F18EF646D696}" time="2022-08-31T16:28:47.166Z">
        <t:Attribution userId="S::denise.guillen@nielseniq.com::d4a37467-89f7-4644-b833-9ed342d2c192" userProvider="AD" userName="Denise Guillen"/>
        <t:Anchor>
          <t:Comment id="1239015046"/>
        </t:Anchor>
        <t:Assign userId="S::Evonne.Inglesh@nielseniq.com::7c33bf77-f3e7-47c2-ac1c-1362853f6f7a" userProvider="AD" userName="Evonne Inglesh"/>
      </t:Event>
      <t:Event id="{32257464-D9B8-4E95-9CE8-5EE6A009C4B3}" time="2022-08-31T16:28:47.166Z">
        <t:Attribution userId="S::denise.guillen@nielseniq.com::d4a37467-89f7-4644-b833-9ed342d2c192" userProvider="AD" userName="Denise Guillen"/>
        <t:Anchor>
          <t:Comment id="1239015046"/>
        </t:Anchor>
        <t:SetTitle title="this should be changed for add that you are the legal representative (as the professional title may be for me for example VP legal and compliance which does not mean that I have a power of attorney @Evonne Inglesh"/>
      </t:Event>
    </t:History>
  </t:Task>
</t:Tasks>
</file>

<file path=word/theme/theme1.xml><?xml version="1.0" encoding="utf-8"?>
<a:theme xmlns:a="http://schemas.openxmlformats.org/drawingml/2006/main" name="NIQ Theme 2023">
  <a:themeElements>
    <a:clrScheme name="Custom 2">
      <a:dk1>
        <a:srgbClr val="555555"/>
      </a:dk1>
      <a:lt1>
        <a:srgbClr val="FFFFFF"/>
      </a:lt1>
      <a:dk2>
        <a:srgbClr val="060A45"/>
      </a:dk2>
      <a:lt2>
        <a:srgbClr val="2C6DF6"/>
      </a:lt2>
      <a:accent1>
        <a:srgbClr val="30D1FF"/>
      </a:accent1>
      <a:accent2>
        <a:srgbClr val="EF5F17"/>
      </a:accent2>
      <a:accent3>
        <a:srgbClr val="A3A9F5"/>
      </a:accent3>
      <a:accent4>
        <a:srgbClr val="787CA9"/>
      </a:accent4>
      <a:accent5>
        <a:srgbClr val="59AD00"/>
      </a:accent5>
      <a:accent6>
        <a:srgbClr val="EF5890"/>
      </a:accent6>
      <a:hlink>
        <a:srgbClr val="2C6DF6"/>
      </a:hlink>
      <a:folHlink>
        <a:srgbClr val="30D1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lIns="45720" rIns="45720" rtlCol="0" anchor="ctr"/>
      <a:lstStyle>
        <a:defPPr algn="ctr">
          <a:spcAft>
            <a:spcPts val="600"/>
          </a:spcAft>
          <a:defRPr sz="1600" dirty="0"/>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rIns="0" rtlCol="0">
        <a:noAutofit/>
      </a:bodyPr>
      <a:lstStyle>
        <a:defPPr algn="l">
          <a:spcAft>
            <a:spcPts val="600"/>
          </a:spcAft>
          <a:defRPr sz="1600" dirty="0"/>
        </a:defPPr>
      </a:lstStyle>
    </a:txDef>
  </a:objectDefaults>
  <a:extraClrSchemeLst/>
  <a:custClrLst>
    <a:custClr name="Cat 01">
      <a:srgbClr val="675895"/>
    </a:custClr>
    <a:custClr name="Cat 02">
      <a:srgbClr val="4697E2"/>
    </a:custClr>
    <a:custClr name="Cat 03">
      <a:srgbClr val="CB4B7A"/>
    </a:custClr>
    <a:custClr name="Cat 04">
      <a:srgbClr val="FFB500"/>
    </a:custClr>
    <a:custClr name="Cat 05">
      <a:srgbClr val="204188"/>
    </a:custClr>
    <a:custClr name="Cat 06">
      <a:srgbClr val="F06E2D"/>
    </a:custClr>
    <a:custClr name="Cat 07">
      <a:srgbClr val="03A577"/>
    </a:custClr>
    <a:custClr name="Cat 08">
      <a:srgbClr val="3265D2"/>
    </a:custClr>
    <a:custClr name="Cat 09">
      <a:srgbClr val="CA5113"/>
    </a:custClr>
    <a:custClr name="Cat 10">
      <a:srgbClr val="0C644A"/>
    </a:custClr>
    <a:custClr name="Cat 11">
      <a:srgbClr val="A082F3"/>
    </a:custClr>
    <a:custClr name="Cat 12">
      <a:srgbClr val="B37F01"/>
    </a:custClr>
    <a:custClr name="Cat 13">
      <a:srgbClr val="83304E"/>
    </a:custClr>
    <a:custClr name="Cat 14">
      <a:srgbClr val="23A9B2"/>
    </a:custClr>
    <a:custClr name="Cat 15">
      <a:srgbClr val="2B2F61"/>
    </a:custClr>
    <a:custClr name="Cat 16">
      <a:srgbClr val="4D9300"/>
    </a:custClr>
  </a:custClrLst>
  <a:extLst>
    <a:ext uri="{05A4C25C-085E-4340-85A3-A5531E510DB2}">
      <thm15:themeFamily xmlns:thm15="http://schemas.microsoft.com/office/thememl/2012/main" name="NIQ Theme 2023" id="{B4EF53EC-AAB3-48EC-9F36-44E3E7BCDFF5}" vid="{B48BB516-9015-4617-969A-3CFDABDCE16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1B556498ACC43A41D83149D305135" ma:contentTypeVersion="16" ma:contentTypeDescription="Create a new document." ma:contentTypeScope="" ma:versionID="e2b9ded47b9076275f8180de2c28f572">
  <xsd:schema xmlns:xsd="http://www.w3.org/2001/XMLSchema" xmlns:xs="http://www.w3.org/2001/XMLSchema" xmlns:p="http://schemas.microsoft.com/office/2006/metadata/properties" xmlns:ns2="03df264b-2500-413d-bf94-c16f123cf3f3" xmlns:ns3="78563eaf-99ec-4a8b-989b-af18745a88eb" xmlns:ns4="0f20a38a-d7e5-4f2d-9d04-4e7253d25786" targetNamespace="http://schemas.microsoft.com/office/2006/metadata/properties" ma:root="true" ma:fieldsID="bc58150c2c56fb9d496e46d79184f1c0" ns2:_="" ns3:_="" ns4:_="">
    <xsd:import namespace="03df264b-2500-413d-bf94-c16f123cf3f3"/>
    <xsd:import namespace="78563eaf-99ec-4a8b-989b-af18745a88eb"/>
    <xsd:import namespace="0f20a38a-d7e5-4f2d-9d04-4e7253d257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f264b-2500-413d-bf94-c16f123cf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18f4780-c71a-4417-85db-0344dc61001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563eaf-99ec-4a8b-989b-af18745a8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0a38a-d7e5-4f2d-9d04-4e7253d2578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e79c001-8a76-46b2-a0c1-2b056cc5d0a9}" ma:internalName="TaxCatchAll" ma:showField="CatchAllData" ma:web="78563eaf-99ec-4a8b-989b-af18745a8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8563eaf-99ec-4a8b-989b-af18745a88eb">
      <UserInfo>
        <DisplayName>Madhura Tyagi</DisplayName>
        <AccountId>76</AccountId>
        <AccountType/>
      </UserInfo>
      <UserInfo>
        <DisplayName>Theresa Cruz-Abordo</DisplayName>
        <AccountId>80</AccountId>
        <AccountType/>
      </UserInfo>
      <UserInfo>
        <DisplayName>Shireen Lutchan</DisplayName>
        <AccountId>81</AccountId>
        <AccountType/>
      </UserInfo>
      <UserInfo>
        <DisplayName>Nefeli Kapaskali</DisplayName>
        <AccountId>77</AccountId>
        <AccountType/>
      </UserInfo>
      <UserInfo>
        <DisplayName>Wael Ibrahim</DisplayName>
        <AccountId>18</AccountId>
        <AccountType/>
      </UserInfo>
      <UserInfo>
        <DisplayName>Denise Guillen</DisplayName>
        <AccountId>58</AccountId>
        <AccountType/>
      </UserInfo>
      <UserInfo>
        <DisplayName>Annemarie Joseph</DisplayName>
        <AccountId>12</AccountId>
        <AccountType/>
      </UserInfo>
      <UserInfo>
        <DisplayName>Doug Moles</DisplayName>
        <AccountId>54</AccountId>
        <AccountType/>
      </UserInfo>
      <UserInfo>
        <DisplayName>Robin Bergman</DisplayName>
        <AccountId>55</AccountId>
        <AccountType/>
      </UserInfo>
    </SharedWithUsers>
    <TaxCatchAll xmlns="0f20a38a-d7e5-4f2d-9d04-4e7253d25786" xsi:nil="true"/>
    <lcf76f155ced4ddcb4097134ff3c332f xmlns="03df264b-2500-413d-bf94-c16f123cf3f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38F645-D3A8-4DA2-8C1D-FA0BDB8F1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f264b-2500-413d-bf94-c16f123cf3f3"/>
    <ds:schemaRef ds:uri="78563eaf-99ec-4a8b-989b-af18745a88eb"/>
    <ds:schemaRef ds:uri="0f20a38a-d7e5-4f2d-9d04-4e7253d25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7AC3DF-47BD-4D16-BAC2-2259D7C9F610}">
  <ds:schemaRefs>
    <ds:schemaRef ds:uri="http://schemas.microsoft.com/office/2006/metadata/properties"/>
    <ds:schemaRef ds:uri="http://purl.org/dc/dcmitype/"/>
    <ds:schemaRef ds:uri="http://schemas.microsoft.com/office/2006/documentManagement/types"/>
    <ds:schemaRef ds:uri="03df264b-2500-413d-bf94-c16f123cf3f3"/>
    <ds:schemaRef ds:uri="78563eaf-99ec-4a8b-989b-af18745a88eb"/>
    <ds:schemaRef ds:uri="http://schemas.microsoft.com/office/infopath/2007/PartnerControls"/>
    <ds:schemaRef ds:uri="http://schemas.openxmlformats.org/package/2006/metadata/core-properties"/>
    <ds:schemaRef ds:uri="http://www.w3.org/XML/1998/namespace"/>
    <ds:schemaRef ds:uri="http://purl.org/dc/terms/"/>
    <ds:schemaRef ds:uri="http://purl.org/dc/elements/1.1/"/>
    <ds:schemaRef ds:uri="0f20a38a-d7e5-4f2d-9d04-4e7253d25786"/>
  </ds:schemaRefs>
</ds:datastoreItem>
</file>

<file path=customXml/itemProps3.xml><?xml version="1.0" encoding="utf-8"?>
<ds:datastoreItem xmlns:ds="http://schemas.openxmlformats.org/officeDocument/2006/customXml" ds:itemID="{FEC14F92-80A2-4C31-BF0C-280458FCF1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1902</Words>
  <Characters>10843</Characters>
  <Application>Microsoft Office Word</Application>
  <DocSecurity>4</DocSecurity>
  <Lines>90</Lines>
  <Paragraphs>25</Paragraphs>
  <ScaleCrop>false</ScaleCrop>
  <Company>Nielsen</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Wael</dc:creator>
  <cp:keywords/>
  <cp:lastModifiedBy>Darren Gordon</cp:lastModifiedBy>
  <cp:revision>2</cp:revision>
  <dcterms:created xsi:type="dcterms:W3CDTF">2024-12-04T13:46:00Z</dcterms:created>
  <dcterms:modified xsi:type="dcterms:W3CDTF">2024-12-04T13:46:00Z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0x0101001B91B556498ACC43A41D83149D305135</vt:lpwstr>
  </property>
  <property fmtid="{D5CDD505-2E9C-101B-9397-08002B2CF9AE}" pid="3" name="MediaServiceImageTags">
    <vt:lpwstr/>
  </property>
</Properties>
</file>