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9375" w14:textId="60352360" w:rsidR="007D3F2B" w:rsidRPr="00EB0AD7" w:rsidRDefault="7A9B8C42" w:rsidP="122EA525">
      <w:pPr>
        <w:jc w:val="center"/>
        <w:rPr>
          <w:rFonts w:asciiTheme="minorHAnsi" w:eastAsiaTheme="minorEastAsia" w:hAnsiTheme="minorHAnsi" w:cstheme="minorHAnsi"/>
          <w:b/>
          <w:bCs/>
        </w:rPr>
      </w:pPr>
      <w:r>
        <w:rPr>
          <w:rFonts w:asciiTheme="minorHAnsi" w:hAnsiTheme="minorHAnsi"/>
          <w:b/>
        </w:rPr>
        <w:t xml:space="preserve">Accord de services local (« LSA ») </w:t>
      </w:r>
    </w:p>
    <w:p w14:paraId="2739BBBF" w14:textId="26AB9A48" w:rsidR="07C93553" w:rsidRPr="00133F01" w:rsidRDefault="07C93553" w:rsidP="60A3C560">
      <w:pPr>
        <w:jc w:val="center"/>
        <w:rPr>
          <w:rFonts w:asciiTheme="minorHAnsi" w:eastAsiaTheme="minorEastAsia" w:hAnsiTheme="minorHAnsi" w:cstheme="minorHAnsi"/>
        </w:rPr>
      </w:pPr>
    </w:p>
    <w:p w14:paraId="73DB3A21" w14:textId="710424C8" w:rsidR="00D15368" w:rsidRPr="00320F9F" w:rsidRDefault="00702798" w:rsidP="60A3C560">
      <w:pPr>
        <w:widowControl w:val="0"/>
        <w:autoSpaceDE w:val="0"/>
        <w:autoSpaceDN w:val="0"/>
        <w:adjustRightInd w:val="0"/>
        <w:ind w:right="-540"/>
        <w:jc w:val="both"/>
        <w:rPr>
          <w:rFonts w:asciiTheme="minorHAnsi" w:eastAsiaTheme="minorEastAsia" w:hAnsiTheme="minorHAnsi" w:cstheme="minorBidi"/>
          <w:sz w:val="19"/>
          <w:szCs w:val="19"/>
        </w:rPr>
      </w:pPr>
      <w:r>
        <w:rPr>
          <w:rStyle w:val="normaltextrun"/>
          <w:rFonts w:asciiTheme="minorHAnsi" w:hAnsiTheme="minorHAnsi"/>
          <w:color w:val="000000"/>
          <w:sz w:val="19"/>
          <w:shd w:val="clear" w:color="auto" w:fill="FFFFFF"/>
        </w:rPr>
        <w:t>Le présent accord de services, entré en vigueur à la Date de départ initiale stipulée ci-dessous entre le « Client » et « NielsenIQ » (« NIQ ») (selon ce qui est stipulé dans ce qui suit), intègre sous cette référence et est émis en vertu des termes et conditions de l’</w:t>
      </w:r>
      <w:r w:rsidR="00AE12B1">
        <w:rPr>
          <w:rStyle w:val="normaltextrun"/>
          <w:rFonts w:asciiTheme="minorHAnsi" w:hAnsiTheme="minorHAnsi"/>
          <w:color w:val="000000"/>
          <w:sz w:val="19"/>
          <w:shd w:val="clear" w:color="auto" w:fill="FFFFFF"/>
        </w:rPr>
        <w:t>a</w:t>
      </w:r>
      <w:r>
        <w:rPr>
          <w:rStyle w:val="normaltextrun"/>
          <w:rFonts w:asciiTheme="minorHAnsi" w:hAnsiTheme="minorHAnsi"/>
          <w:color w:val="000000"/>
          <w:sz w:val="19"/>
          <w:shd w:val="clear" w:color="auto" w:fill="FFFFFF"/>
        </w:rPr>
        <w:t xml:space="preserve">ccord cadre (« MSA ») à la Date d’entrée en vigueur stipulée dans ce qui suit et entre les </w:t>
      </w:r>
      <w:r w:rsidR="0C363A17" w:rsidRPr="00320F9F">
        <w:rPr>
          <w:rStyle w:val="normaltextrun"/>
          <w:rFonts w:asciiTheme="minorHAnsi" w:hAnsiTheme="minorHAnsi"/>
          <w:color w:val="000000" w:themeColor="text1"/>
          <w:sz w:val="19"/>
          <w:szCs w:val="19"/>
        </w:rPr>
        <w:t>entités</w:t>
      </w:r>
      <w:r>
        <w:rPr>
          <w:rStyle w:val="normaltextrun"/>
          <w:rFonts w:asciiTheme="minorHAnsi" w:hAnsiTheme="minorHAnsi"/>
          <w:color w:val="000000"/>
          <w:sz w:val="19"/>
          <w:shd w:val="clear" w:color="auto" w:fill="FFFFFF"/>
        </w:rPr>
        <w:t xml:space="preserve"> identifiées dans </w:t>
      </w:r>
      <w:r w:rsidR="00AE12B1">
        <w:rPr>
          <w:rStyle w:val="normaltextrun"/>
          <w:rFonts w:asciiTheme="minorHAnsi" w:hAnsiTheme="minorHAnsi"/>
          <w:color w:val="000000"/>
          <w:sz w:val="19"/>
          <w:shd w:val="clear" w:color="auto" w:fill="FFFFFF"/>
        </w:rPr>
        <w:t>ce MSA</w:t>
      </w:r>
      <w:r>
        <w:rPr>
          <w:rStyle w:val="normaltextrun"/>
          <w:rFonts w:asciiTheme="minorHAnsi" w:hAnsiTheme="minorHAnsi"/>
          <w:color w:val="000000"/>
          <w:sz w:val="19"/>
          <w:shd w:val="clear" w:color="auto" w:fill="FFFFFF"/>
        </w:rPr>
        <w:t xml:space="preserve"> et « l’entité Client en vertu </w:t>
      </w:r>
      <w:r w:rsidR="00AE12B1">
        <w:rPr>
          <w:rStyle w:val="normaltextrun"/>
          <w:rFonts w:asciiTheme="minorHAnsi" w:hAnsiTheme="minorHAnsi"/>
          <w:color w:val="000000"/>
          <w:sz w:val="19"/>
          <w:shd w:val="clear" w:color="auto" w:fill="FFFFFF"/>
        </w:rPr>
        <w:t>du MSA </w:t>
      </w:r>
      <w:r>
        <w:rPr>
          <w:rStyle w:val="normaltextrun"/>
          <w:rFonts w:asciiTheme="minorHAnsi" w:hAnsiTheme="minorHAnsi"/>
          <w:color w:val="000000"/>
          <w:sz w:val="19"/>
          <w:shd w:val="clear" w:color="auto" w:fill="FFFFFF"/>
        </w:rPr>
        <w:t xml:space="preserve"> » (collectivement, « l’Accord »). Sous réserve de toute définition autre précisée ici, tout terme défini en lettres majuscules a la signification qui lui est assignée dans </w:t>
      </w:r>
      <w:r w:rsidR="00AE12B1">
        <w:rPr>
          <w:rStyle w:val="normaltextrun"/>
          <w:rFonts w:asciiTheme="minorHAnsi" w:hAnsiTheme="minorHAnsi"/>
          <w:color w:val="000000"/>
          <w:sz w:val="19"/>
          <w:shd w:val="clear" w:color="auto" w:fill="FFFFFF"/>
        </w:rPr>
        <w:t>le MSA</w:t>
      </w:r>
      <w:r>
        <w:rPr>
          <w:rStyle w:val="normaltextrun"/>
          <w:rFonts w:asciiTheme="minorHAnsi" w:hAnsiTheme="minorHAnsi"/>
          <w:color w:val="000000"/>
          <w:sz w:val="19"/>
          <w:shd w:val="clear" w:color="auto" w:fill="FFFFFF"/>
        </w:rPr>
        <w:t xml:space="preserve">.  Lorsque le Client et NIQ ne sont pas partie </w:t>
      </w:r>
      <w:r w:rsidR="00AE12B1">
        <w:rPr>
          <w:rStyle w:val="normaltextrun"/>
          <w:rFonts w:asciiTheme="minorHAnsi" w:hAnsiTheme="minorHAnsi"/>
          <w:color w:val="000000"/>
          <w:sz w:val="19"/>
          <w:shd w:val="clear" w:color="auto" w:fill="FFFFFF"/>
        </w:rPr>
        <w:t>au MSA</w:t>
      </w:r>
      <w:r>
        <w:rPr>
          <w:rStyle w:val="normaltextrun"/>
          <w:rFonts w:asciiTheme="minorHAnsi" w:hAnsiTheme="minorHAnsi"/>
          <w:color w:val="000000"/>
          <w:sz w:val="19"/>
          <w:shd w:val="clear" w:color="auto" w:fill="FFFFFF"/>
        </w:rPr>
        <w:t xml:space="preserve">, chacun reconnaît expressément et accepte qu’en signant cet Accord de services local, chacun est lié et doit respecter tous les aspects des termes et conditions stipulés dans </w:t>
      </w:r>
      <w:r w:rsidR="00AE12B1">
        <w:rPr>
          <w:rStyle w:val="normaltextrun"/>
          <w:rFonts w:asciiTheme="minorHAnsi" w:hAnsiTheme="minorHAnsi"/>
          <w:color w:val="000000"/>
          <w:sz w:val="19"/>
          <w:shd w:val="clear" w:color="auto" w:fill="FFFFFF"/>
        </w:rPr>
        <w:t>le MSA</w:t>
      </w:r>
      <w:r>
        <w:rPr>
          <w:rStyle w:val="normaltextrun"/>
          <w:rFonts w:asciiTheme="minorHAnsi" w:hAnsiTheme="minorHAnsi"/>
          <w:color w:val="000000"/>
          <w:sz w:val="19"/>
          <w:shd w:val="clear" w:color="auto" w:fill="FFFFFF"/>
        </w:rPr>
        <w:t xml:space="preserve">. En cas de conflit entre les termes de ce LSA et ceux </w:t>
      </w:r>
      <w:r w:rsidR="00AE12B1">
        <w:rPr>
          <w:rStyle w:val="normaltextrun"/>
          <w:rFonts w:asciiTheme="minorHAnsi" w:hAnsiTheme="minorHAnsi"/>
          <w:color w:val="000000"/>
          <w:sz w:val="19"/>
          <w:shd w:val="clear" w:color="auto" w:fill="FFFFFF"/>
        </w:rPr>
        <w:t>du MSA</w:t>
      </w:r>
      <w:r>
        <w:rPr>
          <w:rStyle w:val="normaltextrun"/>
          <w:rFonts w:asciiTheme="minorHAnsi" w:hAnsiTheme="minorHAnsi"/>
          <w:color w:val="000000"/>
          <w:sz w:val="19"/>
          <w:shd w:val="clear" w:color="auto" w:fill="FFFFFF"/>
        </w:rPr>
        <w:t>, les termes de ce LSA ont la préséance dans ce seul cadre.</w:t>
      </w:r>
      <w:r w:rsidR="3E051739" w:rsidRPr="00320F9F">
        <w:rPr>
          <w:rFonts w:asciiTheme="minorHAnsi" w:hAnsiTheme="minorHAnsi"/>
          <w:sz w:val="19"/>
          <w:szCs w:val="19"/>
        </w:rPr>
        <w:t xml:space="preserve"> Sinon, ce LSA ne peut servir à modifier un quelconque terme </w:t>
      </w:r>
      <w:r w:rsidR="00AE12B1">
        <w:rPr>
          <w:rFonts w:asciiTheme="minorHAnsi" w:hAnsiTheme="minorHAnsi"/>
          <w:sz w:val="19"/>
          <w:szCs w:val="19"/>
        </w:rPr>
        <w:t xml:space="preserve">du </w:t>
      </w:r>
      <w:r w:rsidR="00AE12B1">
        <w:rPr>
          <w:rStyle w:val="normaltextrun"/>
          <w:rFonts w:asciiTheme="minorHAnsi" w:hAnsiTheme="minorHAnsi"/>
          <w:color w:val="000000"/>
          <w:sz w:val="19"/>
          <w:shd w:val="clear" w:color="auto" w:fill="FFFFFF"/>
        </w:rPr>
        <w:t>MSA</w:t>
      </w:r>
      <w:r w:rsidR="3E051739" w:rsidRPr="00320F9F">
        <w:rPr>
          <w:rFonts w:asciiTheme="minorHAnsi" w:hAnsiTheme="minorHAnsi"/>
          <w:sz w:val="19"/>
          <w:szCs w:val="19"/>
        </w:rPr>
        <w:t>.</w:t>
      </w:r>
    </w:p>
    <w:p w14:paraId="2B532C28" w14:textId="098ABFB7" w:rsidR="00CD3886" w:rsidRPr="00320F9F" w:rsidRDefault="00CD3886" w:rsidP="60A3C560">
      <w:pPr>
        <w:widowControl w:val="0"/>
        <w:autoSpaceDE w:val="0"/>
        <w:autoSpaceDN w:val="0"/>
        <w:adjustRightInd w:val="0"/>
        <w:ind w:right="-540"/>
        <w:jc w:val="both"/>
        <w:rPr>
          <w:rFonts w:asciiTheme="minorHAnsi" w:eastAsiaTheme="minorEastAsia" w:hAnsiTheme="minorHAnsi" w:cstheme="minorHAnsi"/>
          <w:sz w:val="19"/>
          <w:szCs w:val="19"/>
        </w:rPr>
      </w:pPr>
    </w:p>
    <w:tbl>
      <w:tblPr>
        <w:tblStyle w:val="TableGrid"/>
        <w:tblW w:w="10255" w:type="dxa"/>
        <w:tblLayout w:type="fixed"/>
        <w:tblLook w:val="04A0" w:firstRow="1" w:lastRow="0" w:firstColumn="1" w:lastColumn="0" w:noHBand="0" w:noVBand="1"/>
      </w:tblPr>
      <w:tblGrid>
        <w:gridCol w:w="4999"/>
        <w:gridCol w:w="5256"/>
      </w:tblGrid>
      <w:tr w:rsidR="00F0336D" w:rsidRPr="00133F01" w14:paraId="64111306" w14:textId="77777777" w:rsidTr="6ED24F63">
        <w:trPr>
          <w:trHeight w:val="246"/>
        </w:trPr>
        <w:tc>
          <w:tcPr>
            <w:tcW w:w="10255" w:type="dxa"/>
            <w:gridSpan w:val="2"/>
            <w:tcBorders>
              <w:bottom w:val="single" w:sz="4" w:space="0" w:color="auto"/>
            </w:tcBorders>
          </w:tcPr>
          <w:p w14:paraId="07E5AA20" w14:textId="4703F58E" w:rsidR="00F0336D" w:rsidRPr="00320F9F" w:rsidRDefault="009274B9" w:rsidP="60A3C560">
            <w:pPr>
              <w:tabs>
                <w:tab w:val="left" w:pos="1602"/>
              </w:tabs>
              <w:rPr>
                <w:rFonts w:asciiTheme="minorHAnsi" w:eastAsiaTheme="minorEastAsia" w:hAnsiTheme="minorHAnsi" w:cstheme="minorHAnsi"/>
                <w:sz w:val="19"/>
                <w:szCs w:val="19"/>
              </w:rPr>
            </w:pPr>
            <w:r>
              <w:rPr>
                <w:rFonts w:asciiTheme="minorHAnsi" w:hAnsiTheme="minorHAnsi"/>
                <w:sz w:val="19"/>
              </w:rPr>
              <w:t xml:space="preserve">Entité du Client en vertu </w:t>
            </w:r>
            <w:r w:rsidR="00AE12B1">
              <w:rPr>
                <w:rFonts w:asciiTheme="minorHAnsi" w:hAnsiTheme="minorHAnsi"/>
                <w:sz w:val="19"/>
              </w:rPr>
              <w:t xml:space="preserve">du </w:t>
            </w:r>
            <w:r w:rsidR="00AE12B1">
              <w:rPr>
                <w:rStyle w:val="normaltextrun"/>
                <w:rFonts w:asciiTheme="minorHAnsi" w:hAnsiTheme="minorHAnsi"/>
                <w:color w:val="000000"/>
                <w:sz w:val="19"/>
                <w:shd w:val="clear" w:color="auto" w:fill="FFFFFF"/>
              </w:rPr>
              <w:t>MSA</w:t>
            </w:r>
            <w:r>
              <w:rPr>
                <w:rFonts w:asciiTheme="minorHAnsi" w:hAnsiTheme="minorHAnsi"/>
                <w:sz w:val="19"/>
              </w:rPr>
              <w:t xml:space="preserve"> : </w:t>
            </w:r>
            <w:r w:rsidR="00EE1A2C" w:rsidRPr="001868B9">
              <w:rPr>
                <w:rFonts w:asciiTheme="minorHAnsi" w:hAnsiTheme="minorHAnsi"/>
                <w:sz w:val="19"/>
                <w:szCs w:val="19"/>
                <w:highlight w:val="yellow"/>
              </w:rPr>
              <w:t>[INSÉRER ICI]</w:t>
            </w:r>
          </w:p>
          <w:p w14:paraId="21833F66" w14:textId="77777777" w:rsidR="003D4A50" w:rsidRPr="00320F9F" w:rsidRDefault="003D4A50" w:rsidP="60A3C560">
            <w:pPr>
              <w:tabs>
                <w:tab w:val="left" w:pos="1602"/>
              </w:tabs>
              <w:rPr>
                <w:rFonts w:asciiTheme="minorHAnsi" w:eastAsiaTheme="minorEastAsia" w:hAnsiTheme="minorHAnsi" w:cstheme="minorHAnsi"/>
                <w:sz w:val="19"/>
                <w:szCs w:val="19"/>
              </w:rPr>
            </w:pPr>
          </w:p>
          <w:p w14:paraId="21CD60BE" w14:textId="7DF02DD0" w:rsidR="003D4A50" w:rsidRPr="00320F9F" w:rsidRDefault="00633B00" w:rsidP="60A3C560">
            <w:pPr>
              <w:tabs>
                <w:tab w:val="left" w:pos="1602"/>
              </w:tabs>
              <w:rPr>
                <w:rFonts w:asciiTheme="minorHAnsi" w:eastAsiaTheme="minorEastAsia" w:hAnsiTheme="minorHAnsi" w:cstheme="minorHAnsi"/>
                <w:sz w:val="19"/>
                <w:szCs w:val="19"/>
              </w:rPr>
            </w:pPr>
            <w:r>
              <w:rPr>
                <w:rFonts w:asciiTheme="minorHAnsi" w:hAnsiTheme="minorHAnsi"/>
                <w:sz w:val="19"/>
              </w:rPr>
              <w:t xml:space="preserve">Entité NIQ en vertu </w:t>
            </w:r>
            <w:r w:rsidR="00AE12B1">
              <w:rPr>
                <w:rFonts w:asciiTheme="minorHAnsi" w:hAnsiTheme="minorHAnsi"/>
                <w:sz w:val="19"/>
              </w:rPr>
              <w:t xml:space="preserve">du </w:t>
            </w:r>
            <w:r w:rsidR="00AE12B1">
              <w:rPr>
                <w:rStyle w:val="normaltextrun"/>
                <w:rFonts w:asciiTheme="minorHAnsi" w:hAnsiTheme="minorHAnsi"/>
                <w:color w:val="000000"/>
                <w:sz w:val="19"/>
                <w:shd w:val="clear" w:color="auto" w:fill="FFFFFF"/>
              </w:rPr>
              <w:t>MSA</w:t>
            </w:r>
            <w:r>
              <w:rPr>
                <w:rFonts w:asciiTheme="minorHAnsi" w:hAnsiTheme="minorHAnsi"/>
                <w:sz w:val="19"/>
              </w:rPr>
              <w:t> :</w:t>
            </w:r>
            <w:r>
              <w:rPr>
                <w:rFonts w:asciiTheme="minorHAnsi" w:hAnsiTheme="minorHAnsi"/>
                <w:sz w:val="19"/>
                <w:highlight w:val="yellow"/>
              </w:rPr>
              <w:t xml:space="preserve"> </w:t>
            </w:r>
            <w:sdt>
              <w:sdtPr>
                <w:rPr>
                  <w:rFonts w:asciiTheme="minorHAnsi" w:hAnsiTheme="minorHAnsi" w:cstheme="minorHAnsi"/>
                  <w:sz w:val="19"/>
                  <w:szCs w:val="19"/>
                  <w:highlight w:val="yellow"/>
                </w:rPr>
                <w:alias w:val="Nom de l’entité légale NielsenIQ"/>
                <w:tag w:val="NielsenIQ Legal Entity Name"/>
                <w:id w:val="1396232886"/>
                <w:placeholder>
                  <w:docPart w:val="BBDB6ECF7EEF473B8B51A2B6ED7B3968"/>
                </w:placeholder>
                <w:comboBox>
                  <w:listItem w:value="Veuillez choisir une option."/>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Pr>
                    <w:rFonts w:asciiTheme="minorHAnsi" w:hAnsiTheme="minorHAnsi"/>
                    <w:sz w:val="19"/>
                    <w:highlight w:val="yellow"/>
                  </w:rPr>
                  <w:t xml:space="preserve"> [Insérer le menu déroulant de l’entité légale NIQ]</w:t>
                </w:r>
              </w:sdtContent>
            </w:sdt>
            <w:r>
              <w:rPr>
                <w:rFonts w:asciiTheme="minorHAnsi" w:hAnsiTheme="minorHAnsi"/>
                <w:sz w:val="19"/>
                <w:highlight w:val="yellow"/>
              </w:rPr>
              <w:t xml:space="preserve"> [INSÉRER ICI]</w:t>
            </w:r>
          </w:p>
          <w:p w14:paraId="5F86BEA1" w14:textId="77777777" w:rsidR="003D4A50" w:rsidRPr="00320F9F" w:rsidRDefault="003D4A50" w:rsidP="60A3C560">
            <w:pPr>
              <w:tabs>
                <w:tab w:val="left" w:pos="1602"/>
              </w:tabs>
              <w:rPr>
                <w:rFonts w:asciiTheme="minorHAnsi" w:eastAsiaTheme="minorEastAsia" w:hAnsiTheme="minorHAnsi" w:cstheme="minorHAnsi"/>
                <w:sz w:val="19"/>
                <w:szCs w:val="19"/>
              </w:rPr>
            </w:pPr>
          </w:p>
          <w:p w14:paraId="0AC5DF38" w14:textId="32E4B78A" w:rsidR="003D4A50" w:rsidRPr="00320F9F" w:rsidRDefault="003D4A50" w:rsidP="001B1512">
            <w:pPr>
              <w:tabs>
                <w:tab w:val="left" w:pos="1602"/>
              </w:tabs>
              <w:rPr>
                <w:rFonts w:asciiTheme="minorHAnsi" w:eastAsiaTheme="minorEastAsia" w:hAnsiTheme="minorHAnsi" w:cstheme="minorHAnsi"/>
                <w:sz w:val="19"/>
                <w:szCs w:val="19"/>
              </w:rPr>
            </w:pPr>
            <w:r>
              <w:rPr>
                <w:rFonts w:asciiTheme="minorHAnsi" w:hAnsiTheme="minorHAnsi"/>
                <w:sz w:val="19"/>
              </w:rPr>
              <w:t xml:space="preserve">Date d’entrée en vigueur </w:t>
            </w:r>
            <w:r w:rsidR="00AE12B1">
              <w:rPr>
                <w:rFonts w:asciiTheme="minorHAnsi" w:hAnsiTheme="minorHAnsi"/>
                <w:sz w:val="19"/>
              </w:rPr>
              <w:t xml:space="preserve">du </w:t>
            </w:r>
            <w:r w:rsidR="00AE12B1">
              <w:rPr>
                <w:rStyle w:val="normaltextrun"/>
                <w:rFonts w:asciiTheme="minorHAnsi" w:hAnsiTheme="minorHAnsi"/>
                <w:color w:val="000000"/>
                <w:sz w:val="19"/>
                <w:shd w:val="clear" w:color="auto" w:fill="FFFFFF"/>
              </w:rPr>
              <w:t>MSA</w:t>
            </w:r>
            <w:r>
              <w:rPr>
                <w:rFonts w:asciiTheme="minorHAnsi" w:hAnsiTheme="minorHAnsi"/>
                <w:sz w:val="19"/>
              </w:rPr>
              <w:t xml:space="preserve"> (ou si </w:t>
            </w:r>
            <w:r w:rsidR="00AE12B1">
              <w:rPr>
                <w:rFonts w:asciiTheme="minorHAnsi" w:hAnsiTheme="minorHAnsi"/>
                <w:sz w:val="19"/>
              </w:rPr>
              <w:t xml:space="preserve">le </w:t>
            </w:r>
            <w:r w:rsidR="00AE12B1">
              <w:rPr>
                <w:rStyle w:val="normaltextrun"/>
                <w:rFonts w:asciiTheme="minorHAnsi" w:hAnsiTheme="minorHAnsi"/>
                <w:color w:val="000000"/>
                <w:sz w:val="19"/>
                <w:shd w:val="clear" w:color="auto" w:fill="FFFFFF"/>
              </w:rPr>
              <w:t>MSA</w:t>
            </w:r>
            <w:r>
              <w:rPr>
                <w:rFonts w:asciiTheme="minorHAnsi" w:hAnsiTheme="minorHAnsi"/>
                <w:sz w:val="19"/>
              </w:rPr>
              <w:t xml:space="preserve"> ne comporte aucune Date d’entrée en vigueur, date de la dernière signature) : </w:t>
            </w:r>
            <w:sdt>
              <w:sdtPr>
                <w:rPr>
                  <w:rFonts w:asciiTheme="minorHAnsi" w:eastAsiaTheme="minorEastAsia" w:hAnsiTheme="minorHAnsi" w:cstheme="minorHAnsi"/>
                  <w:sz w:val="19"/>
                  <w:szCs w:val="19"/>
                </w:rPr>
                <w:id w:val="1510102754"/>
                <w:placeholder>
                  <w:docPart w:val="100BB8017EC346AFBE63A21D0215A37C"/>
                </w:placeholder>
                <w:showingPlcHdr/>
                <w:date>
                  <w:dateFormat w:val="MMMM d, yyyy"/>
                  <w:lid w:val="en-CA"/>
                  <w:storeMappedDataAs w:val="dateTime"/>
                  <w:calendar w:val="gregorian"/>
                </w:date>
              </w:sdtPr>
              <w:sdtEndPr/>
              <w:sdtContent>
                <w:r>
                  <w:rPr>
                    <w:rStyle w:val="PlaceholderText"/>
                    <w:rFonts w:asciiTheme="minorHAnsi" w:hAnsiTheme="minorHAnsi" w:cstheme="minorHAnsi"/>
                    <w:sz w:val="19"/>
                    <w:szCs w:val="19"/>
                    <w:highlight w:val="yellow"/>
                  </w:rPr>
                  <w:t>Veuillez cliquer ou taper pour saisir une date.</w:t>
                </w:r>
              </w:sdtContent>
            </w:sdt>
          </w:p>
        </w:tc>
      </w:tr>
      <w:tr w:rsidR="0063213B" w:rsidRPr="00133F01" w14:paraId="0326986E" w14:textId="77777777" w:rsidTr="6ED24F63">
        <w:trPr>
          <w:trHeight w:val="246"/>
        </w:trPr>
        <w:tc>
          <w:tcPr>
            <w:tcW w:w="10255" w:type="dxa"/>
            <w:gridSpan w:val="2"/>
            <w:tcBorders>
              <w:top w:val="single" w:sz="4" w:space="0" w:color="auto"/>
              <w:left w:val="nil"/>
              <w:bottom w:val="single" w:sz="4" w:space="0" w:color="auto"/>
              <w:right w:val="nil"/>
            </w:tcBorders>
          </w:tcPr>
          <w:p w14:paraId="45C72015" w14:textId="77777777" w:rsidR="0063213B" w:rsidRPr="00320F9F" w:rsidRDefault="0063213B" w:rsidP="60A3C560">
            <w:pPr>
              <w:tabs>
                <w:tab w:val="left" w:pos="1602"/>
              </w:tabs>
              <w:rPr>
                <w:rFonts w:asciiTheme="minorHAnsi" w:eastAsiaTheme="minorEastAsia" w:hAnsiTheme="minorHAnsi" w:cstheme="minorHAnsi"/>
                <w:sz w:val="19"/>
                <w:szCs w:val="19"/>
              </w:rPr>
            </w:pPr>
          </w:p>
        </w:tc>
      </w:tr>
      <w:tr w:rsidR="00C8313B" w:rsidRPr="00133F01" w14:paraId="7AB0AA7E" w14:textId="77777777" w:rsidTr="6ED24F63">
        <w:trPr>
          <w:trHeight w:val="246"/>
        </w:trPr>
        <w:tc>
          <w:tcPr>
            <w:tcW w:w="10255" w:type="dxa"/>
            <w:gridSpan w:val="2"/>
            <w:tcBorders>
              <w:top w:val="single" w:sz="4" w:space="0" w:color="auto"/>
              <w:bottom w:val="single" w:sz="4" w:space="0" w:color="auto"/>
            </w:tcBorders>
            <w:hideMark/>
          </w:tcPr>
          <w:p w14:paraId="1FD31CAF" w14:textId="330B75C2" w:rsidR="00C8313B" w:rsidRPr="00320F9F" w:rsidRDefault="00C8313B" w:rsidP="60A3C560">
            <w:pPr>
              <w:tabs>
                <w:tab w:val="left" w:pos="1602"/>
              </w:tabs>
              <w:rPr>
                <w:rFonts w:asciiTheme="minorHAnsi" w:eastAsiaTheme="minorEastAsia" w:hAnsiTheme="minorHAnsi" w:cstheme="minorHAnsi"/>
                <w:sz w:val="19"/>
                <w:szCs w:val="19"/>
              </w:rPr>
            </w:pPr>
            <w:r>
              <w:rPr>
                <w:rFonts w:asciiTheme="minorHAnsi" w:hAnsiTheme="minorHAnsi"/>
                <w:sz w:val="19"/>
              </w:rPr>
              <w:t xml:space="preserve">Entité du Client en vertu de ce LSA : </w:t>
            </w:r>
            <w:r w:rsidR="009C0851" w:rsidRPr="001868B9">
              <w:rPr>
                <w:rFonts w:asciiTheme="minorHAnsi" w:hAnsiTheme="minorHAnsi"/>
                <w:sz w:val="19"/>
                <w:szCs w:val="19"/>
                <w:highlight w:val="yellow"/>
              </w:rPr>
              <w:t>[INSÉRER ICI]</w:t>
            </w:r>
            <w:r>
              <w:rPr>
                <w:rFonts w:asciiTheme="minorHAnsi" w:hAnsiTheme="minorHAnsi"/>
                <w:sz w:val="19"/>
              </w:rPr>
              <w:t xml:space="preserve"> </w:t>
            </w:r>
          </w:p>
          <w:p w14:paraId="5AF661BD" w14:textId="77777777" w:rsidR="00D1594C" w:rsidRPr="00320F9F" w:rsidRDefault="00D1594C" w:rsidP="60A3C560">
            <w:pPr>
              <w:tabs>
                <w:tab w:val="left" w:pos="1602"/>
              </w:tabs>
              <w:rPr>
                <w:rFonts w:asciiTheme="minorHAnsi" w:eastAsiaTheme="minorEastAsia" w:hAnsiTheme="minorHAnsi" w:cstheme="minorHAnsi"/>
                <w:sz w:val="19"/>
                <w:szCs w:val="19"/>
              </w:rPr>
            </w:pPr>
          </w:p>
          <w:p w14:paraId="186BCA27" w14:textId="7CA19966" w:rsidR="00E3491D" w:rsidRPr="00320F9F" w:rsidRDefault="00E3491D" w:rsidP="60A3C560">
            <w:pPr>
              <w:tabs>
                <w:tab w:val="left" w:pos="1602"/>
              </w:tabs>
              <w:rPr>
                <w:rFonts w:asciiTheme="minorHAnsi" w:eastAsiaTheme="minorEastAsia" w:hAnsiTheme="minorHAnsi" w:cstheme="minorHAnsi"/>
                <w:sz w:val="19"/>
                <w:szCs w:val="19"/>
              </w:rPr>
            </w:pPr>
            <w:r>
              <w:rPr>
                <w:rFonts w:asciiTheme="minorHAnsi" w:hAnsiTheme="minorHAnsi"/>
                <w:sz w:val="19"/>
              </w:rPr>
              <w:t xml:space="preserve">Adresse du Client en vertu de ce LSA : </w:t>
            </w:r>
            <w:r w:rsidR="00F66E09" w:rsidRPr="001868B9">
              <w:rPr>
                <w:rFonts w:asciiTheme="minorHAnsi" w:hAnsiTheme="minorHAnsi"/>
                <w:sz w:val="19"/>
                <w:szCs w:val="19"/>
                <w:highlight w:val="yellow"/>
              </w:rPr>
              <w:t>[INSÉRER ICI]</w:t>
            </w:r>
          </w:p>
          <w:p w14:paraId="2E481B90" w14:textId="71A3A0DF" w:rsidR="60A3C560" w:rsidRPr="00320F9F" w:rsidRDefault="60A3C560" w:rsidP="60A3C560">
            <w:pPr>
              <w:tabs>
                <w:tab w:val="left" w:pos="1602"/>
              </w:tabs>
              <w:rPr>
                <w:rFonts w:asciiTheme="minorHAnsi" w:eastAsiaTheme="minorEastAsia" w:hAnsiTheme="minorHAnsi" w:cstheme="minorHAnsi"/>
                <w:sz w:val="19"/>
                <w:szCs w:val="19"/>
              </w:rPr>
            </w:pPr>
          </w:p>
          <w:p w14:paraId="124EB893" w14:textId="77777777" w:rsidR="00D1594C" w:rsidRPr="00320F9F" w:rsidRDefault="60A3C560" w:rsidP="001B1512">
            <w:pPr>
              <w:tabs>
                <w:tab w:val="left" w:pos="1602"/>
              </w:tabs>
              <w:rPr>
                <w:rFonts w:asciiTheme="minorHAnsi" w:eastAsiaTheme="minorEastAsia" w:hAnsiTheme="minorHAnsi" w:cstheme="minorHAnsi"/>
                <w:sz w:val="19"/>
                <w:szCs w:val="19"/>
              </w:rPr>
            </w:pPr>
            <w:r>
              <w:rPr>
                <w:rFonts w:asciiTheme="minorHAnsi" w:hAnsiTheme="minorHAnsi"/>
                <w:sz w:val="19"/>
              </w:rPr>
              <w:t xml:space="preserve">Numéro de TVA : </w:t>
            </w:r>
            <w:r w:rsidRPr="00320F9F">
              <w:rPr>
                <w:rFonts w:asciiTheme="minorHAnsi" w:hAnsiTheme="minorHAnsi"/>
                <w:sz w:val="19"/>
                <w:szCs w:val="19"/>
                <w:highlight w:val="yellow"/>
              </w:rPr>
              <w:t>[entrer si applicable]</w:t>
            </w:r>
          </w:p>
          <w:p w14:paraId="30D1C649" w14:textId="16A6A683" w:rsidR="0044480B" w:rsidRPr="00320F9F" w:rsidRDefault="0044480B" w:rsidP="001B1512">
            <w:pPr>
              <w:tabs>
                <w:tab w:val="left" w:pos="1602"/>
              </w:tabs>
              <w:rPr>
                <w:rFonts w:asciiTheme="minorHAnsi" w:eastAsiaTheme="minorEastAsia" w:hAnsiTheme="minorHAnsi" w:cstheme="minorHAnsi"/>
                <w:sz w:val="19"/>
                <w:szCs w:val="19"/>
              </w:rPr>
            </w:pPr>
          </w:p>
        </w:tc>
      </w:tr>
      <w:tr w:rsidR="00C8313B" w:rsidRPr="00133F01" w14:paraId="4A72B369" w14:textId="77777777" w:rsidTr="6ED24F63">
        <w:trPr>
          <w:trHeight w:val="492"/>
        </w:trPr>
        <w:tc>
          <w:tcPr>
            <w:tcW w:w="10255" w:type="dxa"/>
            <w:gridSpan w:val="2"/>
            <w:tcBorders>
              <w:bottom w:val="single" w:sz="4" w:space="0" w:color="auto"/>
            </w:tcBorders>
            <w:hideMark/>
          </w:tcPr>
          <w:p w14:paraId="129ADB8B" w14:textId="55407BAD" w:rsidR="007B7B74" w:rsidRPr="001868B9" w:rsidRDefault="007B7B74" w:rsidP="007B7B74">
            <w:pPr>
              <w:tabs>
                <w:tab w:val="left" w:pos="1602"/>
              </w:tabs>
              <w:rPr>
                <w:rFonts w:asciiTheme="minorHAnsi" w:eastAsiaTheme="minorEastAsia" w:hAnsiTheme="minorHAnsi" w:cstheme="minorHAnsi"/>
                <w:sz w:val="19"/>
                <w:szCs w:val="19"/>
              </w:rPr>
            </w:pPr>
            <w:r>
              <w:rPr>
                <w:rFonts w:ascii="Calibri" w:hAnsi="Calibri"/>
                <w:sz w:val="19"/>
              </w:rPr>
              <w:t>Entité NIQ en vertu de ce LSA :</w:t>
            </w:r>
            <w:sdt>
              <w:sdtPr>
                <w:rPr>
                  <w:rFonts w:ascii="Calibri" w:hAnsi="Calibri" w:cs="Calibri"/>
                  <w:sz w:val="19"/>
                  <w:szCs w:val="19"/>
                  <w:highlight w:val="yellow"/>
                </w:rPr>
                <w:alias w:val="Nom de l’entité légale NielsenIQ"/>
                <w:tag w:val="NielsenIQ Legal Entity Name"/>
                <w:id w:val="338426775"/>
                <w:placeholder>
                  <w:docPart w:val="FE95739040CC4D918048C88238C0284F"/>
                </w:placeholder>
                <w:comboBox>
                  <w:listItem w:value="Veuillez choisir une option."/>
                  <w:listItem w:displayText="A.C. Nielsen Gesellschaft m.b.H." w:value="A.C. Nielsen Gesellschaft m.b.H."/>
                  <w:listItem w:displayText="ACNielsen Bel" w:value="ACNielsen Bel"/>
                  <w:listItem w:displayText="The Nielsen Company (Belgium) SPRL" w:value="The Nielsen Company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The Nielsen Company (Germany) GmbH" w:value="The Nielsen Company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Sarl" w:value="NielsenIQ (Switzerland) GmbH"/>
                  <w:listItem w:displayText="ACNielsen Ukraine Limited Liability Company" w:value="ACNielsen Ukraine Limited Liability Company"/>
                  <w:listItem w:displayText="A.C. Nielsen Company Limited" w:value="A.C. Nielsen Company Limited"/>
                </w:comboBox>
              </w:sdtPr>
              <w:sdtEndPr/>
              <w:sdtContent>
                <w:r>
                  <w:rPr>
                    <w:rFonts w:ascii="Calibri" w:hAnsi="Calibri"/>
                    <w:sz w:val="19"/>
                    <w:highlight w:val="yellow"/>
                  </w:rPr>
                  <w:t xml:space="preserve"> [Insérer le menu déroulant de l’entité légale NIQ]</w:t>
                </w:r>
              </w:sdtContent>
            </w:sdt>
          </w:p>
          <w:p w14:paraId="577F0A80" w14:textId="77777777" w:rsidR="00D1594C" w:rsidRPr="00320F9F" w:rsidRDefault="00D1594C" w:rsidP="60A3C560">
            <w:pPr>
              <w:tabs>
                <w:tab w:val="left" w:pos="1602"/>
              </w:tabs>
              <w:rPr>
                <w:rFonts w:asciiTheme="minorHAnsi" w:eastAsiaTheme="minorEastAsia" w:hAnsiTheme="minorHAnsi" w:cstheme="minorHAnsi"/>
                <w:sz w:val="19"/>
                <w:szCs w:val="19"/>
              </w:rPr>
            </w:pPr>
          </w:p>
          <w:p w14:paraId="7824CF45" w14:textId="36DB7F70" w:rsidR="00FC27A3" w:rsidRPr="001868B9" w:rsidRDefault="00633B00" w:rsidP="00FC27A3">
            <w:pPr>
              <w:tabs>
                <w:tab w:val="left" w:pos="1602"/>
              </w:tabs>
              <w:rPr>
                <w:rFonts w:asciiTheme="minorHAnsi" w:eastAsiaTheme="minorEastAsia" w:hAnsiTheme="minorHAnsi" w:cstheme="minorHAnsi"/>
                <w:sz w:val="19"/>
                <w:szCs w:val="19"/>
              </w:rPr>
            </w:pPr>
            <w:r>
              <w:rPr>
                <w:rFonts w:asciiTheme="minorHAnsi" w:hAnsiTheme="minorHAnsi"/>
                <w:sz w:val="19"/>
              </w:rPr>
              <w:t xml:space="preserve">Adresse NIQ en vertu de ce LSA : </w:t>
            </w:r>
            <w:r w:rsidR="00FC27A3" w:rsidRPr="001868B9">
              <w:rPr>
                <w:rFonts w:asciiTheme="minorHAnsi" w:hAnsiTheme="minorHAnsi"/>
                <w:sz w:val="19"/>
                <w:szCs w:val="19"/>
                <w:highlight w:val="yellow"/>
              </w:rPr>
              <w:t>[INSÉRER ICI]</w:t>
            </w:r>
          </w:p>
          <w:p w14:paraId="46B9E84A" w14:textId="63B2D442" w:rsidR="60A3C560" w:rsidRPr="00320F9F" w:rsidRDefault="60A3C560" w:rsidP="60A3C560">
            <w:pPr>
              <w:tabs>
                <w:tab w:val="left" w:pos="1602"/>
              </w:tabs>
              <w:rPr>
                <w:rFonts w:asciiTheme="minorHAnsi" w:eastAsiaTheme="minorEastAsia" w:hAnsiTheme="minorHAnsi" w:cstheme="minorHAnsi"/>
                <w:sz w:val="19"/>
                <w:szCs w:val="19"/>
                <w:highlight w:val="yellow"/>
              </w:rPr>
            </w:pPr>
          </w:p>
          <w:p w14:paraId="6395D8D7" w14:textId="77777777" w:rsidR="00D1594C" w:rsidRPr="00320F9F" w:rsidRDefault="60A3C560" w:rsidP="001B1512">
            <w:pPr>
              <w:tabs>
                <w:tab w:val="left" w:pos="1602"/>
              </w:tabs>
              <w:rPr>
                <w:rFonts w:asciiTheme="minorHAnsi" w:eastAsiaTheme="minorEastAsia" w:hAnsiTheme="minorHAnsi" w:cstheme="minorHAnsi"/>
                <w:sz w:val="19"/>
                <w:szCs w:val="19"/>
              </w:rPr>
            </w:pPr>
            <w:r>
              <w:rPr>
                <w:rFonts w:asciiTheme="minorHAnsi" w:hAnsiTheme="minorHAnsi"/>
                <w:sz w:val="19"/>
              </w:rPr>
              <w:t xml:space="preserve">Numéro de TVA : </w:t>
            </w:r>
            <w:r w:rsidRPr="00320F9F">
              <w:rPr>
                <w:rFonts w:asciiTheme="minorHAnsi" w:hAnsiTheme="minorHAnsi"/>
                <w:sz w:val="19"/>
                <w:szCs w:val="19"/>
                <w:highlight w:val="yellow"/>
              </w:rPr>
              <w:t>[entrer si applicable]</w:t>
            </w:r>
          </w:p>
          <w:p w14:paraId="6689AB04" w14:textId="710B8FBA" w:rsidR="0044480B" w:rsidRPr="00320F9F" w:rsidRDefault="0044480B" w:rsidP="001B1512">
            <w:pPr>
              <w:tabs>
                <w:tab w:val="left" w:pos="1602"/>
              </w:tabs>
              <w:rPr>
                <w:rFonts w:asciiTheme="minorHAnsi" w:eastAsiaTheme="minorEastAsia" w:hAnsiTheme="minorHAnsi" w:cstheme="minorHAnsi"/>
                <w:sz w:val="19"/>
                <w:szCs w:val="19"/>
              </w:rPr>
            </w:pPr>
          </w:p>
        </w:tc>
      </w:tr>
      <w:tr w:rsidR="00C8313B" w:rsidRPr="00133F01" w14:paraId="62529C6F" w14:textId="77777777" w:rsidTr="6ED24F63">
        <w:trPr>
          <w:trHeight w:val="492"/>
        </w:trPr>
        <w:tc>
          <w:tcPr>
            <w:tcW w:w="10255" w:type="dxa"/>
            <w:gridSpan w:val="2"/>
            <w:tcBorders>
              <w:top w:val="single" w:sz="4" w:space="0" w:color="auto"/>
              <w:left w:val="nil"/>
              <w:bottom w:val="single" w:sz="4" w:space="0" w:color="auto"/>
              <w:right w:val="nil"/>
            </w:tcBorders>
          </w:tcPr>
          <w:p w14:paraId="2D599FC2" w14:textId="3709BDD4" w:rsidR="00C8313B" w:rsidRPr="00320F9F" w:rsidRDefault="00C8313B" w:rsidP="3996B623">
            <w:pPr>
              <w:rPr>
                <w:rFonts w:asciiTheme="minorHAnsi" w:eastAsiaTheme="minorEastAsia" w:hAnsiTheme="minorHAnsi" w:cstheme="minorHAnsi"/>
                <w:b/>
                <w:sz w:val="19"/>
                <w:szCs w:val="19"/>
              </w:rPr>
            </w:pPr>
          </w:p>
        </w:tc>
      </w:tr>
      <w:tr w:rsidR="003E1081" w:rsidRPr="00133F01" w14:paraId="12E4C61B" w14:textId="77777777" w:rsidTr="6ED24F63">
        <w:tc>
          <w:tcPr>
            <w:tcW w:w="4999" w:type="dxa"/>
            <w:tcBorders>
              <w:top w:val="single" w:sz="4" w:space="0" w:color="auto"/>
            </w:tcBorders>
          </w:tcPr>
          <w:p w14:paraId="358B233B" w14:textId="1DB4BFAF" w:rsidR="003E1081" w:rsidRPr="001868B9" w:rsidRDefault="003E1081" w:rsidP="003E1081">
            <w:pPr>
              <w:rPr>
                <w:rFonts w:asciiTheme="minorHAnsi" w:eastAsiaTheme="minorEastAsia" w:hAnsiTheme="minorHAnsi" w:cstheme="minorHAnsi"/>
                <w:sz w:val="19"/>
                <w:szCs w:val="19"/>
              </w:rPr>
            </w:pPr>
            <w:r>
              <w:rPr>
                <w:rFonts w:asciiTheme="minorHAnsi" w:hAnsiTheme="minorHAnsi"/>
                <w:sz w:val="19"/>
              </w:rPr>
              <w:t xml:space="preserve">Date de début de période initiale </w:t>
            </w:r>
            <w:sdt>
              <w:sdtPr>
                <w:rPr>
                  <w:rFonts w:asciiTheme="minorHAnsi" w:eastAsiaTheme="minorEastAsia" w:hAnsiTheme="minorHAnsi" w:cstheme="minorHAnsi"/>
                  <w:sz w:val="19"/>
                  <w:szCs w:val="19"/>
                </w:rPr>
                <w:id w:val="586116670"/>
                <w:placeholder>
                  <w:docPart w:val="4BB4C4A3FD6842CA81B647D8B17E0C6A"/>
                </w:placeholder>
                <w:showingPlcHdr/>
                <w:date>
                  <w:dateFormat w:val="yyyy-MM-dd"/>
                  <w:lid w:val="en-CA"/>
                  <w:storeMappedDataAs w:val="dateTime"/>
                  <w:calendar w:val="gregorian"/>
                </w:date>
              </w:sdtPr>
              <w:sdtEndPr/>
              <w:sdtContent>
                <w:r>
                  <w:rPr>
                    <w:rStyle w:val="PlaceholderText"/>
                    <w:rFonts w:asciiTheme="minorHAnsi" w:hAnsiTheme="minorHAnsi" w:cstheme="minorHAnsi"/>
                    <w:color w:val="auto"/>
                    <w:sz w:val="19"/>
                    <w:szCs w:val="19"/>
                    <w:highlight w:val="yellow"/>
                  </w:rPr>
                  <w:t>Veuillez cliquer ou taper pour saisir une date.</w:t>
                </w:r>
              </w:sdtContent>
            </w:sdt>
          </w:p>
          <w:p w14:paraId="6941DA3A" w14:textId="190A271C" w:rsidR="003E1081" w:rsidRPr="00320F9F" w:rsidRDefault="003E1081" w:rsidP="003E1081">
            <w:pPr>
              <w:rPr>
                <w:rFonts w:asciiTheme="minorHAnsi" w:eastAsiaTheme="minorEastAsia" w:hAnsiTheme="minorHAnsi" w:cstheme="minorBidi"/>
                <w:sz w:val="19"/>
                <w:szCs w:val="19"/>
              </w:rPr>
            </w:pPr>
          </w:p>
        </w:tc>
        <w:tc>
          <w:tcPr>
            <w:tcW w:w="5256" w:type="dxa"/>
            <w:tcBorders>
              <w:top w:val="single" w:sz="4" w:space="0" w:color="auto"/>
            </w:tcBorders>
          </w:tcPr>
          <w:p w14:paraId="1E5DE346" w14:textId="7ACA55BA" w:rsidR="003E1081" w:rsidRPr="00320F9F" w:rsidRDefault="003E1081" w:rsidP="003E1081">
            <w:pPr>
              <w:rPr>
                <w:rFonts w:asciiTheme="minorHAnsi" w:eastAsiaTheme="minorEastAsia" w:hAnsiTheme="minorHAnsi" w:cstheme="minorHAnsi"/>
                <w:sz w:val="19"/>
                <w:szCs w:val="19"/>
              </w:rPr>
            </w:pPr>
            <w:r>
              <w:rPr>
                <w:rFonts w:asciiTheme="minorHAnsi" w:hAnsiTheme="minorHAnsi"/>
                <w:sz w:val="19"/>
              </w:rPr>
              <w:t xml:space="preserve">Date de fin de période initiale </w:t>
            </w:r>
            <w:sdt>
              <w:sdtPr>
                <w:rPr>
                  <w:rFonts w:asciiTheme="minorHAnsi" w:eastAsiaTheme="minorEastAsia" w:hAnsiTheme="minorHAnsi" w:cstheme="minorHAnsi"/>
                  <w:sz w:val="19"/>
                  <w:szCs w:val="19"/>
                </w:rPr>
                <w:id w:val="1254556239"/>
                <w:placeholder>
                  <w:docPart w:val="D8935C1A29824DC88350C387AE119EBA"/>
                </w:placeholder>
                <w:showingPlcHdr/>
                <w:date>
                  <w:dateFormat w:val="yyyy-MM-dd"/>
                  <w:lid w:val="en-CA"/>
                  <w:storeMappedDataAs w:val="dateTime"/>
                  <w:calendar w:val="gregorian"/>
                </w:date>
              </w:sdtPr>
              <w:sdtEndPr/>
              <w:sdtContent>
                <w:r>
                  <w:rPr>
                    <w:rStyle w:val="PlaceholderText"/>
                    <w:rFonts w:asciiTheme="minorHAnsi" w:hAnsiTheme="minorHAnsi" w:cstheme="minorHAnsi"/>
                    <w:color w:val="auto"/>
                    <w:sz w:val="19"/>
                    <w:szCs w:val="19"/>
                    <w:highlight w:val="yellow"/>
                  </w:rPr>
                  <w:t>Veuillez cliquer ou taper pour saisir une date.</w:t>
                </w:r>
              </w:sdtContent>
            </w:sdt>
          </w:p>
        </w:tc>
      </w:tr>
      <w:tr w:rsidR="00AB70C0" w:rsidRPr="00133F01" w14:paraId="584606BB" w14:textId="77777777" w:rsidTr="6ED24F63">
        <w:tc>
          <w:tcPr>
            <w:tcW w:w="10255" w:type="dxa"/>
            <w:gridSpan w:val="2"/>
          </w:tcPr>
          <w:p w14:paraId="2714B97B" w14:textId="77777777" w:rsidR="00AB70C0" w:rsidRPr="00320F9F" w:rsidRDefault="4B599BA8" w:rsidP="00362F50">
            <w:pPr>
              <w:jc w:val="both"/>
              <w:rPr>
                <w:rFonts w:asciiTheme="minorHAnsi" w:eastAsiaTheme="minorEastAsia" w:hAnsiTheme="minorHAnsi" w:cstheme="minorHAnsi"/>
                <w:color w:val="000000" w:themeColor="text1"/>
                <w:sz w:val="19"/>
                <w:szCs w:val="19"/>
              </w:rPr>
            </w:pPr>
            <w:r>
              <w:rPr>
                <w:rFonts w:asciiTheme="minorHAnsi" w:hAnsiTheme="minorHAnsi"/>
                <w:color w:val="000000" w:themeColor="text1"/>
                <w:sz w:val="19"/>
              </w:rPr>
              <w:t>Territoire/Pays : [</w:t>
            </w:r>
            <w:r>
              <w:rPr>
                <w:rFonts w:asciiTheme="minorHAnsi" w:hAnsiTheme="minorHAnsi"/>
                <w:color w:val="000000" w:themeColor="text1"/>
                <w:sz w:val="19"/>
                <w:highlight w:val="yellow"/>
              </w:rPr>
              <w:t>INSÉRER LE NOM ICI]</w:t>
            </w:r>
          </w:p>
          <w:p w14:paraId="5396B90D" w14:textId="06AC9D21" w:rsidR="0044480B" w:rsidRPr="00320F9F" w:rsidRDefault="0044480B" w:rsidP="00362F50">
            <w:pPr>
              <w:jc w:val="both"/>
              <w:rPr>
                <w:rFonts w:asciiTheme="minorHAnsi" w:eastAsiaTheme="minorEastAsia" w:hAnsiTheme="minorHAnsi" w:cstheme="minorHAnsi"/>
                <w:color w:val="000000"/>
                <w:sz w:val="19"/>
                <w:szCs w:val="19"/>
              </w:rPr>
            </w:pPr>
          </w:p>
        </w:tc>
      </w:tr>
    </w:tbl>
    <w:p w14:paraId="4EAE2950" w14:textId="4BC78460" w:rsidR="00CB200E" w:rsidRPr="00320F9F" w:rsidRDefault="00CB200E" w:rsidP="60A3C560">
      <w:pPr>
        <w:jc w:val="both"/>
        <w:rPr>
          <w:rFonts w:asciiTheme="minorHAnsi" w:eastAsiaTheme="minorEastAsia" w:hAnsiTheme="minorHAnsi" w:cstheme="minorHAnsi"/>
          <w:color w:val="000000"/>
          <w:sz w:val="19"/>
          <w:szCs w:val="19"/>
        </w:rPr>
      </w:pPr>
    </w:p>
    <w:p w14:paraId="0A73BF6D" w14:textId="61EDBE09" w:rsidR="00BA70A3" w:rsidRPr="00320F9F" w:rsidRDefault="709FDCC8" w:rsidP="00A10F42">
      <w:pPr>
        <w:numPr>
          <w:ilvl w:val="0"/>
          <w:numId w:val="7"/>
        </w:numPr>
        <w:tabs>
          <w:tab w:val="clear" w:pos="720"/>
          <w:tab w:val="num" w:pos="360"/>
        </w:tabs>
        <w:spacing w:after="120"/>
        <w:ind w:left="360" w:hanging="360"/>
        <w:jc w:val="both"/>
        <w:rPr>
          <w:rFonts w:asciiTheme="minorHAnsi" w:eastAsiaTheme="minorEastAsia" w:hAnsiTheme="minorHAnsi" w:cstheme="minorHAnsi"/>
          <w:b/>
          <w:sz w:val="19"/>
          <w:szCs w:val="19"/>
          <w:u w:val="single"/>
        </w:rPr>
      </w:pPr>
      <w:r>
        <w:rPr>
          <w:rFonts w:asciiTheme="minorHAnsi" w:hAnsiTheme="minorHAnsi"/>
          <w:b/>
          <w:sz w:val="19"/>
          <w:u w:val="single"/>
        </w:rPr>
        <w:t>Terme et résiliation</w:t>
      </w:r>
      <w:r w:rsidR="7367B645" w:rsidRPr="00320F9F">
        <w:rPr>
          <w:rFonts w:asciiTheme="minorHAnsi" w:hAnsiTheme="minorHAnsi"/>
          <w:b/>
          <w:sz w:val="19"/>
          <w:szCs w:val="19"/>
        </w:rPr>
        <w:t>.</w:t>
      </w:r>
    </w:p>
    <w:p w14:paraId="46EA3934" w14:textId="01B111EC" w:rsidR="002A3A65" w:rsidRDefault="22917EDD" w:rsidP="705B9630">
      <w:pPr>
        <w:spacing w:after="120"/>
        <w:ind w:left="360"/>
        <w:jc w:val="both"/>
        <w:rPr>
          <w:rFonts w:asciiTheme="minorHAnsi" w:eastAsiaTheme="minorEastAsia" w:hAnsiTheme="minorHAnsi" w:cstheme="minorHAnsi"/>
          <w:sz w:val="19"/>
          <w:szCs w:val="19"/>
        </w:rPr>
      </w:pPr>
      <w:r>
        <w:rPr>
          <w:rFonts w:asciiTheme="minorHAnsi" w:hAnsiTheme="minorHAnsi"/>
          <w:sz w:val="19"/>
        </w:rPr>
        <w:t>Le « Terme initial » de cet Accord commence à la Date initiale de début du LSA. Chaque période de 12 mois consécutifs est une « Année contractuelle » commençant à la Date de début de la période initiale.</w:t>
      </w:r>
    </w:p>
    <w:p w14:paraId="632E729A" w14:textId="3FC73139" w:rsidR="00BD66C9" w:rsidRPr="004425F5" w:rsidDel="00CF23D7" w:rsidRDefault="00BD66C9" w:rsidP="00BD66C9">
      <w:pPr>
        <w:pStyle w:val="ListParagraph"/>
        <w:tabs>
          <w:tab w:val="left" w:pos="1627"/>
        </w:tabs>
        <w:spacing w:after="120"/>
        <w:ind w:left="360"/>
        <w:jc w:val="both"/>
        <w:rPr>
          <w:rFonts w:asciiTheme="minorHAnsi" w:eastAsiaTheme="minorEastAsia" w:hAnsiTheme="minorHAnsi" w:cstheme="minorHAnsi"/>
          <w:sz w:val="19"/>
          <w:szCs w:val="19"/>
        </w:rPr>
      </w:pPr>
      <w:r>
        <w:rPr>
          <w:rFonts w:asciiTheme="minorHAnsi" w:hAnsiTheme="minorHAnsi"/>
          <w:b/>
          <w:sz w:val="19"/>
          <w:u w:val="single"/>
        </w:rPr>
        <w:t>Terme fixe </w:t>
      </w:r>
      <w:r w:rsidRPr="001868B9">
        <w:rPr>
          <w:rFonts w:asciiTheme="minorHAnsi" w:hAnsiTheme="minorHAnsi"/>
          <w:b/>
          <w:bCs/>
          <w:sz w:val="19"/>
          <w:szCs w:val="19"/>
        </w:rPr>
        <w:t>:</w:t>
      </w:r>
      <w:r>
        <w:rPr>
          <w:rFonts w:asciiTheme="minorHAnsi" w:hAnsiTheme="minorHAnsi"/>
          <w:sz w:val="19"/>
        </w:rPr>
        <w:t xml:space="preserve"> </w:t>
      </w:r>
      <w:r w:rsidR="00407B06">
        <w:rPr>
          <w:rFonts w:asciiTheme="minorHAnsi" w:hAnsiTheme="minorHAnsi"/>
          <w:sz w:val="19"/>
        </w:rPr>
        <w:t>C</w:t>
      </w:r>
      <w:r>
        <w:rPr>
          <w:rFonts w:asciiTheme="minorHAnsi" w:hAnsiTheme="minorHAnsi"/>
          <w:sz w:val="19"/>
        </w:rPr>
        <w:t>et Accord se termine automatiquement à la Date de fin de la période initiale spécifiée plus haut, sous réserve d’une résiliation antérieure en accord avec les dispositions spécifiées dans cet Accord.</w:t>
      </w:r>
    </w:p>
    <w:p w14:paraId="6868B53D" w14:textId="1F483778" w:rsidR="5BEC5220" w:rsidRPr="00320F9F" w:rsidRDefault="3380F8BE" w:rsidP="00A10F42">
      <w:pPr>
        <w:pStyle w:val="ListParagraph"/>
        <w:numPr>
          <w:ilvl w:val="0"/>
          <w:numId w:val="7"/>
        </w:numPr>
        <w:tabs>
          <w:tab w:val="clear" w:pos="720"/>
          <w:tab w:val="num" w:pos="360"/>
          <w:tab w:val="left" w:pos="1627"/>
        </w:tabs>
        <w:spacing w:after="120"/>
        <w:ind w:left="360" w:hanging="360"/>
        <w:jc w:val="both"/>
        <w:rPr>
          <w:rFonts w:asciiTheme="minorHAnsi" w:eastAsiaTheme="minorEastAsia" w:hAnsiTheme="minorHAnsi" w:cstheme="minorBidi"/>
          <w:b/>
          <w:sz w:val="19"/>
          <w:szCs w:val="19"/>
        </w:rPr>
      </w:pPr>
      <w:r w:rsidRPr="00320F9F">
        <w:rPr>
          <w:rFonts w:asciiTheme="minorHAnsi" w:hAnsiTheme="minorHAnsi"/>
          <w:b/>
          <w:sz w:val="19"/>
          <w:szCs w:val="19"/>
          <w:u w:val="single"/>
        </w:rPr>
        <w:t>Services</w:t>
      </w:r>
      <w:r w:rsidRPr="00320F9F">
        <w:rPr>
          <w:rFonts w:asciiTheme="minorHAnsi" w:hAnsiTheme="minorHAnsi"/>
          <w:b/>
          <w:sz w:val="19"/>
          <w:szCs w:val="19"/>
        </w:rPr>
        <w:t xml:space="preserve">. </w:t>
      </w:r>
      <w:r>
        <w:rPr>
          <w:rFonts w:asciiTheme="minorHAnsi" w:hAnsiTheme="minorHAnsi"/>
          <w:sz w:val="19"/>
        </w:rPr>
        <w:t xml:space="preserve">« Services » signifie les Services d’information NIQ fournis en vertu de cet Accord, répertoriés ci-dessous et détaillés dans les Annexes jointes et parties à cet Accord ; et pour leur utilisation par le Client dans le Territoire/Pays indiqué plus haut.  Les Services spécifiés ici sont inclus dans les Charges mentionnées ci-dessous. </w:t>
      </w:r>
    </w:p>
    <w:p w14:paraId="71079EFF" w14:textId="5C97900E" w:rsidR="00407014" w:rsidRPr="00407014" w:rsidRDefault="00634DE5" w:rsidP="00407014">
      <w:pPr>
        <w:tabs>
          <w:tab w:val="left" w:pos="1627"/>
        </w:tabs>
        <w:spacing w:before="80"/>
        <w:ind w:left="360"/>
        <w:jc w:val="both"/>
        <w:rPr>
          <w:rFonts w:asciiTheme="minorHAnsi" w:eastAsiaTheme="minorEastAsia" w:hAnsiTheme="minorHAnsi" w:cstheme="minorHAnsi"/>
          <w:sz w:val="19"/>
          <w:szCs w:val="19"/>
        </w:rPr>
      </w:pPr>
      <w:r>
        <w:rPr>
          <w:rFonts w:asciiTheme="minorHAnsi" w:hAnsiTheme="minorHAnsi"/>
          <w:sz w:val="19"/>
        </w:rPr>
        <w:t>Annexe Accès aux Services</w:t>
      </w:r>
    </w:p>
    <w:p w14:paraId="4C6B99FE" w14:textId="1C1293FA" w:rsidR="00407014" w:rsidRPr="00407014" w:rsidRDefault="00407014" w:rsidP="00407014">
      <w:pPr>
        <w:tabs>
          <w:tab w:val="left" w:pos="1627"/>
        </w:tabs>
        <w:spacing w:before="80"/>
        <w:ind w:left="360"/>
        <w:jc w:val="both"/>
        <w:rPr>
          <w:rFonts w:asciiTheme="minorHAnsi" w:eastAsiaTheme="minorEastAsia" w:hAnsiTheme="minorHAnsi" w:cstheme="minorHAnsi"/>
          <w:sz w:val="19"/>
          <w:szCs w:val="19"/>
        </w:rPr>
      </w:pPr>
      <w:r>
        <w:rPr>
          <w:rFonts w:asciiTheme="minorHAnsi" w:hAnsiTheme="minorHAnsi"/>
          <w:sz w:val="19"/>
        </w:rPr>
        <w:t xml:space="preserve">Services de données – Annexe Services de mesure de détaillant </w:t>
      </w:r>
    </w:p>
    <w:p w14:paraId="17141AE2" w14:textId="77777777" w:rsidR="00401B97" w:rsidRPr="00401B97" w:rsidRDefault="00401B97" w:rsidP="00401B97">
      <w:pPr>
        <w:spacing w:before="80"/>
        <w:ind w:left="-360" w:firstLine="720"/>
        <w:rPr>
          <w:rFonts w:ascii="Calibri" w:eastAsia="MS Mincho" w:hAnsi="Calibri" w:cs="Calibri"/>
          <w:sz w:val="19"/>
          <w:szCs w:val="19"/>
        </w:rPr>
      </w:pPr>
      <w:r>
        <w:rPr>
          <w:rFonts w:ascii="Calibri" w:hAnsi="Calibri"/>
          <w:sz w:val="19"/>
        </w:rPr>
        <w:t>Services de Données – Annexe Panel de Clients</w:t>
      </w:r>
    </w:p>
    <w:p w14:paraId="64D6BCB9" w14:textId="6C62AF87" w:rsidR="00F1131C" w:rsidRPr="00320F9F" w:rsidRDefault="00F1131C" w:rsidP="2C9B5874">
      <w:pPr>
        <w:rPr>
          <w:rFonts w:asciiTheme="minorHAnsi" w:eastAsiaTheme="minorEastAsia" w:hAnsiTheme="minorHAnsi" w:cstheme="minorBidi"/>
          <w:sz w:val="19"/>
          <w:szCs w:val="19"/>
        </w:rPr>
      </w:pPr>
    </w:p>
    <w:p w14:paraId="7CA2DFC2" w14:textId="2770DD9B" w:rsidR="007278F7" w:rsidRPr="0045230E" w:rsidRDefault="709FDCC8" w:rsidP="00A10F42">
      <w:pPr>
        <w:pStyle w:val="ListParagraph"/>
        <w:numPr>
          <w:ilvl w:val="0"/>
          <w:numId w:val="7"/>
        </w:numPr>
        <w:tabs>
          <w:tab w:val="clear" w:pos="720"/>
          <w:tab w:val="num" w:pos="360"/>
          <w:tab w:val="left" w:pos="1627"/>
        </w:tabs>
        <w:spacing w:after="240"/>
        <w:jc w:val="both"/>
        <w:rPr>
          <w:rFonts w:asciiTheme="minorHAnsi" w:eastAsiaTheme="minorEastAsia" w:hAnsiTheme="minorHAnsi" w:cstheme="minorBidi"/>
          <w:b/>
          <w:sz w:val="19"/>
          <w:szCs w:val="19"/>
        </w:rPr>
      </w:pPr>
      <w:r>
        <w:rPr>
          <w:rFonts w:asciiTheme="minorHAnsi" w:hAnsiTheme="minorHAnsi"/>
          <w:b/>
          <w:sz w:val="19"/>
          <w:u w:val="single"/>
        </w:rPr>
        <w:t>Charges, facturation et augmentations</w:t>
      </w:r>
      <w:r>
        <w:rPr>
          <w:rFonts w:asciiTheme="minorHAnsi" w:hAnsiTheme="minorHAnsi"/>
          <w:b/>
          <w:sz w:val="19"/>
        </w:rPr>
        <w:t xml:space="preserve">. </w:t>
      </w:r>
    </w:p>
    <w:p w14:paraId="3202E1A7"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bookmarkStart w:id="0" w:name="_Hlk135326175"/>
      <w:r>
        <w:rPr>
          <w:rFonts w:asciiTheme="minorHAnsi" w:hAnsiTheme="minorHAnsi"/>
          <w:sz w:val="19"/>
        </w:rPr>
        <w:t>La Charge annuelle nette totale de chaque Année contractuelle est facturée au début de l’Année contractuelle en question.</w:t>
      </w:r>
      <w:bookmarkEnd w:id="0"/>
    </w:p>
    <w:p w14:paraId="339782C2"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r>
        <w:rPr>
          <w:rFonts w:asciiTheme="minorHAnsi" w:hAnsiTheme="minorHAnsi"/>
          <w:sz w:val="19"/>
        </w:rPr>
        <w:t>La Charge annuelle nette totale de chaque Année contractuelle est divisée en deux (2) parts égales et est facturée au début de chaque période de six mois.</w:t>
      </w:r>
    </w:p>
    <w:p w14:paraId="56802411"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bookmarkStart w:id="1" w:name="_Hlk135316669"/>
      <w:r>
        <w:rPr>
          <w:rFonts w:asciiTheme="minorHAnsi" w:hAnsiTheme="minorHAnsi"/>
          <w:sz w:val="19"/>
        </w:rPr>
        <w:lastRenderedPageBreak/>
        <w:t>La Charge annuelle nette totale de chaque Année contractuelle est divisée en quatre (4) parts égales et est facturée au début de chaque trimestre.</w:t>
      </w:r>
    </w:p>
    <w:bookmarkEnd w:id="1"/>
    <w:p w14:paraId="0CF486FB"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r>
        <w:rPr>
          <w:rFonts w:asciiTheme="minorHAnsi" w:hAnsiTheme="minorHAnsi"/>
          <w:sz w:val="19"/>
        </w:rPr>
        <w:t>La Charge annuelle nette totale de chaque Année contractuelle est divisée en douze (12) parts égales et est facturée en début de chaque mois.</w:t>
      </w:r>
    </w:p>
    <w:tbl>
      <w:tblPr>
        <w:tblStyle w:val="TableGrid"/>
        <w:tblW w:w="9900" w:type="dxa"/>
        <w:tblInd w:w="355" w:type="dxa"/>
        <w:tblLook w:val="04A0" w:firstRow="1" w:lastRow="0" w:firstColumn="1" w:lastColumn="0" w:noHBand="0" w:noVBand="1"/>
      </w:tblPr>
      <w:tblGrid>
        <w:gridCol w:w="830"/>
        <w:gridCol w:w="748"/>
        <w:gridCol w:w="1020"/>
        <w:gridCol w:w="980"/>
        <w:gridCol w:w="1053"/>
        <w:gridCol w:w="1499"/>
        <w:gridCol w:w="1191"/>
        <w:gridCol w:w="1096"/>
        <w:gridCol w:w="1483"/>
      </w:tblGrid>
      <w:tr w:rsidR="00F95D6D" w:rsidRPr="00A4518A" w14:paraId="5E615BE6" w14:textId="77777777" w:rsidTr="0045230E">
        <w:tc>
          <w:tcPr>
            <w:tcW w:w="868" w:type="dxa"/>
          </w:tcPr>
          <w:p w14:paraId="522539AE"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Date de début</w:t>
            </w:r>
          </w:p>
        </w:tc>
        <w:tc>
          <w:tcPr>
            <w:tcW w:w="788" w:type="dxa"/>
          </w:tcPr>
          <w:p w14:paraId="79229E9A"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Date de fin</w:t>
            </w:r>
          </w:p>
        </w:tc>
        <w:tc>
          <w:tcPr>
            <w:tcW w:w="1081" w:type="dxa"/>
          </w:tcPr>
          <w:p w14:paraId="402B6458"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 xml:space="preserve">Service </w:t>
            </w:r>
          </w:p>
        </w:tc>
        <w:tc>
          <w:tcPr>
            <w:tcW w:w="982" w:type="dxa"/>
          </w:tcPr>
          <w:p w14:paraId="5BB55B1C"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Catégorie</w:t>
            </w:r>
          </w:p>
        </w:tc>
        <w:tc>
          <w:tcPr>
            <w:tcW w:w="1068" w:type="dxa"/>
          </w:tcPr>
          <w:p w14:paraId="57752487"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Détaillant</w:t>
            </w:r>
          </w:p>
        </w:tc>
        <w:tc>
          <w:tcPr>
            <w:tcW w:w="1560" w:type="dxa"/>
          </w:tcPr>
          <w:p w14:paraId="44072356" w14:textId="77777777" w:rsidR="00645BEB" w:rsidRPr="00320F9F" w:rsidRDefault="6D906CE8" w:rsidP="60A3C560">
            <w:pPr>
              <w:spacing w:after="120"/>
              <w:jc w:val="center"/>
              <w:rPr>
                <w:rFonts w:asciiTheme="minorHAnsi" w:eastAsiaTheme="minorEastAsia" w:hAnsiTheme="minorHAnsi" w:cstheme="minorHAnsi"/>
                <w:b/>
                <w:sz w:val="19"/>
                <w:szCs w:val="19"/>
              </w:rPr>
            </w:pPr>
            <w:r>
              <w:rPr>
                <w:rFonts w:asciiTheme="minorHAnsi" w:hAnsiTheme="minorHAnsi"/>
                <w:b/>
                <w:sz w:val="19"/>
              </w:rPr>
              <w:t>Charge nette totale par année contractuelle (« Charges annuelles » ou « Charges ») + Devise</w:t>
            </w:r>
          </w:p>
        </w:tc>
        <w:tc>
          <w:tcPr>
            <w:tcW w:w="1161" w:type="dxa"/>
          </w:tcPr>
          <w:p w14:paraId="60E38158"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Fréquence de facturation : au début de chaque</w:t>
            </w:r>
          </w:p>
        </w:tc>
        <w:tc>
          <w:tcPr>
            <w:tcW w:w="880" w:type="dxa"/>
          </w:tcPr>
          <w:p w14:paraId="12E5E46A"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Date de début de facturation</w:t>
            </w:r>
          </w:p>
        </w:tc>
        <w:tc>
          <w:tcPr>
            <w:tcW w:w="1512" w:type="dxa"/>
          </w:tcPr>
          <w:p w14:paraId="18786903"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Commentaires</w:t>
            </w:r>
          </w:p>
        </w:tc>
      </w:tr>
      <w:tr w:rsidR="00F95D6D" w:rsidRPr="00A4518A" w14:paraId="5417B7A6" w14:textId="77777777" w:rsidTr="0045230E">
        <w:tc>
          <w:tcPr>
            <w:tcW w:w="868" w:type="dxa"/>
          </w:tcPr>
          <w:p w14:paraId="580F6F27" w14:textId="1A9AF3A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63281AE2" w14:textId="7261523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149C49A3" w14:textId="3B2AC20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4AC1BD84" w14:textId="5854757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05905FDA" w14:textId="4FB11A8D"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0EB9DB15" w14:textId="6A3A0A7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0B16608A" w14:textId="3A40FD16" w:rsidR="00645BEB" w:rsidRPr="00320F9F" w:rsidRDefault="00645BEB" w:rsidP="738AFF26">
            <w:pPr>
              <w:tabs>
                <w:tab w:val="left" w:pos="360"/>
              </w:tabs>
              <w:spacing w:before="60" w:after="60"/>
              <w:jc w:val="both"/>
              <w:rPr>
                <w:rFonts w:asciiTheme="minorHAnsi" w:eastAsiaTheme="minorEastAsia" w:hAnsiTheme="minorHAnsi" w:cstheme="minorHAnsi"/>
                <w:color w:val="FF0000"/>
                <w:sz w:val="19"/>
                <w:szCs w:val="19"/>
              </w:rPr>
            </w:pPr>
          </w:p>
        </w:tc>
        <w:tc>
          <w:tcPr>
            <w:tcW w:w="880" w:type="dxa"/>
          </w:tcPr>
          <w:p w14:paraId="7482528A" w14:textId="480D1DE7"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46A5721E"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r w:rsidR="00F95D6D" w:rsidRPr="00A4518A" w14:paraId="7685AB45" w14:textId="77777777" w:rsidTr="0045230E">
        <w:tc>
          <w:tcPr>
            <w:tcW w:w="868" w:type="dxa"/>
          </w:tcPr>
          <w:p w14:paraId="2CED3179" w14:textId="51460163"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228FC474" w14:textId="31F9A54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00705349" w14:textId="2DABC6E2"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7037D362" w14:textId="3A5D7059"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28B55BD4" w14:textId="1560B71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50909162" w14:textId="2712C01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55262D60" w14:textId="0139F258"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880" w:type="dxa"/>
          </w:tcPr>
          <w:p w14:paraId="34A78E5F" w14:textId="45810216"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1B0DABD4"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r w:rsidR="00F95D6D" w:rsidRPr="00A4518A" w14:paraId="7A1F745D" w14:textId="77777777" w:rsidTr="0045230E">
        <w:tc>
          <w:tcPr>
            <w:tcW w:w="868" w:type="dxa"/>
          </w:tcPr>
          <w:p w14:paraId="01086C4F" w14:textId="1698487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3B2FB817" w14:textId="19A629A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30B61656" w14:textId="50DBC1C9"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5483A739" w14:textId="2B0DF0CD"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59B32892" w14:textId="34C956A6"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49285456" w14:textId="2ADE7F6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2B384547" w14:textId="61FC65E9" w:rsidR="00645BEB" w:rsidRPr="00320F9F" w:rsidRDefault="00645BEB" w:rsidP="738AFF26">
            <w:pPr>
              <w:tabs>
                <w:tab w:val="left" w:pos="360"/>
              </w:tabs>
              <w:spacing w:before="60" w:after="60"/>
              <w:jc w:val="both"/>
              <w:rPr>
                <w:rFonts w:asciiTheme="minorHAnsi" w:eastAsiaTheme="minorEastAsia" w:hAnsiTheme="minorHAnsi" w:cstheme="minorHAnsi"/>
                <w:color w:val="FF0000"/>
                <w:sz w:val="19"/>
                <w:szCs w:val="19"/>
              </w:rPr>
            </w:pPr>
          </w:p>
        </w:tc>
        <w:tc>
          <w:tcPr>
            <w:tcW w:w="880" w:type="dxa"/>
          </w:tcPr>
          <w:p w14:paraId="28C68D0F" w14:textId="75268655"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641E513D"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bl>
    <w:p w14:paraId="24F1D2D6" w14:textId="425FEC07" w:rsidR="00645BEB" w:rsidRPr="00320F9F" w:rsidRDefault="6D906CE8" w:rsidP="00635562">
      <w:pPr>
        <w:tabs>
          <w:tab w:val="left" w:pos="360"/>
        </w:tabs>
        <w:spacing w:before="240" w:after="120"/>
        <w:ind w:left="360"/>
        <w:jc w:val="both"/>
        <w:rPr>
          <w:rFonts w:asciiTheme="minorHAnsi" w:eastAsiaTheme="minorEastAsia" w:hAnsiTheme="minorHAnsi" w:cstheme="minorHAnsi"/>
          <w:sz w:val="19"/>
          <w:szCs w:val="19"/>
          <w:highlight w:val="cyan"/>
        </w:rPr>
      </w:pPr>
      <w:r>
        <w:rPr>
          <w:rFonts w:asciiTheme="minorHAnsi" w:hAnsiTheme="minorHAnsi"/>
          <w:b/>
          <w:sz w:val="19"/>
        </w:rPr>
        <w:t xml:space="preserve">                                                                                             TOTAL </w:t>
      </w:r>
      <w:r>
        <w:rPr>
          <w:rFonts w:asciiTheme="minorHAnsi" w:hAnsiTheme="minorHAnsi"/>
          <w:b/>
          <w:sz w:val="19"/>
          <w:highlight w:val="yellow"/>
        </w:rPr>
        <w:t xml:space="preserve">EUR xxx xxx,xx </w:t>
      </w:r>
      <w:r>
        <w:rPr>
          <w:rFonts w:asciiTheme="minorHAnsi" w:hAnsiTheme="minorHAnsi"/>
          <w:color w:val="FF0000"/>
          <w:sz w:val="19"/>
        </w:rPr>
        <w:t xml:space="preserve"> </w:t>
      </w:r>
    </w:p>
    <w:p w14:paraId="6E348844" w14:textId="1C2CB179" w:rsidR="00436EDC" w:rsidRPr="00320F9F" w:rsidRDefault="00436EDC" w:rsidP="009D3094">
      <w:pPr>
        <w:autoSpaceDE w:val="0"/>
        <w:autoSpaceDN w:val="0"/>
        <w:adjustRightInd w:val="0"/>
        <w:spacing w:after="120"/>
        <w:ind w:left="360"/>
        <w:jc w:val="both"/>
        <w:rPr>
          <w:rFonts w:asciiTheme="minorHAnsi" w:eastAsiaTheme="minorEastAsia" w:hAnsiTheme="minorHAnsi" w:cstheme="minorHAnsi"/>
          <w:color w:val="7030A0"/>
          <w:sz w:val="19"/>
          <w:szCs w:val="19"/>
        </w:rPr>
      </w:pPr>
      <w:r>
        <w:rPr>
          <w:rFonts w:asciiTheme="minorHAnsi" w:hAnsiTheme="minorHAnsi"/>
          <w:sz w:val="19"/>
        </w:rPr>
        <w:t>Charges à l’exclusion de (et dont le Client est responsable) l’ensemble des taxes applicables, y compris la TVA, la taxe sur la consommation, sur les biens et services, sur les recettes brutes, les taxes d’accise, la taxe sur les ventes, sur l’utilisation et les taxes similaires dues concernant les Services.</w:t>
      </w:r>
    </w:p>
    <w:p w14:paraId="53FFE345" w14:textId="2C4DB6F0" w:rsidR="00C91837" w:rsidRDefault="006867DD" w:rsidP="00A10F42">
      <w:pPr>
        <w:numPr>
          <w:ilvl w:val="1"/>
          <w:numId w:val="16"/>
        </w:numPr>
        <w:spacing w:after="120"/>
        <w:jc w:val="both"/>
        <w:rPr>
          <w:rFonts w:asciiTheme="minorHAnsi" w:hAnsiTheme="minorHAnsi" w:cstheme="minorHAnsi"/>
          <w:sz w:val="19"/>
          <w:szCs w:val="19"/>
        </w:rPr>
      </w:pPr>
      <w:r>
        <w:rPr>
          <w:rFonts w:asciiTheme="minorHAnsi" w:hAnsiTheme="minorHAnsi"/>
          <w:b/>
          <w:sz w:val="19"/>
        </w:rPr>
        <w:t>Bons de commande/Détails de facturation</w:t>
      </w:r>
    </w:p>
    <w:p w14:paraId="3FFFD030" w14:textId="79A13FE0" w:rsidR="009B0610" w:rsidRPr="009B0610" w:rsidRDefault="00C629F7" w:rsidP="00A10F42">
      <w:pPr>
        <w:numPr>
          <w:ilvl w:val="2"/>
          <w:numId w:val="16"/>
        </w:numPr>
        <w:spacing w:after="120"/>
        <w:ind w:left="1260" w:hanging="540"/>
        <w:jc w:val="both"/>
        <w:rPr>
          <w:rFonts w:asciiTheme="minorHAnsi" w:hAnsiTheme="minorHAnsi" w:cstheme="minorHAnsi"/>
          <w:sz w:val="19"/>
          <w:szCs w:val="19"/>
        </w:rPr>
      </w:pPr>
      <w:r>
        <w:rPr>
          <w:rFonts w:ascii="Calibri" w:hAnsi="Calibri"/>
          <w:sz w:val="19"/>
          <w:bdr w:val="none" w:sz="0" w:space="0" w:color="auto" w:frame="1"/>
          <w:shd w:val="clear" w:color="auto" w:fill="FFFFFF"/>
        </w:rPr>
        <w:t>Les termes et conditions stipulés dans un bon de commande ou d’autres documents émis par le Client relatifs aux Services sont réputés nuls et non avenus et les Services sont régis par les termes et conditions du présent Accord.</w:t>
      </w:r>
    </w:p>
    <w:p w14:paraId="39048CE3" w14:textId="7BCB7AA5" w:rsidR="006867DD" w:rsidRPr="008718D3" w:rsidRDefault="00E75E6F" w:rsidP="00A10F42">
      <w:pPr>
        <w:numPr>
          <w:ilvl w:val="2"/>
          <w:numId w:val="16"/>
        </w:numPr>
        <w:spacing w:after="120"/>
        <w:ind w:left="1260" w:hanging="540"/>
        <w:jc w:val="both"/>
        <w:rPr>
          <w:rFonts w:asciiTheme="minorHAnsi" w:hAnsiTheme="minorHAnsi" w:cstheme="minorHAnsi"/>
          <w:sz w:val="19"/>
          <w:szCs w:val="19"/>
        </w:rPr>
      </w:pPr>
      <w:bookmarkStart w:id="2" w:name="_Hlk135743611"/>
      <w:r>
        <w:rPr>
          <w:rStyle w:val="normaltextrun"/>
          <w:rFonts w:ascii="Calibri" w:hAnsi="Calibri"/>
          <w:sz w:val="19"/>
          <w:shd w:val="clear" w:color="auto" w:fill="FFFFFF"/>
        </w:rPr>
        <w:t>Si le Client exige qu’une facture inclut une quelconque documentation de facturation, par ex. le numéro de con de commande, une preuve d’accord ou d’autres détails de facturation spécifiques au Client (« Détails de facturation »), le Client doit fournir ces Détails de facturation à NIQ selon ce qui suit : (i) au plus tard 10 jours suivant la réalisation de l’Accord, et (ii) durant la période de l’Accord, les changements apportés aux Détails de facturation ou à la documentation en cours doivent être présentés au plus tard le dixième jour de chaque mois durant lequel une facture doit être émise. NIQ fournira un maximum d’un (1) jeu de Détails de facturation par Accord, ou, pour des accords pluriannuels, un (1) jeu de Détails de facturation par Année contractuelle.  Le numéro de documentation « Marchandises reçue » par le Client n’est pas requis pour le Services et n’est pas porté sur les factures au titre des Détails de facturation. Le Client est dans l’obligation matérielle de veiller à ce que NIQ ait les Détails de facturation corrects durant la période. En cas de manquement du Client à cet égard, la facture est réputée due et payable par le Client sans les Détails de facturation. Si une facture doit être ré-émise, celle-ci est payable sur la base de la date d’échéance du paiement de la facture originale. À son entière discrétion, NIQ peut suspendre les Services applicables jusqu’à ce que les Détails de facturation en question soient reçus</w:t>
      </w:r>
      <w:r w:rsidR="00C629F7" w:rsidRPr="008718D3">
        <w:rPr>
          <w:rStyle w:val="xxxxxxxxxxxxnormaltextrun"/>
          <w:rFonts w:ascii="Calibri" w:hAnsi="Calibri"/>
          <w:sz w:val="19"/>
          <w:szCs w:val="19"/>
          <w:bdr w:val="none" w:sz="0" w:space="0" w:color="auto" w:frame="1"/>
          <w:shd w:val="clear" w:color="auto" w:fill="FFFFFF"/>
        </w:rPr>
        <w:t>.</w:t>
      </w:r>
    </w:p>
    <w:bookmarkEnd w:id="2"/>
    <w:p w14:paraId="40726972" w14:textId="77777777" w:rsidR="0047172F" w:rsidRPr="0047172F" w:rsidRDefault="00C067C3" w:rsidP="00A10F42">
      <w:pPr>
        <w:pStyle w:val="ListParagraph"/>
        <w:numPr>
          <w:ilvl w:val="1"/>
          <w:numId w:val="16"/>
        </w:numPr>
        <w:spacing w:before="120" w:line="259" w:lineRule="auto"/>
        <w:jc w:val="both"/>
        <w:rPr>
          <w:rFonts w:asciiTheme="minorHAnsi" w:eastAsiaTheme="minorEastAsia" w:hAnsiTheme="minorHAnsi" w:cstheme="minorHAnsi"/>
          <w:b/>
          <w:bCs/>
          <w:sz w:val="19"/>
          <w:szCs w:val="19"/>
        </w:rPr>
      </w:pPr>
      <w:r>
        <w:rPr>
          <w:rFonts w:asciiTheme="minorHAnsi" w:hAnsiTheme="minorHAnsi"/>
          <w:b/>
          <w:sz w:val="19"/>
        </w:rPr>
        <w:t xml:space="preserve">Augmentations </w:t>
      </w:r>
    </w:p>
    <w:p w14:paraId="3B48D12F" w14:textId="5EAD7BC7" w:rsidR="00C747E2" w:rsidRPr="006921DD" w:rsidRDefault="005B5356" w:rsidP="0047172F">
      <w:pPr>
        <w:pStyle w:val="ListParagraph"/>
        <w:spacing w:before="120" w:line="259" w:lineRule="auto"/>
        <w:jc w:val="both"/>
        <w:rPr>
          <w:rFonts w:asciiTheme="minorHAnsi" w:eastAsiaTheme="minorEastAsia" w:hAnsiTheme="minorHAnsi" w:cstheme="minorHAnsi"/>
          <w:b/>
          <w:bCs/>
          <w:sz w:val="19"/>
          <w:szCs w:val="19"/>
        </w:rPr>
      </w:pPr>
      <w:r>
        <w:rPr>
          <w:rStyle w:val="normaltextrun"/>
          <w:rFonts w:ascii="Calibri" w:hAnsi="Calibri"/>
          <w:color w:val="000000"/>
          <w:sz w:val="19"/>
          <w:shd w:val="clear" w:color="auto" w:fill="FFFFFF"/>
        </w:rPr>
        <w:t xml:space="preserve">Pendant la période initiale, les charges spécifiées plus haut sont sujettes à une augmentation de coût de la vie (« Augmentation COLA ») sur chaque </w:t>
      </w:r>
      <w:r>
        <w:rPr>
          <w:rStyle w:val="normaltextrun"/>
          <w:rFonts w:ascii="Calibri" w:hAnsi="Calibri"/>
          <w:color w:val="000000"/>
          <w:sz w:val="19"/>
          <w:szCs w:val="19"/>
          <w:shd w:val="clear" w:color="auto" w:fill="FFFF00"/>
        </w:rPr>
        <w:t>[jour du mois]</w:t>
      </w:r>
      <w:r>
        <w:rPr>
          <w:rStyle w:val="normaltextrun"/>
          <w:rFonts w:ascii="Calibri" w:hAnsi="Calibri"/>
          <w:color w:val="000000"/>
          <w:sz w:val="19"/>
          <w:shd w:val="clear" w:color="auto" w:fill="FFFFFF"/>
        </w:rPr>
        <w:t xml:space="preserve"> (« Date d’augmentation COLA ») calculé sur la base d’une année sur l’autre dans le </w:t>
      </w:r>
      <w:r>
        <w:rPr>
          <w:rStyle w:val="normaltextrun"/>
          <w:rFonts w:ascii="Calibri" w:hAnsi="Calibri"/>
          <w:color w:val="000000"/>
          <w:sz w:val="19"/>
          <w:szCs w:val="19"/>
          <w:shd w:val="clear" w:color="auto" w:fill="FFFF00"/>
        </w:rPr>
        <w:t>[NOM D’INDEX PRIMAIRE]</w:t>
      </w:r>
      <w:r>
        <w:rPr>
          <w:rStyle w:val="normaltextrun"/>
          <w:rFonts w:ascii="Calibri" w:hAnsi="Calibri"/>
          <w:color w:val="000000"/>
          <w:sz w:val="19"/>
          <w:shd w:val="clear" w:color="auto" w:fill="FFFFFF"/>
        </w:rPr>
        <w:t xml:space="preserve"> publié par </w:t>
      </w:r>
      <w:r>
        <w:rPr>
          <w:rStyle w:val="normaltextrun"/>
          <w:rFonts w:ascii="Calibri" w:hAnsi="Calibri"/>
          <w:color w:val="000000"/>
          <w:sz w:val="19"/>
          <w:szCs w:val="19"/>
          <w:shd w:val="clear" w:color="auto" w:fill="FFFF00"/>
        </w:rPr>
        <w:t>[INDEX PRIMAIRE PUBLIÉ PAR]</w:t>
      </w:r>
      <w:r>
        <w:rPr>
          <w:rStyle w:val="normaltextrun"/>
          <w:rFonts w:ascii="Calibri" w:hAnsi="Calibri"/>
          <w:color w:val="000000"/>
          <w:sz w:val="19"/>
          <w:shd w:val="clear" w:color="auto" w:fill="FFFFFF"/>
        </w:rPr>
        <w:t xml:space="preserve"> disponible à </w:t>
      </w:r>
      <w:r>
        <w:rPr>
          <w:rStyle w:val="normaltextrun"/>
          <w:rFonts w:ascii="Calibri" w:hAnsi="Calibri"/>
          <w:color w:val="000000"/>
          <w:sz w:val="19"/>
          <w:szCs w:val="19"/>
          <w:shd w:val="clear" w:color="auto" w:fill="FFFF00"/>
        </w:rPr>
        <w:t>[INDEX PRIMAIRE ACCÉDÉ À]</w:t>
      </w:r>
      <w:r>
        <w:rPr>
          <w:rStyle w:val="normaltextrun"/>
          <w:rFonts w:ascii="Calibri" w:hAnsi="Calibri"/>
          <w:color w:val="000000"/>
          <w:sz w:val="19"/>
          <w:shd w:val="clear" w:color="auto" w:fill="FFFFFF"/>
        </w:rPr>
        <w:t>.  Les données utilisées sont les données les plus récentes publiées six (6) mois avant la Date d’augmentation COLA. Si l’augmentation COLA est négative ou égale à zéro, les Charges ne changeront pas.</w:t>
      </w:r>
      <w:r w:rsidR="00C747E2" w:rsidRPr="008718D3">
        <w:rPr>
          <w:rFonts w:asciiTheme="minorHAnsi" w:hAnsiTheme="minorHAnsi"/>
          <w:sz w:val="19"/>
          <w:szCs w:val="19"/>
        </w:rPr>
        <w:t xml:space="preserve"> </w:t>
      </w:r>
    </w:p>
    <w:p w14:paraId="74413898" w14:textId="77777777" w:rsidR="0047172F" w:rsidRDefault="0047172F" w:rsidP="0047172F">
      <w:pPr>
        <w:pStyle w:val="paragraph"/>
        <w:spacing w:before="12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Les avis des augmentations COLA peuvent prendre la forme d’une facture ou d’une autre notification envoyée par e-mail ou courrier habituel. Les augmentations dont il est question dans cette section sont en plus d’éventuelles augmentations dues à la section « Changements apportés aux Services » du MSA.</w:t>
      </w:r>
    </w:p>
    <w:p w14:paraId="6193ADAD"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bookmarkStart w:id="3" w:name="_Hlk136363926"/>
      <w:r>
        <w:rPr>
          <w:rStyle w:val="normaltextrun"/>
          <w:rFonts w:asciiTheme="minorHAnsi" w:hAnsiTheme="minorHAnsi"/>
          <w:b/>
          <w:sz w:val="19"/>
        </w:rPr>
        <w:t>Une « Période de forte inflation »</w:t>
      </w:r>
      <w:r>
        <w:rPr>
          <w:rStyle w:val="normaltextrun"/>
          <w:rFonts w:asciiTheme="minorHAnsi" w:hAnsiTheme="minorHAnsi"/>
          <w:sz w:val="19"/>
          <w:szCs w:val="19"/>
        </w:rPr>
        <w:t xml:space="preserve"> signifie une période quelconque durant laquelle la croissance de l’indice des prix à la consommation locaux (« CPI ») pour un pays, conformément à la source « publié par » pour le CPI tel qu’énoncé dans </w:t>
      </w:r>
      <w:r>
        <w:rPr>
          <w:rStyle w:val="normaltextrun"/>
          <w:rFonts w:asciiTheme="minorHAnsi" w:hAnsiTheme="minorHAnsi"/>
          <w:sz w:val="19"/>
          <w:szCs w:val="19"/>
        </w:rPr>
        <w:lastRenderedPageBreak/>
        <w:t>l’Accord, ou, si aucun CPI « publié par » n’est énoncé dans l’Accord, alors conformément à une source d’un bureau des statistiques ou d’une banque centrale telle que déterminée par NIQ ou mutuellement convenu entre les parties, est égal à ou supérieure à dix pour cent (10 %) pendant au moins trois (3) mois consécutifs.</w:t>
      </w:r>
    </w:p>
    <w:p w14:paraId="797AB291"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 Augmentation COLA annuelle » signifie l’augmentation conformément aux termes d’augmentation du coût annuel de la vie convenu.</w:t>
      </w:r>
    </w:p>
    <w:p w14:paraId="73215404"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Si un pays entre dans une période de forte inflation, NIQ peut augmenter les montants sur ses factures des Services pour la durée de la période de forte inflation à une fréquence au minimum trimestrielle ; l’augmentation à prendre en compte (« % d’augmentation de forte inflation ») sera déterminée de la façon suivante et sera recalculée tous les trois (3) mois pour la durée de la période de forte inflation :</w:t>
      </w:r>
    </w:p>
    <w:p w14:paraId="60A11AA8" w14:textId="77777777" w:rsidR="007B6776"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la croissance du CPI depuis la date des données utilisée pour déterminer la dernière augmentation annuelle COLA prise en compte par NIQ ; ou</w:t>
      </w:r>
    </w:p>
    <w:p w14:paraId="1F888CF4" w14:textId="77777777" w:rsidR="007B6776" w:rsidRDefault="007B6776" w:rsidP="007B6776">
      <w:pPr>
        <w:pStyle w:val="paragraph"/>
        <w:numPr>
          <w:ilvl w:val="3"/>
          <w:numId w:val="7"/>
        </w:numPr>
        <w:spacing w:before="80" w:beforeAutospacing="0" w:after="0" w:afterAutospacing="0"/>
        <w:ind w:right="45" w:hanging="540"/>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si aucune augmentation annuelle COLA n’a été prise en compte en vertu de l’Accord actuel, alors la croissance du CPI depuis le début de la période de forte inflation ; ou</w:t>
      </w:r>
    </w:p>
    <w:p w14:paraId="54943206" w14:textId="77777777" w:rsidR="007B6776"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la croissance du CPI depuis la date des données utilisée pour déterminer le % de la dernière augmentation de forte inflation.</w:t>
      </w:r>
    </w:p>
    <w:p w14:paraId="595DACFC" w14:textId="51E9C72B" w:rsidR="00E56360" w:rsidRPr="00E56360" w:rsidRDefault="007B6776" w:rsidP="007B6776">
      <w:pPr>
        <w:pStyle w:val="paragraph"/>
        <w:spacing w:before="120" w:beforeAutospacing="0" w:after="0" w:afterAutospacing="0"/>
        <w:ind w:left="720" w:right="45"/>
        <w:jc w:val="both"/>
        <w:rPr>
          <w:rStyle w:val="eop"/>
          <w:rFonts w:asciiTheme="minorHAnsi" w:eastAsiaTheme="minorEastAsia" w:hAnsiTheme="minorHAnsi" w:cstheme="minorHAnsi"/>
          <w:sz w:val="19"/>
          <w:szCs w:val="19"/>
        </w:rPr>
      </w:pPr>
      <w:r>
        <w:rPr>
          <w:rStyle w:val="xxxxxxxxxxxxxxnormaltextrun"/>
          <w:rFonts w:asciiTheme="minorHAnsi" w:hAnsiTheme="minorHAnsi"/>
          <w:sz w:val="19"/>
          <w:bdr w:val="none" w:sz="0" w:space="0" w:color="auto" w:frame="1"/>
          <w:shd w:val="clear" w:color="auto" w:fill="FFFFFF"/>
        </w:rPr>
        <w:t xml:space="preserve"> Durant une période de forte inflation : (a) le Client paiera chaque facture dans un délai de 30 jours à compter de la date d’émission de la facture, nonobstant tout autre terme de paiement plus long convenu par les parties ; et (b) les charges pour paiements en retard sont un pourcentage égal au pourcentage énoncé dans la clause des termes de paiement plus le % d’augmentation de forte inflation jusqu’au moment où le paiement est reçu par NIQ. </w:t>
      </w:r>
      <w:r w:rsidR="00BF0EE8">
        <w:rPr>
          <w:rStyle w:val="xxxxxxxxxxxxxxnormaltextrun"/>
          <w:rFonts w:asciiTheme="minorHAnsi" w:hAnsiTheme="minorHAnsi"/>
          <w:sz w:val="19"/>
          <w:bdr w:val="none" w:sz="0" w:space="0" w:color="auto" w:frame="1"/>
          <w:shd w:val="clear" w:color="auto" w:fill="FFFFFF"/>
        </w:rPr>
        <w:t>L</w:t>
      </w:r>
      <w:r>
        <w:rPr>
          <w:rStyle w:val="xxxxxxxxxxxxxxnormaltextrun"/>
          <w:rFonts w:asciiTheme="minorHAnsi" w:hAnsiTheme="minorHAnsi"/>
          <w:sz w:val="19"/>
          <w:bdr w:val="none" w:sz="0" w:space="0" w:color="auto" w:frame="1"/>
          <w:shd w:val="clear" w:color="auto" w:fill="FFFFFF"/>
        </w:rPr>
        <w:t xml:space="preserve">es termes de cette section sur la forte inflation supplantent les termes de l’augmentation COLA annuelle pour la durée de la période de forte inflation. </w:t>
      </w:r>
      <w:r w:rsidR="00D80DA6">
        <w:rPr>
          <w:rStyle w:val="xxxxxxxxxxxxxxnormaltextrun"/>
          <w:rFonts w:asciiTheme="minorHAnsi" w:hAnsiTheme="minorHAnsi"/>
          <w:sz w:val="19"/>
          <w:bdr w:val="none" w:sz="0" w:space="0" w:color="auto" w:frame="1"/>
          <w:shd w:val="clear" w:color="auto" w:fill="FFFFFF"/>
        </w:rPr>
        <w:t>S</w:t>
      </w:r>
      <w:r>
        <w:rPr>
          <w:rStyle w:val="xxxxxxxxxxxxxxnormaltextrun"/>
          <w:rFonts w:asciiTheme="minorHAnsi" w:hAnsiTheme="minorHAnsi"/>
          <w:sz w:val="19"/>
          <w:bdr w:val="none" w:sz="0" w:space="0" w:color="auto" w:frame="1"/>
          <w:shd w:val="clear" w:color="auto" w:fill="FFFFFF"/>
        </w:rPr>
        <w:t>i un pays sort de la période de forte inflation et si NIQ avait pris en compte un % d’augmentation de forte inflation à un moment quelconque pendant une Année contractuelle, NIQ ne prendra pas en compte une augmentation COLA annuelle durant l’Année contractuelle suivante. Le droit de NIQ à augmenter les montants sur les factures durant une Période de forte inflation doit coïncider et ne pas limiter son droit à ajuster les charges pour les Services soumis à d’éventuels termes « Changements dans les Services » entre les parties</w:t>
      </w:r>
      <w:bookmarkEnd w:id="3"/>
      <w:r w:rsidR="00E56360" w:rsidRPr="00E56360">
        <w:rPr>
          <w:rStyle w:val="xxxxxxxxxxxxnormaltextrun"/>
          <w:rFonts w:ascii="Calibri" w:hAnsi="Calibri"/>
          <w:color w:val="000000"/>
          <w:sz w:val="19"/>
          <w:szCs w:val="19"/>
          <w:bdr w:val="none" w:sz="0" w:space="0" w:color="auto" w:frame="1"/>
          <w:shd w:val="clear" w:color="auto" w:fill="FFFFFF"/>
        </w:rPr>
        <w:t>.</w:t>
      </w:r>
    </w:p>
    <w:p w14:paraId="347A134A" w14:textId="73FC64C9" w:rsidR="00C747E2" w:rsidRPr="006921DD" w:rsidRDefault="00276915" w:rsidP="00A10F42">
      <w:pPr>
        <w:pStyle w:val="ListParagraph"/>
        <w:numPr>
          <w:ilvl w:val="1"/>
          <w:numId w:val="16"/>
        </w:numPr>
        <w:spacing w:before="120" w:line="259" w:lineRule="auto"/>
        <w:jc w:val="both"/>
        <w:rPr>
          <w:rFonts w:asciiTheme="minorHAnsi" w:eastAsiaTheme="minorEastAsia" w:hAnsiTheme="minorHAnsi" w:cstheme="minorHAnsi"/>
          <w:b/>
          <w:bCs/>
          <w:sz w:val="19"/>
          <w:szCs w:val="19"/>
        </w:rPr>
      </w:pPr>
      <w:r>
        <w:rPr>
          <w:rFonts w:asciiTheme="minorHAnsi" w:hAnsiTheme="minorHAnsi"/>
          <w:b/>
          <w:sz w:val="19"/>
        </w:rPr>
        <w:t xml:space="preserve">Avantages </w:t>
      </w:r>
    </w:p>
    <w:p w14:paraId="4A42E01D" w14:textId="77777777" w:rsidR="00C747E2" w:rsidRPr="006921DD" w:rsidRDefault="00C747E2" w:rsidP="00A10F42">
      <w:pPr>
        <w:pStyle w:val="ListParagraph"/>
        <w:numPr>
          <w:ilvl w:val="2"/>
          <w:numId w:val="16"/>
        </w:numPr>
        <w:spacing w:before="120" w:line="259" w:lineRule="auto"/>
        <w:ind w:left="1440"/>
        <w:jc w:val="both"/>
        <w:rPr>
          <w:rFonts w:asciiTheme="minorHAnsi" w:eastAsiaTheme="minorEastAsia" w:hAnsiTheme="minorHAnsi" w:cstheme="minorHAnsi"/>
          <w:b/>
          <w:bCs/>
          <w:sz w:val="19"/>
          <w:szCs w:val="19"/>
        </w:rPr>
      </w:pPr>
      <w:r>
        <w:rPr>
          <w:rFonts w:asciiTheme="minorHAnsi" w:hAnsiTheme="minorHAnsi"/>
          <w:b/>
          <w:sz w:val="19"/>
        </w:rPr>
        <w:t xml:space="preserve">Remises appliquées. </w:t>
      </w:r>
      <w:r w:rsidRPr="006921DD">
        <w:rPr>
          <w:rFonts w:asciiTheme="minorHAnsi" w:hAnsiTheme="minorHAnsi"/>
          <w:color w:val="000000" w:themeColor="text1"/>
          <w:sz w:val="19"/>
          <w:szCs w:val="19"/>
        </w:rPr>
        <w:t xml:space="preserve">Les Charges ci-dessus incluent l’ensemble des remises, y compris les suivantes : </w:t>
      </w:r>
    </w:p>
    <w:p w14:paraId="029C9766" w14:textId="0088A30B" w:rsidR="005B64D6" w:rsidRPr="006921DD" w:rsidRDefault="005B64D6" w:rsidP="00A10F42">
      <w:pPr>
        <w:pStyle w:val="ListParagraph"/>
        <w:numPr>
          <w:ilvl w:val="3"/>
          <w:numId w:val="16"/>
        </w:numPr>
        <w:tabs>
          <w:tab w:val="left" w:pos="1260"/>
        </w:tabs>
        <w:spacing w:before="120"/>
        <w:ind w:left="2160"/>
        <w:rPr>
          <w:rFonts w:asciiTheme="minorHAnsi" w:eastAsiaTheme="minorEastAsia" w:hAnsiTheme="minorHAnsi" w:cstheme="minorHAnsi"/>
          <w:b/>
          <w:sz w:val="19"/>
          <w:szCs w:val="19"/>
        </w:rPr>
      </w:pPr>
      <w:r w:rsidRPr="00320F9F">
        <w:rPr>
          <w:rFonts w:asciiTheme="minorHAnsi" w:hAnsiTheme="minorHAnsi"/>
          <w:b/>
          <w:sz w:val="19"/>
          <w:szCs w:val="19"/>
        </w:rPr>
        <w:t>Remise pour engagement de durée</w:t>
      </w:r>
      <w:r>
        <w:rPr>
          <w:rFonts w:asciiTheme="minorHAnsi" w:hAnsiTheme="minorHAnsi"/>
          <w:sz w:val="19"/>
        </w:rPr>
        <w:t xml:space="preserve">  Les charges reflètent une remise de </w:t>
      </w:r>
      <w:r w:rsidR="00D51521" w:rsidRPr="00C10565">
        <w:rPr>
          <w:rFonts w:asciiTheme="minorHAnsi" w:hAnsiTheme="minorHAnsi"/>
          <w:sz w:val="19"/>
          <w:szCs w:val="19"/>
          <w:highlight w:val="yellow"/>
        </w:rPr>
        <w:t>__</w:t>
      </w:r>
      <w:r>
        <w:rPr>
          <w:rFonts w:asciiTheme="minorHAnsi" w:hAnsiTheme="minorHAnsi"/>
          <w:sz w:val="19"/>
        </w:rPr>
        <w:t xml:space="preserve"> pour cent (XX %) pour un respect du Terme initial. </w:t>
      </w:r>
    </w:p>
    <w:p w14:paraId="4C68D5E2" w14:textId="77777777" w:rsidR="005B64D6" w:rsidRPr="006921DD" w:rsidRDefault="005B64D6" w:rsidP="00A10F42">
      <w:pPr>
        <w:pStyle w:val="ListParagraph"/>
        <w:numPr>
          <w:ilvl w:val="3"/>
          <w:numId w:val="16"/>
        </w:numPr>
        <w:tabs>
          <w:tab w:val="left" w:pos="1260"/>
        </w:tabs>
        <w:spacing w:before="120"/>
        <w:ind w:left="2160"/>
        <w:rPr>
          <w:rFonts w:asciiTheme="minorHAnsi" w:eastAsiaTheme="minorEastAsia" w:hAnsiTheme="minorHAnsi" w:cstheme="minorHAnsi"/>
          <w:b/>
          <w:sz w:val="19"/>
          <w:szCs w:val="19"/>
        </w:rPr>
      </w:pPr>
      <w:r>
        <w:rPr>
          <w:rFonts w:asciiTheme="minorHAnsi" w:hAnsiTheme="minorHAnsi"/>
          <w:color w:val="000000" w:themeColor="text1"/>
          <w:sz w:val="19"/>
        </w:rPr>
        <w:t>[</w:t>
      </w:r>
      <w:r w:rsidRPr="006921DD">
        <w:rPr>
          <w:rFonts w:asciiTheme="minorHAnsi" w:hAnsiTheme="minorHAnsi"/>
          <w:color w:val="000000" w:themeColor="text1"/>
          <w:sz w:val="19"/>
          <w:szCs w:val="19"/>
          <w:highlight w:val="cyan"/>
        </w:rPr>
        <w:t>décrire toutes les autres (éventuelles) remises appliquées , incluant les éventuelles obligations de remboursement].</w:t>
      </w:r>
    </w:p>
    <w:p w14:paraId="7F98F511" w14:textId="401675D9" w:rsidR="00810B83" w:rsidRPr="00912178" w:rsidRDefault="437BBC21" w:rsidP="00A10F42">
      <w:pPr>
        <w:pStyle w:val="ListParagraph"/>
        <w:numPr>
          <w:ilvl w:val="0"/>
          <w:numId w:val="7"/>
        </w:numPr>
        <w:tabs>
          <w:tab w:val="clear" w:pos="720"/>
          <w:tab w:val="num" w:pos="360"/>
        </w:tabs>
        <w:spacing w:before="240" w:after="120"/>
        <w:jc w:val="both"/>
        <w:rPr>
          <w:rFonts w:asciiTheme="minorHAnsi" w:eastAsiaTheme="minorEastAsia" w:hAnsiTheme="minorHAnsi" w:cstheme="minorHAnsi"/>
          <w:b/>
          <w:spacing w:val="-3"/>
          <w:sz w:val="19"/>
          <w:szCs w:val="19"/>
        </w:rPr>
      </w:pPr>
      <w:r>
        <w:rPr>
          <w:rFonts w:asciiTheme="minorHAnsi" w:hAnsiTheme="minorHAnsi"/>
          <w:b/>
          <w:spacing w:val="-3"/>
          <w:sz w:val="19"/>
          <w:u w:val="single"/>
        </w:rPr>
        <w:t>Dispositions spéciales, généralités</w:t>
      </w:r>
      <w:r w:rsidR="6F8A39F5" w:rsidRPr="00912178">
        <w:rPr>
          <w:rFonts w:asciiTheme="minorHAnsi" w:hAnsiTheme="minorHAnsi"/>
          <w:b/>
          <w:spacing w:val="-3"/>
          <w:sz w:val="19"/>
          <w:szCs w:val="19"/>
        </w:rPr>
        <w:t>.</w:t>
      </w:r>
    </w:p>
    <w:p w14:paraId="29FE92C6" w14:textId="38085CF9" w:rsidR="009073C6" w:rsidRPr="00320F9F" w:rsidRDefault="00BF0EE8" w:rsidP="00A10F42">
      <w:pPr>
        <w:numPr>
          <w:ilvl w:val="1"/>
          <w:numId w:val="1"/>
        </w:numPr>
        <w:spacing w:after="120"/>
        <w:ind w:left="720"/>
        <w:jc w:val="both"/>
        <w:rPr>
          <w:rFonts w:asciiTheme="minorHAnsi" w:eastAsiaTheme="minorEastAsia" w:hAnsiTheme="minorHAnsi" w:cstheme="minorHAnsi"/>
          <w:b/>
          <w:sz w:val="19"/>
          <w:szCs w:val="19"/>
        </w:rPr>
      </w:pPr>
      <w:r w:rsidRPr="00BF0EE8">
        <w:rPr>
          <w:rFonts w:asciiTheme="minorHAnsi" w:hAnsiTheme="minorHAnsi"/>
          <w:b/>
          <w:bCs/>
          <w:sz w:val="19"/>
        </w:rPr>
        <w:t>Déplacements</w:t>
      </w:r>
      <w:r>
        <w:rPr>
          <w:rFonts w:asciiTheme="minorHAnsi" w:hAnsiTheme="minorHAnsi"/>
          <w:sz w:val="19"/>
        </w:rPr>
        <w:t xml:space="preserve">. </w:t>
      </w:r>
      <w:r w:rsidR="75669F4F">
        <w:rPr>
          <w:rFonts w:asciiTheme="minorHAnsi" w:hAnsiTheme="minorHAnsi"/>
          <w:sz w:val="19"/>
        </w:rPr>
        <w:t>Le Client est responsable de l’ensemble des frais de déplacement et frais connexes pré-approuvés encourus par NIQ en lien avec les Services fournis en vertu du présent Accord.</w:t>
      </w:r>
    </w:p>
    <w:p w14:paraId="0FCCE957" w14:textId="20D4E490" w:rsidR="74ED6E29" w:rsidRPr="00F15460" w:rsidRDefault="2BEFC989" w:rsidP="00A10F42">
      <w:pPr>
        <w:numPr>
          <w:ilvl w:val="1"/>
          <w:numId w:val="1"/>
        </w:numPr>
        <w:spacing w:after="120"/>
        <w:ind w:hanging="432"/>
        <w:jc w:val="both"/>
        <w:rPr>
          <w:rFonts w:asciiTheme="minorHAnsi" w:hAnsiTheme="minorHAnsi" w:cstheme="minorHAnsi"/>
          <w:sz w:val="19"/>
          <w:szCs w:val="19"/>
          <w:highlight w:val="cyan"/>
        </w:rPr>
      </w:pPr>
      <w:r>
        <w:rPr>
          <w:rFonts w:asciiTheme="minorHAnsi" w:hAnsiTheme="minorHAnsi"/>
          <w:b/>
          <w:sz w:val="19"/>
          <w:highlight w:val="cyan"/>
        </w:rPr>
        <w:t>[</w:t>
      </w:r>
      <w:r>
        <w:rPr>
          <w:rFonts w:asciiTheme="minorHAnsi" w:hAnsiTheme="minorHAnsi"/>
          <w:sz w:val="19"/>
          <w:highlight w:val="cyan"/>
        </w:rPr>
        <w:t>insérer les dispositions légales locales – SUPPRIMER si aucune]</w:t>
      </w:r>
    </w:p>
    <w:p w14:paraId="269949B9" w14:textId="77777777" w:rsidR="00F15460" w:rsidRPr="008E1D9C" w:rsidRDefault="00F15460" w:rsidP="00A10F42">
      <w:pPr>
        <w:numPr>
          <w:ilvl w:val="1"/>
          <w:numId w:val="1"/>
        </w:numPr>
        <w:spacing w:after="120"/>
        <w:ind w:hanging="432"/>
        <w:jc w:val="both"/>
        <w:rPr>
          <w:rFonts w:asciiTheme="minorHAnsi" w:hAnsiTheme="minorHAnsi" w:cstheme="minorBidi"/>
          <w:sz w:val="19"/>
          <w:szCs w:val="19"/>
          <w:highlight w:val="cyan"/>
        </w:rPr>
      </w:pPr>
      <w:r>
        <w:rPr>
          <w:rFonts w:asciiTheme="minorHAnsi" w:hAnsiTheme="minorHAnsi"/>
          <w:b/>
          <w:sz w:val="19"/>
          <w:highlight w:val="cyan"/>
        </w:rPr>
        <w:t>[</w:t>
      </w:r>
      <w:r>
        <w:rPr>
          <w:rFonts w:asciiTheme="minorHAnsi" w:hAnsiTheme="minorHAnsi"/>
          <w:sz w:val="19"/>
          <w:highlight w:val="cyan"/>
        </w:rPr>
        <w:t>insérer les dispositions légales locales – SUPPRIMER si aucune]</w:t>
      </w:r>
    </w:p>
    <w:p w14:paraId="5D7F3033" w14:textId="74799A48" w:rsidR="000777EF" w:rsidRPr="001868B9" w:rsidRDefault="002800F1" w:rsidP="00A10F42">
      <w:pPr>
        <w:pStyle w:val="ListParagraph"/>
        <w:numPr>
          <w:ilvl w:val="0"/>
          <w:numId w:val="1"/>
        </w:numPr>
        <w:spacing w:before="240"/>
        <w:jc w:val="both"/>
        <w:rPr>
          <w:rFonts w:asciiTheme="minorHAnsi" w:hAnsiTheme="minorHAnsi" w:cstheme="minorHAnsi"/>
          <w:b/>
          <w:sz w:val="19"/>
          <w:szCs w:val="19"/>
        </w:rPr>
      </w:pPr>
      <w:r>
        <w:rPr>
          <w:rFonts w:asciiTheme="minorHAnsi" w:hAnsiTheme="minorHAnsi"/>
          <w:b/>
          <w:sz w:val="19"/>
          <w:u w:val="single"/>
        </w:rPr>
        <w:t>Accords antérieurs</w:t>
      </w:r>
      <w:r w:rsidR="6907CC9E" w:rsidRPr="00E071F5">
        <w:rPr>
          <w:rFonts w:asciiTheme="minorHAnsi" w:hAnsiTheme="minorHAnsi"/>
          <w:b/>
          <w:sz w:val="19"/>
          <w:szCs w:val="19"/>
        </w:rPr>
        <w:t xml:space="preserve">. </w:t>
      </w:r>
      <w:r>
        <w:rPr>
          <w:rStyle w:val="normaltextrun"/>
          <w:rFonts w:asciiTheme="minorHAnsi" w:hAnsiTheme="minorHAnsi"/>
          <w:color w:val="000000" w:themeColor="text1"/>
          <w:sz w:val="19"/>
        </w:rPr>
        <w:t>Le présent Accord annule tous les accords antérieurs conclus entre les parties concernant le présent objet.</w:t>
      </w:r>
      <w:r>
        <w:rPr>
          <w:rStyle w:val="normaltextrun"/>
          <w:rFonts w:asciiTheme="minorHAnsi" w:hAnsiTheme="minorHAnsi"/>
          <w:sz w:val="19"/>
        </w:rPr>
        <w:t xml:space="preserve"> En particulier : </w:t>
      </w:r>
      <w:r w:rsidR="000777EF" w:rsidRPr="001868B9">
        <w:rPr>
          <w:rStyle w:val="normaltextrun"/>
          <w:rFonts w:asciiTheme="minorHAnsi" w:hAnsiTheme="minorHAnsi"/>
          <w:color w:val="000000" w:themeColor="text1"/>
          <w:sz w:val="19"/>
          <w:szCs w:val="19"/>
          <w:highlight w:val="yellow"/>
        </w:rPr>
        <w:t>[INSÉRER ICI]</w:t>
      </w:r>
      <w:r>
        <w:rPr>
          <w:rStyle w:val="normaltextrun"/>
          <w:rFonts w:asciiTheme="minorHAnsi" w:hAnsiTheme="minorHAnsi"/>
          <w:color w:val="000000" w:themeColor="text1"/>
          <w:sz w:val="19"/>
        </w:rPr>
        <w:t>.</w:t>
      </w:r>
    </w:p>
    <w:p w14:paraId="393C5521" w14:textId="751C0395" w:rsidR="00BD4361" w:rsidRPr="00E071F5" w:rsidRDefault="6907CC9E" w:rsidP="00A10F42">
      <w:pPr>
        <w:pStyle w:val="ListParagraph"/>
        <w:numPr>
          <w:ilvl w:val="0"/>
          <w:numId w:val="1"/>
        </w:numPr>
        <w:spacing w:before="240"/>
        <w:jc w:val="both"/>
        <w:rPr>
          <w:rFonts w:asciiTheme="minorHAnsi" w:eastAsiaTheme="minorEastAsia" w:hAnsiTheme="minorHAnsi" w:cstheme="minorHAnsi"/>
          <w:sz w:val="19"/>
          <w:szCs w:val="19"/>
        </w:rPr>
      </w:pPr>
      <w:r>
        <w:rPr>
          <w:rFonts w:asciiTheme="minorHAnsi" w:hAnsiTheme="minorHAnsi"/>
          <w:b/>
          <w:sz w:val="19"/>
          <w:u w:val="single"/>
        </w:rPr>
        <w:t>Droit applicable</w:t>
      </w:r>
      <w:r w:rsidRPr="00E071F5">
        <w:rPr>
          <w:rFonts w:asciiTheme="minorHAnsi" w:hAnsiTheme="minorHAnsi"/>
          <w:b/>
          <w:sz w:val="19"/>
          <w:szCs w:val="19"/>
        </w:rPr>
        <w:t>.</w:t>
      </w:r>
      <w:r w:rsidRPr="00E071F5">
        <w:rPr>
          <w:rFonts w:asciiTheme="minorHAnsi" w:hAnsiTheme="minorHAnsi"/>
          <w:b/>
          <w:snapToGrid w:val="0"/>
          <w:sz w:val="19"/>
          <w:szCs w:val="19"/>
        </w:rPr>
        <w:t xml:space="preserve"> </w:t>
      </w:r>
    </w:p>
    <w:p w14:paraId="29BE20BA" w14:textId="77777777" w:rsidR="007B6A90" w:rsidRPr="007B6A90" w:rsidRDefault="007B6A90" w:rsidP="007B6A90">
      <w:pPr>
        <w:pStyle w:val="ListParagraph"/>
        <w:ind w:left="360" w:right="-540"/>
        <w:jc w:val="both"/>
        <w:textAlignment w:val="baseline"/>
        <w:rPr>
          <w:rFonts w:ascii="Segoe UI" w:hAnsi="Segoe UI" w:cs="Segoe UI"/>
          <w:sz w:val="18"/>
          <w:szCs w:val="18"/>
        </w:rPr>
      </w:pPr>
    </w:p>
    <w:p w14:paraId="68BAEB5D" w14:textId="77777777" w:rsidR="007B7B74" w:rsidRPr="001229E9" w:rsidRDefault="007B7B74" w:rsidP="007B7B74">
      <w:pPr>
        <w:pStyle w:val="ListParagraph"/>
        <w:ind w:left="360" w:right="-270"/>
        <w:jc w:val="both"/>
        <w:textAlignment w:val="baseline"/>
        <w:rPr>
          <w:rFonts w:ascii="Calibri" w:hAnsi="Calibri" w:cs="Calibri"/>
          <w:color w:val="000000"/>
          <w:sz w:val="19"/>
          <w:szCs w:val="19"/>
        </w:rPr>
      </w:pPr>
      <w:r>
        <w:rPr>
          <w:rFonts w:ascii="Calibri" w:hAnsi="Calibri"/>
          <w:color w:val="000000"/>
          <w:sz w:val="19"/>
        </w:rPr>
        <w:t xml:space="preserve">Le présent Accord et les droits et devoirs respectifs des parties doivent être interprétés et régis en vertu des lois de </w:t>
      </w:r>
      <w:sdt>
        <w:sdtPr>
          <w:rPr>
            <w:rFonts w:asciiTheme="minorHAnsi" w:hAnsiTheme="minorHAnsi" w:cstheme="minorHAnsi"/>
            <w:sz w:val="19"/>
            <w:szCs w:val="19"/>
            <w:highlight w:val="yellow"/>
          </w:rPr>
          <w:alias w:val="Nom de l’entité légale NielsenIQ"/>
          <w:tag w:val="NielsenIQ Legal Entity Name"/>
          <w:id w:val="850148274"/>
          <w:placeholder>
            <w:docPart w:val="E6478FFA0D5044559DA27769AA20DC91"/>
          </w:placeholder>
          <w:comboBox>
            <w:listItem w:value="Veuillez choisir une option."/>
            <w:listItem w:displayText="Autriche" w:value="Austria"/>
            <w:listItem w:displayText="Biélorussie" w:value="Belarus"/>
            <w:listItem w:displayText="Belgique" w:value="Belgium"/>
            <w:listItem w:displayText="Bulgarie" w:value="Bulgaria"/>
            <w:listItem w:displayText="Croatie" w:value="Croatia"/>
            <w:listItem w:displayText="Chypre" w:value="Cyprus"/>
            <w:listItem w:displayText="République tchèque" w:value="Czech Republic"/>
            <w:listItem w:displayText="Danemark" w:value="Denmark"/>
            <w:listItem w:displayText="Estonie" w:value="Estonia"/>
            <w:listItem w:displayText="Finlande" w:value="Finland"/>
            <w:listItem w:displayText="France" w:value="France"/>
            <w:listItem w:displayText="Allemagne" w:value="Germany"/>
            <w:listItem w:displayText="Grèce" w:value="Greece"/>
            <w:listItem w:displayText="Hongrie" w:value="Hungary"/>
            <w:listItem w:displayText="Irlande" w:value="Ireland"/>
            <w:listItem w:displayText="Italie" w:value="Italy"/>
            <w:listItem w:displayText="Kazakhstan" w:value="Kazakhstan"/>
            <w:listItem w:displayText="Lettonie" w:value="Latvia"/>
            <w:listItem w:displayText="Lituanie" w:value="Lithuania"/>
            <w:listItem w:displayText="Pays-Bas" w:value="Netherlands"/>
            <w:listItem w:displayText="Norvège" w:value="Norway"/>
            <w:listItem w:displayText="Pologne" w:value="Poland"/>
            <w:listItem w:displayText="Portugal" w:value="Portugal"/>
            <w:listItem w:displayText="Roumanie" w:value="Romania"/>
            <w:listItem w:displayText="Russie" w:value="Russia"/>
            <w:listItem w:displayText="Serbie" w:value="Serbia"/>
            <w:listItem w:displayText="Slovaquie" w:value="Slovakia"/>
            <w:listItem w:displayText="Slovénie" w:value="Slovenia"/>
            <w:listItem w:displayText="Espagne" w:value="Spain"/>
            <w:listItem w:displayText="Suède" w:value="Sweden"/>
            <w:listItem w:displayText="Suisse" w:value="Switzerland"/>
            <w:listItem w:displayText="Ukraine" w:value="Ukraine"/>
            <w:listItem w:displayText="Royaume-Uni" w:value="United Kingdom"/>
          </w:comboBox>
        </w:sdtPr>
        <w:sdtEndPr/>
        <w:sdtContent>
          <w:r>
            <w:rPr>
              <w:rFonts w:asciiTheme="minorHAnsi" w:hAnsiTheme="minorHAnsi"/>
              <w:sz w:val="19"/>
              <w:highlight w:val="yellow"/>
            </w:rPr>
            <w:t>insérer la liste déroulante des lois gouvernementales de NIQ</w:t>
          </w:r>
        </w:sdtContent>
      </w:sdt>
      <w:r>
        <w:rPr>
          <w:rFonts w:ascii="Calibri" w:hAnsi="Calibri"/>
          <w:color w:val="000000"/>
          <w:sz w:val="19"/>
        </w:rPr>
        <w:t xml:space="preserve">. </w:t>
      </w:r>
    </w:p>
    <w:p w14:paraId="514EF604" w14:textId="469B23C2" w:rsidR="00EE016F" w:rsidRPr="00E071F5" w:rsidRDefault="00EE016F"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Pr>
          <w:rFonts w:asciiTheme="minorHAnsi" w:hAnsiTheme="minorHAnsi"/>
          <w:sz w:val="19"/>
        </w:rPr>
        <w:t xml:space="preserve">En cas de désignation du Client comme une Partie sous sanctions, ou est s’il est associé, contrôlé ou détenu par une Partie sous sanctions ou un Pays sous embargo, NIQ est en droit de résilier le présent Accord et/ou de suspendre les Services, en étant exempté de toute responsabilité. « Pays sous embargo » signifie tout pays, gouvernement ou territoire soumis à un embargo complet maintenu et administré par un ou plusieurs gouvernement(s) concerné(s) et « Partie sous sanctions » signifie tout/toute personne, groupe, entité ou gouvernement soumis à des lois ou des règlements de sanctions applicables. </w:t>
      </w:r>
    </w:p>
    <w:p w14:paraId="45E39D38" w14:textId="2EE5F4E9" w:rsidR="000C7474" w:rsidRPr="00E071F5" w:rsidRDefault="06511D53"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Pr>
          <w:rFonts w:asciiTheme="minorHAnsi" w:hAnsiTheme="minorHAnsi"/>
          <w:sz w:val="19"/>
          <w:shd w:val="clear" w:color="auto" w:fill="FFFFFF"/>
        </w:rPr>
        <w:lastRenderedPageBreak/>
        <w:t>Dans le cas où le présent Accord a été exécuté par NIQ préalablement à sa présentation au Client en vue de son exécution, aucune modification apportée au présent Accord n’est réputée acceptée par NIQ (même si le Client reçoit les Services par anticipation)</w:t>
      </w:r>
      <w:r>
        <w:rPr>
          <w:rFonts w:asciiTheme="minorHAnsi" w:hAnsiTheme="minorHAnsi"/>
          <w:sz w:val="19"/>
        </w:rPr>
        <w:t xml:space="preserve"> ; dans ce cas, </w:t>
      </w:r>
      <w:r>
        <w:rPr>
          <w:rFonts w:asciiTheme="minorHAnsi" w:hAnsiTheme="minorHAnsi"/>
          <w:sz w:val="19"/>
          <w:shd w:val="clear" w:color="auto" w:fill="FFFFFF"/>
        </w:rPr>
        <w:t xml:space="preserve">le présent Accord n’est pas valide avant qu’une copie </w:t>
      </w:r>
      <w:r>
        <w:rPr>
          <w:rFonts w:asciiTheme="minorHAnsi" w:hAnsiTheme="minorHAnsi"/>
          <w:sz w:val="19"/>
        </w:rPr>
        <w:t>entièrement exécutée</w:t>
      </w:r>
      <w:r>
        <w:rPr>
          <w:rFonts w:asciiTheme="minorHAnsi" w:hAnsiTheme="minorHAnsi"/>
          <w:sz w:val="19"/>
          <w:shd w:val="clear" w:color="auto" w:fill="FFFFFF"/>
        </w:rPr>
        <w:t xml:space="preserve"> n’en soit reçue par NIQ. </w:t>
      </w:r>
      <w:r>
        <w:rPr>
          <w:rFonts w:asciiTheme="minorHAnsi" w:hAnsiTheme="minorHAnsi"/>
          <w:sz w:val="19"/>
        </w:rPr>
        <w:t xml:space="preserve">Le présent Accord peut être signé en contreparties qui, ensemble, constituent un seul et même accord. </w:t>
      </w:r>
      <w:r>
        <w:rPr>
          <w:rStyle w:val="normaltextrun"/>
          <w:rFonts w:asciiTheme="minorHAnsi" w:hAnsiTheme="minorHAnsi"/>
          <w:sz w:val="19"/>
        </w:rPr>
        <w:t>Les Parties acceptent expressément que les signatures électroniques de cet Accord soient réputées signatures originales et aient la même validité et le même effet.</w:t>
      </w:r>
      <w:r>
        <w:rPr>
          <w:rFonts w:asciiTheme="minorHAnsi" w:hAnsiTheme="minorHAnsi"/>
          <w:sz w:val="19"/>
        </w:rPr>
        <w:t xml:space="preserve"> Si les dates des signatures ci-dessous sont postérieures à la Date de départ de la Période initiale du LSA, cet Accord débute et est réputé ayant commencé à la Date de départ de la Période initiale du LSA. </w:t>
      </w:r>
    </w:p>
    <w:p w14:paraId="274272A6" w14:textId="77777777" w:rsidR="002E2D25" w:rsidRDefault="002E2D25" w:rsidP="60A3C560">
      <w:pPr>
        <w:spacing w:after="120"/>
        <w:jc w:val="both"/>
        <w:rPr>
          <w:rFonts w:asciiTheme="minorHAnsi" w:eastAsia="Calibri" w:hAnsiTheme="minorHAnsi" w:cstheme="minorBidi"/>
          <w:color w:val="000000" w:themeColor="text1"/>
          <w:sz w:val="19"/>
          <w:szCs w:val="19"/>
        </w:rPr>
      </w:pPr>
    </w:p>
    <w:p w14:paraId="7BEFDB56" w14:textId="5435992F" w:rsidR="00E125B6" w:rsidRPr="00320F9F" w:rsidRDefault="002E2D25" w:rsidP="60A3C560">
      <w:pPr>
        <w:spacing w:after="120"/>
        <w:jc w:val="both"/>
        <w:rPr>
          <w:rFonts w:asciiTheme="minorHAnsi" w:eastAsiaTheme="minorEastAsia" w:hAnsiTheme="minorHAnsi" w:cstheme="minorHAnsi"/>
          <w:snapToGrid w:val="0"/>
          <w:sz w:val="19"/>
          <w:szCs w:val="19"/>
        </w:rPr>
      </w:pPr>
      <w:r>
        <w:rPr>
          <w:rFonts w:asciiTheme="minorHAnsi" w:hAnsiTheme="minorHAnsi"/>
          <w:color w:val="000000" w:themeColor="text1"/>
          <w:sz w:val="19"/>
        </w:rPr>
        <w:t>En apposant sa signature sur le présent document, chaque partie reconnaît que son représentant légal a accepté les termes et conditions stipulés ici.</w:t>
      </w:r>
    </w:p>
    <w:p w14:paraId="27FA7819" w14:textId="6A60EC52" w:rsidR="000C7474" w:rsidRPr="00320F9F" w:rsidRDefault="000C7474" w:rsidP="60A3C560">
      <w:pPr>
        <w:spacing w:after="120"/>
        <w:jc w:val="both"/>
        <w:rPr>
          <w:rFonts w:asciiTheme="minorHAnsi" w:eastAsiaTheme="minorEastAsia" w:hAnsiTheme="minorHAnsi" w:cstheme="minorBidi"/>
          <w:snapToGrid w:val="0"/>
          <w:color w:val="000000"/>
          <w:sz w:val="19"/>
          <w:szCs w:val="19"/>
        </w:rPr>
      </w:pPr>
    </w:p>
    <w:p w14:paraId="4EDE308C" w14:textId="77777777" w:rsidR="000C7474" w:rsidRPr="00320F9F" w:rsidRDefault="000C7474" w:rsidP="60A3C560">
      <w:pPr>
        <w:rPr>
          <w:rFonts w:asciiTheme="minorHAnsi" w:eastAsiaTheme="minorEastAsia" w:hAnsiTheme="minorHAnsi" w:cstheme="minorBidi"/>
          <w:sz w:val="19"/>
          <w:szCs w:val="19"/>
        </w:rPr>
      </w:pPr>
    </w:p>
    <w:tbl>
      <w:tblPr>
        <w:tblW w:w="10098" w:type="dxa"/>
        <w:tblLayout w:type="fixed"/>
        <w:tblLook w:val="01E0" w:firstRow="1" w:lastRow="1" w:firstColumn="1" w:lastColumn="1" w:noHBand="0" w:noVBand="0"/>
      </w:tblPr>
      <w:tblGrid>
        <w:gridCol w:w="1278"/>
        <w:gridCol w:w="3330"/>
        <w:gridCol w:w="810"/>
        <w:gridCol w:w="1350"/>
        <w:gridCol w:w="3330"/>
      </w:tblGrid>
      <w:tr w:rsidR="0068684C" w:rsidRPr="00940AAE" w14:paraId="7BC4FE85" w14:textId="77777777" w:rsidTr="7E374B50">
        <w:tc>
          <w:tcPr>
            <w:tcW w:w="5418" w:type="dxa"/>
            <w:gridSpan w:val="3"/>
          </w:tcPr>
          <w:bookmarkStart w:id="4" w:name="_Hlk135589038"/>
          <w:p w14:paraId="280DB092" w14:textId="5C74307A" w:rsidR="00CD232A" w:rsidRPr="00D753A5" w:rsidRDefault="00593F48" w:rsidP="00CD232A">
            <w:pPr>
              <w:ind w:left="-720" w:right="120" w:firstLine="540"/>
              <w:textAlignment w:val="baseline"/>
              <w:rPr>
                <w:rFonts w:ascii="Segoe UI" w:hAnsi="Segoe UI" w:cs="Segoe UI"/>
                <w:sz w:val="18"/>
                <w:szCs w:val="18"/>
              </w:rPr>
            </w:pPr>
            <w:sdt>
              <w:sdtPr>
                <w:rPr>
                  <w:rFonts w:asciiTheme="minorHAnsi" w:hAnsiTheme="minorHAnsi" w:cstheme="minorHAnsi"/>
                  <w:sz w:val="19"/>
                  <w:szCs w:val="19"/>
                  <w:highlight w:val="yellow"/>
                </w:rPr>
                <w:alias w:val="Nom de l’entité légale NielsenIQ"/>
                <w:tag w:val="NielsenIQ Legal Entity Name"/>
                <w:id w:val="-1101023576"/>
                <w:placeholder>
                  <w:docPart w:val="1FCF09EC1C7F45338D27405CDE23CD34"/>
                </w:placeholder>
                <w:comboBox>
                  <w:listItem w:value="Veuillez choisir une option."/>
                  <w:listItem w:displayText="A.C. Nielsen Gesellschaft m.b.H." w:value="A.C. Nielsen Gesellschaft m.b.H."/>
                  <w:listItem w:displayText="ACNielsen Bel" w:value="ACNielsen Bel"/>
                  <w:listItem w:displayText="The Nielsen Company (Belgium) SPRL" w:value="The Nielsen Company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The Nielsen Company (Germany) GmbH" w:value="The Nielsen Company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Sarl"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984DF3">
                  <w:rPr>
                    <w:rFonts w:asciiTheme="minorHAnsi" w:hAnsiTheme="minorHAnsi"/>
                    <w:sz w:val="19"/>
                    <w:highlight w:val="yellow"/>
                  </w:rPr>
                  <w:t xml:space="preserve"> [Insérer la liste déroulante de l’entité légale NIQ]</w:t>
                </w:r>
              </w:sdtContent>
            </w:sdt>
            <w:r w:rsidR="00984DF3">
              <w:rPr>
                <w:rFonts w:asciiTheme="minorHAnsi" w:hAnsiTheme="minorHAnsi"/>
                <w:sz w:val="19"/>
              </w:rPr>
              <w:t xml:space="preserve"> </w:t>
            </w:r>
          </w:p>
          <w:bookmarkEnd w:id="4"/>
          <w:p w14:paraId="411B20B8" w14:textId="140B17FD" w:rsidR="0068684C" w:rsidRPr="00320F9F" w:rsidRDefault="0068684C" w:rsidP="0071550E">
            <w:pPr>
              <w:ind w:left="-720" w:right="120" w:firstLine="540"/>
              <w:textAlignment w:val="baseline"/>
              <w:rPr>
                <w:rFonts w:asciiTheme="minorHAnsi" w:eastAsiaTheme="minorEastAsia" w:hAnsiTheme="minorHAnsi" w:cstheme="minorBidi"/>
                <w:sz w:val="19"/>
                <w:szCs w:val="19"/>
              </w:rPr>
            </w:pPr>
          </w:p>
        </w:tc>
        <w:tc>
          <w:tcPr>
            <w:tcW w:w="4680" w:type="dxa"/>
            <w:gridSpan w:val="2"/>
          </w:tcPr>
          <w:p w14:paraId="48C2FF32" w14:textId="32142EF9"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highlight w:val="yellow"/>
              </w:rPr>
              <w:t>Entité du Client en vertu du présent Accord : [INSÉRER ICI]</w:t>
            </w:r>
          </w:p>
        </w:tc>
      </w:tr>
      <w:tr w:rsidR="0068684C" w:rsidRPr="00940AAE" w14:paraId="045515C9" w14:textId="77777777" w:rsidTr="7E374B50">
        <w:tc>
          <w:tcPr>
            <w:tcW w:w="1278" w:type="dxa"/>
            <w:vAlign w:val="center"/>
          </w:tcPr>
          <w:p w14:paraId="4F6540F5"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Par :</w:t>
            </w:r>
          </w:p>
        </w:tc>
        <w:tc>
          <w:tcPr>
            <w:tcW w:w="3330" w:type="dxa"/>
            <w:tcBorders>
              <w:bottom w:val="single" w:sz="4" w:space="0" w:color="auto"/>
            </w:tcBorders>
            <w:vAlign w:val="center"/>
          </w:tcPr>
          <w:p w14:paraId="7A79CE98" w14:textId="77777777" w:rsidR="0068684C" w:rsidRPr="00320F9F" w:rsidRDefault="0068684C" w:rsidP="0068684C">
            <w:pPr>
              <w:suppressAutoHyphens/>
              <w:jc w:val="both"/>
              <w:rPr>
                <w:rFonts w:asciiTheme="minorHAnsi" w:eastAsiaTheme="minorEastAsia" w:hAnsiTheme="minorHAnsi" w:cstheme="minorBidi"/>
                <w:sz w:val="19"/>
                <w:szCs w:val="19"/>
              </w:rPr>
            </w:pPr>
          </w:p>
          <w:p w14:paraId="2DF78406"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0B9095C0"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44CDA9BC"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Par :</w:t>
            </w:r>
          </w:p>
        </w:tc>
        <w:tc>
          <w:tcPr>
            <w:tcW w:w="3330" w:type="dxa"/>
            <w:tcBorders>
              <w:bottom w:val="single" w:sz="4" w:space="0" w:color="auto"/>
            </w:tcBorders>
            <w:vAlign w:val="center"/>
          </w:tcPr>
          <w:p w14:paraId="20F579F9"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0ECD6969" w14:textId="77777777" w:rsidTr="7E374B50">
        <w:tc>
          <w:tcPr>
            <w:tcW w:w="1278" w:type="dxa"/>
            <w:vAlign w:val="center"/>
          </w:tcPr>
          <w:p w14:paraId="4F3168B4"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Nom (en lettres capitales) :</w:t>
            </w:r>
          </w:p>
        </w:tc>
        <w:tc>
          <w:tcPr>
            <w:tcW w:w="3330" w:type="dxa"/>
            <w:tcBorders>
              <w:top w:val="single" w:sz="4" w:space="0" w:color="auto"/>
              <w:bottom w:val="single" w:sz="4" w:space="0" w:color="auto"/>
            </w:tcBorders>
            <w:vAlign w:val="center"/>
          </w:tcPr>
          <w:p w14:paraId="358AB36F"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p w14:paraId="25126E56"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tc>
        <w:tc>
          <w:tcPr>
            <w:tcW w:w="810" w:type="dxa"/>
            <w:vAlign w:val="center"/>
          </w:tcPr>
          <w:p w14:paraId="4F1F97E2"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0A128D40"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Nom (en lettres capitales) :</w:t>
            </w:r>
          </w:p>
        </w:tc>
        <w:tc>
          <w:tcPr>
            <w:tcW w:w="3330" w:type="dxa"/>
            <w:tcBorders>
              <w:top w:val="single" w:sz="4" w:space="0" w:color="auto"/>
              <w:bottom w:val="single" w:sz="4" w:space="0" w:color="auto"/>
            </w:tcBorders>
            <w:vAlign w:val="center"/>
          </w:tcPr>
          <w:p w14:paraId="04C1830E"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2FEA4F97" w14:textId="77777777" w:rsidTr="7E374B50">
        <w:tc>
          <w:tcPr>
            <w:tcW w:w="1278" w:type="dxa"/>
            <w:vAlign w:val="center"/>
          </w:tcPr>
          <w:p w14:paraId="795192E5"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Titre :</w:t>
            </w:r>
          </w:p>
        </w:tc>
        <w:tc>
          <w:tcPr>
            <w:tcW w:w="3330" w:type="dxa"/>
            <w:tcBorders>
              <w:top w:val="single" w:sz="4" w:space="0" w:color="auto"/>
              <w:bottom w:val="single" w:sz="4" w:space="0" w:color="auto"/>
            </w:tcBorders>
            <w:vAlign w:val="center"/>
          </w:tcPr>
          <w:p w14:paraId="497D4C68"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p w14:paraId="66E91D4D"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181605EA"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1FEDADEA"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Titre :</w:t>
            </w:r>
          </w:p>
        </w:tc>
        <w:tc>
          <w:tcPr>
            <w:tcW w:w="3330" w:type="dxa"/>
            <w:tcBorders>
              <w:top w:val="single" w:sz="4" w:space="0" w:color="auto"/>
              <w:bottom w:val="single" w:sz="4" w:space="0" w:color="auto"/>
            </w:tcBorders>
            <w:vAlign w:val="center"/>
          </w:tcPr>
          <w:p w14:paraId="7C359D8E"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2031155D" w14:textId="77777777" w:rsidTr="7E374B50">
        <w:tc>
          <w:tcPr>
            <w:tcW w:w="1278" w:type="dxa"/>
            <w:vAlign w:val="center"/>
          </w:tcPr>
          <w:p w14:paraId="4AFC2933"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Date :</w:t>
            </w:r>
          </w:p>
        </w:tc>
        <w:tc>
          <w:tcPr>
            <w:tcW w:w="3330" w:type="dxa"/>
            <w:tcBorders>
              <w:top w:val="single" w:sz="4" w:space="0" w:color="auto"/>
              <w:bottom w:val="single" w:sz="4" w:space="0" w:color="auto"/>
            </w:tcBorders>
            <w:vAlign w:val="center"/>
          </w:tcPr>
          <w:p w14:paraId="46C55F18" w14:textId="77777777" w:rsidR="0068684C" w:rsidRPr="00320F9F" w:rsidRDefault="0068684C" w:rsidP="0068684C">
            <w:pPr>
              <w:suppressAutoHyphens/>
              <w:jc w:val="both"/>
              <w:rPr>
                <w:rFonts w:asciiTheme="minorHAnsi" w:eastAsiaTheme="minorEastAsia" w:hAnsiTheme="minorHAnsi" w:cstheme="minorBidi"/>
                <w:sz w:val="19"/>
                <w:szCs w:val="19"/>
              </w:rPr>
            </w:pPr>
          </w:p>
          <w:p w14:paraId="1CDE0632"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0CA063EA"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0025C0E2"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Date :</w:t>
            </w:r>
          </w:p>
        </w:tc>
        <w:tc>
          <w:tcPr>
            <w:tcW w:w="3330" w:type="dxa"/>
            <w:tcBorders>
              <w:top w:val="single" w:sz="4" w:space="0" w:color="auto"/>
              <w:bottom w:val="single" w:sz="4" w:space="0" w:color="auto"/>
            </w:tcBorders>
            <w:vAlign w:val="center"/>
          </w:tcPr>
          <w:p w14:paraId="43654C68" w14:textId="77777777" w:rsidR="0068684C" w:rsidRPr="00320F9F" w:rsidRDefault="0068684C" w:rsidP="0068684C">
            <w:pPr>
              <w:suppressAutoHyphens/>
              <w:jc w:val="both"/>
              <w:rPr>
                <w:rFonts w:asciiTheme="minorHAnsi" w:eastAsiaTheme="minorEastAsia" w:hAnsiTheme="minorHAnsi" w:cstheme="minorBidi"/>
                <w:sz w:val="19"/>
                <w:szCs w:val="19"/>
              </w:rPr>
            </w:pPr>
          </w:p>
        </w:tc>
      </w:tr>
    </w:tbl>
    <w:p w14:paraId="6CE1D4D8" w14:textId="78FBB2D3" w:rsidR="7E374B50" w:rsidRPr="00320F9F" w:rsidRDefault="7E374B50">
      <w:pPr>
        <w:rPr>
          <w:sz w:val="19"/>
          <w:szCs w:val="19"/>
        </w:rPr>
      </w:pPr>
    </w:p>
    <w:p w14:paraId="160D6203" w14:textId="77777777" w:rsidR="000C7474" w:rsidRPr="00320F9F" w:rsidRDefault="000C7474" w:rsidP="60A3C560">
      <w:pPr>
        <w:rPr>
          <w:rFonts w:asciiTheme="minorHAnsi" w:eastAsiaTheme="minorEastAsia" w:hAnsiTheme="minorHAnsi" w:cstheme="minorBidi"/>
          <w:sz w:val="19"/>
          <w:szCs w:val="19"/>
        </w:rPr>
      </w:pPr>
    </w:p>
    <w:p w14:paraId="1A75BCAC" w14:textId="0B2B6F15" w:rsidR="000C7474" w:rsidRPr="00320F9F" w:rsidRDefault="00633B00" w:rsidP="60A3C560">
      <w:pPr>
        <w:rPr>
          <w:rFonts w:asciiTheme="minorHAnsi" w:eastAsiaTheme="minorEastAsia" w:hAnsiTheme="minorHAnsi" w:cstheme="minorBidi"/>
          <w:sz w:val="19"/>
          <w:szCs w:val="19"/>
        </w:rPr>
      </w:pPr>
      <w:r>
        <w:rPr>
          <w:rFonts w:asciiTheme="minorHAnsi" w:hAnsiTheme="minorHAnsi"/>
          <w:sz w:val="19"/>
        </w:rPr>
        <w:t>Personne de contact chez NIQ :_____________________</w:t>
      </w:r>
      <w:r>
        <w:rPr>
          <w:rFonts w:ascii="Calibri" w:hAnsi="Calibri"/>
          <w:sz w:val="19"/>
        </w:rPr>
        <w:t xml:space="preserve">  Opportunité MSD #</w:t>
      </w:r>
    </w:p>
    <w:p w14:paraId="26554969" w14:textId="77777777" w:rsidR="000C7474" w:rsidRPr="00320F9F" w:rsidRDefault="000C7474" w:rsidP="60A3C560">
      <w:pPr>
        <w:rPr>
          <w:rFonts w:asciiTheme="minorHAnsi" w:eastAsiaTheme="minorEastAsia" w:hAnsiTheme="minorHAnsi" w:cstheme="minorBidi"/>
          <w:sz w:val="19"/>
          <w:szCs w:val="19"/>
        </w:rPr>
      </w:pPr>
    </w:p>
    <w:p w14:paraId="2DCF9822" w14:textId="765186A0" w:rsidR="006C7EC5" w:rsidRPr="00940AAE" w:rsidRDefault="00167C9B" w:rsidP="60A3C560">
      <w:pPr>
        <w:spacing w:after="120"/>
        <w:rPr>
          <w:rFonts w:asciiTheme="minorHAnsi" w:eastAsiaTheme="minorEastAsia" w:hAnsiTheme="minorHAnsi" w:cstheme="minorBidi"/>
          <w:b/>
          <w:bCs/>
          <w:color w:val="7030A0"/>
          <w:u w:val="single"/>
        </w:rPr>
      </w:pPr>
      <w:r w:rsidRPr="60A3C560">
        <w:rPr>
          <w:rFonts w:asciiTheme="minorHAnsi" w:hAnsiTheme="minorHAnsi"/>
          <w:color w:val="222222"/>
        </w:rPr>
        <w:br w:type="page"/>
      </w:r>
    </w:p>
    <w:p w14:paraId="60DAA5AB" w14:textId="12CE958D" w:rsidR="00762567" w:rsidRPr="00762567" w:rsidRDefault="007044E0" w:rsidP="00762567">
      <w:pPr>
        <w:spacing w:after="120" w:line="259" w:lineRule="auto"/>
        <w:jc w:val="center"/>
        <w:rPr>
          <w:rFonts w:ascii="Calibri" w:eastAsia="Yu Mincho" w:hAnsi="Calibri" w:cs="Arial"/>
          <w:b/>
          <w:color w:val="000000"/>
          <w:sz w:val="22"/>
          <w:szCs w:val="22"/>
          <w:u w:val="single"/>
        </w:rPr>
      </w:pPr>
      <w:r>
        <w:rPr>
          <w:rFonts w:ascii="Calibri" w:hAnsi="Calibri"/>
          <w:b/>
          <w:color w:val="000000"/>
          <w:sz w:val="22"/>
          <w:u w:val="single"/>
        </w:rPr>
        <w:lastRenderedPageBreak/>
        <w:t>Annexe Accès aux Services</w:t>
      </w:r>
    </w:p>
    <w:p w14:paraId="035B26B4" w14:textId="799FBBFB" w:rsidR="00680157" w:rsidRDefault="00762567" w:rsidP="00680157">
      <w:pPr>
        <w:spacing w:after="120" w:line="259" w:lineRule="auto"/>
        <w:jc w:val="center"/>
        <w:rPr>
          <w:rFonts w:ascii="Calibri" w:eastAsia="Yu Mincho" w:hAnsi="Calibri" w:cs="Calibri"/>
          <w:b/>
          <w:bCs/>
          <w:color w:val="000000"/>
          <w:sz w:val="22"/>
          <w:szCs w:val="22"/>
        </w:rPr>
      </w:pPr>
      <w:r>
        <w:rPr>
          <w:rFonts w:ascii="Calibri" w:hAnsi="Calibri"/>
          <w:b/>
          <w:color w:val="000000"/>
          <w:sz w:val="22"/>
        </w:rPr>
        <w:t>(Services d’information)</w:t>
      </w:r>
    </w:p>
    <w:p w14:paraId="7FFB88B6" w14:textId="4A2293A9" w:rsidR="00680157" w:rsidRDefault="00680157" w:rsidP="00680157">
      <w:pPr>
        <w:spacing w:after="120" w:line="259" w:lineRule="auto"/>
        <w:jc w:val="center"/>
        <w:rPr>
          <w:rFonts w:ascii="Calibri" w:eastAsia="Yu Mincho" w:hAnsi="Calibri" w:cs="Calibri"/>
          <w:b/>
          <w:bCs/>
          <w:color w:val="000000"/>
          <w:sz w:val="22"/>
          <w:szCs w:val="22"/>
        </w:rPr>
      </w:pPr>
      <w:r>
        <w:rPr>
          <w:rFonts w:ascii="Calibri" w:hAnsi="Calibri"/>
          <w:b/>
          <w:color w:val="000000"/>
          <w:sz w:val="22"/>
        </w:rPr>
        <w:t>Connexion</w:t>
      </w:r>
    </w:p>
    <w:tbl>
      <w:tblPr>
        <w:tblW w:w="9630" w:type="dxa"/>
        <w:tblInd w:w="345" w:type="dxa"/>
        <w:tblLayout w:type="fixed"/>
        <w:tblCellMar>
          <w:left w:w="30" w:type="dxa"/>
          <w:right w:w="30" w:type="dxa"/>
        </w:tblCellMar>
        <w:tblLook w:val="04A0" w:firstRow="1" w:lastRow="0" w:firstColumn="1" w:lastColumn="0" w:noHBand="0" w:noVBand="1"/>
      </w:tblPr>
      <w:tblGrid>
        <w:gridCol w:w="9630"/>
      </w:tblGrid>
      <w:tr w:rsidR="00680157" w14:paraId="23E0E6C5" w14:textId="77777777" w:rsidTr="00680157">
        <w:trPr>
          <w:trHeight w:val="288"/>
        </w:trPr>
        <w:tc>
          <w:tcPr>
            <w:tcW w:w="9630" w:type="dxa"/>
            <w:tcBorders>
              <w:top w:val="double" w:sz="6" w:space="0" w:color="000000" w:themeColor="text1"/>
              <w:left w:val="double" w:sz="4" w:space="0" w:color="000000" w:themeColor="text1"/>
              <w:bottom w:val="double" w:sz="6" w:space="0" w:color="000000" w:themeColor="text1"/>
              <w:right w:val="double" w:sz="6" w:space="0" w:color="000000" w:themeColor="text1"/>
            </w:tcBorders>
            <w:shd w:val="clear" w:color="auto" w:fill="FFFFFF" w:themeFill="background1"/>
            <w:vAlign w:val="center"/>
            <w:hideMark/>
          </w:tcPr>
          <w:p w14:paraId="5AE87BC4" w14:textId="77777777" w:rsidR="00680157" w:rsidRDefault="00680157" w:rsidP="004F4E65">
            <w:pPr>
              <w:ind w:left="-84"/>
              <w:rPr>
                <w:rFonts w:asciiTheme="minorHAnsi" w:hAnsiTheme="minorHAnsi" w:cstheme="minorHAnsi"/>
                <w:color w:val="000000"/>
                <w:sz w:val="19"/>
                <w:szCs w:val="19"/>
              </w:rPr>
            </w:pPr>
            <w:r>
              <w:rPr>
                <w:rFonts w:asciiTheme="minorHAnsi" w:hAnsiTheme="minorHAnsi"/>
                <w:color w:val="000000"/>
                <w:sz w:val="19"/>
              </w:rPr>
              <w:t xml:space="preserve">  Services</w:t>
            </w:r>
          </w:p>
        </w:tc>
      </w:tr>
      <w:tr w:rsidR="00680157" w14:paraId="72AA69C7"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0601E1DF" w14:textId="77777777" w:rsidR="00680157" w:rsidRDefault="00680157" w:rsidP="004F4E65">
            <w:pPr>
              <w:spacing w:after="120"/>
              <w:ind w:left="60"/>
              <w:jc w:val="both"/>
              <w:rPr>
                <w:rFonts w:asciiTheme="minorHAnsi" w:hAnsiTheme="minorHAnsi" w:cstheme="minorHAnsi"/>
                <w:b/>
                <w:sz w:val="19"/>
                <w:szCs w:val="19"/>
                <w:u w:val="single"/>
              </w:rPr>
            </w:pPr>
            <w:r>
              <w:rPr>
                <w:rFonts w:asciiTheme="minorHAnsi" w:hAnsiTheme="minorHAnsi"/>
                <w:b/>
                <w:sz w:val="19"/>
              </w:rPr>
              <w:t>Connexion</w:t>
            </w:r>
          </w:p>
          <w:p w14:paraId="1142D45F" w14:textId="77777777" w:rsidR="00680157" w:rsidRDefault="00680157" w:rsidP="004F4E65">
            <w:pPr>
              <w:ind w:left="60"/>
              <w:rPr>
                <w:rFonts w:asciiTheme="minorHAnsi" w:hAnsiTheme="minorHAnsi" w:cstheme="minorHAnsi"/>
                <w:sz w:val="19"/>
                <w:szCs w:val="19"/>
              </w:rPr>
            </w:pPr>
            <w:r>
              <w:rPr>
                <w:rFonts w:asciiTheme="minorHAnsi" w:hAnsiTheme="minorHAnsi"/>
                <w:sz w:val="19"/>
              </w:rPr>
              <w:t xml:space="preserve">Pack de base (services de données tels que répertoriés dan et services s (Annexes </w:t>
            </w:r>
            <w:r w:rsidRPr="00746E90">
              <w:rPr>
                <w:rFonts w:asciiTheme="minorHAnsi" w:hAnsiTheme="minorHAnsi"/>
                <w:sz w:val="19"/>
                <w:szCs w:val="19"/>
                <w:highlight w:val="yellow"/>
              </w:rPr>
              <w:t>Détail</w:t>
            </w:r>
            <w:r>
              <w:rPr>
                <w:rFonts w:asciiTheme="minorHAnsi" w:hAnsiTheme="minorHAnsi"/>
                <w:sz w:val="19"/>
              </w:rPr>
              <w:t xml:space="preserve"> </w:t>
            </w:r>
            <w:r w:rsidRPr="00746E90">
              <w:rPr>
                <w:rFonts w:asciiTheme="minorHAnsi" w:hAnsiTheme="minorHAnsi"/>
                <w:sz w:val="19"/>
                <w:szCs w:val="19"/>
                <w:highlight w:val="yellow"/>
                <w:bdr w:val="none" w:sz="0" w:space="0" w:color="auto" w:frame="1"/>
                <w:shd w:val="clear" w:color="auto" w:fill="FFFFFF"/>
              </w:rPr>
              <w:t>Services de mesure et Services de panel consommateur</w:t>
            </w:r>
            <w:r>
              <w:rPr>
                <w:rFonts w:asciiTheme="minorHAnsi" w:hAnsiTheme="minorHAnsi"/>
                <w:sz w:val="19"/>
              </w:rPr>
              <w:t>)</w:t>
            </w:r>
          </w:p>
          <w:p w14:paraId="4BDA085E" w14:textId="77777777" w:rsidR="00680157" w:rsidRDefault="00680157" w:rsidP="004F4E65">
            <w:pPr>
              <w:ind w:left="720"/>
              <w:rPr>
                <w:rFonts w:asciiTheme="minorHAnsi" w:hAnsiTheme="minorHAnsi" w:cstheme="minorBidi"/>
                <w:sz w:val="19"/>
                <w:szCs w:val="19"/>
              </w:rPr>
            </w:pPr>
            <w:r>
              <w:rPr>
                <w:rFonts w:asciiTheme="minorHAnsi" w:hAnsiTheme="minorHAnsi"/>
                <w:sz w:val="19"/>
              </w:rPr>
              <w:t>Utilisateurs illimités des Applications d’intelligence d’affaires (« Outil BI »)</w:t>
            </w:r>
          </w:p>
          <w:p w14:paraId="067FDF69" w14:textId="77777777" w:rsidR="00680157" w:rsidRDefault="00680157" w:rsidP="004F4E65">
            <w:pPr>
              <w:ind w:left="720"/>
              <w:rPr>
                <w:rFonts w:asciiTheme="minorHAnsi" w:hAnsiTheme="minorHAnsi" w:cstheme="minorHAnsi"/>
                <w:b/>
                <w:sz w:val="19"/>
                <w:szCs w:val="19"/>
                <w:highlight w:val="green"/>
              </w:rPr>
            </w:pPr>
          </w:p>
        </w:tc>
      </w:tr>
      <w:tr w:rsidR="00680157" w14:paraId="3D30AB54"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0EA8DEB3" w14:textId="77777777" w:rsidR="00680157" w:rsidRDefault="00680157" w:rsidP="004F4E65">
            <w:pPr>
              <w:tabs>
                <w:tab w:val="left" w:pos="420"/>
              </w:tabs>
              <w:rPr>
                <w:rFonts w:asciiTheme="minorHAnsi" w:hAnsiTheme="minorHAnsi" w:cstheme="minorHAnsi"/>
                <w:sz w:val="19"/>
                <w:szCs w:val="19"/>
              </w:rPr>
            </w:pPr>
            <w:r>
              <w:rPr>
                <w:rFonts w:asciiTheme="minorHAnsi" w:hAnsiTheme="minorHAnsi"/>
                <w:b/>
                <w:sz w:val="19"/>
              </w:rPr>
              <w:t>Ajout Excel </w:t>
            </w:r>
            <w:r>
              <w:rPr>
                <w:rFonts w:asciiTheme="minorHAnsi" w:hAnsiTheme="minorHAnsi"/>
                <w:sz w:val="19"/>
                <w:szCs w:val="19"/>
              </w:rPr>
              <w:t xml:space="preserve">– </w:t>
            </w:r>
            <w:r>
              <w:rPr>
                <w:rFonts w:asciiTheme="minorHAnsi" w:hAnsiTheme="minorHAnsi"/>
                <w:b/>
                <w:sz w:val="19"/>
              </w:rPr>
              <w:t xml:space="preserve"> </w:t>
            </w:r>
            <w:r>
              <w:rPr>
                <w:rFonts w:asciiTheme="minorHAnsi" w:hAnsiTheme="minorHAnsi"/>
                <w:sz w:val="19"/>
                <w:szCs w:val="19"/>
                <w:bdr w:val="none" w:sz="0" w:space="0" w:color="auto" w:frame="1"/>
                <w:shd w:val="clear" w:color="auto" w:fill="FFFFFF"/>
              </w:rPr>
              <w:t>(services de données disponibles tels que répertoriés dans les Annexes Services de mesure de vente au détail et Services de panel consommateur)</w:t>
            </w:r>
          </w:p>
          <w:p w14:paraId="7F741F9D" w14:textId="77777777" w:rsidR="00680157" w:rsidRDefault="00680157" w:rsidP="00A10F42">
            <w:pPr>
              <w:numPr>
                <w:ilvl w:val="1"/>
                <w:numId w:val="18"/>
              </w:numPr>
              <w:tabs>
                <w:tab w:val="left" w:pos="420"/>
              </w:tabs>
              <w:ind w:left="738" w:hanging="312"/>
              <w:rPr>
                <w:rFonts w:asciiTheme="minorHAnsi" w:hAnsiTheme="minorHAnsi" w:cstheme="minorHAnsi"/>
                <w:sz w:val="19"/>
                <w:szCs w:val="19"/>
              </w:rPr>
            </w:pPr>
            <w:r>
              <w:rPr>
                <w:rFonts w:asciiTheme="minorHAnsi" w:hAnsiTheme="minorHAnsi"/>
                <w:sz w:val="19"/>
                <w:highlight w:val="yellow"/>
              </w:rPr>
              <w:t xml:space="preserve">Standard, </w:t>
            </w:r>
            <w:r>
              <w:rPr>
                <w:rFonts w:asciiTheme="minorHAnsi" w:hAnsiTheme="minorHAnsi"/>
                <w:sz w:val="19"/>
                <w:szCs w:val="19"/>
              </w:rPr>
              <w:t xml:space="preserve">licences jusqu’à </w:t>
            </w:r>
            <w:r>
              <w:rPr>
                <w:rFonts w:asciiTheme="minorHAnsi" w:hAnsiTheme="minorHAnsi"/>
                <w:sz w:val="19"/>
                <w:highlight w:val="yellow"/>
              </w:rPr>
              <w:t>XX</w:t>
            </w:r>
            <w:r>
              <w:rPr>
                <w:rFonts w:asciiTheme="minorHAnsi" w:hAnsiTheme="minorHAnsi"/>
                <w:sz w:val="19"/>
                <w:szCs w:val="19"/>
              </w:rPr>
              <w:t xml:space="preserve"> utilisateurs avec jusqu’à 10 millions de point de données par utilisateur et par mois. </w:t>
            </w:r>
          </w:p>
          <w:p w14:paraId="24EDB8C8" w14:textId="77777777" w:rsidR="00680157" w:rsidRDefault="00680157" w:rsidP="00A10F42">
            <w:pPr>
              <w:numPr>
                <w:ilvl w:val="1"/>
                <w:numId w:val="18"/>
              </w:numPr>
              <w:tabs>
                <w:tab w:val="left" w:pos="420"/>
              </w:tabs>
              <w:ind w:left="738" w:hanging="312"/>
              <w:rPr>
                <w:rFonts w:asciiTheme="minorHAnsi" w:hAnsiTheme="minorHAnsi" w:cstheme="minorHAnsi"/>
                <w:sz w:val="19"/>
                <w:szCs w:val="19"/>
              </w:rPr>
            </w:pPr>
            <w:r>
              <w:rPr>
                <w:rFonts w:asciiTheme="minorHAnsi" w:hAnsiTheme="minorHAnsi"/>
                <w:sz w:val="19"/>
                <w:highlight w:val="yellow"/>
              </w:rPr>
              <w:t xml:space="preserve">Premium, </w:t>
            </w:r>
            <w:r>
              <w:rPr>
                <w:rFonts w:asciiTheme="minorHAnsi" w:hAnsiTheme="minorHAnsi"/>
                <w:sz w:val="19"/>
                <w:szCs w:val="19"/>
              </w:rPr>
              <w:t xml:space="preserve">licences jusqu’à </w:t>
            </w:r>
            <w:r>
              <w:rPr>
                <w:rFonts w:asciiTheme="minorHAnsi" w:hAnsiTheme="minorHAnsi"/>
                <w:sz w:val="19"/>
                <w:highlight w:val="yellow"/>
              </w:rPr>
              <w:t>XX</w:t>
            </w:r>
            <w:r>
              <w:rPr>
                <w:rFonts w:asciiTheme="minorHAnsi" w:hAnsiTheme="minorHAnsi"/>
                <w:sz w:val="19"/>
                <w:szCs w:val="19"/>
              </w:rPr>
              <w:t xml:space="preserve"> utilisateurs avec jusqu’à 100 millions de point de données par utilisateur et par mois. </w:t>
            </w:r>
          </w:p>
          <w:p w14:paraId="4ED6961D" w14:textId="77777777" w:rsidR="00680157" w:rsidRDefault="00680157" w:rsidP="00A10F42">
            <w:pPr>
              <w:numPr>
                <w:ilvl w:val="1"/>
                <w:numId w:val="18"/>
              </w:numPr>
              <w:tabs>
                <w:tab w:val="left" w:pos="420"/>
              </w:tabs>
              <w:ind w:left="738" w:hanging="312"/>
              <w:rPr>
                <w:rFonts w:asciiTheme="minorHAnsi" w:hAnsiTheme="minorHAnsi" w:cstheme="minorHAnsi"/>
                <w:sz w:val="19"/>
                <w:szCs w:val="19"/>
              </w:rPr>
            </w:pPr>
            <w:r>
              <w:rPr>
                <w:rFonts w:asciiTheme="minorHAnsi" w:hAnsiTheme="minorHAnsi"/>
                <w:sz w:val="19"/>
                <w:highlight w:val="yellow"/>
              </w:rPr>
              <w:t xml:space="preserve">Power, </w:t>
            </w:r>
            <w:r>
              <w:rPr>
                <w:rFonts w:asciiTheme="minorHAnsi" w:hAnsiTheme="minorHAnsi"/>
                <w:sz w:val="19"/>
                <w:szCs w:val="19"/>
              </w:rPr>
              <w:t xml:space="preserve">licences jusqu’à </w:t>
            </w:r>
            <w:r>
              <w:rPr>
                <w:rFonts w:asciiTheme="minorHAnsi" w:hAnsiTheme="minorHAnsi"/>
                <w:sz w:val="19"/>
                <w:highlight w:val="yellow"/>
              </w:rPr>
              <w:t>XX</w:t>
            </w:r>
            <w:r>
              <w:rPr>
                <w:rFonts w:asciiTheme="minorHAnsi" w:hAnsiTheme="minorHAnsi"/>
                <w:sz w:val="19"/>
                <w:szCs w:val="19"/>
              </w:rPr>
              <w:t xml:space="preserve"> utilisateurs avec jusqu’à 500 millions de point de données par utilisateur et par mois. </w:t>
            </w:r>
          </w:p>
          <w:p w14:paraId="1949BEFD" w14:textId="77777777" w:rsidR="00680157" w:rsidRDefault="00680157" w:rsidP="004F4E65">
            <w:pPr>
              <w:ind w:left="60"/>
              <w:rPr>
                <w:rFonts w:asciiTheme="minorHAnsi" w:hAnsiTheme="minorHAnsi" w:cstheme="minorHAnsi"/>
                <w:sz w:val="19"/>
                <w:szCs w:val="19"/>
              </w:rPr>
            </w:pPr>
          </w:p>
        </w:tc>
      </w:tr>
      <w:tr w:rsidR="00680157" w14:paraId="13CF7536"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29CAA7E9" w14:textId="77777777" w:rsidR="00680157" w:rsidRDefault="00680157" w:rsidP="004F4E65">
            <w:pPr>
              <w:tabs>
                <w:tab w:val="left" w:pos="420"/>
              </w:tabs>
              <w:rPr>
                <w:rFonts w:asciiTheme="minorHAnsi" w:hAnsiTheme="minorHAnsi" w:cstheme="minorHAnsi"/>
                <w:sz w:val="19"/>
                <w:szCs w:val="19"/>
              </w:rPr>
            </w:pPr>
            <w:r>
              <w:rPr>
                <w:rFonts w:asciiTheme="minorHAnsi" w:hAnsiTheme="minorHAnsi"/>
                <w:b/>
                <w:sz w:val="19"/>
              </w:rPr>
              <w:t xml:space="preserve">Enrichment Studio </w:t>
            </w:r>
            <w:r>
              <w:rPr>
                <w:rFonts w:asciiTheme="minorHAnsi" w:hAnsiTheme="minorHAnsi"/>
                <w:sz w:val="19"/>
                <w:szCs w:val="19"/>
                <w:highlight w:val="yellow"/>
              </w:rPr>
              <w:t>(XXX indiquer des informations pertinentes de base)</w:t>
            </w:r>
          </w:p>
          <w:p w14:paraId="5E984D04" w14:textId="77777777" w:rsidR="00680157" w:rsidRPr="00453440" w:rsidRDefault="00680157" w:rsidP="004F4E65">
            <w:pPr>
              <w:pStyle w:val="paragraph"/>
              <w:spacing w:before="0" w:beforeAutospacing="0" w:after="0" w:afterAutospacing="0"/>
              <w:textAlignment w:val="baseline"/>
              <w:rPr>
                <w:rStyle w:val="normaltextrun"/>
                <w:rFonts w:ascii="Calibri" w:hAnsi="Calibri" w:cs="Calibri"/>
                <w:b/>
                <w:bCs/>
                <w:sz w:val="19"/>
                <w:szCs w:val="19"/>
              </w:rPr>
            </w:pPr>
          </w:p>
        </w:tc>
      </w:tr>
    </w:tbl>
    <w:p w14:paraId="457AD90A" w14:textId="6B785B80" w:rsidR="00762567" w:rsidRPr="00762567" w:rsidRDefault="00762567" w:rsidP="00680157">
      <w:pPr>
        <w:spacing w:after="120" w:line="259" w:lineRule="auto"/>
        <w:jc w:val="center"/>
        <w:rPr>
          <w:rFonts w:ascii="Calibri" w:eastAsia="Yu Mincho" w:hAnsi="Calibri" w:cs="Calibri"/>
          <w:b/>
          <w:bCs/>
          <w:color w:val="000000"/>
          <w:sz w:val="22"/>
          <w:szCs w:val="22"/>
        </w:rPr>
      </w:pPr>
      <w:r>
        <w:rPr>
          <w:rFonts w:ascii="Calibri" w:hAnsi="Calibri"/>
          <w:b/>
          <w:color w:val="000000"/>
          <w:sz w:val="22"/>
        </w:rPr>
        <w:t>Accès des services</w:t>
      </w:r>
    </w:p>
    <w:tbl>
      <w:tblPr>
        <w:tblStyle w:val="TableGrid"/>
        <w:tblW w:w="9625" w:type="dxa"/>
        <w:tblInd w:w="360" w:type="dxa"/>
        <w:tblLayout w:type="fixed"/>
        <w:tblLook w:val="04A0" w:firstRow="1" w:lastRow="0" w:firstColumn="1" w:lastColumn="0" w:noHBand="0" w:noVBand="1"/>
      </w:tblPr>
      <w:tblGrid>
        <w:gridCol w:w="3210"/>
        <w:gridCol w:w="1372"/>
        <w:gridCol w:w="5043"/>
      </w:tblGrid>
      <w:tr w:rsidR="00762567" w:rsidRPr="00762567" w14:paraId="0BF8594B" w14:textId="77777777" w:rsidTr="00D54FEC">
        <w:tc>
          <w:tcPr>
            <w:tcW w:w="3210" w:type="dxa"/>
          </w:tcPr>
          <w:p w14:paraId="14E540AF" w14:textId="77777777" w:rsidR="00762567" w:rsidRPr="00762567" w:rsidRDefault="00762567" w:rsidP="00762567">
            <w:pPr>
              <w:rPr>
                <w:rFonts w:ascii="Calibri" w:eastAsia="Calibri" w:hAnsi="Calibri" w:cs="Calibri"/>
                <w:b/>
                <w:bCs/>
                <w:color w:val="000000"/>
                <w:sz w:val="19"/>
                <w:szCs w:val="19"/>
              </w:rPr>
            </w:pPr>
            <w:r>
              <w:rPr>
                <w:rFonts w:ascii="Calibri" w:hAnsi="Calibri"/>
                <w:b/>
                <w:color w:val="000000"/>
                <w:sz w:val="19"/>
              </w:rPr>
              <w:t>Plateforme</w:t>
            </w:r>
          </w:p>
          <w:p w14:paraId="39EF2A34" w14:textId="1AC864EE" w:rsidR="00762567" w:rsidRPr="00762567" w:rsidRDefault="00762567" w:rsidP="00762567">
            <w:pPr>
              <w:rPr>
                <w:rFonts w:ascii="Calibri" w:eastAsia="Yu Mincho" w:hAnsi="Calibri" w:cs="Calibri"/>
                <w:sz w:val="19"/>
                <w:szCs w:val="19"/>
              </w:rPr>
            </w:pPr>
            <w:r>
              <w:rPr>
                <w:rFonts w:ascii="Calibri" w:hAnsi="Calibri"/>
                <w:sz w:val="19"/>
                <w:highlight w:val="cyan"/>
              </w:rPr>
              <w:t>[choisir une ou plusieurs options et inclure les informations ci-dessous : les exemples sont FTP ou une autre méthode]</w:t>
            </w:r>
            <w:r w:rsidRPr="00762567">
              <w:rPr>
                <w:rFonts w:ascii="Calibri" w:hAnsi="Calibri"/>
                <w:sz w:val="19"/>
                <w:szCs w:val="19"/>
              </w:rPr>
              <w:t xml:space="preserve"> </w:t>
            </w:r>
          </w:p>
          <w:p w14:paraId="2732E250" w14:textId="77777777" w:rsidR="00762567" w:rsidRPr="00762567" w:rsidRDefault="00762567" w:rsidP="00762567">
            <w:pPr>
              <w:rPr>
                <w:rFonts w:ascii="Calibri" w:eastAsia="Calibri" w:hAnsi="Calibri" w:cs="Calibri"/>
                <w:color w:val="000000"/>
                <w:sz w:val="19"/>
                <w:szCs w:val="19"/>
              </w:rPr>
            </w:pPr>
          </w:p>
        </w:tc>
        <w:tc>
          <w:tcPr>
            <w:tcW w:w="1372" w:type="dxa"/>
          </w:tcPr>
          <w:p w14:paraId="6620CD3C" w14:textId="77777777" w:rsidR="00762567" w:rsidRPr="00762567" w:rsidRDefault="00762567" w:rsidP="00762567">
            <w:pPr>
              <w:rPr>
                <w:rFonts w:ascii="Calibri" w:eastAsia="Calibri" w:hAnsi="Calibri" w:cs="Calibri"/>
                <w:b/>
                <w:bCs/>
                <w:color w:val="000000"/>
                <w:sz w:val="19"/>
                <w:szCs w:val="19"/>
              </w:rPr>
            </w:pPr>
            <w:r>
              <w:rPr>
                <w:rFonts w:ascii="Calibri" w:hAnsi="Calibri"/>
                <w:b/>
                <w:color w:val="000000"/>
                <w:sz w:val="19"/>
              </w:rPr>
              <w:t>Nombre d’utilisateurs</w:t>
            </w:r>
          </w:p>
        </w:tc>
        <w:tc>
          <w:tcPr>
            <w:tcW w:w="5043" w:type="dxa"/>
          </w:tcPr>
          <w:p w14:paraId="136E5D27" w14:textId="77777777" w:rsidR="00762567" w:rsidRPr="00762567" w:rsidRDefault="00762567" w:rsidP="00762567">
            <w:pPr>
              <w:rPr>
                <w:rFonts w:ascii="Calibri" w:eastAsia="Calibri" w:hAnsi="Calibri" w:cs="Calibri"/>
                <w:b/>
                <w:bCs/>
                <w:color w:val="000000"/>
                <w:sz w:val="19"/>
                <w:szCs w:val="19"/>
              </w:rPr>
            </w:pPr>
            <w:r>
              <w:rPr>
                <w:rFonts w:ascii="Calibri" w:hAnsi="Calibri"/>
                <w:b/>
                <w:color w:val="000000"/>
                <w:sz w:val="19"/>
              </w:rPr>
              <w:t xml:space="preserve">Informations complémentaires </w:t>
            </w:r>
          </w:p>
        </w:tc>
      </w:tr>
      <w:tr w:rsidR="00762567" w:rsidRPr="00762567" w14:paraId="1CF94306" w14:textId="77777777" w:rsidTr="00D54FEC">
        <w:tc>
          <w:tcPr>
            <w:tcW w:w="3210" w:type="dxa"/>
          </w:tcPr>
          <w:p w14:paraId="03B426B9" w14:textId="77777777" w:rsidR="00762567" w:rsidRPr="00762567" w:rsidRDefault="00762567" w:rsidP="00762567">
            <w:pPr>
              <w:rPr>
                <w:rFonts w:ascii="Calibri" w:eastAsia="Calibri" w:hAnsi="Calibri" w:cs="Calibri"/>
                <w:color w:val="000000"/>
                <w:sz w:val="19"/>
                <w:szCs w:val="19"/>
                <w:highlight w:val="cyan"/>
              </w:rPr>
            </w:pPr>
            <w:r>
              <w:rPr>
                <w:rFonts w:ascii="Calibri" w:hAnsi="Calibri"/>
                <w:color w:val="000000"/>
                <w:sz w:val="19"/>
                <w:highlight w:val="cyan"/>
              </w:rPr>
              <w:t>FTP</w:t>
            </w:r>
          </w:p>
        </w:tc>
        <w:tc>
          <w:tcPr>
            <w:tcW w:w="1372" w:type="dxa"/>
          </w:tcPr>
          <w:p w14:paraId="313E2FE5" w14:textId="77777777" w:rsidR="00762567" w:rsidRPr="00762567" w:rsidRDefault="00762567" w:rsidP="00762567">
            <w:pPr>
              <w:rPr>
                <w:rFonts w:ascii="Calibri" w:eastAsia="Calibri" w:hAnsi="Calibri" w:cs="Calibri"/>
                <w:color w:val="000000"/>
                <w:sz w:val="19"/>
                <w:szCs w:val="19"/>
                <w:highlight w:val="cyan"/>
              </w:rPr>
            </w:pPr>
            <w:r>
              <w:rPr>
                <w:rFonts w:ascii="Calibri" w:hAnsi="Calibri"/>
                <w:color w:val="000000"/>
                <w:sz w:val="19"/>
                <w:highlight w:val="cyan"/>
              </w:rPr>
              <w:t>Illimité</w:t>
            </w:r>
          </w:p>
        </w:tc>
        <w:tc>
          <w:tcPr>
            <w:tcW w:w="5043" w:type="dxa"/>
          </w:tcPr>
          <w:p w14:paraId="39C02FDF" w14:textId="77777777" w:rsidR="00762567" w:rsidRPr="00762567" w:rsidRDefault="00762567" w:rsidP="00762567">
            <w:pPr>
              <w:rPr>
                <w:rFonts w:ascii="Calibri" w:eastAsia="Calibri" w:hAnsi="Calibri" w:cs="Calibri"/>
                <w:color w:val="000000"/>
                <w:sz w:val="19"/>
                <w:szCs w:val="19"/>
              </w:rPr>
            </w:pPr>
            <w:r>
              <w:rPr>
                <w:rFonts w:ascii="Calibri" w:hAnsi="Calibri"/>
                <w:color w:val="000000"/>
                <w:sz w:val="19"/>
              </w:rPr>
              <w:t>Les utilisateurs doivent être des employés du Client, les parties tierces ne sont pas autorisées à l’exception des fournisseurs de soutien informatique ou des personnels d’augmentation de personnel tels qu’autorisés par NIQ</w:t>
            </w:r>
          </w:p>
        </w:tc>
      </w:tr>
    </w:tbl>
    <w:p w14:paraId="218CFBD2" w14:textId="77777777" w:rsidR="00762567" w:rsidRPr="00762567" w:rsidRDefault="00762567" w:rsidP="00762567">
      <w:pPr>
        <w:ind w:left="360"/>
        <w:rPr>
          <w:rFonts w:ascii="Calibri" w:eastAsia="Yu Mincho" w:hAnsi="Calibri" w:cs="Calibri"/>
        </w:rPr>
      </w:pPr>
    </w:p>
    <w:p w14:paraId="38A57B6F" w14:textId="7150DF94" w:rsidR="00762567" w:rsidRPr="00762567" w:rsidRDefault="00762567" w:rsidP="00762567">
      <w:pPr>
        <w:shd w:val="clear" w:color="auto" w:fill="FFFFFF"/>
        <w:spacing w:before="40"/>
        <w:jc w:val="center"/>
        <w:rPr>
          <w:rFonts w:ascii="Calibri" w:eastAsia="Yu Mincho" w:hAnsi="Calibri" w:cs="Calibri"/>
          <w:b/>
          <w:bCs/>
          <w:color w:val="000000"/>
          <w:sz w:val="22"/>
          <w:szCs w:val="22"/>
        </w:rPr>
      </w:pPr>
      <w:r>
        <w:rPr>
          <w:rFonts w:ascii="Calibri" w:hAnsi="Calibri"/>
          <w:b/>
          <w:color w:val="000000"/>
          <w:sz w:val="22"/>
        </w:rPr>
        <w:t>Termes spécifiques au Service</w:t>
      </w:r>
    </w:p>
    <w:p w14:paraId="3F7D2A7D" w14:textId="77777777" w:rsidR="00762567" w:rsidRPr="00CD78E3" w:rsidRDefault="00762567" w:rsidP="00762567">
      <w:pPr>
        <w:shd w:val="clear" w:color="auto" w:fill="FFFFFF"/>
        <w:spacing w:before="40"/>
        <w:jc w:val="both"/>
        <w:rPr>
          <w:rFonts w:asciiTheme="minorHAnsi" w:eastAsia="Yu Mincho" w:hAnsiTheme="minorHAnsi" w:cstheme="minorHAnsi"/>
        </w:rPr>
      </w:pPr>
    </w:p>
    <w:p w14:paraId="76A22816" w14:textId="67D6BD6D" w:rsidR="00CD78E3" w:rsidRPr="00CD78E3" w:rsidRDefault="00CD78E3" w:rsidP="00CD78E3">
      <w:pPr>
        <w:numPr>
          <w:ilvl w:val="1"/>
          <w:numId w:val="11"/>
        </w:numPr>
        <w:shd w:val="clear" w:color="auto" w:fill="FFFFFF"/>
        <w:spacing w:after="120"/>
        <w:ind w:left="634" w:hanging="360"/>
        <w:jc w:val="both"/>
        <w:rPr>
          <w:rFonts w:asciiTheme="minorHAnsi" w:eastAsia="Yu Mincho" w:hAnsiTheme="minorHAnsi" w:cstheme="minorHAnsi"/>
          <w:sz w:val="19"/>
          <w:szCs w:val="19"/>
        </w:rPr>
      </w:pPr>
      <w:r>
        <w:rPr>
          <w:rFonts w:asciiTheme="minorHAnsi" w:hAnsiTheme="minorHAnsi"/>
          <w:b/>
          <w:sz w:val="19"/>
          <w:bdr w:val="none" w:sz="0" w:space="0" w:color="auto" w:frame="1"/>
          <w:shd w:val="clear" w:color="auto" w:fill="FFFFFF"/>
        </w:rPr>
        <w:t>« Technologie »</w:t>
      </w:r>
      <w:r w:rsidRPr="00CD78E3">
        <w:rPr>
          <w:rFonts w:asciiTheme="minorHAnsi" w:hAnsiTheme="minorHAnsi"/>
          <w:sz w:val="19"/>
          <w:szCs w:val="19"/>
          <w:bdr w:val="none" w:sz="0" w:space="0" w:color="auto" w:frame="1"/>
          <w:shd w:val="clear" w:color="auto" w:fill="FFFFFF"/>
        </w:rPr>
        <w:t> signifie l’ensemble des systèmes, outils et fonctions de NIQ comme, entre autres, les plateformes, portails internet et logiciels accédés/utilisés par le Client ou autrement fournis par NIQ en lien avec les Services, y compris les mises à jour et les nouvelles versions fournies par NIQ.</w:t>
      </w:r>
    </w:p>
    <w:p w14:paraId="3FD3DD18" w14:textId="0CB77F7A" w:rsidR="00762567" w:rsidRPr="00762567" w:rsidRDefault="00762567" w:rsidP="00CD78E3">
      <w:pPr>
        <w:numPr>
          <w:ilvl w:val="1"/>
          <w:numId w:val="11"/>
        </w:numPr>
        <w:shd w:val="clear" w:color="auto" w:fill="FFFFFF"/>
        <w:spacing w:after="120"/>
        <w:ind w:left="634" w:hanging="360"/>
        <w:jc w:val="both"/>
        <w:rPr>
          <w:rFonts w:ascii="Calibri" w:eastAsia="Yu Mincho" w:hAnsi="Calibri" w:cs="Calibri"/>
          <w:sz w:val="19"/>
          <w:szCs w:val="19"/>
        </w:rPr>
      </w:pPr>
      <w:r>
        <w:rPr>
          <w:rFonts w:ascii="Calibri" w:hAnsi="Calibri"/>
          <w:color w:val="000000"/>
          <w:sz w:val="19"/>
        </w:rPr>
        <w:t xml:space="preserve">Le Client y aura accès par le biais de la </w:t>
      </w:r>
      <w:r w:rsidRPr="00762567">
        <w:rPr>
          <w:rFonts w:ascii="Calibri" w:hAnsi="Calibri"/>
          <w:sz w:val="19"/>
          <w:szCs w:val="19"/>
        </w:rPr>
        <w:t>Technologie NIQ dès lors que le Client</w:t>
      </w:r>
      <w:r>
        <w:rPr>
          <w:rFonts w:ascii="Calibri" w:hAnsi="Calibri"/>
          <w:color w:val="000000"/>
          <w:sz w:val="19"/>
        </w:rPr>
        <w:t xml:space="preserve"> continue </w:t>
      </w:r>
      <w:r w:rsidRPr="00762567">
        <w:rPr>
          <w:rFonts w:ascii="Calibri" w:hAnsi="Calibri"/>
          <w:spacing w:val="-3"/>
          <w:sz w:val="19"/>
          <w:szCs w:val="19"/>
        </w:rPr>
        <w:t>de breveter les produits et services NIQ.</w:t>
      </w:r>
      <w:r>
        <w:rPr>
          <w:rFonts w:ascii="Calibri" w:hAnsi="Calibri"/>
          <w:color w:val="000000"/>
          <w:sz w:val="19"/>
        </w:rPr>
        <w:t xml:space="preserve"> Dans le cas où le Client ne brevète plus les produits et services NIQ, la Technologie </w:t>
      </w:r>
      <w:r w:rsidRPr="00762567">
        <w:rPr>
          <w:rFonts w:ascii="Calibri" w:hAnsi="Calibri"/>
          <w:color w:val="333333"/>
          <w:sz w:val="19"/>
          <w:szCs w:val="19"/>
        </w:rPr>
        <w:t>NIQ</w:t>
      </w:r>
      <w:r>
        <w:rPr>
          <w:rFonts w:ascii="Calibri" w:hAnsi="Calibri"/>
          <w:color w:val="000000"/>
          <w:sz w:val="19"/>
        </w:rPr>
        <w:t xml:space="preserve"> est résiliée.</w:t>
      </w:r>
    </w:p>
    <w:p w14:paraId="3DD5B9D6" w14:textId="77777777" w:rsidR="00762567" w:rsidRPr="00762567" w:rsidRDefault="00762567" w:rsidP="00CD78E3">
      <w:pPr>
        <w:numPr>
          <w:ilvl w:val="1"/>
          <w:numId w:val="11"/>
        </w:numPr>
        <w:shd w:val="clear" w:color="auto" w:fill="FFFFFF"/>
        <w:spacing w:after="120"/>
        <w:ind w:left="634" w:hanging="360"/>
        <w:jc w:val="both"/>
        <w:rPr>
          <w:rFonts w:ascii="Calibri" w:eastAsia="Yu Mincho" w:hAnsi="Calibri" w:cs="Calibri"/>
          <w:sz w:val="19"/>
          <w:szCs w:val="19"/>
        </w:rPr>
      </w:pPr>
      <w:r>
        <w:rPr>
          <w:rFonts w:ascii="Calibri" w:hAnsi="Calibri"/>
          <w:sz w:val="19"/>
        </w:rPr>
        <w:t>Si le Client fournit à NIQ des Commentaires ou des Données d’utilisation, NIQ est en droit d’utiliser, de pratiquer, de modifier et d’intégrer ces Commentaires et ces Données d’utilisation dans le développement et la mise à disposition de ses Services. L’ensemble des Commentaires et des Données d’utilisation fournis par le Client sont réputés être des Informations confidentielles et la propriété exclusive de NIQ dans la mesure où ces Commentaires et ces Données d’utilisation font référence aux Services de NIQ, à l’exclusion de toute Information confidentielle du client. La fourniture de Commentaires et/ou de données d’utilisation par le Client ne donne à ce dernier aucun intérêt de propriété sur une partie quelconque des Services ni aucun droit à des améliorations de ceux-ci. Aux fin de cet Accord, « </w:t>
      </w:r>
      <w:r w:rsidRPr="00762567">
        <w:rPr>
          <w:rFonts w:ascii="Calibri" w:hAnsi="Calibri"/>
          <w:b/>
          <w:sz w:val="19"/>
          <w:szCs w:val="19"/>
        </w:rPr>
        <w:t>Commentaires</w:t>
      </w:r>
      <w:r>
        <w:rPr>
          <w:rFonts w:ascii="Calibri" w:hAnsi="Calibri"/>
          <w:sz w:val="19"/>
        </w:rPr>
        <w:t> » signifie tout commentaire et/ou toute réaction, y compris, sans toutefois s’y limiter, toute idée, suggestions, améliorations, commentaires, rapport de bugs ou d’erreur et autre réaction pouvant être fourni par le Client à NIQ concernant les Services ou leur utilisation. « </w:t>
      </w:r>
      <w:r w:rsidRPr="00762567">
        <w:rPr>
          <w:rFonts w:ascii="Calibri" w:hAnsi="Calibri"/>
          <w:b/>
          <w:sz w:val="19"/>
          <w:szCs w:val="19"/>
        </w:rPr>
        <w:t>Donnée d’utilisation</w:t>
      </w:r>
      <w:r>
        <w:rPr>
          <w:rFonts w:ascii="Calibri" w:hAnsi="Calibri"/>
          <w:sz w:val="19"/>
        </w:rPr>
        <w:t> » signifie toute donnée, commentaire et/ou réaction concernant la manière dont le Client interagit avec les Services, y compris, sans toutefois s’y limiter, toute information sur l’expérience du Client avec les Services.</w:t>
      </w:r>
    </w:p>
    <w:p w14:paraId="4B471198" w14:textId="51447B05" w:rsidR="00762567" w:rsidRPr="00762567" w:rsidRDefault="00FA4162" w:rsidP="00A10F42">
      <w:pPr>
        <w:numPr>
          <w:ilvl w:val="1"/>
          <w:numId w:val="11"/>
        </w:numPr>
        <w:shd w:val="clear" w:color="auto" w:fill="FFFFFF"/>
        <w:spacing w:after="240"/>
        <w:ind w:left="634" w:hanging="360"/>
        <w:jc w:val="both"/>
        <w:rPr>
          <w:rFonts w:ascii="Calibri" w:eastAsia="Yu Mincho" w:hAnsi="Calibri" w:cs="Calibri"/>
          <w:sz w:val="19"/>
          <w:szCs w:val="19"/>
        </w:rPr>
      </w:pPr>
      <w:r>
        <w:rPr>
          <w:rFonts w:ascii="Calibri" w:hAnsi="Calibri"/>
          <w:color w:val="000000"/>
          <w:sz w:val="19"/>
          <w:bdr w:val="none" w:sz="0" w:space="0" w:color="auto" w:frame="1"/>
          <w:shd w:val="clear" w:color="auto" w:fill="FFFFFF"/>
        </w:rPr>
        <w:t xml:space="preserve">Outre les Restrictions stipulées dans le MSA, le Client doit s’abstenir de : (i) copier les Services ou une partie quelconque de la Technologie sous-jacente, autrement que dans la mémoire de son ordinateur ou sur ses disques durs à des fins de </w:t>
      </w:r>
      <w:r>
        <w:rPr>
          <w:rFonts w:ascii="Calibri" w:hAnsi="Calibri"/>
          <w:color w:val="000000"/>
          <w:sz w:val="19"/>
          <w:bdr w:val="none" w:sz="0" w:space="0" w:color="auto" w:frame="1"/>
          <w:shd w:val="clear" w:color="auto" w:fill="FFFFFF"/>
        </w:rPr>
        <w:lastRenderedPageBreak/>
        <w:t>sauvegarde, sous réserve que le Client reproduise sur cette copie de sauvegarde l’ensemble des droits propriétaires qui apparaissent sur la copie originale fournie par NIQ ; (ii) divulguer, distribuer ou transférer ou mettre à disposition d’une quelconque autre manière le Service à une quelconque partie tierce (sauf autorisation expresse approuvée en vertu d’une licence ou d’un accord distinct passé entre NIQ et cette partie tierce ; (iii) effectuer l’ingénierie inverse, dé-compiler, désassembler ou décoder une quelconque partie du Service ; (iv) distribuer, commercialiser, breveter ou vendre un quelconque travail dérivé basé sur le Service ; (v) utiliser le Service pour accéder à des données ou des matériels autres que ceux expressément stipulés en accord en accord avec le Service spécifiquement fourni au Client en vertu du présent Accord ; (vi) utiliser les Services ou les Informations en liaison avec un apprentissage machine, un réseau neural, un apprentissage profond, une analyse prédictive ou un autre programme ou logiciel informatique d’intelligence artificielle ; et/ou (vii) utiliser ou tenter d’utiliser un lien profond, un racleur, un robot, un chatbot, un code de vérification, d’extraction de données, un code d’ordinateur ou tout autre appareil, programme, outil, algorithme, procédé ou méthode pour accéder, acquérir, copier, télécharger, extraire ou surveiller une partie quelconque des Services ou des Informations</w:t>
      </w:r>
      <w:r w:rsidR="00762567" w:rsidRPr="00762567">
        <w:rPr>
          <w:rFonts w:ascii="Calibri" w:hAnsi="Calibri"/>
          <w:sz w:val="19"/>
          <w:szCs w:val="19"/>
        </w:rPr>
        <w:t>.</w:t>
      </w:r>
    </w:p>
    <w:p w14:paraId="04E368BC" w14:textId="74BE1AF2" w:rsidR="00762567" w:rsidRPr="00762567" w:rsidRDefault="00762567" w:rsidP="00A10F42">
      <w:pPr>
        <w:numPr>
          <w:ilvl w:val="1"/>
          <w:numId w:val="11"/>
        </w:numPr>
        <w:shd w:val="clear" w:color="auto" w:fill="FFFFFF"/>
        <w:spacing w:after="240"/>
        <w:ind w:left="634" w:hanging="360"/>
        <w:jc w:val="both"/>
        <w:rPr>
          <w:rFonts w:ascii="Calibri" w:eastAsia="Yu Mincho" w:hAnsi="Calibri" w:cs="Arial"/>
          <w:sz w:val="19"/>
          <w:szCs w:val="19"/>
        </w:rPr>
      </w:pPr>
      <w:r w:rsidRPr="00762567">
        <w:rPr>
          <w:rFonts w:ascii="Calibri" w:hAnsi="Calibri"/>
          <w:b/>
          <w:color w:val="201F1E"/>
          <w:sz w:val="19"/>
          <w:szCs w:val="19"/>
          <w:u w:val="single"/>
          <w:bdr w:val="none" w:sz="0" w:space="0" w:color="auto" w:frame="1"/>
        </w:rPr>
        <w:t>Données d</w:t>
      </w:r>
      <w:r w:rsidR="001B7E03">
        <w:rPr>
          <w:rFonts w:ascii="Calibri" w:hAnsi="Calibri"/>
          <w:b/>
          <w:color w:val="201F1E"/>
          <w:sz w:val="19"/>
          <w:szCs w:val="19"/>
          <w:u w:val="single"/>
          <w:bdr w:val="none" w:sz="0" w:space="0" w:color="auto" w:frame="1"/>
        </w:rPr>
        <w:t>’u</w:t>
      </w:r>
      <w:r w:rsidR="0092580B">
        <w:rPr>
          <w:rFonts w:ascii="Calibri" w:hAnsi="Calibri"/>
          <w:b/>
          <w:color w:val="201F1E"/>
          <w:sz w:val="19"/>
          <w:szCs w:val="19"/>
          <w:u w:val="single"/>
          <w:bdr w:val="none" w:sz="0" w:space="0" w:color="auto" w:frame="1"/>
        </w:rPr>
        <w:t>n</w:t>
      </w:r>
      <w:r w:rsidR="004934F3">
        <w:rPr>
          <w:rFonts w:ascii="Calibri" w:hAnsi="Calibri"/>
          <w:b/>
          <w:color w:val="201F1E"/>
          <w:sz w:val="19"/>
          <w:szCs w:val="19"/>
          <w:u w:val="single"/>
          <w:bdr w:val="none" w:sz="0" w:space="0" w:color="auto" w:frame="1"/>
        </w:rPr>
        <w:t xml:space="preserve"> </w:t>
      </w:r>
      <w:r w:rsidR="0092580B">
        <w:rPr>
          <w:rFonts w:ascii="Calibri" w:hAnsi="Calibri"/>
          <w:b/>
          <w:color w:val="201F1E"/>
          <w:sz w:val="19"/>
          <w:szCs w:val="19"/>
          <w:u w:val="single"/>
          <w:bdr w:val="none" w:sz="0" w:space="0" w:color="auto" w:frame="1"/>
        </w:rPr>
        <w:t>c</w:t>
      </w:r>
      <w:r w:rsidRPr="00762567">
        <w:rPr>
          <w:rFonts w:ascii="Calibri" w:hAnsi="Calibri"/>
          <w:b/>
          <w:color w:val="201F1E"/>
          <w:sz w:val="19"/>
          <w:szCs w:val="19"/>
          <w:u w:val="single"/>
          <w:bdr w:val="none" w:sz="0" w:space="0" w:color="auto" w:frame="1"/>
        </w:rPr>
        <w:t>lient</w:t>
      </w:r>
      <w:r w:rsidRPr="00762567">
        <w:rPr>
          <w:rFonts w:ascii="Calibri" w:hAnsi="Calibri"/>
          <w:b/>
          <w:color w:val="201F1E"/>
          <w:sz w:val="19"/>
          <w:szCs w:val="19"/>
          <w:bdr w:val="none" w:sz="0" w:space="0" w:color="auto" w:frame="1"/>
        </w:rPr>
        <w:t xml:space="preserve">. </w:t>
      </w:r>
      <w:r>
        <w:rPr>
          <w:rFonts w:ascii="Calibri" w:hAnsi="Calibri"/>
          <w:color w:val="201F1E"/>
          <w:sz w:val="19"/>
          <w:bdr w:val="none" w:sz="0" w:space="0" w:color="auto" w:frame="1"/>
        </w:rPr>
        <w:t xml:space="preserve">Si le Client transmet à NIQ des données sur un Client ou une partie tierce, un contenu, des spécifications, des instructions, des informations, </w:t>
      </w:r>
      <w:r w:rsidRPr="00762567">
        <w:rPr>
          <w:rFonts w:ascii="Calibri" w:hAnsi="Calibri"/>
          <w:color w:val="333333"/>
          <w:sz w:val="19"/>
          <w:szCs w:val="19"/>
        </w:rPr>
        <w:t xml:space="preserve">des codes d’accès ou autres </w:t>
      </w:r>
      <w:r>
        <w:rPr>
          <w:rFonts w:ascii="Calibri" w:hAnsi="Calibri"/>
          <w:color w:val="201F1E"/>
          <w:sz w:val="19"/>
          <w:bdr w:val="none" w:sz="0" w:space="0" w:color="auto" w:frame="1"/>
        </w:rPr>
        <w:t xml:space="preserve">matériels (« Données client »), ou télécharge, publie, incorpore ou utilise d’une quelconque autre manière des Données client dans les Services, ces </w:t>
      </w:r>
      <w:r w:rsidRPr="00762567">
        <w:rPr>
          <w:rFonts w:ascii="Calibri" w:hAnsi="Calibri"/>
          <w:sz w:val="19"/>
          <w:szCs w:val="19"/>
        </w:rPr>
        <w:t xml:space="preserve">Données </w:t>
      </w:r>
      <w:r w:rsidR="004934F3">
        <w:rPr>
          <w:rFonts w:ascii="Calibri" w:hAnsi="Calibri"/>
          <w:sz w:val="19"/>
          <w:szCs w:val="19"/>
        </w:rPr>
        <w:t>c</w:t>
      </w:r>
      <w:r w:rsidRPr="00762567">
        <w:rPr>
          <w:rFonts w:ascii="Calibri" w:hAnsi="Calibri"/>
          <w:sz w:val="19"/>
          <w:szCs w:val="19"/>
        </w:rPr>
        <w:t xml:space="preserve">lient restent la propriété du Client ou de cette partie tierce. </w:t>
      </w:r>
      <w:r>
        <w:rPr>
          <w:rFonts w:ascii="Calibri" w:hAnsi="Calibri"/>
          <w:color w:val="201F1E"/>
          <w:sz w:val="19"/>
          <w:bdr w:val="none" w:sz="0" w:space="0" w:color="auto" w:frame="1"/>
        </w:rPr>
        <w:t xml:space="preserve">Le Client certifie par ailleurs (a) avoir le droit et l’autorité de fournir à NIQ les Données </w:t>
      </w:r>
      <w:r w:rsidR="004934F3">
        <w:rPr>
          <w:rFonts w:ascii="Calibri" w:hAnsi="Calibri"/>
          <w:color w:val="201F1E"/>
          <w:sz w:val="19"/>
          <w:bdr w:val="none" w:sz="0" w:space="0" w:color="auto" w:frame="1"/>
        </w:rPr>
        <w:t>c</w:t>
      </w:r>
      <w:r>
        <w:rPr>
          <w:rFonts w:ascii="Calibri" w:hAnsi="Calibri"/>
          <w:color w:val="201F1E"/>
          <w:sz w:val="19"/>
          <w:bdr w:val="none" w:sz="0" w:space="0" w:color="auto" w:frame="1"/>
        </w:rPr>
        <w:t xml:space="preserve">lient pour les utiliser en lien avec le présent accord ; (b) </w:t>
      </w:r>
      <w:r w:rsidRPr="00762567">
        <w:rPr>
          <w:rFonts w:ascii="Calibri" w:hAnsi="Calibri"/>
          <w:sz w:val="19"/>
          <w:szCs w:val="19"/>
        </w:rPr>
        <w:t>ne conserver en aucun cas des Données personnelles d</w:t>
      </w:r>
      <w:r w:rsidR="004934F3">
        <w:rPr>
          <w:rFonts w:ascii="Calibri" w:hAnsi="Calibri"/>
          <w:sz w:val="19"/>
          <w:szCs w:val="19"/>
        </w:rPr>
        <w:t>u</w:t>
      </w:r>
      <w:r w:rsidRPr="00762567">
        <w:rPr>
          <w:rFonts w:ascii="Calibri" w:hAnsi="Calibri"/>
          <w:sz w:val="19"/>
          <w:szCs w:val="19"/>
        </w:rPr>
        <w:t xml:space="preserve"> Client ; (c) </w:t>
      </w:r>
      <w:r>
        <w:rPr>
          <w:rFonts w:ascii="Calibri" w:hAnsi="Calibri"/>
          <w:color w:val="201F1E"/>
          <w:sz w:val="19"/>
          <w:bdr w:val="none" w:sz="0" w:space="0" w:color="auto" w:frame="1"/>
        </w:rPr>
        <w:t xml:space="preserve">l’utilisation par le Client des Services, y compris d’éventuelles Données </w:t>
      </w:r>
      <w:r w:rsidR="004934F3">
        <w:rPr>
          <w:rFonts w:ascii="Calibri" w:hAnsi="Calibri"/>
          <w:color w:val="201F1E"/>
          <w:sz w:val="19"/>
          <w:bdr w:val="none" w:sz="0" w:space="0" w:color="auto" w:frame="1"/>
        </w:rPr>
        <w:t>c</w:t>
      </w:r>
      <w:r>
        <w:rPr>
          <w:rFonts w:ascii="Calibri" w:hAnsi="Calibri"/>
          <w:color w:val="201F1E"/>
          <w:sz w:val="19"/>
          <w:bdr w:val="none" w:sz="0" w:space="0" w:color="auto" w:frame="1"/>
        </w:rPr>
        <w:t xml:space="preserve">lient seront </w:t>
      </w:r>
      <w:r w:rsidRPr="00762567">
        <w:rPr>
          <w:rFonts w:ascii="Calibri" w:hAnsi="Calibri"/>
          <w:sz w:val="19"/>
          <w:szCs w:val="19"/>
        </w:rPr>
        <w:t xml:space="preserve">exemptes de tout virus, routines ou composantes informatiques nuisibles, logiciel malveillant, logiciel de traçage, cookies ou toute routine logicielle ou composantes informatiques qui permettront un accès non autorisé ou désactiveront ou effaceront certains logiciels, matériels ou certaines données ; </w:t>
      </w:r>
      <w:r>
        <w:rPr>
          <w:rFonts w:ascii="Calibri" w:hAnsi="Calibri"/>
          <w:color w:val="201F1E"/>
          <w:sz w:val="19"/>
          <w:bdr w:val="none" w:sz="0" w:space="0" w:color="auto" w:frame="1"/>
        </w:rPr>
        <w:t xml:space="preserve">et (d) il </w:t>
      </w:r>
      <w:r>
        <w:rPr>
          <w:rFonts w:ascii="Calibri" w:hAnsi="Calibri"/>
          <w:sz w:val="19"/>
        </w:rPr>
        <w:t xml:space="preserve">devra s’abstenir des télécharger ou de publier de quelconques informations ou d’autres matériels qui (i) n’auront pas trait aux activités du Client (les publications à caractère personnel ne sont pas autorisées) ; et (ii) violent les lois en vigueur, la confidentialité des tiers ou leurs droits propriétaires, leurs droits ou leurs politiques de confidentialité, ou tout droit contractuel, y compris les termes des termes de conditions et de cet Accord ; (iii) est régi ou soumis aux lois, aux réglementations ou aux règles d’un quelconque gouvernement ou d’une quelconque autorité, département ou assurance ; ou (iv) est interactif ou comporte des cookies ou d’autres composantes logicielles de suivi. </w:t>
      </w:r>
      <w:r w:rsidR="007C1172">
        <w:rPr>
          <w:rFonts w:asciiTheme="minorHAnsi" w:hAnsiTheme="minorHAnsi"/>
          <w:sz w:val="19"/>
          <w:szCs w:val="19"/>
        </w:rPr>
        <w:t xml:space="preserve">NIQ peut retirer des Services des Données </w:t>
      </w:r>
      <w:r w:rsidR="004934F3">
        <w:rPr>
          <w:rFonts w:asciiTheme="minorHAnsi" w:hAnsiTheme="minorHAnsi"/>
          <w:sz w:val="19"/>
          <w:szCs w:val="19"/>
        </w:rPr>
        <w:t>c</w:t>
      </w:r>
      <w:r w:rsidR="007C1172">
        <w:rPr>
          <w:rFonts w:asciiTheme="minorHAnsi" w:hAnsiTheme="minorHAnsi"/>
          <w:sz w:val="19"/>
          <w:szCs w:val="19"/>
        </w:rPr>
        <w:t xml:space="preserve">lient qu’il juge, à sa seule discrétion, illégales ou qui impliquent la responsabilité de NIQ ou d’autres. </w:t>
      </w:r>
      <w:r w:rsidRPr="00762567">
        <w:rPr>
          <w:rFonts w:ascii="Calibri" w:hAnsi="Calibri"/>
          <w:sz w:val="19"/>
          <w:szCs w:val="19"/>
        </w:rPr>
        <w:t xml:space="preserve">Le Client doit indemniser, défendre et dégager NIQ de toute prétention, sinistre, perte ou dépense (y compris les frais d’avocat) survenant par suite du non-respect par le Client des garanties qui précèdent et du chargement, de la publication, de l’intégration ou de l’utilisation des Données </w:t>
      </w:r>
      <w:r w:rsidR="004934F3">
        <w:rPr>
          <w:rFonts w:ascii="Calibri" w:hAnsi="Calibri"/>
          <w:sz w:val="19"/>
          <w:szCs w:val="19"/>
        </w:rPr>
        <w:t>c</w:t>
      </w:r>
      <w:r w:rsidRPr="00762567">
        <w:rPr>
          <w:rFonts w:ascii="Calibri" w:hAnsi="Calibri"/>
          <w:sz w:val="19"/>
          <w:szCs w:val="19"/>
        </w:rPr>
        <w:t xml:space="preserve">lient dans les Services. </w:t>
      </w:r>
      <w:r>
        <w:rPr>
          <w:rFonts w:ascii="Calibri" w:hAnsi="Calibri"/>
          <w:color w:val="201F1E"/>
          <w:sz w:val="19"/>
          <w:bdr w:val="none" w:sz="0" w:space="0" w:color="auto" w:frame="1"/>
        </w:rPr>
        <w:t xml:space="preserve"> NIQ ne peut être tenu pour responsable de la précision, de la fiabilité, de l’intégralité, de l’opportunité ou du caractère adapté des Données </w:t>
      </w:r>
      <w:r w:rsidR="004934F3">
        <w:rPr>
          <w:rFonts w:ascii="Calibri" w:hAnsi="Calibri"/>
          <w:color w:val="201F1E"/>
          <w:sz w:val="19"/>
          <w:bdr w:val="none" w:sz="0" w:space="0" w:color="auto" w:frame="1"/>
        </w:rPr>
        <w:t>c</w:t>
      </w:r>
      <w:r>
        <w:rPr>
          <w:rFonts w:ascii="Calibri" w:hAnsi="Calibri"/>
          <w:color w:val="201F1E"/>
          <w:sz w:val="19"/>
          <w:bdr w:val="none" w:sz="0" w:space="0" w:color="auto" w:frame="1"/>
        </w:rPr>
        <w:t xml:space="preserve">lient pour leur traitement par un quelconque Service ou pour les fins du Client, et ne porte aucune responsabilité envers le Client pour d’éventuels problèmes de qualité des Données </w:t>
      </w:r>
      <w:r w:rsidR="004934F3">
        <w:rPr>
          <w:rFonts w:ascii="Calibri" w:hAnsi="Calibri"/>
          <w:color w:val="201F1E"/>
          <w:sz w:val="19"/>
          <w:bdr w:val="none" w:sz="0" w:space="0" w:color="auto" w:frame="1"/>
        </w:rPr>
        <w:t>c</w:t>
      </w:r>
      <w:r>
        <w:rPr>
          <w:rFonts w:ascii="Calibri" w:hAnsi="Calibri"/>
          <w:color w:val="201F1E"/>
          <w:sz w:val="19"/>
          <w:bdr w:val="none" w:sz="0" w:space="0" w:color="auto" w:frame="1"/>
        </w:rPr>
        <w:t xml:space="preserve">lient ou de leur fourniture tardive. Aucun délai supplémentaire ni aucune exigence complémentaire, y compris le paiement de pénalités, ne peut être requis ou imposé à NIQ pour son utilisation des Données </w:t>
      </w:r>
      <w:r w:rsidR="004934F3">
        <w:rPr>
          <w:rFonts w:ascii="Calibri" w:hAnsi="Calibri"/>
          <w:color w:val="201F1E"/>
          <w:sz w:val="19"/>
          <w:bdr w:val="none" w:sz="0" w:space="0" w:color="auto" w:frame="1"/>
        </w:rPr>
        <w:t>c</w:t>
      </w:r>
      <w:r>
        <w:rPr>
          <w:rFonts w:ascii="Calibri" w:hAnsi="Calibri"/>
          <w:color w:val="201F1E"/>
          <w:sz w:val="19"/>
          <w:bdr w:val="none" w:sz="0" w:space="0" w:color="auto" w:frame="1"/>
        </w:rPr>
        <w:t xml:space="preserve">lient. NIQ doit utiliser les Données </w:t>
      </w:r>
      <w:r w:rsidR="004934F3">
        <w:rPr>
          <w:rFonts w:ascii="Calibri" w:hAnsi="Calibri"/>
          <w:color w:val="201F1E"/>
          <w:sz w:val="19"/>
          <w:bdr w:val="none" w:sz="0" w:space="0" w:color="auto" w:frame="1"/>
        </w:rPr>
        <w:t>c</w:t>
      </w:r>
      <w:r>
        <w:rPr>
          <w:rFonts w:ascii="Calibri" w:hAnsi="Calibri"/>
          <w:color w:val="201F1E"/>
          <w:sz w:val="19"/>
          <w:bdr w:val="none" w:sz="0" w:space="0" w:color="auto" w:frame="1"/>
        </w:rPr>
        <w:t xml:space="preserve">lient dans le respect du présent Accord. Au moment de la résiliation du présent Accord, le Client est seul chargé de supprimer les Données </w:t>
      </w:r>
      <w:r w:rsidR="004934F3">
        <w:rPr>
          <w:rFonts w:ascii="Calibri" w:hAnsi="Calibri"/>
          <w:color w:val="201F1E"/>
          <w:sz w:val="19"/>
          <w:bdr w:val="none" w:sz="0" w:space="0" w:color="auto" w:frame="1"/>
        </w:rPr>
        <w:t>c</w:t>
      </w:r>
      <w:r>
        <w:rPr>
          <w:rFonts w:ascii="Calibri" w:hAnsi="Calibri"/>
          <w:color w:val="201F1E"/>
          <w:sz w:val="19"/>
          <w:bdr w:val="none" w:sz="0" w:space="0" w:color="auto" w:frame="1"/>
        </w:rPr>
        <w:t xml:space="preserve">lient que le Client a sauvegardé/conservé dans les Services, </w:t>
      </w:r>
      <w:r w:rsidRPr="00762567">
        <w:rPr>
          <w:rFonts w:ascii="Calibri" w:hAnsi="Calibri"/>
          <w:sz w:val="19"/>
          <w:szCs w:val="19"/>
        </w:rPr>
        <w:t>dans un délai maximal de dix (10) jours à compter de la date de ladite résiliation ;</w:t>
      </w:r>
      <w:r>
        <w:rPr>
          <w:rFonts w:ascii="Calibri" w:hAnsi="Calibri"/>
          <w:color w:val="201F1E"/>
          <w:sz w:val="19"/>
          <w:bdr w:val="none" w:sz="0" w:space="0" w:color="auto" w:frame="1"/>
        </w:rPr>
        <w:t xml:space="preserve"> NIQ peut conserver des copies à des fins d’archivage uniquement.</w:t>
      </w:r>
    </w:p>
    <w:p w14:paraId="19150233" w14:textId="77777777" w:rsidR="007C1172" w:rsidRDefault="007C1172" w:rsidP="007C1172">
      <w:pPr>
        <w:tabs>
          <w:tab w:val="left" w:pos="360"/>
        </w:tabs>
        <w:spacing w:before="120" w:after="120"/>
        <w:ind w:left="720"/>
        <w:jc w:val="center"/>
        <w:rPr>
          <w:rFonts w:asciiTheme="minorHAnsi" w:eastAsiaTheme="minorEastAsia" w:hAnsiTheme="minorHAnsi" w:cstheme="minorHAnsi"/>
          <w:b/>
          <w:bCs/>
          <w:color w:val="000000" w:themeColor="text1"/>
          <w:sz w:val="19"/>
          <w:szCs w:val="19"/>
        </w:rPr>
      </w:pPr>
      <w:r>
        <w:rPr>
          <w:rFonts w:asciiTheme="minorHAnsi" w:hAnsiTheme="minorHAnsi"/>
          <w:b/>
          <w:color w:val="000000" w:themeColor="text1"/>
          <w:sz w:val="19"/>
        </w:rPr>
        <w:t>Termes spécifiques du Service supplémentaire pour la technologie – Excel Studio</w:t>
      </w:r>
    </w:p>
    <w:p w14:paraId="560219DF" w14:textId="77777777" w:rsidR="007C1172" w:rsidRDefault="007C1172" w:rsidP="002A6277">
      <w:pPr>
        <w:numPr>
          <w:ilvl w:val="1"/>
          <w:numId w:val="23"/>
        </w:numPr>
        <w:tabs>
          <w:tab w:val="clear" w:pos="720"/>
          <w:tab w:val="left" w:pos="360"/>
          <w:tab w:val="num" w:pos="630"/>
          <w:tab w:val="left" w:pos="1350"/>
        </w:tabs>
        <w:spacing w:after="120"/>
        <w:ind w:left="630" w:hanging="270"/>
        <w:jc w:val="both"/>
        <w:rPr>
          <w:rFonts w:asciiTheme="minorHAnsi" w:hAnsiTheme="minorHAnsi" w:cstheme="minorBidi"/>
          <w:color w:val="000000" w:themeColor="text1"/>
          <w:sz w:val="19"/>
          <w:szCs w:val="19"/>
        </w:rPr>
      </w:pPr>
      <w:r>
        <w:rPr>
          <w:rFonts w:asciiTheme="minorHAnsi" w:hAnsiTheme="minorHAnsi"/>
          <w:color w:val="000000" w:themeColor="text1"/>
          <w:sz w:val="19"/>
        </w:rPr>
        <w:t>Les licences Excel Studio sont facturées à des redevances annuelles pour usage à concurrence des points de données alloués sur la base du niveau de la licence. Ces frais ne varient pas sur la base des données effectivement consommées.   Chaque licence désignée a un usage limité à la quantité de données mensuelles désignée.  Si des données supplémentaires sont nécessaires, l’utilisateur peut être affecté à un niveau supérieur, avec un supplément de charge associé.</w:t>
      </w:r>
    </w:p>
    <w:p w14:paraId="23359DF6" w14:textId="77777777" w:rsidR="00762567" w:rsidRPr="00762567" w:rsidRDefault="00762567" w:rsidP="002A6277">
      <w:pPr>
        <w:numPr>
          <w:ilvl w:val="1"/>
          <w:numId w:val="23"/>
        </w:numPr>
        <w:shd w:val="clear" w:color="auto" w:fill="FFFFFF"/>
        <w:spacing w:after="240"/>
        <w:ind w:left="634" w:hanging="360"/>
        <w:contextualSpacing/>
        <w:jc w:val="both"/>
        <w:rPr>
          <w:rFonts w:ascii="Calibri" w:eastAsia="Yu Mincho" w:hAnsi="Calibri" w:cs="Arial"/>
          <w:sz w:val="19"/>
          <w:szCs w:val="19"/>
        </w:rPr>
      </w:pPr>
      <w:r>
        <w:rPr>
          <w:rFonts w:ascii="Calibri" w:hAnsi="Calibri"/>
          <w:color w:val="000000"/>
          <w:sz w:val="19"/>
          <w:shd w:val="clear" w:color="auto" w:fill="FFFFFF"/>
        </w:rPr>
        <w:t xml:space="preserve">Les Services seront alors initialement mis à disposition via </w:t>
      </w:r>
      <w:r>
        <w:rPr>
          <w:rFonts w:ascii="Calibri" w:hAnsi="Calibri"/>
          <w:color w:val="000000"/>
          <w:sz w:val="19"/>
          <w:bdr w:val="none" w:sz="0" w:space="0" w:color="auto" w:frame="1"/>
          <w:shd w:val="clear" w:color="auto" w:fill="FFFF00"/>
        </w:rPr>
        <w:t>[insérer le nom de l’application actuelle, par ex. Answers Desktop</w:t>
      </w:r>
      <w:r>
        <w:rPr>
          <w:rFonts w:ascii="Calibri" w:hAnsi="Calibri"/>
          <w:color w:val="000000"/>
          <w:sz w:val="19"/>
          <w:shd w:val="clear" w:color="auto" w:fill="FFFFFF"/>
        </w:rPr>
        <w:t>] (« l’outil existant ») jusqu’à ce que la migration vers l’application Business Intelligence de NIQ (« Outil BI ») soit terminée, délai à notifier. Il y aura une période parallèle durant laquelle les données seront accessibles à la fois via l’outil existant et l’Outil BI. À l’expiration de cette période parallèle, les outils existants ne seront plus accessibles pour le Client.</w:t>
      </w:r>
    </w:p>
    <w:p w14:paraId="5AF9A50A" w14:textId="77777777" w:rsidR="00762567" w:rsidRPr="00762567" w:rsidRDefault="00762567" w:rsidP="00762567">
      <w:pPr>
        <w:rPr>
          <w:rFonts w:ascii="Calibri" w:eastAsia="Yu Mincho" w:hAnsi="Calibri" w:cs="Arial"/>
          <w:b/>
          <w:bCs/>
          <w:color w:val="222222"/>
          <w:sz w:val="22"/>
          <w:szCs w:val="22"/>
          <w:u w:val="single"/>
        </w:rPr>
      </w:pPr>
      <w:r w:rsidRPr="00762567">
        <w:rPr>
          <w:rFonts w:ascii="Calibri" w:hAnsi="Calibri"/>
          <w:b/>
          <w:bCs/>
          <w:color w:val="222222"/>
          <w:sz w:val="22"/>
          <w:szCs w:val="22"/>
          <w:u w:val="single"/>
        </w:rPr>
        <w:br w:type="page"/>
      </w:r>
    </w:p>
    <w:p w14:paraId="363D53CD" w14:textId="77777777" w:rsidR="00762567" w:rsidRPr="00762567" w:rsidRDefault="00762567" w:rsidP="00762567">
      <w:pPr>
        <w:spacing w:line="288" w:lineRule="auto"/>
        <w:jc w:val="center"/>
        <w:rPr>
          <w:rFonts w:ascii="Calibri" w:eastAsia="Yu Mincho" w:hAnsi="Calibri" w:cs="Arial"/>
          <w:b/>
          <w:bCs/>
          <w:color w:val="222222"/>
          <w:sz w:val="22"/>
          <w:szCs w:val="22"/>
          <w:u w:val="single"/>
        </w:rPr>
      </w:pPr>
      <w:r>
        <w:rPr>
          <w:rFonts w:ascii="Calibri" w:hAnsi="Calibri"/>
          <w:b/>
          <w:color w:val="222222"/>
          <w:sz w:val="22"/>
          <w:u w:val="single"/>
        </w:rPr>
        <w:lastRenderedPageBreak/>
        <w:t>Services de données – Annexe Services de mesure de détaillant</w:t>
      </w:r>
    </w:p>
    <w:p w14:paraId="69C4B57D" w14:textId="77777777" w:rsidR="00762567" w:rsidRPr="00762567" w:rsidRDefault="00762567" w:rsidP="00762567">
      <w:pPr>
        <w:spacing w:before="80" w:line="288" w:lineRule="auto"/>
        <w:jc w:val="center"/>
        <w:rPr>
          <w:rFonts w:ascii="Calibri" w:eastAsia="Yu Mincho" w:hAnsi="Calibri" w:cs="Arial"/>
          <w:b/>
          <w:bCs/>
          <w:color w:val="000000"/>
          <w:sz w:val="22"/>
          <w:szCs w:val="22"/>
          <w:u w:val="single"/>
        </w:rPr>
      </w:pPr>
      <w:r>
        <w:rPr>
          <w:rFonts w:ascii="Calibri" w:hAnsi="Calibri"/>
          <w:b/>
          <w:color w:val="000000"/>
          <w:sz w:val="22"/>
        </w:rPr>
        <w:t>(Services d’information)</w:t>
      </w:r>
    </w:p>
    <w:p w14:paraId="71D2190F" w14:textId="77777777" w:rsidR="00504A34" w:rsidRPr="00504A34" w:rsidRDefault="00504A34" w:rsidP="00504A34">
      <w:pPr>
        <w:ind w:left="-720" w:right="-555"/>
        <w:jc w:val="both"/>
        <w:textAlignment w:val="baseline"/>
        <w:rPr>
          <w:rFonts w:ascii="Arial" w:hAnsi="Arial" w:cs="Arial"/>
          <w:sz w:val="18"/>
          <w:szCs w:val="18"/>
        </w:rPr>
      </w:pPr>
    </w:p>
    <w:tbl>
      <w:tblPr>
        <w:tblW w:w="10020" w:type="dxa"/>
        <w:tblInd w:w="-116" w:type="dxa"/>
        <w:tblLayout w:type="fixed"/>
        <w:tblLook w:val="04A0" w:firstRow="1" w:lastRow="0" w:firstColumn="1" w:lastColumn="0" w:noHBand="0" w:noVBand="1"/>
      </w:tblPr>
      <w:tblGrid>
        <w:gridCol w:w="1933"/>
        <w:gridCol w:w="2696"/>
        <w:gridCol w:w="2211"/>
        <w:gridCol w:w="3180"/>
      </w:tblGrid>
      <w:tr w:rsidR="00504A34" w:rsidRPr="00504A34" w14:paraId="0B9B44B8" w14:textId="77777777" w:rsidTr="009A5DAE">
        <w:trPr>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241848D1" w14:textId="77777777" w:rsidR="00504A34" w:rsidRPr="00504A34" w:rsidRDefault="00504A34" w:rsidP="00504A34">
            <w:pPr>
              <w:shd w:val="clear" w:color="auto" w:fill="FFFFFF"/>
              <w:spacing w:before="60"/>
              <w:ind w:left="11"/>
              <w:rPr>
                <w:rFonts w:ascii="Calibri" w:eastAsia="Yu Mincho" w:hAnsi="Calibri" w:cs="Arial"/>
                <w:b/>
                <w:color w:val="000000"/>
                <w:sz w:val="19"/>
                <w:szCs w:val="19"/>
                <w:highlight w:val="yellow"/>
              </w:rPr>
            </w:pPr>
            <w:r>
              <w:rPr>
                <w:rFonts w:ascii="Calibri" w:hAnsi="Calibri"/>
                <w:b/>
                <w:color w:val="000000"/>
                <w:sz w:val="19"/>
              </w:rPr>
              <w:t xml:space="preserve">Catégorie(s) : </w:t>
            </w:r>
            <w:r>
              <w:rPr>
                <w:rFonts w:ascii="Calibri" w:hAnsi="Calibri"/>
                <w:b/>
                <w:color w:val="000000"/>
                <w:sz w:val="19"/>
                <w:highlight w:val="yellow"/>
              </w:rPr>
              <w:t xml:space="preserve">[nom de catégorie, nom de catégorie </w:t>
            </w:r>
            <w:r w:rsidRPr="00504A34">
              <w:rPr>
                <w:rFonts w:ascii="Calibri" w:hAnsi="Calibri"/>
                <w:b/>
                <w:color w:val="000000"/>
                <w:sz w:val="19"/>
                <w:szCs w:val="19"/>
                <w:highlight w:val="cyan"/>
              </w:rPr>
              <w:t>(peut inclure plusieurs noms si tous ont la même configuration, créer une nouvelle section pour une catégorie différente présentant une configuration différente)</w:t>
            </w:r>
            <w:r>
              <w:rPr>
                <w:rFonts w:ascii="Calibri" w:hAnsi="Calibri"/>
                <w:b/>
                <w:color w:val="000000"/>
                <w:sz w:val="19"/>
                <w:highlight w:val="yellow"/>
              </w:rPr>
              <w:t>]</w:t>
            </w:r>
          </w:p>
          <w:p w14:paraId="52AE30D9" w14:textId="77777777" w:rsidR="00504A34" w:rsidRPr="00504A34" w:rsidRDefault="00504A34" w:rsidP="00504A34">
            <w:pPr>
              <w:spacing w:line="256" w:lineRule="auto"/>
              <w:rPr>
                <w:rFonts w:ascii="Calibri" w:hAnsi="Calibri" w:cs="Calibri"/>
                <w:bCs/>
                <w:sz w:val="19"/>
                <w:szCs w:val="19"/>
              </w:rPr>
            </w:pPr>
          </w:p>
          <w:p w14:paraId="7F94D423" w14:textId="77777777" w:rsidR="00504A34" w:rsidRPr="00504A34" w:rsidRDefault="00504A34" w:rsidP="00504A34">
            <w:pPr>
              <w:spacing w:line="256" w:lineRule="auto"/>
              <w:rPr>
                <w:rFonts w:ascii="Calibri" w:hAnsi="Calibri" w:cs="Calibri"/>
                <w:bCs/>
                <w:sz w:val="19"/>
                <w:szCs w:val="19"/>
              </w:rPr>
            </w:pPr>
          </w:p>
        </w:tc>
      </w:tr>
      <w:tr w:rsidR="00504A34" w:rsidRPr="00504A34" w14:paraId="6E1563A1" w14:textId="77777777" w:rsidTr="009A5DAE">
        <w:trPr>
          <w:cantSplit/>
          <w:trHeight w:val="230"/>
        </w:trPr>
        <w:tc>
          <w:tcPr>
            <w:tcW w:w="10020" w:type="dxa"/>
            <w:gridSpan w:val="4"/>
            <w:tcBorders>
              <w:top w:val="single" w:sz="6" w:space="0" w:color="auto"/>
              <w:left w:val="single" w:sz="6" w:space="0" w:color="auto"/>
              <w:bottom w:val="single" w:sz="6" w:space="0" w:color="auto"/>
              <w:right w:val="single" w:sz="6" w:space="0" w:color="auto"/>
            </w:tcBorders>
          </w:tcPr>
          <w:p w14:paraId="5EA80003"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 xml:space="preserve">Nom du service : </w:t>
            </w:r>
            <w:sdt>
              <w:sdtPr>
                <w:rPr>
                  <w:rFonts w:ascii="Calibri" w:hAnsi="Calibri" w:cs="Calibri"/>
                  <w:sz w:val="19"/>
                  <w:szCs w:val="19"/>
                  <w:highlight w:val="yellow"/>
                </w:rPr>
                <w:alias w:val="Nom du service"/>
                <w:tag w:val="Service Name"/>
                <w:id w:val="-1667081625"/>
                <w:placeholder>
                  <w:docPart w:val="EBE339B4AACC47ED9FBAE56B2FC32212"/>
                </w:placeholder>
                <w:comboBox>
                  <w:listItem w:value="Veuillez choisir une option."/>
                  <w:listItem w:displayText="Scantrack" w:value="Scantrack"/>
                  <w:listItem w:displayText="MarketTrack" w:value="MarketTrack"/>
                  <w:listItem w:displayText="Retail Index" w:value="Retail Index"/>
                </w:comboBox>
              </w:sdtPr>
              <w:sdtEndPr/>
              <w:sdtContent>
                <w:r>
                  <w:rPr>
                    <w:rFonts w:ascii="Calibri" w:hAnsi="Calibri"/>
                    <w:sz w:val="19"/>
                    <w:highlight w:val="yellow"/>
                  </w:rPr>
                  <w:t>[insérer liste déroulante]</w:t>
                </w:r>
              </w:sdtContent>
            </w:sdt>
            <w:r>
              <w:rPr>
                <w:rFonts w:ascii="Calibri" w:hAnsi="Calibri"/>
                <w:color w:val="000000"/>
                <w:sz w:val="19"/>
                <w:highlight w:val="yellow"/>
              </w:rPr>
              <w:t xml:space="preserve"> [choisissez une option – Scantrack, MarketTrack, Retail Index]</w:t>
            </w:r>
          </w:p>
        </w:tc>
      </w:tr>
      <w:tr w:rsidR="00504A34" w:rsidRPr="00504A34" w14:paraId="57AC7632"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459C10F2" w14:textId="77777777" w:rsidR="00504A34" w:rsidRPr="00504A34" w:rsidRDefault="00504A34" w:rsidP="00504A34">
            <w:pPr>
              <w:spacing w:line="256" w:lineRule="auto"/>
              <w:rPr>
                <w:rFonts w:ascii="Calibri" w:hAnsi="Calibri" w:cs="Calibri"/>
                <w:bCs/>
                <w:sz w:val="19"/>
                <w:szCs w:val="19"/>
              </w:rPr>
            </w:pPr>
            <w:r>
              <w:rPr>
                <w:rFonts w:ascii="Calibri" w:hAnsi="Calibri"/>
                <w:sz w:val="19"/>
              </w:rPr>
              <w:t>Type de données</w:t>
            </w:r>
          </w:p>
        </w:tc>
        <w:tc>
          <w:tcPr>
            <w:tcW w:w="2696" w:type="dxa"/>
            <w:tcBorders>
              <w:top w:val="single" w:sz="6" w:space="0" w:color="auto"/>
              <w:left w:val="single" w:sz="6" w:space="0" w:color="auto"/>
              <w:bottom w:val="single" w:sz="6" w:space="0" w:color="auto"/>
              <w:right w:val="single" w:sz="6" w:space="0" w:color="auto"/>
            </w:tcBorders>
          </w:tcPr>
          <w:p w14:paraId="0F42FEB1"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Type de données"/>
                <w:tag w:val="Data Type"/>
                <w:id w:val="-1823577810"/>
                <w:placeholder>
                  <w:docPart w:val="EA76648DC3DF4AC5ABF8674864143410"/>
                </w:placeholder>
                <w:comboBox>
                  <w:listItem w:value="Veuillez choisir une option."/>
                  <w:listItem w:displayText="Syndiqué" w:value="Syndicated"/>
                  <w:listItem w:displayText="Personnalisé" w:value="Custom"/>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hideMark/>
          </w:tcPr>
          <w:p w14:paraId="1831798F"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Vitesse de mise à jour :</w:t>
            </w:r>
          </w:p>
        </w:tc>
        <w:tc>
          <w:tcPr>
            <w:tcW w:w="3180" w:type="dxa"/>
            <w:tcBorders>
              <w:top w:val="single" w:sz="6" w:space="0" w:color="auto"/>
              <w:left w:val="single" w:sz="6" w:space="0" w:color="auto"/>
              <w:bottom w:val="single" w:sz="6" w:space="0" w:color="auto"/>
              <w:right w:val="single" w:sz="6" w:space="0" w:color="auto"/>
            </w:tcBorders>
          </w:tcPr>
          <w:p w14:paraId="3D1131B3"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Vitesse de mise à jour"/>
                <w:tag w:val="Update Speed"/>
                <w:id w:val="1041014321"/>
                <w:placeholder>
                  <w:docPart w:val="59D76DDB0DEC49A8B5E65AB8C35B82FB"/>
                </w:placeholder>
                <w:comboBox>
                  <w:listItem w:value="Veuillez choisir une option."/>
                  <w:listItem w:displayText="Standard" w:value="Standard"/>
                  <w:listItem w:displayText="Accélérée (standard moins 2-3 jours)" w:value="Accelerated  (standard minus 2-3 days)"/>
                </w:comboBox>
              </w:sdtPr>
              <w:sdtEndPr/>
              <w:sdtContent>
                <w:r w:rsidR="00984DF3">
                  <w:rPr>
                    <w:rFonts w:ascii="Calibri" w:hAnsi="Calibri"/>
                    <w:sz w:val="19"/>
                    <w:highlight w:val="yellow"/>
                  </w:rPr>
                  <w:t>[Insérer la liste déroulante]</w:t>
                </w:r>
              </w:sdtContent>
            </w:sdt>
          </w:p>
        </w:tc>
      </w:tr>
      <w:tr w:rsidR="00504A34" w:rsidRPr="00504A34" w14:paraId="08D9011E" w14:textId="77777777" w:rsidTr="009A5DAE">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0E3F31A9"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Fréquence de mise à jour</w:t>
            </w:r>
          </w:p>
        </w:tc>
        <w:tc>
          <w:tcPr>
            <w:tcW w:w="2696" w:type="dxa"/>
            <w:tcBorders>
              <w:top w:val="single" w:sz="6" w:space="0" w:color="auto"/>
              <w:left w:val="single" w:sz="6" w:space="0" w:color="auto"/>
              <w:bottom w:val="single" w:sz="6" w:space="0" w:color="auto"/>
              <w:right w:val="single" w:sz="6" w:space="0" w:color="auto"/>
            </w:tcBorders>
          </w:tcPr>
          <w:p w14:paraId="2960DD8A"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Fréquence de mise à jour"/>
                <w:tag w:val="Update Frequency"/>
                <w:id w:val="-320730060"/>
                <w:placeholder>
                  <w:docPart w:val="5F712E249735420EAE788AC0D5CAC27E"/>
                </w:placeholder>
                <w:comboBox>
                  <w:listItem w:value="Veuillez choisir une option."/>
                  <w:listItem w:displayText="Adhoc" w:value="Adhoc"/>
                  <w:listItem w:displayText="2 fois par an" w:value="2 Times Per Year"/>
                  <w:listItem w:displayText="Trimestriel" w:value="Quarterly"/>
                  <w:listItem w:displayText="Mensuelle" w:value="Monthly"/>
                  <w:listItem w:displayText="Hebdomadaire" w:value="Weekly"/>
                  <w:listItem w:displayText="4 par semaine" w:value="4 Weekly"/>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tcPr>
          <w:p w14:paraId="041FB301" w14:textId="77777777" w:rsidR="00504A34" w:rsidRPr="00504A34" w:rsidRDefault="00504A34" w:rsidP="00504A34">
            <w:pPr>
              <w:spacing w:line="256" w:lineRule="auto"/>
              <w:ind w:right="130"/>
              <w:rPr>
                <w:rFonts w:ascii="Calibri" w:hAnsi="Calibri" w:cs="Calibri"/>
                <w:bCs/>
                <w:sz w:val="19"/>
                <w:szCs w:val="19"/>
              </w:rPr>
            </w:pPr>
            <w:r>
              <w:rPr>
                <w:rFonts w:ascii="Calibri" w:hAnsi="Calibri"/>
                <w:sz w:val="19"/>
              </w:rPr>
              <w:t>Périodicité :</w:t>
            </w:r>
          </w:p>
        </w:tc>
        <w:tc>
          <w:tcPr>
            <w:tcW w:w="3180" w:type="dxa"/>
            <w:tcBorders>
              <w:top w:val="single" w:sz="6" w:space="0" w:color="auto"/>
              <w:left w:val="single" w:sz="6" w:space="0" w:color="auto"/>
              <w:bottom w:val="single" w:sz="6" w:space="0" w:color="auto"/>
              <w:right w:val="single" w:sz="6" w:space="0" w:color="auto"/>
            </w:tcBorders>
          </w:tcPr>
          <w:p w14:paraId="4F22E5DC"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Périodicité"/>
                <w:tag w:val="Periodicity"/>
                <w:id w:val="-693380491"/>
                <w:placeholder>
                  <w:docPart w:val="FB5549EAA1CD4B40AF92DA6738B059CF"/>
                </w:placeholder>
                <w:comboBox>
                  <w:listItem w:value="Veuillez choisir une option."/>
                  <w:listItem w:displayText="MAT (Moving Annual Total)" w:value="MAT (Moving Annual Total)"/>
                  <w:listItem w:displayText="Mensuelle" w:value="Monthly"/>
                  <w:listItem w:displayText="Hebdomadaire" w:value="Weekly"/>
                </w:comboBox>
              </w:sdtPr>
              <w:sdtEndPr/>
              <w:sdtContent>
                <w:r w:rsidR="00984DF3">
                  <w:rPr>
                    <w:rFonts w:ascii="Calibri" w:hAnsi="Calibri"/>
                    <w:sz w:val="19"/>
                    <w:highlight w:val="yellow"/>
                  </w:rPr>
                  <w:t>[Insérer la liste déroulante]</w:t>
                </w:r>
              </w:sdtContent>
            </w:sdt>
          </w:p>
        </w:tc>
      </w:tr>
      <w:tr w:rsidR="00504A34" w:rsidRPr="00504A34" w14:paraId="1AC939E5"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080C875C" w14:textId="77777777" w:rsidR="00504A34" w:rsidRPr="00504A34" w:rsidRDefault="00504A34" w:rsidP="00504A34">
            <w:pPr>
              <w:spacing w:line="256" w:lineRule="auto"/>
              <w:rPr>
                <w:rFonts w:ascii="Calibri" w:hAnsi="Calibri" w:cs="Calibri"/>
                <w:bCs/>
                <w:sz w:val="19"/>
                <w:szCs w:val="19"/>
              </w:rPr>
            </w:pPr>
            <w:r>
              <w:rPr>
                <w:rFonts w:ascii="Calibri" w:hAnsi="Calibri"/>
                <w:sz w:val="19"/>
              </w:rPr>
              <w:t>Granularité :</w:t>
            </w:r>
          </w:p>
        </w:tc>
        <w:tc>
          <w:tcPr>
            <w:tcW w:w="2696" w:type="dxa"/>
            <w:tcBorders>
              <w:top w:val="single" w:sz="6" w:space="0" w:color="auto"/>
              <w:left w:val="single" w:sz="6" w:space="0" w:color="auto"/>
              <w:bottom w:val="single" w:sz="6" w:space="0" w:color="auto"/>
              <w:right w:val="single" w:sz="6" w:space="0" w:color="auto"/>
            </w:tcBorders>
          </w:tcPr>
          <w:p w14:paraId="63B19562"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Granularité"/>
                <w:tag w:val="Granularity"/>
                <w:id w:val="-234401460"/>
                <w:placeholder>
                  <w:docPart w:val="67D0B7909F024853B236654D39DC4155"/>
                </w:placeholder>
                <w:comboBox>
                  <w:listItem w:value="Veuillez choisir une option."/>
                  <w:listItem w:displayText="Catégorie" w:value="Category"/>
                  <w:listItem w:displayText="Fabricant" w:value="Manufacturer"/>
                  <w:listItem w:displayText="Marque" w:value="Brand"/>
                  <w:listItem w:displayText="UGS (unité de gestion de stock)" w:value="SKU"/>
                  <w:listItem w:displayText="Item/EAN" w:value="Item/EAN"/>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hideMark/>
          </w:tcPr>
          <w:p w14:paraId="2EBCBCF3"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Suite de faits :</w:t>
            </w:r>
          </w:p>
        </w:tc>
        <w:tc>
          <w:tcPr>
            <w:tcW w:w="3180" w:type="dxa"/>
            <w:tcBorders>
              <w:top w:val="single" w:sz="6" w:space="0" w:color="auto"/>
              <w:left w:val="single" w:sz="6" w:space="0" w:color="auto"/>
              <w:bottom w:val="single" w:sz="6" w:space="0" w:color="auto"/>
              <w:right w:val="single" w:sz="6" w:space="0" w:color="auto"/>
            </w:tcBorders>
          </w:tcPr>
          <w:p w14:paraId="19A982C8" w14:textId="77777777" w:rsidR="00504A34" w:rsidRPr="00504A34" w:rsidRDefault="00504A34" w:rsidP="00504A34">
            <w:pPr>
              <w:shd w:val="clear" w:color="auto" w:fill="FFFFFF"/>
              <w:spacing w:before="40"/>
              <w:ind w:left="810" w:hanging="794"/>
              <w:rPr>
                <w:rFonts w:ascii="Calibri" w:eastAsia="Yu Mincho" w:hAnsi="Calibri" w:cs="Arial"/>
                <w:color w:val="000000"/>
                <w:sz w:val="19"/>
                <w:szCs w:val="19"/>
              </w:rPr>
            </w:pPr>
            <w:r>
              <w:rPr>
                <w:rFonts w:ascii="Calibri" w:hAnsi="Calibri"/>
                <w:color w:val="000000"/>
                <w:sz w:val="19"/>
                <w:highlight w:val="yellow"/>
              </w:rPr>
              <w:t>[possibilité de choix multiples – valeur, volume, distribution, promotion</w:t>
            </w:r>
            <w:r w:rsidRPr="00504A34">
              <w:rPr>
                <w:rFonts w:ascii="Calibri" w:hAnsi="Calibri"/>
                <w:color w:val="000000"/>
                <w:sz w:val="19"/>
                <w:szCs w:val="19"/>
              </w:rPr>
              <w:t>]</w:t>
            </w:r>
          </w:p>
          <w:p w14:paraId="170AF798" w14:textId="77777777" w:rsidR="00504A34" w:rsidRPr="00504A34" w:rsidRDefault="00504A34" w:rsidP="00504A34">
            <w:pPr>
              <w:spacing w:line="256" w:lineRule="auto"/>
              <w:ind w:right="126"/>
              <w:rPr>
                <w:rFonts w:ascii="Calibri" w:hAnsi="Calibri" w:cs="Calibri"/>
                <w:bCs/>
                <w:sz w:val="19"/>
                <w:szCs w:val="19"/>
              </w:rPr>
            </w:pPr>
          </w:p>
        </w:tc>
      </w:tr>
      <w:tr w:rsidR="00504A34" w:rsidRPr="00504A34" w14:paraId="746C058D"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34BEB818" w14:textId="77777777" w:rsidR="00504A34" w:rsidRPr="00504A34" w:rsidRDefault="00504A34" w:rsidP="00504A34">
            <w:pPr>
              <w:spacing w:line="256" w:lineRule="auto"/>
              <w:rPr>
                <w:rFonts w:ascii="Calibri" w:hAnsi="Calibri" w:cs="Calibri"/>
                <w:bCs/>
                <w:sz w:val="19"/>
                <w:szCs w:val="19"/>
              </w:rPr>
            </w:pPr>
            <w:r>
              <w:rPr>
                <w:rFonts w:ascii="Calibri" w:hAnsi="Calibri"/>
                <w:sz w:val="19"/>
              </w:rPr>
              <w:t>Répartition géographique :</w:t>
            </w:r>
          </w:p>
        </w:tc>
        <w:tc>
          <w:tcPr>
            <w:tcW w:w="2696" w:type="dxa"/>
            <w:tcBorders>
              <w:top w:val="single" w:sz="6" w:space="0" w:color="auto"/>
              <w:left w:val="single" w:sz="6" w:space="0" w:color="auto"/>
              <w:bottom w:val="single" w:sz="6" w:space="0" w:color="auto"/>
              <w:right w:val="single" w:sz="6" w:space="0" w:color="auto"/>
            </w:tcBorders>
          </w:tcPr>
          <w:p w14:paraId="13A94983" w14:textId="77777777" w:rsidR="00504A34" w:rsidRPr="00504A34" w:rsidRDefault="00593F48"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Ventilation géographique"/>
                <w:tag w:val="Geographical Breakdown"/>
                <w:id w:val="402107199"/>
                <w:placeholder>
                  <w:docPart w:val="AB0E72F33DA7460389F2CF8F69F34F83"/>
                </w:placeholder>
                <w:comboBox>
                  <w:listItem w:value="Veuillez choisir une option."/>
                  <w:listItem w:displayText="Pays uniquement" w:value="Country only"/>
                  <w:listItem w:displayText="Régionale" w:value="Regional"/>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hideMark/>
          </w:tcPr>
          <w:p w14:paraId="6075E36E" w14:textId="77777777" w:rsidR="00504A34" w:rsidRPr="00504A34" w:rsidRDefault="00504A34" w:rsidP="00504A34">
            <w:pPr>
              <w:spacing w:line="256" w:lineRule="auto"/>
              <w:rPr>
                <w:rFonts w:ascii="Calibri" w:hAnsi="Calibri" w:cs="Calibri"/>
                <w:bCs/>
                <w:sz w:val="19"/>
                <w:szCs w:val="19"/>
              </w:rPr>
            </w:pPr>
            <w:r>
              <w:rPr>
                <w:rFonts w:ascii="Calibri" w:hAnsi="Calibri"/>
                <w:sz w:val="19"/>
              </w:rPr>
              <w:t>Ajout marché local :</w:t>
            </w:r>
          </w:p>
        </w:tc>
        <w:tc>
          <w:tcPr>
            <w:tcW w:w="3180" w:type="dxa"/>
            <w:tcBorders>
              <w:top w:val="single" w:sz="6" w:space="0" w:color="auto"/>
              <w:left w:val="single" w:sz="6" w:space="0" w:color="auto"/>
              <w:bottom w:val="single" w:sz="6" w:space="0" w:color="auto"/>
              <w:right w:val="single" w:sz="6" w:space="0" w:color="auto"/>
            </w:tcBorders>
          </w:tcPr>
          <w:p w14:paraId="25A2DFAF" w14:textId="77777777" w:rsidR="00504A34" w:rsidRPr="00504A34" w:rsidRDefault="00504A34" w:rsidP="00504A34">
            <w:pPr>
              <w:spacing w:line="256" w:lineRule="auto"/>
              <w:ind w:right="126"/>
              <w:rPr>
                <w:rFonts w:ascii="Calibri" w:hAnsi="Calibri" w:cs="Calibri"/>
                <w:bCs/>
                <w:sz w:val="19"/>
                <w:szCs w:val="19"/>
              </w:rPr>
            </w:pPr>
            <w:r>
              <w:rPr>
                <w:rFonts w:ascii="Calibri" w:hAnsi="Calibri"/>
                <w:color w:val="000000"/>
                <w:sz w:val="19"/>
                <w:highlight w:val="yellow"/>
              </w:rPr>
              <w:t>[ENTRER DÉTAILS – variable selon marché]</w:t>
            </w:r>
          </w:p>
        </w:tc>
      </w:tr>
      <w:tr w:rsidR="00504A34" w:rsidRPr="00504A34" w14:paraId="7BA07947"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tcPr>
          <w:p w14:paraId="6F1DEF47" w14:textId="77777777" w:rsidR="00504A34" w:rsidRPr="00504A34" w:rsidRDefault="00504A34" w:rsidP="00504A34">
            <w:pPr>
              <w:spacing w:line="256" w:lineRule="auto"/>
              <w:rPr>
                <w:rFonts w:ascii="Calibri" w:hAnsi="Calibri" w:cs="Calibri"/>
                <w:bCs/>
                <w:sz w:val="19"/>
                <w:szCs w:val="19"/>
              </w:rPr>
            </w:pPr>
            <w:r>
              <w:rPr>
                <w:rFonts w:ascii="Calibri" w:hAnsi="Calibri"/>
                <w:sz w:val="19"/>
              </w:rPr>
              <w:t>Données rétrospectives :</w:t>
            </w:r>
          </w:p>
        </w:tc>
        <w:tc>
          <w:tcPr>
            <w:tcW w:w="2696" w:type="dxa"/>
            <w:tcBorders>
              <w:top w:val="single" w:sz="6" w:space="0" w:color="auto"/>
              <w:left w:val="single" w:sz="6" w:space="0" w:color="auto"/>
              <w:bottom w:val="single" w:sz="6" w:space="0" w:color="auto"/>
              <w:right w:val="single" w:sz="6" w:space="0" w:color="auto"/>
            </w:tcBorders>
          </w:tcPr>
          <w:p w14:paraId="6A7156C6" w14:textId="77777777" w:rsidR="00504A34" w:rsidRPr="00504A34" w:rsidRDefault="00593F48"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Données rétrospectives"/>
                <w:tag w:val="Back Data"/>
                <w:id w:val="-918636460"/>
                <w:placeholder>
                  <w:docPart w:val="8BCCA877FBA3408B82DDD17ED5133A49"/>
                </w:placeholder>
                <w:comboBox>
                  <w:listItem w:value="Veuillez choisir une option."/>
                  <w:listItem w:displayText="Aucun" w:value="None"/>
                  <w:listItem w:displayText="1 an" w:value="1 Year"/>
                  <w:listItem w:displayText="2 ans" w:value="2 Years"/>
                  <w:listItem w:displayText="3 ans" w:value="3 Years"/>
                  <w:listItem w:displayText="Étendu" w:value="Extended"/>
                  <w:listItem w:displayText="1 période" w:value="1 Period"/>
                  <w:listItem w:displayText="2 périodes" w:value="2 Periods"/>
                  <w:listItem w:displayText="3 périodes" w:value="3 Periods"/>
                  <w:listItem w:displayText="4 périodes" w:value="4 Periods"/>
                  <w:listItem w:displayText="5 périodes" w:value="5 Periods"/>
                  <w:listItem w:displayText="6 périodes" w:value="6 Periods"/>
                  <w:listItem w:displayText="7 périodes" w:value="7 Periods"/>
                  <w:listItem w:displayText="8 périodes" w:value="8 Periods"/>
                  <w:listItem w:displayText="9 périodes" w:value="9 Periods"/>
                  <w:listItem w:displayText="10 périodes" w:value="10 Periods"/>
                  <w:listItem w:displayText="11 périodes" w:value="11 Periods"/>
                  <w:listItem w:displayText="12 périodes" w:value="12 Periods"/>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tcPr>
          <w:p w14:paraId="191ADDFF" w14:textId="77777777" w:rsidR="00504A34" w:rsidRPr="00504A34" w:rsidRDefault="00504A34" w:rsidP="00504A34">
            <w:pPr>
              <w:spacing w:line="256" w:lineRule="auto"/>
              <w:rPr>
                <w:rFonts w:ascii="Calibri" w:hAnsi="Calibri" w:cs="Calibri"/>
                <w:bCs/>
                <w:sz w:val="19"/>
                <w:szCs w:val="19"/>
              </w:rPr>
            </w:pPr>
            <w:r>
              <w:rPr>
                <w:rFonts w:ascii="Calibri" w:hAnsi="Calibri"/>
                <w:sz w:val="19"/>
              </w:rPr>
              <w:t>Détails de personnalisation :</w:t>
            </w:r>
          </w:p>
        </w:tc>
        <w:tc>
          <w:tcPr>
            <w:tcW w:w="3180" w:type="dxa"/>
            <w:tcBorders>
              <w:top w:val="single" w:sz="6" w:space="0" w:color="auto"/>
              <w:left w:val="single" w:sz="6" w:space="0" w:color="auto"/>
              <w:bottom w:val="single" w:sz="6" w:space="0" w:color="auto"/>
              <w:right w:val="single" w:sz="6" w:space="0" w:color="auto"/>
            </w:tcBorders>
          </w:tcPr>
          <w:p w14:paraId="36C340FA" w14:textId="77777777" w:rsidR="00504A34" w:rsidRPr="00504A34" w:rsidRDefault="00504A34" w:rsidP="00504A34">
            <w:pPr>
              <w:spacing w:line="256" w:lineRule="auto"/>
              <w:ind w:right="126"/>
              <w:rPr>
                <w:rFonts w:ascii="Calibri" w:hAnsi="Calibri" w:cs="Calibri"/>
                <w:bCs/>
                <w:sz w:val="19"/>
                <w:szCs w:val="19"/>
              </w:rPr>
            </w:pPr>
            <w:r>
              <w:rPr>
                <w:rFonts w:ascii="Calibri" w:hAnsi="Calibri"/>
                <w:color w:val="000000"/>
                <w:sz w:val="19"/>
                <w:highlight w:val="yellow"/>
              </w:rPr>
              <w:t>[ENTRER LES DÉTAILS – chacun peut être unique]</w:t>
            </w:r>
          </w:p>
        </w:tc>
      </w:tr>
    </w:tbl>
    <w:p w14:paraId="56599D6A" w14:textId="77777777" w:rsidR="00504A34" w:rsidRPr="00504A34" w:rsidRDefault="00504A34" w:rsidP="00504A34">
      <w:pPr>
        <w:shd w:val="clear" w:color="auto" w:fill="FFFFFF"/>
        <w:spacing w:before="60"/>
        <w:ind w:left="720"/>
        <w:rPr>
          <w:rFonts w:ascii="Calibri" w:eastAsia="Yu Mincho" w:hAnsi="Calibri" w:cs="Arial"/>
          <w:b/>
          <w:color w:val="000000"/>
          <w:sz w:val="19"/>
          <w:szCs w:val="19"/>
          <w:highlight w:val="yellow"/>
        </w:rPr>
      </w:pPr>
    </w:p>
    <w:p w14:paraId="46F8D8D4" w14:textId="77777777" w:rsidR="00504A34" w:rsidRPr="00504A34" w:rsidRDefault="00504A34" w:rsidP="00504A34">
      <w:pPr>
        <w:ind w:left="-720" w:right="-555"/>
        <w:jc w:val="both"/>
        <w:textAlignment w:val="baseline"/>
        <w:rPr>
          <w:rFonts w:ascii="Arial" w:hAnsi="Arial" w:cs="Arial"/>
          <w:sz w:val="18"/>
          <w:szCs w:val="18"/>
        </w:rPr>
      </w:pPr>
    </w:p>
    <w:tbl>
      <w:tblPr>
        <w:tblW w:w="10036" w:type="dxa"/>
        <w:tblInd w:w="-116" w:type="dxa"/>
        <w:tblLayout w:type="fixed"/>
        <w:tblLook w:val="04A0" w:firstRow="1" w:lastRow="0" w:firstColumn="1" w:lastColumn="0" w:noHBand="0" w:noVBand="1"/>
      </w:tblPr>
      <w:tblGrid>
        <w:gridCol w:w="1933"/>
        <w:gridCol w:w="2696"/>
        <w:gridCol w:w="2211"/>
        <w:gridCol w:w="3180"/>
        <w:gridCol w:w="16"/>
      </w:tblGrid>
      <w:tr w:rsidR="00504A34" w:rsidRPr="00504A34" w14:paraId="13CEF74D" w14:textId="77777777" w:rsidTr="009A5DAE">
        <w:trPr>
          <w:gridAfter w:val="1"/>
          <w:wAfter w:w="16" w:type="dxa"/>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53A31761" w14:textId="77777777" w:rsidR="00504A34" w:rsidRPr="00504A34" w:rsidRDefault="00504A34" w:rsidP="00504A34">
            <w:pPr>
              <w:shd w:val="clear" w:color="auto" w:fill="FFFFFF"/>
              <w:spacing w:before="40"/>
              <w:rPr>
                <w:rFonts w:ascii="Calibri" w:eastAsia="Yu Mincho" w:hAnsi="Calibri" w:cs="Arial"/>
                <w:b/>
                <w:color w:val="000000"/>
                <w:sz w:val="19"/>
                <w:szCs w:val="19"/>
                <w:highlight w:val="yellow"/>
              </w:rPr>
            </w:pPr>
            <w:r w:rsidRPr="00504A34">
              <w:rPr>
                <w:rFonts w:ascii="Calibri" w:hAnsi="Calibri"/>
                <w:b/>
                <w:color w:val="000000"/>
                <w:sz w:val="19"/>
                <w:szCs w:val="19"/>
              </w:rPr>
              <w:t xml:space="preserve">Détaillant(s) : </w:t>
            </w:r>
            <w:r>
              <w:rPr>
                <w:rFonts w:ascii="Calibri" w:hAnsi="Calibri"/>
                <w:b/>
                <w:color w:val="000000"/>
                <w:sz w:val="19"/>
                <w:highlight w:val="yellow"/>
              </w:rPr>
              <w:t xml:space="preserve">[nom du détaillant, nom du détaillant </w:t>
            </w:r>
            <w:r w:rsidRPr="00504A34">
              <w:rPr>
                <w:rFonts w:ascii="Calibri" w:hAnsi="Calibri"/>
                <w:b/>
                <w:color w:val="000000"/>
                <w:sz w:val="19"/>
                <w:szCs w:val="19"/>
                <w:highlight w:val="cyan"/>
              </w:rPr>
              <w:t>(peut en comprendre plusieurs si tous ont les mêmes spécifications)</w:t>
            </w:r>
            <w:r>
              <w:rPr>
                <w:rFonts w:ascii="Calibri" w:hAnsi="Calibri"/>
                <w:b/>
                <w:color w:val="000000"/>
                <w:sz w:val="19"/>
                <w:highlight w:val="yellow"/>
              </w:rPr>
              <w:t>]</w:t>
            </w:r>
          </w:p>
          <w:p w14:paraId="32C4C054" w14:textId="77777777" w:rsidR="00504A34" w:rsidRPr="00504A34" w:rsidRDefault="00504A34" w:rsidP="00504A34">
            <w:pPr>
              <w:spacing w:line="256" w:lineRule="auto"/>
              <w:rPr>
                <w:rFonts w:ascii="Calibri" w:hAnsi="Calibri" w:cs="Calibri"/>
                <w:bCs/>
                <w:sz w:val="19"/>
                <w:szCs w:val="19"/>
              </w:rPr>
            </w:pPr>
          </w:p>
          <w:p w14:paraId="4113130F" w14:textId="77777777" w:rsidR="00504A34" w:rsidRPr="00504A34" w:rsidRDefault="00504A34" w:rsidP="00504A34">
            <w:pPr>
              <w:spacing w:line="256" w:lineRule="auto"/>
              <w:rPr>
                <w:rFonts w:ascii="Calibri" w:hAnsi="Calibri" w:cs="Calibri"/>
                <w:bCs/>
                <w:sz w:val="19"/>
                <w:szCs w:val="19"/>
              </w:rPr>
            </w:pPr>
          </w:p>
        </w:tc>
      </w:tr>
      <w:tr w:rsidR="00504A34" w:rsidRPr="00504A34" w14:paraId="2EC6C619" w14:textId="77777777" w:rsidTr="009A5DAE">
        <w:trPr>
          <w:gridAfter w:val="1"/>
          <w:wAfter w:w="16" w:type="dxa"/>
          <w:cantSplit/>
          <w:trHeight w:val="741"/>
        </w:trPr>
        <w:tc>
          <w:tcPr>
            <w:tcW w:w="10020" w:type="dxa"/>
            <w:gridSpan w:val="4"/>
            <w:tcBorders>
              <w:top w:val="single" w:sz="6" w:space="0" w:color="auto"/>
              <w:left w:val="single" w:sz="6" w:space="0" w:color="auto"/>
              <w:bottom w:val="single" w:sz="6" w:space="0" w:color="auto"/>
              <w:right w:val="single" w:sz="6" w:space="0" w:color="auto"/>
            </w:tcBorders>
          </w:tcPr>
          <w:p w14:paraId="05F1F814" w14:textId="77777777" w:rsidR="00504A34" w:rsidRPr="00504A34" w:rsidRDefault="00504A34" w:rsidP="00504A34">
            <w:pPr>
              <w:shd w:val="clear" w:color="auto" w:fill="FFFFFF"/>
              <w:spacing w:before="60"/>
              <w:ind w:left="11"/>
              <w:rPr>
                <w:rFonts w:ascii="Calibri" w:hAnsi="Calibri" w:cs="Calibri"/>
                <w:bCs/>
                <w:sz w:val="19"/>
                <w:szCs w:val="19"/>
              </w:rPr>
            </w:pPr>
            <w:r>
              <w:rPr>
                <w:rFonts w:ascii="Calibri" w:hAnsi="Calibri"/>
                <w:b/>
                <w:color w:val="000000"/>
                <w:sz w:val="19"/>
              </w:rPr>
              <w:t xml:space="preserve">Catégorie(s) : </w:t>
            </w:r>
            <w:r>
              <w:rPr>
                <w:rFonts w:ascii="Calibri" w:hAnsi="Calibri"/>
                <w:b/>
                <w:color w:val="000000"/>
                <w:sz w:val="19"/>
                <w:highlight w:val="yellow"/>
              </w:rPr>
              <w:t xml:space="preserve">[nom de catégorie, nom de catégorie </w:t>
            </w:r>
            <w:r w:rsidRPr="00504A34">
              <w:rPr>
                <w:rFonts w:ascii="Calibri" w:hAnsi="Calibri"/>
                <w:b/>
                <w:color w:val="000000"/>
                <w:sz w:val="19"/>
                <w:szCs w:val="19"/>
                <w:highlight w:val="cyan"/>
              </w:rPr>
              <w:t>(peut inclure plusieurs noms si tous ont la même configuration, créer une nouvelle section pour une catégorie différente présentant une configuration différente)</w:t>
            </w:r>
            <w:r>
              <w:rPr>
                <w:rFonts w:ascii="Calibri" w:hAnsi="Calibri"/>
                <w:b/>
                <w:color w:val="000000"/>
                <w:sz w:val="19"/>
                <w:highlight w:val="yellow"/>
              </w:rPr>
              <w:t>]</w:t>
            </w:r>
          </w:p>
        </w:tc>
      </w:tr>
      <w:tr w:rsidR="00504A34" w:rsidRPr="00504A34" w14:paraId="184C5CD6" w14:textId="77777777" w:rsidTr="009A5DAE">
        <w:trPr>
          <w:cantSplit/>
          <w:trHeight w:val="230"/>
        </w:trPr>
        <w:tc>
          <w:tcPr>
            <w:tcW w:w="10036" w:type="dxa"/>
            <w:gridSpan w:val="5"/>
            <w:tcBorders>
              <w:top w:val="single" w:sz="6" w:space="0" w:color="auto"/>
              <w:left w:val="single" w:sz="6" w:space="0" w:color="auto"/>
              <w:bottom w:val="single" w:sz="6" w:space="0" w:color="auto"/>
              <w:right w:val="single" w:sz="6" w:space="0" w:color="auto"/>
            </w:tcBorders>
          </w:tcPr>
          <w:p w14:paraId="1AAA74B7"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Nom du service : KAD – données de marketing</w:t>
            </w:r>
          </w:p>
        </w:tc>
      </w:tr>
      <w:tr w:rsidR="00504A34" w:rsidRPr="00504A34" w14:paraId="28038FC3" w14:textId="77777777" w:rsidTr="009A5DAE">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449234BD"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Fréquence de mise à jour :</w:t>
            </w:r>
          </w:p>
        </w:tc>
        <w:tc>
          <w:tcPr>
            <w:tcW w:w="2696" w:type="dxa"/>
            <w:tcBorders>
              <w:top w:val="single" w:sz="6" w:space="0" w:color="auto"/>
              <w:left w:val="single" w:sz="6" w:space="0" w:color="auto"/>
              <w:bottom w:val="single" w:sz="6" w:space="0" w:color="auto"/>
              <w:right w:val="single" w:sz="6" w:space="0" w:color="auto"/>
            </w:tcBorders>
          </w:tcPr>
          <w:p w14:paraId="37FE1CF0"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Fréquence de mise à jour"/>
                <w:tag w:val="Update Frequency"/>
                <w:id w:val="-1147747687"/>
                <w:placeholder>
                  <w:docPart w:val="FD6E98987C8543C1916686C989E6B04B"/>
                </w:placeholder>
                <w:comboBox>
                  <w:listItem w:value="Veuillez choisir une option."/>
                  <w:listItem w:displayText="Adhoc" w:value="Adhoc"/>
                  <w:listItem w:displayText="2 fois par an" w:value="2 Times Per Year"/>
                  <w:listItem w:displayText="Trimestriel" w:value="Quarterly"/>
                  <w:listItem w:displayText="Mensuelle" w:value="Monthly"/>
                  <w:listItem w:displayText="Hebdomadaire" w:value="Weekly"/>
                  <w:listItem w:displayText="4 par semaine" w:value="4 Weekly"/>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tcPr>
          <w:p w14:paraId="2AA8FAB5" w14:textId="77777777" w:rsidR="00504A34" w:rsidRPr="00504A34" w:rsidRDefault="00504A34" w:rsidP="00504A34">
            <w:pPr>
              <w:spacing w:line="256" w:lineRule="auto"/>
              <w:ind w:right="130"/>
              <w:rPr>
                <w:rFonts w:ascii="Calibri" w:hAnsi="Calibri" w:cs="Calibri"/>
                <w:bCs/>
                <w:sz w:val="19"/>
                <w:szCs w:val="19"/>
              </w:rPr>
            </w:pPr>
            <w:r>
              <w:rPr>
                <w:rFonts w:ascii="Calibri" w:hAnsi="Calibri"/>
                <w:sz w:val="19"/>
              </w:rPr>
              <w:t>Périodicité :</w:t>
            </w:r>
          </w:p>
        </w:tc>
        <w:tc>
          <w:tcPr>
            <w:tcW w:w="3196" w:type="dxa"/>
            <w:gridSpan w:val="2"/>
            <w:tcBorders>
              <w:top w:val="single" w:sz="6" w:space="0" w:color="auto"/>
              <w:left w:val="single" w:sz="6" w:space="0" w:color="auto"/>
              <w:bottom w:val="single" w:sz="6" w:space="0" w:color="auto"/>
              <w:right w:val="single" w:sz="6" w:space="0" w:color="auto"/>
            </w:tcBorders>
          </w:tcPr>
          <w:p w14:paraId="2FA6AB3A"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Périodicité"/>
                <w:tag w:val="Periodicity"/>
                <w:id w:val="-2031096548"/>
                <w:placeholder>
                  <w:docPart w:val="43B5E8B4CADD44AFBA34FEC9BD6BA07B"/>
                </w:placeholder>
                <w:comboBox>
                  <w:listItem w:value="Veuillez choisir une option."/>
                  <w:listItem w:displayText="MAT (Moving Annual Total)" w:value="MAT (Moving Annual Total)"/>
                  <w:listItem w:displayText="Mensuelle" w:value="Monthly"/>
                  <w:listItem w:displayText="Hebdomadaire" w:value="Weekly"/>
                </w:comboBox>
              </w:sdtPr>
              <w:sdtEndPr/>
              <w:sdtContent>
                <w:r w:rsidR="00984DF3">
                  <w:rPr>
                    <w:rFonts w:ascii="Calibri" w:hAnsi="Calibri"/>
                    <w:sz w:val="19"/>
                    <w:highlight w:val="yellow"/>
                  </w:rPr>
                  <w:t>[Insérer la liste déroulante]</w:t>
                </w:r>
              </w:sdtContent>
            </w:sdt>
          </w:p>
        </w:tc>
      </w:tr>
      <w:tr w:rsidR="00504A34" w:rsidRPr="00504A34" w14:paraId="234843DB"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BAEEE74" w14:textId="77777777" w:rsidR="00504A34" w:rsidRPr="00504A34" w:rsidRDefault="00504A34" w:rsidP="00504A34">
            <w:pPr>
              <w:spacing w:line="256" w:lineRule="auto"/>
              <w:rPr>
                <w:rFonts w:ascii="Calibri" w:hAnsi="Calibri" w:cs="Calibri"/>
                <w:bCs/>
                <w:sz w:val="19"/>
                <w:szCs w:val="19"/>
              </w:rPr>
            </w:pPr>
            <w:r>
              <w:rPr>
                <w:rFonts w:ascii="Calibri" w:hAnsi="Calibri"/>
                <w:sz w:val="19"/>
              </w:rPr>
              <w:t>Granularité :</w:t>
            </w:r>
          </w:p>
        </w:tc>
        <w:tc>
          <w:tcPr>
            <w:tcW w:w="2696" w:type="dxa"/>
            <w:tcBorders>
              <w:top w:val="single" w:sz="6" w:space="0" w:color="auto"/>
              <w:left w:val="single" w:sz="6" w:space="0" w:color="auto"/>
              <w:bottom w:val="single" w:sz="6" w:space="0" w:color="auto"/>
              <w:right w:val="single" w:sz="6" w:space="0" w:color="auto"/>
            </w:tcBorders>
          </w:tcPr>
          <w:p w14:paraId="70FE9DF9"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Granularité"/>
                <w:tag w:val="Granularity"/>
                <w:id w:val="-1364046530"/>
                <w:placeholder>
                  <w:docPart w:val="20F7EDF4CB704A32B2C3AC5A548BDD87"/>
                </w:placeholder>
                <w:comboBox>
                  <w:listItem w:value="Veuillez choisir une option."/>
                  <w:listItem w:displayText="Catégorie" w:value="Category"/>
                  <w:listItem w:displayText="Fabricant" w:value="Manufacturer"/>
                  <w:listItem w:displayText="Marque" w:value="Brand"/>
                  <w:listItem w:displayText="UGS (unité de gestion de stock)" w:value="SKU"/>
                  <w:listItem w:displayText="Item/EAN" w:value="Item/EAN"/>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hideMark/>
          </w:tcPr>
          <w:p w14:paraId="72FF3E62"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Pays :</w:t>
            </w:r>
          </w:p>
        </w:tc>
        <w:tc>
          <w:tcPr>
            <w:tcW w:w="3196" w:type="dxa"/>
            <w:gridSpan w:val="2"/>
            <w:tcBorders>
              <w:top w:val="single" w:sz="6" w:space="0" w:color="auto"/>
              <w:left w:val="single" w:sz="6" w:space="0" w:color="auto"/>
              <w:bottom w:val="single" w:sz="6" w:space="0" w:color="auto"/>
              <w:right w:val="single" w:sz="6" w:space="0" w:color="auto"/>
            </w:tcBorders>
          </w:tcPr>
          <w:p w14:paraId="45092937" w14:textId="77777777" w:rsidR="00504A34" w:rsidRPr="00504A34" w:rsidRDefault="00504A34" w:rsidP="00504A34">
            <w:pPr>
              <w:shd w:val="clear" w:color="auto" w:fill="FFFFFF"/>
              <w:spacing w:before="40"/>
              <w:ind w:left="810" w:hanging="794"/>
              <w:rPr>
                <w:rFonts w:ascii="Calibri" w:eastAsia="Yu Mincho" w:hAnsi="Calibri" w:cs="Arial"/>
                <w:color w:val="000000"/>
                <w:sz w:val="19"/>
                <w:szCs w:val="19"/>
              </w:rPr>
            </w:pPr>
            <w:r>
              <w:rPr>
                <w:rFonts w:ascii="Calibri" w:hAnsi="Calibri"/>
                <w:color w:val="000000"/>
                <w:sz w:val="19"/>
                <w:highlight w:val="yellow"/>
              </w:rPr>
              <w:t>[entrer les noms de pays]</w:t>
            </w:r>
          </w:p>
          <w:p w14:paraId="0B7F0750" w14:textId="77777777" w:rsidR="00504A34" w:rsidRPr="00504A34" w:rsidRDefault="00504A34" w:rsidP="00504A34">
            <w:pPr>
              <w:spacing w:line="256" w:lineRule="auto"/>
              <w:ind w:right="126"/>
              <w:rPr>
                <w:rFonts w:ascii="Calibri" w:hAnsi="Calibri" w:cs="Calibri"/>
                <w:bCs/>
                <w:sz w:val="19"/>
                <w:szCs w:val="19"/>
              </w:rPr>
            </w:pPr>
          </w:p>
        </w:tc>
      </w:tr>
      <w:tr w:rsidR="00504A34" w:rsidRPr="00504A34" w14:paraId="79176E86"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6600074" w14:textId="77777777" w:rsidR="00504A34" w:rsidRPr="00504A34" w:rsidRDefault="00504A34" w:rsidP="00504A34">
            <w:pPr>
              <w:spacing w:line="256" w:lineRule="auto"/>
              <w:rPr>
                <w:rFonts w:ascii="Calibri" w:hAnsi="Calibri" w:cs="Calibri"/>
                <w:bCs/>
                <w:sz w:val="19"/>
                <w:szCs w:val="19"/>
              </w:rPr>
            </w:pPr>
            <w:r>
              <w:rPr>
                <w:rFonts w:ascii="Calibri" w:hAnsi="Calibri"/>
                <w:sz w:val="19"/>
              </w:rPr>
              <w:t>Ventilation BMD régionale :</w:t>
            </w:r>
          </w:p>
        </w:tc>
        <w:tc>
          <w:tcPr>
            <w:tcW w:w="2696" w:type="dxa"/>
            <w:tcBorders>
              <w:top w:val="single" w:sz="6" w:space="0" w:color="auto"/>
              <w:left w:val="single" w:sz="6" w:space="0" w:color="auto"/>
              <w:bottom w:val="single" w:sz="6" w:space="0" w:color="auto"/>
              <w:right w:val="single" w:sz="6" w:space="0" w:color="auto"/>
            </w:tcBorders>
          </w:tcPr>
          <w:p w14:paraId="4BFE1817" w14:textId="77777777" w:rsidR="00504A34" w:rsidRPr="00504A34" w:rsidRDefault="00593F48"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Ventilation BMD"/>
                <w:tag w:val="MDB Split"/>
                <w:id w:val="1481199902"/>
                <w:placeholder>
                  <w:docPart w:val="EC6BB0B61CA447758B2AACB593219756"/>
                </w:placeholder>
                <w:comboBox>
                  <w:listItem w:value="Veuillez choisir une option."/>
                  <w:listItem w:displayText="Oui" w:value="Yes"/>
                  <w:listItem w:displayText="Non" w:value="No"/>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hideMark/>
          </w:tcPr>
          <w:p w14:paraId="6DEEFBCD" w14:textId="77777777" w:rsidR="00504A34" w:rsidRPr="00504A34" w:rsidRDefault="00504A34" w:rsidP="00504A34">
            <w:pPr>
              <w:spacing w:line="256" w:lineRule="auto"/>
              <w:rPr>
                <w:rFonts w:ascii="Calibri" w:hAnsi="Calibri" w:cs="Calibri"/>
                <w:bCs/>
                <w:sz w:val="19"/>
                <w:szCs w:val="19"/>
              </w:rPr>
            </w:pPr>
            <w:r>
              <w:rPr>
                <w:rFonts w:ascii="Calibri" w:hAnsi="Calibri"/>
                <w:sz w:val="19"/>
              </w:rPr>
              <w:t>Données par magasin :</w:t>
            </w:r>
          </w:p>
        </w:tc>
        <w:tc>
          <w:tcPr>
            <w:tcW w:w="3196" w:type="dxa"/>
            <w:gridSpan w:val="2"/>
            <w:tcBorders>
              <w:top w:val="single" w:sz="6" w:space="0" w:color="auto"/>
              <w:left w:val="single" w:sz="6" w:space="0" w:color="auto"/>
              <w:bottom w:val="single" w:sz="6" w:space="0" w:color="auto"/>
              <w:right w:val="single" w:sz="6" w:space="0" w:color="auto"/>
            </w:tcBorders>
          </w:tcPr>
          <w:p w14:paraId="043ED253"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Données par magasin"/>
                <w:tag w:val="Store by Store Data"/>
                <w:id w:val="2140372539"/>
                <w:placeholder>
                  <w:docPart w:val="DC8716B69B9F46AA9CC685567B9F13A4"/>
                </w:placeholder>
                <w:comboBox>
                  <w:listItem w:value="Veuillez choisir une option."/>
                  <w:listItem w:displayText="Oui" w:value="Yes"/>
                  <w:listItem w:displayText="Non" w:value="No"/>
                </w:comboBox>
              </w:sdtPr>
              <w:sdtEndPr/>
              <w:sdtContent>
                <w:r w:rsidR="00984DF3">
                  <w:rPr>
                    <w:rFonts w:ascii="Calibri" w:hAnsi="Calibri"/>
                    <w:sz w:val="19"/>
                    <w:highlight w:val="yellow"/>
                  </w:rPr>
                  <w:t>[Insérer la liste déroulante]</w:t>
                </w:r>
              </w:sdtContent>
            </w:sdt>
          </w:p>
        </w:tc>
      </w:tr>
      <w:tr w:rsidR="00504A34" w:rsidRPr="00504A34" w14:paraId="7C607256"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tcPr>
          <w:p w14:paraId="12F8099C" w14:textId="77777777" w:rsidR="00504A34" w:rsidRPr="00504A34" w:rsidRDefault="00504A34" w:rsidP="00504A34">
            <w:pPr>
              <w:spacing w:line="256" w:lineRule="auto"/>
              <w:rPr>
                <w:rFonts w:ascii="Calibri" w:hAnsi="Calibri" w:cs="Calibri"/>
                <w:bCs/>
                <w:sz w:val="19"/>
                <w:szCs w:val="19"/>
              </w:rPr>
            </w:pPr>
            <w:r>
              <w:rPr>
                <w:rFonts w:ascii="Calibri" w:hAnsi="Calibri"/>
                <w:sz w:val="19"/>
              </w:rPr>
              <w:t>Ventilation BMD fascia :</w:t>
            </w:r>
          </w:p>
        </w:tc>
        <w:tc>
          <w:tcPr>
            <w:tcW w:w="2696" w:type="dxa"/>
            <w:tcBorders>
              <w:top w:val="single" w:sz="6" w:space="0" w:color="auto"/>
              <w:left w:val="single" w:sz="6" w:space="0" w:color="auto"/>
              <w:bottom w:val="single" w:sz="6" w:space="0" w:color="auto"/>
              <w:right w:val="single" w:sz="6" w:space="0" w:color="auto"/>
            </w:tcBorders>
          </w:tcPr>
          <w:p w14:paraId="5095741F" w14:textId="77777777" w:rsidR="00504A34" w:rsidRPr="00504A34" w:rsidRDefault="00593F48"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Ventilation BMD"/>
                <w:tag w:val="MDB Split"/>
                <w:id w:val="-41592405"/>
                <w:placeholder>
                  <w:docPart w:val="496F07E7EAAC4E7AB772974880F42B68"/>
                </w:placeholder>
                <w:comboBox>
                  <w:listItem w:value="Veuillez choisir une option."/>
                  <w:listItem w:displayText="Oui" w:value="Yes"/>
                  <w:listItem w:displayText="Non" w:value="No"/>
                </w:comboBox>
              </w:sdtPr>
              <w:sdtEndPr/>
              <w:sdtContent>
                <w:r w:rsidR="00984DF3">
                  <w:rPr>
                    <w:rFonts w:ascii="Calibri" w:hAnsi="Calibri"/>
                    <w:sz w:val="19"/>
                    <w:highlight w:val="yellow"/>
                  </w:rPr>
                  <w:t>[Insérer la liste déroulante]</w:t>
                </w:r>
              </w:sdtContent>
            </w:sdt>
          </w:p>
        </w:tc>
        <w:tc>
          <w:tcPr>
            <w:tcW w:w="2211" w:type="dxa"/>
            <w:tcBorders>
              <w:top w:val="single" w:sz="6" w:space="0" w:color="auto"/>
              <w:left w:val="single" w:sz="6" w:space="0" w:color="auto"/>
              <w:bottom w:val="single" w:sz="6" w:space="0" w:color="auto"/>
              <w:right w:val="single" w:sz="6" w:space="0" w:color="auto"/>
            </w:tcBorders>
          </w:tcPr>
          <w:p w14:paraId="1094A9EC" w14:textId="77777777" w:rsidR="00504A34" w:rsidRPr="00504A34" w:rsidRDefault="00504A34" w:rsidP="00504A34">
            <w:pPr>
              <w:spacing w:line="256" w:lineRule="auto"/>
              <w:rPr>
                <w:rFonts w:ascii="Calibri" w:hAnsi="Calibri" w:cs="Calibri"/>
                <w:bCs/>
                <w:sz w:val="19"/>
                <w:szCs w:val="19"/>
              </w:rPr>
            </w:pPr>
            <w:r>
              <w:rPr>
                <w:rFonts w:ascii="Calibri" w:hAnsi="Calibri"/>
                <w:sz w:val="19"/>
              </w:rPr>
              <w:t>Ventilation BMD en ligne :</w:t>
            </w:r>
          </w:p>
        </w:tc>
        <w:tc>
          <w:tcPr>
            <w:tcW w:w="3196" w:type="dxa"/>
            <w:gridSpan w:val="2"/>
            <w:tcBorders>
              <w:top w:val="single" w:sz="6" w:space="0" w:color="auto"/>
              <w:left w:val="single" w:sz="6" w:space="0" w:color="auto"/>
              <w:bottom w:val="single" w:sz="6" w:space="0" w:color="auto"/>
              <w:right w:val="single" w:sz="6" w:space="0" w:color="auto"/>
            </w:tcBorders>
          </w:tcPr>
          <w:p w14:paraId="3247825A" w14:textId="77777777" w:rsidR="00504A34" w:rsidRPr="00504A34" w:rsidRDefault="00593F48"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Ventilation BMD"/>
                <w:tag w:val="MDB Split"/>
                <w:id w:val="-667087986"/>
                <w:placeholder>
                  <w:docPart w:val="60AF8BC0A7F145A7A49B9C381D51C398"/>
                </w:placeholder>
                <w:comboBox>
                  <w:listItem w:value="Veuillez choisir une option."/>
                  <w:listItem w:displayText="Oui" w:value="Yes"/>
                  <w:listItem w:displayText="Non" w:value="No"/>
                </w:comboBox>
              </w:sdtPr>
              <w:sdtEndPr/>
              <w:sdtContent>
                <w:r w:rsidR="00984DF3">
                  <w:rPr>
                    <w:rFonts w:ascii="Calibri" w:hAnsi="Calibri"/>
                    <w:sz w:val="19"/>
                    <w:highlight w:val="yellow"/>
                  </w:rPr>
                  <w:t>[Insérer la liste déroulante]</w:t>
                </w:r>
              </w:sdtContent>
            </w:sdt>
          </w:p>
        </w:tc>
      </w:tr>
    </w:tbl>
    <w:p w14:paraId="1B0F3D90" w14:textId="77777777" w:rsidR="00504A34" w:rsidRPr="00504A34" w:rsidRDefault="00504A34" w:rsidP="00A10F42">
      <w:pPr>
        <w:numPr>
          <w:ilvl w:val="0"/>
          <w:numId w:val="6"/>
        </w:numPr>
        <w:spacing w:before="240" w:after="120" w:line="288" w:lineRule="auto"/>
        <w:rPr>
          <w:rFonts w:ascii="Calibri" w:eastAsia="Yu Mincho" w:hAnsi="Calibri" w:cs="Arial"/>
          <w:color w:val="222222"/>
          <w:sz w:val="19"/>
          <w:szCs w:val="19"/>
        </w:rPr>
      </w:pPr>
      <w:r>
        <w:rPr>
          <w:rFonts w:ascii="Calibri" w:hAnsi="Calibri"/>
          <w:color w:val="222222"/>
          <w:sz w:val="19"/>
          <w:highlight w:val="yellow"/>
        </w:rPr>
        <w:t>[ventes pour entrer la description et les spécifications du service (par ex. rapports)]</w:t>
      </w:r>
    </w:p>
    <w:p w14:paraId="6A823648" w14:textId="77777777" w:rsidR="00762567" w:rsidRPr="00762567" w:rsidRDefault="00762567" w:rsidP="00762567">
      <w:pPr>
        <w:shd w:val="clear" w:color="auto" w:fill="FFFFFF"/>
        <w:spacing w:before="40"/>
        <w:jc w:val="center"/>
        <w:rPr>
          <w:rFonts w:ascii="Calibri" w:eastAsia="Yu Mincho" w:hAnsi="Calibri" w:cs="Arial"/>
          <w:b/>
          <w:color w:val="000000"/>
        </w:rPr>
      </w:pPr>
      <w:r>
        <w:rPr>
          <w:rFonts w:ascii="Calibri" w:hAnsi="Calibri"/>
          <w:b/>
          <w:color w:val="000000"/>
        </w:rPr>
        <w:t>Termes spécifiques au service pour les services de données RMS</w:t>
      </w:r>
    </w:p>
    <w:p w14:paraId="20696451" w14:textId="77777777" w:rsidR="00762567" w:rsidRPr="00762567" w:rsidRDefault="00762567" w:rsidP="00762567">
      <w:pPr>
        <w:shd w:val="clear" w:color="auto" w:fill="FFFFFF"/>
        <w:spacing w:before="40"/>
        <w:jc w:val="center"/>
        <w:rPr>
          <w:rFonts w:ascii="Calibri" w:eastAsia="Yu Mincho" w:hAnsi="Calibri" w:cs="Arial"/>
          <w:sz w:val="19"/>
          <w:szCs w:val="19"/>
        </w:rPr>
      </w:pPr>
    </w:p>
    <w:p w14:paraId="191087F8" w14:textId="77777777" w:rsidR="00636FAE" w:rsidRPr="00636FAE" w:rsidRDefault="00636FAE" w:rsidP="002A6277">
      <w:pPr>
        <w:numPr>
          <w:ilvl w:val="6"/>
          <w:numId w:val="23"/>
        </w:numPr>
        <w:shd w:val="clear" w:color="auto" w:fill="FFFFFF"/>
        <w:spacing w:before="40"/>
        <w:ind w:left="360" w:hanging="360"/>
        <w:contextualSpacing/>
        <w:rPr>
          <w:rFonts w:ascii="Calibri" w:eastAsia="Yu Mincho" w:hAnsi="Calibri" w:cs="Arial"/>
          <w:sz w:val="19"/>
          <w:szCs w:val="19"/>
        </w:rPr>
      </w:pPr>
      <w:r>
        <w:rPr>
          <w:rFonts w:ascii="Calibri" w:hAnsi="Calibri"/>
          <w:sz w:val="19"/>
        </w:rPr>
        <w:t xml:space="preserve">Le Client est autorisé à accéder aux Services de données mis à disposition par NIQ uniquement pendant la période couverte par cet Accord ; mais pas les Services de données mis à disposition par NIQ après la fin de la période couverte par cet Accord, même si ces Services de données postérieurs portent sur une période calendaire entrant dans la période couverte par cet Accord. </w:t>
      </w:r>
    </w:p>
    <w:p w14:paraId="2A3CEFC4" w14:textId="77777777" w:rsidR="00636FAE" w:rsidRPr="00636FAE" w:rsidRDefault="00636FAE" w:rsidP="002A6277">
      <w:pPr>
        <w:numPr>
          <w:ilvl w:val="6"/>
          <w:numId w:val="23"/>
        </w:numPr>
        <w:shd w:val="clear" w:color="auto" w:fill="FFFFFF"/>
        <w:spacing w:before="120"/>
        <w:ind w:left="360" w:hanging="360"/>
        <w:rPr>
          <w:rFonts w:ascii="Calibri" w:eastAsia="Yu Mincho" w:hAnsi="Calibri" w:cs="Arial"/>
          <w:sz w:val="19"/>
          <w:szCs w:val="19"/>
        </w:rPr>
      </w:pPr>
      <w:r>
        <w:rPr>
          <w:rFonts w:ascii="Calibri" w:hAnsi="Calibri"/>
          <w:sz w:val="19"/>
          <w:highlight w:val="cyan"/>
        </w:rPr>
        <w:t xml:space="preserve">Paramètre fictif pour les Périodes de données RMS </w:t>
      </w:r>
    </w:p>
    <w:p w14:paraId="72F217E1" w14:textId="77777777" w:rsidR="00762567" w:rsidRPr="00762567" w:rsidRDefault="00762567" w:rsidP="00762567">
      <w:pPr>
        <w:shd w:val="clear" w:color="auto" w:fill="FFFFFF"/>
        <w:spacing w:before="40"/>
        <w:jc w:val="center"/>
        <w:rPr>
          <w:rFonts w:ascii="Calibri" w:eastAsia="Yu Mincho" w:hAnsi="Calibri" w:cs="Arial"/>
          <w:b/>
          <w:bCs/>
          <w:color w:val="000000"/>
          <w:sz w:val="22"/>
          <w:szCs w:val="22"/>
        </w:rPr>
      </w:pPr>
      <w:r>
        <w:rPr>
          <w:rFonts w:ascii="Calibri" w:hAnsi="Calibri"/>
          <w:b/>
          <w:color w:val="000000"/>
          <w:sz w:val="22"/>
        </w:rPr>
        <w:t>Termes spécifiques au service pour les Services de données KAD</w:t>
      </w:r>
    </w:p>
    <w:p w14:paraId="4C8B10D8" w14:textId="77777777" w:rsidR="00762567" w:rsidRPr="00762567" w:rsidRDefault="00762567" w:rsidP="00A10F42">
      <w:pPr>
        <w:numPr>
          <w:ilvl w:val="0"/>
          <w:numId w:val="5"/>
        </w:numPr>
        <w:spacing w:before="100" w:beforeAutospacing="1" w:after="100" w:afterAutospacing="1"/>
        <w:ind w:left="360"/>
        <w:rPr>
          <w:rFonts w:ascii="Calibri" w:hAnsi="Calibri" w:cs="Calibri"/>
          <w:color w:val="000000"/>
          <w:sz w:val="19"/>
          <w:szCs w:val="19"/>
        </w:rPr>
      </w:pPr>
      <w:r>
        <w:rPr>
          <w:rFonts w:ascii="Calibri" w:hAnsi="Calibri"/>
          <w:color w:val="000000"/>
          <w:sz w:val="19"/>
          <w:bdr w:val="none" w:sz="0" w:space="0" w:color="auto" w:frame="1"/>
        </w:rPr>
        <w:lastRenderedPageBreak/>
        <w:t>La fourniture continue de KAD est sujette à la poursuite de l’autorisation des détaillants désignés concernés en des termes acceptables pour NIQ. Si un détaillant cesse d’autoriser la fourniture de KAD, l’obligation de NIQ de fourniture au Client cesse également sans responsabilité ni aucun changement dans les charges applicables aux Services, à moins que l’Accord ne spécifie une charge distincte pour ce KAD. NIQ peut actualiser les termes applicables à la fourniture de KAD sur préavis, dans le cas où un détaillant a imposé des termes qui nécessitent un tel changement.</w:t>
      </w:r>
    </w:p>
    <w:p w14:paraId="0E11FCEC" w14:textId="77777777" w:rsidR="00762567" w:rsidRPr="00762567" w:rsidRDefault="00762567" w:rsidP="00A10F42">
      <w:pPr>
        <w:numPr>
          <w:ilvl w:val="0"/>
          <w:numId w:val="5"/>
        </w:numPr>
        <w:ind w:left="360"/>
        <w:jc w:val="both"/>
        <w:rPr>
          <w:rFonts w:ascii="Calibri" w:hAnsi="Calibri" w:cs="Calibri"/>
          <w:color w:val="000000"/>
          <w:sz w:val="19"/>
          <w:szCs w:val="19"/>
        </w:rPr>
      </w:pPr>
      <w:r>
        <w:rPr>
          <w:rFonts w:ascii="Calibri" w:hAnsi="Calibri"/>
          <w:color w:val="000000"/>
          <w:sz w:val="19"/>
          <w:bdr w:val="none" w:sz="0" w:space="0" w:color="auto" w:frame="1"/>
        </w:rPr>
        <w:t xml:space="preserve">Le Client possède une licence visant l’utilisation de KAD à des fins internes uniquement et seulement dans le marché auquel s’applique ce KAD. Le Client reconnaît que le KAD pour un détaillant désigné contient des informations confidentielles pour ce même détaillant désigné et s’engage à assurer le secret et la confidentialité de tous ces KAD. L’utilisation de KAD est limitée au Client, sauf accord contraire. </w:t>
      </w:r>
    </w:p>
    <w:p w14:paraId="6320A407"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Les données se référant à un quelconque détaillant désigné peuvent être utilisées dans les négociations avec ce détaillant désigné, mais le Client n’est pas autorisé à copier, utiliser ou divulguer (et doit veiller à ce que ses employés et/ou ses cadres ne copient, n’utilisent ni ne divulguent) ces données pour le bénéfice d’un autre détaillant ou de toute autre personne quelle qu’en soit la forme, même en cas d’agrégation avec d’autres KAD de détaillant. Les données se référant à un quelconque détaillant désigné ne peuvent pas être publiées sans le consentement écrit à la fois de NIQ et du détaillant concerné.</w:t>
      </w:r>
    </w:p>
    <w:p w14:paraId="76418684"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Le Client doit utiliser tous les efforts raisonnables pour s’assurer qu’aucune tierce partie non autorisée ne puisse avoir accès à un KAD en possession, en garde ou sous le contrôle du Client.</w:t>
      </w:r>
    </w:p>
    <w:p w14:paraId="4AD27E53"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Sans préjudice de tout autre droit de résiliation de NIQ, dans le cas d’un non-respect par le Client des termes de cet Accord concernant l’utilisation de KAD, NIQ est en droit de résilier cet Accord et/ou le/les service(s) concerné(s) par préavis écrit avec effet immédiat.</w:t>
      </w:r>
    </w:p>
    <w:p w14:paraId="0845001C"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Chaque détaillant désigné est en droit d’appliquer directement les obligations relevant de son KAD comme s’il était partie au présent Accord.</w:t>
      </w:r>
    </w:p>
    <w:p w14:paraId="5A21F05C"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Le Client reconnaît que les détaillants désignés ne sont pas responsables des KAD les concernant et s’engage à ne pas faire valoir un telle prétention contre les détaillants liée ou en rapport avec leur KAD.</w:t>
      </w:r>
    </w:p>
    <w:p w14:paraId="630EF07B"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Le Client doit immédiatement avertir NIQ s’il acquière ou est acquis ou est membre du même groupe d’entreprises qu’une organisation de vente au détail. NIQ est en droit de résilier immédiatement la fourniture de KAD faisant référence à un détaillant désigné au Client dans le cas où ce Client est acquis, acquiert ou devient un concurrent du détaillant (tel que défini à l’occasion par le détaillant).</w:t>
      </w:r>
    </w:p>
    <w:p w14:paraId="4F2C9093"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Si le Client résilie un Service KAD avant la fin d’une période fixe ou d’un préavis requis pour un service KAD, ou si NIQ résilie un Service KAD de manière motivée, NIQ n’est pas tenu de rembourser ou de créditer de quelconque charges payées ou payables conformément à cette période restante.</w:t>
      </w:r>
    </w:p>
    <w:p w14:paraId="7BB334D6"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Dans le cas d’un conflit entre les termes concernant l’utilisation des Services en général et les termes concernant l’utilisation de KAD, ce sont les termes concernant l’utilisation de KAD qui prévalent.</w:t>
      </w:r>
    </w:p>
    <w:p w14:paraId="24FEE2FD" w14:textId="77777777" w:rsidR="00762567" w:rsidRPr="00762567" w:rsidRDefault="00762567" w:rsidP="00762567">
      <w:pPr>
        <w:shd w:val="clear" w:color="auto" w:fill="FFFFFF"/>
        <w:spacing w:before="40" w:after="120"/>
        <w:jc w:val="center"/>
        <w:rPr>
          <w:rFonts w:ascii="Calibri" w:eastAsia="Yu Mincho" w:hAnsi="Calibri" w:cs="Arial"/>
          <w:b/>
          <w:bCs/>
          <w:color w:val="000000"/>
          <w:sz w:val="22"/>
          <w:szCs w:val="22"/>
        </w:rPr>
      </w:pPr>
      <w:r>
        <w:rPr>
          <w:rFonts w:ascii="Calibri" w:hAnsi="Calibri"/>
          <w:b/>
          <w:color w:val="000000"/>
          <w:sz w:val="22"/>
        </w:rPr>
        <w:t>Termes spécifiques au Service pour d’autres services de données RMS</w:t>
      </w:r>
    </w:p>
    <w:p w14:paraId="6156D774" w14:textId="77777777" w:rsidR="00762567" w:rsidRPr="00762567" w:rsidRDefault="00762567" w:rsidP="00A10F42">
      <w:pPr>
        <w:numPr>
          <w:ilvl w:val="0"/>
          <w:numId w:val="12"/>
        </w:numPr>
        <w:shd w:val="clear" w:color="auto" w:fill="FFFFFF"/>
        <w:spacing w:before="40" w:after="120"/>
        <w:ind w:left="360"/>
        <w:rPr>
          <w:rFonts w:ascii="Calibri" w:eastAsia="Yu Mincho" w:hAnsi="Calibri" w:cs="Arial"/>
          <w:sz w:val="19"/>
          <w:szCs w:val="19"/>
          <w:highlight w:val="cyan"/>
        </w:rPr>
      </w:pPr>
      <w:r>
        <w:rPr>
          <w:rFonts w:ascii="Calibri" w:hAnsi="Calibri"/>
          <w:sz w:val="19"/>
          <w:highlight w:val="cyan"/>
        </w:rPr>
        <w:t xml:space="preserve">Paramètre fictif 1 pour d’autres périodes de données RMS </w:t>
      </w:r>
    </w:p>
    <w:p w14:paraId="5B946B49" w14:textId="77777777" w:rsidR="00762567" w:rsidRPr="00762567" w:rsidRDefault="00762567" w:rsidP="00A10F42">
      <w:pPr>
        <w:numPr>
          <w:ilvl w:val="0"/>
          <w:numId w:val="12"/>
        </w:numPr>
        <w:shd w:val="clear" w:color="auto" w:fill="FFFFFF"/>
        <w:spacing w:before="120" w:after="120"/>
        <w:ind w:left="360"/>
        <w:rPr>
          <w:rFonts w:ascii="Calibri" w:eastAsia="Yu Mincho" w:hAnsi="Calibri" w:cs="Arial"/>
          <w:sz w:val="19"/>
          <w:szCs w:val="19"/>
          <w:highlight w:val="cyan"/>
        </w:rPr>
      </w:pPr>
      <w:r>
        <w:rPr>
          <w:rFonts w:ascii="Calibri" w:hAnsi="Calibri"/>
          <w:sz w:val="19"/>
          <w:highlight w:val="cyan"/>
        </w:rPr>
        <w:t>Paramètre fictif 2 pour d’autres périodes de données RMS</w:t>
      </w:r>
    </w:p>
    <w:p w14:paraId="266F337F" w14:textId="512B0B5E" w:rsidR="009E73E1" w:rsidRDefault="009E73E1">
      <w:pPr>
        <w:rPr>
          <w:rFonts w:ascii="Calibri" w:eastAsia="MS Mincho" w:hAnsi="Calibri" w:cs="Calibri"/>
          <w:b/>
          <w:bCs/>
          <w:color w:val="000000"/>
        </w:rPr>
      </w:pPr>
      <w:r>
        <w:rPr>
          <w:rFonts w:ascii="Calibri" w:hAnsi="Calibri"/>
          <w:b/>
          <w:bCs/>
          <w:color w:val="000000"/>
        </w:rPr>
        <w:br w:type="page"/>
      </w:r>
    </w:p>
    <w:p w14:paraId="17B573BE" w14:textId="77777777" w:rsidR="00D54FEC" w:rsidRPr="00D54FEC" w:rsidRDefault="00D54FEC" w:rsidP="00D54FEC">
      <w:pPr>
        <w:spacing w:after="120"/>
        <w:jc w:val="center"/>
        <w:rPr>
          <w:rFonts w:ascii="Calibri" w:eastAsia="Yu Mincho" w:hAnsi="Calibri" w:cs="Arial"/>
          <w:b/>
          <w:bCs/>
          <w:color w:val="222222"/>
          <w:sz w:val="22"/>
          <w:szCs w:val="22"/>
        </w:rPr>
      </w:pPr>
      <w:r>
        <w:rPr>
          <w:rFonts w:ascii="Calibri" w:hAnsi="Calibri"/>
          <w:b/>
          <w:color w:val="000000"/>
          <w:sz w:val="22"/>
          <w:u w:val="single"/>
        </w:rPr>
        <w:lastRenderedPageBreak/>
        <w:t xml:space="preserve">Services de Données – </w:t>
      </w:r>
      <w:r w:rsidRPr="00D54FEC">
        <w:rPr>
          <w:rFonts w:ascii="Calibri" w:hAnsi="Calibri"/>
          <w:b/>
          <w:bCs/>
          <w:color w:val="222222"/>
          <w:sz w:val="22"/>
          <w:szCs w:val="22"/>
          <w:u w:val="single"/>
        </w:rPr>
        <w:t>Annexe Services de Panel de client</w:t>
      </w:r>
    </w:p>
    <w:p w14:paraId="2725EBEF" w14:textId="77777777" w:rsidR="00D54FEC" w:rsidRPr="00D54FEC" w:rsidRDefault="00D54FEC" w:rsidP="00D54FEC">
      <w:pPr>
        <w:spacing w:after="120" w:line="259" w:lineRule="auto"/>
        <w:jc w:val="center"/>
        <w:rPr>
          <w:rFonts w:ascii="Calibri" w:eastAsia="Yu Mincho" w:hAnsi="Calibri" w:cs="Calibri"/>
          <w:b/>
          <w:bCs/>
          <w:color w:val="000000"/>
          <w:sz w:val="22"/>
          <w:szCs w:val="22"/>
        </w:rPr>
      </w:pPr>
      <w:r>
        <w:rPr>
          <w:rFonts w:ascii="Calibri" w:hAnsi="Calibri"/>
          <w:b/>
          <w:color w:val="000000"/>
          <w:sz w:val="22"/>
        </w:rPr>
        <w:t>(Services d’information)</w:t>
      </w:r>
    </w:p>
    <w:p w14:paraId="74D8F43B" w14:textId="77777777" w:rsidR="00D54FEC" w:rsidRPr="00D54FEC" w:rsidRDefault="00D54FEC" w:rsidP="00D54FEC">
      <w:pPr>
        <w:spacing w:after="120" w:line="288" w:lineRule="auto"/>
        <w:rPr>
          <w:rFonts w:ascii="Calibri" w:eastAsia="Yu Mincho" w:hAnsi="Calibri" w:cs="Arial"/>
          <w:b/>
          <w:bCs/>
          <w:color w:val="222222"/>
          <w:highlight w:val="yellow"/>
        </w:rPr>
      </w:pPr>
    </w:p>
    <w:p w14:paraId="421E756B" w14:textId="77777777" w:rsidR="00D54FEC" w:rsidRPr="00D54FEC" w:rsidRDefault="00D54FEC" w:rsidP="00D54FEC">
      <w:pPr>
        <w:spacing w:after="120" w:line="288" w:lineRule="auto"/>
        <w:ind w:left="270"/>
        <w:rPr>
          <w:rFonts w:ascii="Calibri" w:eastAsia="Yu Mincho" w:hAnsi="Calibri" w:cs="Arial"/>
          <w:color w:val="222222"/>
          <w:sz w:val="19"/>
          <w:szCs w:val="19"/>
        </w:rPr>
      </w:pPr>
      <w:r>
        <w:rPr>
          <w:rFonts w:ascii="Calibri" w:hAnsi="Calibri"/>
          <w:color w:val="222222"/>
          <w:sz w:val="19"/>
          <w:highlight w:val="yellow"/>
        </w:rPr>
        <w:t>[ventes pour saisir les moteurs de prix et autres spécifications]</w:t>
      </w:r>
    </w:p>
    <w:p w14:paraId="258B589F" w14:textId="77777777" w:rsidR="00D54FEC" w:rsidRPr="00D54FEC" w:rsidRDefault="00D54FEC" w:rsidP="00D54FEC">
      <w:pPr>
        <w:shd w:val="clear" w:color="auto" w:fill="FFFFFF"/>
        <w:spacing w:before="40" w:after="120"/>
        <w:rPr>
          <w:rFonts w:ascii="Calibri" w:eastAsia="Yu Mincho" w:hAnsi="Calibri" w:cs="Arial"/>
          <w:b/>
          <w:color w:val="000000"/>
          <w:szCs w:val="24"/>
        </w:rPr>
      </w:pPr>
    </w:p>
    <w:p w14:paraId="6DD3A1ED" w14:textId="77777777" w:rsidR="00D54FEC" w:rsidRPr="00D54FEC" w:rsidRDefault="00D54FEC" w:rsidP="00D54FEC">
      <w:pPr>
        <w:shd w:val="clear" w:color="auto" w:fill="FFFFFF"/>
        <w:spacing w:before="40" w:after="120"/>
        <w:jc w:val="center"/>
        <w:rPr>
          <w:rFonts w:ascii="Calibri" w:eastAsia="Yu Mincho" w:hAnsi="Calibri" w:cs="Arial"/>
          <w:b/>
          <w:bCs/>
          <w:color w:val="000000"/>
          <w:sz w:val="22"/>
          <w:szCs w:val="22"/>
        </w:rPr>
      </w:pPr>
      <w:r>
        <w:rPr>
          <w:rFonts w:ascii="Calibri" w:hAnsi="Calibri"/>
          <w:b/>
          <w:color w:val="000000"/>
          <w:sz w:val="22"/>
        </w:rPr>
        <w:t>Termes spécifiques au service pour panel Client</w:t>
      </w:r>
    </w:p>
    <w:p w14:paraId="6AF7FCF4" w14:textId="77777777" w:rsidR="00D54FEC" w:rsidRPr="00D54FEC" w:rsidRDefault="00D54FEC" w:rsidP="00D54FEC">
      <w:pPr>
        <w:numPr>
          <w:ilvl w:val="0"/>
          <w:numId w:val="13"/>
        </w:numPr>
        <w:shd w:val="clear" w:color="auto" w:fill="FFFFFF"/>
        <w:spacing w:before="40" w:after="120"/>
        <w:rPr>
          <w:rFonts w:ascii="Calibri" w:eastAsia="Yu Mincho" w:hAnsi="Calibri" w:cs="Arial"/>
          <w:sz w:val="19"/>
          <w:szCs w:val="19"/>
          <w:highlight w:val="cyan"/>
        </w:rPr>
      </w:pPr>
      <w:r>
        <w:rPr>
          <w:rFonts w:ascii="Calibri" w:hAnsi="Calibri"/>
          <w:sz w:val="19"/>
          <w:highlight w:val="cyan"/>
        </w:rPr>
        <w:t>Paramètre fictif pour les Périodes de données CPS</w:t>
      </w:r>
    </w:p>
    <w:p w14:paraId="46B00038" w14:textId="77777777" w:rsidR="00D54FEC" w:rsidRPr="00D54FEC" w:rsidRDefault="00D54FEC" w:rsidP="00D54FEC">
      <w:pPr>
        <w:numPr>
          <w:ilvl w:val="0"/>
          <w:numId w:val="13"/>
        </w:numPr>
        <w:shd w:val="clear" w:color="auto" w:fill="FFFFFF"/>
        <w:spacing w:before="120" w:after="120"/>
        <w:rPr>
          <w:rFonts w:ascii="Calibri" w:eastAsia="Yu Mincho" w:hAnsi="Calibri" w:cs="Arial"/>
          <w:sz w:val="19"/>
          <w:szCs w:val="19"/>
          <w:highlight w:val="cyan"/>
        </w:rPr>
      </w:pPr>
      <w:r>
        <w:rPr>
          <w:rFonts w:ascii="Calibri" w:hAnsi="Calibri"/>
          <w:sz w:val="19"/>
          <w:highlight w:val="cyan"/>
        </w:rPr>
        <w:t>Paramètre fictif pour les Périodes de données CPS</w:t>
      </w:r>
    </w:p>
    <w:p w14:paraId="69054D9E" w14:textId="77777777" w:rsidR="00D54FEC" w:rsidRPr="00D54FEC" w:rsidRDefault="00D54FEC" w:rsidP="00D54FEC">
      <w:pPr>
        <w:tabs>
          <w:tab w:val="left" w:pos="360"/>
        </w:tabs>
        <w:spacing w:after="120"/>
        <w:jc w:val="both"/>
        <w:rPr>
          <w:rFonts w:ascii="Calibri" w:eastAsia="Yu Mincho" w:hAnsi="Calibri" w:cs="Arial"/>
          <w:color w:val="000000"/>
        </w:rPr>
      </w:pPr>
    </w:p>
    <w:p w14:paraId="79CC25C4" w14:textId="54C1242F" w:rsidR="738AFF26" w:rsidRPr="00DF1134" w:rsidRDefault="738AFF26" w:rsidP="00762567">
      <w:pPr>
        <w:spacing w:after="120" w:line="259" w:lineRule="auto"/>
        <w:jc w:val="center"/>
        <w:rPr>
          <w:rFonts w:asciiTheme="minorHAnsi" w:eastAsia="Arial" w:hAnsiTheme="minorHAnsi" w:cstheme="minorHAnsi"/>
          <w:highlight w:val="yellow"/>
        </w:rPr>
      </w:pPr>
    </w:p>
    <w:sectPr w:rsidR="738AFF26" w:rsidRPr="00DF1134" w:rsidSect="00680157">
      <w:footerReference w:type="default" r:id="rId11"/>
      <w:pgSz w:w="12240" w:h="15840"/>
      <w:pgMar w:top="1152" w:right="1170"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FAC2F" w14:textId="77777777" w:rsidR="00753518" w:rsidRDefault="00753518">
      <w:r>
        <w:separator/>
      </w:r>
    </w:p>
  </w:endnote>
  <w:endnote w:type="continuationSeparator" w:id="0">
    <w:p w14:paraId="4D95824F" w14:textId="77777777" w:rsidR="00753518" w:rsidRDefault="00753518">
      <w:r>
        <w:continuationSeparator/>
      </w:r>
    </w:p>
  </w:endnote>
  <w:endnote w:type="continuationNotice" w:id="1">
    <w:p w14:paraId="65AACC68" w14:textId="77777777" w:rsidR="00753518" w:rsidRDefault="00753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6C010" w14:textId="258FE0EB" w:rsidR="00B87E13" w:rsidRPr="00006E9C" w:rsidRDefault="008C1923" w:rsidP="00436299">
    <w:pPr>
      <w:pStyle w:val="Footer"/>
      <w:tabs>
        <w:tab w:val="left" w:pos="7008"/>
      </w:tabs>
      <w:rPr>
        <w:rFonts w:asciiTheme="minorHAnsi" w:hAnsiTheme="minorHAnsi" w:cstheme="minorHAnsi"/>
        <w:sz w:val="19"/>
        <w:szCs w:val="19"/>
      </w:rPr>
    </w:pPr>
    <w:r>
      <w:rPr>
        <w:rFonts w:asciiTheme="minorHAnsi" w:hAnsiTheme="minorHAnsi"/>
        <w:sz w:val="19"/>
      </w:rPr>
      <w:t>IntlLocalServiceAgreement (31 mai 2023)</w:t>
    </w:r>
  </w:p>
  <w:p w14:paraId="66CCAED1" w14:textId="255D2B59" w:rsidR="00E6091F" w:rsidRPr="00006E9C" w:rsidRDefault="00E6091F" w:rsidP="00B87E13">
    <w:pPr>
      <w:pStyle w:val="Footer"/>
      <w:tabs>
        <w:tab w:val="left" w:pos="7008"/>
      </w:tabs>
      <w:rPr>
        <w:rFonts w:asciiTheme="minorHAnsi" w:hAnsiTheme="minorHAnsi" w:cstheme="minorHAnsi"/>
        <w:color w:val="2B579A"/>
        <w:sz w:val="19"/>
        <w:szCs w:val="19"/>
        <w:shd w:val="clear" w:color="auto" w:fill="E6E6E6"/>
      </w:rPr>
    </w:pPr>
    <w:r>
      <w:rPr>
        <w:rFonts w:asciiTheme="minorHAnsi" w:hAnsiTheme="minorHAnsi"/>
        <w:sz w:val="19"/>
      </w:rPr>
      <w:t xml:space="preserve">Page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PAGE </w:instrText>
    </w:r>
    <w:r w:rsidRPr="00006E9C">
      <w:rPr>
        <w:rFonts w:asciiTheme="minorHAnsi" w:hAnsiTheme="minorHAnsi" w:cstheme="minorHAnsi"/>
        <w:color w:val="2B579A"/>
        <w:sz w:val="19"/>
        <w:szCs w:val="19"/>
        <w:shd w:val="clear" w:color="auto" w:fill="E6E6E6"/>
      </w:rPr>
      <w:fldChar w:fldCharType="separate"/>
    </w:r>
    <w:r>
      <w:rPr>
        <w:rFonts w:asciiTheme="minorHAnsi" w:hAnsiTheme="minorHAnsi"/>
        <w:sz w:val="19"/>
      </w:rPr>
      <w:t>81</w:t>
    </w:r>
    <w:r w:rsidRPr="00006E9C">
      <w:rPr>
        <w:rFonts w:asciiTheme="minorHAnsi" w:hAnsiTheme="minorHAnsi" w:cstheme="minorHAnsi"/>
        <w:color w:val="2B579A"/>
        <w:sz w:val="19"/>
        <w:szCs w:val="19"/>
        <w:shd w:val="clear" w:color="auto" w:fill="E6E6E6"/>
      </w:rPr>
      <w:fldChar w:fldCharType="end"/>
    </w:r>
    <w:r>
      <w:rPr>
        <w:rFonts w:asciiTheme="minorHAnsi" w:hAnsiTheme="minorHAnsi"/>
        <w:sz w:val="19"/>
      </w:rPr>
      <w:t xml:space="preserve"> sur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NUMPAGES </w:instrText>
    </w:r>
    <w:r w:rsidRPr="00006E9C">
      <w:rPr>
        <w:rFonts w:asciiTheme="minorHAnsi" w:hAnsiTheme="minorHAnsi" w:cstheme="minorHAnsi"/>
        <w:color w:val="2B579A"/>
        <w:sz w:val="19"/>
        <w:szCs w:val="19"/>
        <w:shd w:val="clear" w:color="auto" w:fill="E6E6E6"/>
      </w:rPr>
      <w:fldChar w:fldCharType="separate"/>
    </w:r>
    <w:r>
      <w:rPr>
        <w:rFonts w:asciiTheme="minorHAnsi" w:hAnsiTheme="minorHAnsi"/>
        <w:sz w:val="19"/>
      </w:rPr>
      <w:t>81</w:t>
    </w:r>
    <w:r w:rsidRPr="00006E9C">
      <w:rPr>
        <w:rFonts w:asciiTheme="minorHAnsi" w:hAnsiTheme="minorHAnsi" w:cstheme="minorHAnsi"/>
        <w:color w:val="2B579A"/>
        <w:sz w:val="19"/>
        <w:szCs w:val="19"/>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3776A" w14:textId="77777777" w:rsidR="00753518" w:rsidRDefault="00753518">
      <w:r>
        <w:separator/>
      </w:r>
    </w:p>
  </w:footnote>
  <w:footnote w:type="continuationSeparator" w:id="0">
    <w:p w14:paraId="316B0102" w14:textId="77777777" w:rsidR="00753518" w:rsidRDefault="00753518">
      <w:r>
        <w:continuationSeparator/>
      </w:r>
    </w:p>
  </w:footnote>
  <w:footnote w:type="continuationNotice" w:id="1">
    <w:p w14:paraId="6DC9E94B" w14:textId="77777777" w:rsidR="00753518" w:rsidRDefault="0075351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23C67"/>
    <w:multiLevelType w:val="multilevel"/>
    <w:tmpl w:val="E95ABAEC"/>
    <w:lvl w:ilvl="0">
      <w:start w:val="1"/>
      <w:numFmt w:val="decimal"/>
      <w:pStyle w:val="Level1"/>
      <w:lvlText w:val="%1."/>
      <w:lvlJc w:val="left"/>
      <w:pPr>
        <w:tabs>
          <w:tab w:val="num" w:pos="850"/>
        </w:tabs>
        <w:ind w:left="850" w:hanging="850"/>
      </w:pPr>
      <w:rPr>
        <w:rFonts w:cs="Times New Roman"/>
        <w:b/>
        <w:i w:val="0"/>
        <w:caps w:val="0"/>
        <w:smallCaps w:val="0"/>
        <w:strike w:val="0"/>
        <w:dstrike w:val="0"/>
        <w:vanish w:val="0"/>
        <w:color w:val="FFFFFF"/>
        <w:sz w:val="18"/>
        <w:szCs w:val="18"/>
        <w:u w:val="none"/>
        <w:effect w:val="none"/>
        <w:vertAlign w:val="baseline"/>
      </w:rPr>
    </w:lvl>
    <w:lvl w:ilvl="1">
      <w:start w:val="1"/>
      <w:numFmt w:val="decimal"/>
      <w:pStyle w:val="Level2"/>
      <w:lvlText w:val="%1.%2"/>
      <w:lvlJc w:val="left"/>
      <w:pPr>
        <w:tabs>
          <w:tab w:val="num" w:pos="850"/>
        </w:tabs>
        <w:ind w:left="850" w:hanging="850"/>
      </w:pPr>
      <w:rPr>
        <w:rFonts w:cs="Times New Roman"/>
        <w:b w:val="0"/>
        <w:i w:val="0"/>
        <w:caps w:val="0"/>
        <w:smallCaps w:val="0"/>
        <w:strike w:val="0"/>
        <w:dstrike w:val="0"/>
        <w:vanish w:val="0"/>
        <w:color w:val="000000"/>
        <w:sz w:val="18"/>
        <w:szCs w:val="20"/>
        <w:u w:val="none"/>
        <w:effect w:val="none"/>
        <w:vertAlign w:val="baseline"/>
      </w:rPr>
    </w:lvl>
    <w:lvl w:ilvl="2">
      <w:start w:val="1"/>
      <w:numFmt w:val="decimal"/>
      <w:pStyle w:val="Level3"/>
      <w:lvlText w:val="%1.%2.%3"/>
      <w:lvlJc w:val="left"/>
      <w:pPr>
        <w:tabs>
          <w:tab w:val="num" w:pos="2836"/>
        </w:tabs>
        <w:ind w:left="2836" w:hanging="1134"/>
      </w:pPr>
      <w:rPr>
        <w:rFonts w:cs="Times New Roman"/>
        <w:b w:val="0"/>
        <w:i w:val="0"/>
        <w:caps w:val="0"/>
        <w:smallCaps w:val="0"/>
        <w:strike w:val="0"/>
        <w:dstrike w:val="0"/>
        <w:vanish w:val="0"/>
        <w:color w:val="000000"/>
        <w:sz w:val="18"/>
        <w:szCs w:val="20"/>
        <w:u w:val="none"/>
        <w:effect w:val="none"/>
        <w:vertAlign w:val="baseline"/>
      </w:rPr>
    </w:lvl>
    <w:lvl w:ilvl="3">
      <w:start w:val="1"/>
      <w:numFmt w:val="decimal"/>
      <w:pStyle w:val="Level4"/>
      <w:lvlText w:val="%1.%2.%3.%4"/>
      <w:lvlJc w:val="left"/>
      <w:pPr>
        <w:tabs>
          <w:tab w:val="num" w:pos="4395"/>
        </w:tabs>
        <w:ind w:left="4395" w:hanging="1134"/>
      </w:pPr>
      <w:rPr>
        <w:rFonts w:cs="Times New Roman"/>
        <w:b w:val="0"/>
        <w:i w:val="0"/>
        <w:caps w:val="0"/>
        <w:smallCaps w:val="0"/>
        <w:strike w:val="0"/>
        <w:dstrike w:val="0"/>
        <w:vanish w:val="0"/>
        <w:color w:val="000000"/>
        <w:sz w:val="18"/>
        <w:szCs w:val="20"/>
        <w:u w:val="none"/>
        <w:effect w:val="none"/>
        <w:vertAlign w:val="baseline"/>
      </w:rPr>
    </w:lvl>
    <w:lvl w:ilvl="4">
      <w:start w:val="1"/>
      <w:numFmt w:val="lowerLetter"/>
      <w:pStyle w:val="Level5"/>
      <w:lvlText w:val="(%5)"/>
      <w:lvlJc w:val="left"/>
      <w:pPr>
        <w:tabs>
          <w:tab w:val="num" w:pos="3685"/>
        </w:tabs>
        <w:ind w:left="3685" w:hanging="567"/>
      </w:pPr>
      <w:rPr>
        <w:rFonts w:cs="Times New Roman"/>
        <w:b w:val="0"/>
        <w:i w:val="0"/>
        <w:caps w:val="0"/>
        <w:smallCaps w:val="0"/>
        <w:strike w:val="0"/>
        <w:dstrike w:val="0"/>
        <w:vanish w:val="0"/>
        <w:color w:val="000000"/>
        <w:u w:val="none"/>
        <w:effect w:val="none"/>
        <w:vertAlign w:val="baseline"/>
      </w:rPr>
    </w:lvl>
    <w:lvl w:ilvl="5">
      <w:start w:val="1"/>
      <w:numFmt w:val="lowerRoman"/>
      <w:pStyle w:val="Level6"/>
      <w:lvlText w:val="(%6)"/>
      <w:lvlJc w:val="left"/>
      <w:pPr>
        <w:tabs>
          <w:tab w:val="num" w:pos="4252"/>
        </w:tabs>
        <w:ind w:left="4252" w:hanging="567"/>
      </w:pPr>
      <w:rPr>
        <w:rFonts w:cs="Times New Roman"/>
        <w:b w:val="0"/>
        <w:i w:val="0"/>
        <w:caps w:val="0"/>
        <w:smallCaps w:val="0"/>
        <w:strike w:val="0"/>
        <w:dstrike w:val="0"/>
        <w:vanish w:val="0"/>
        <w:color w:val="000000"/>
        <w:u w:val="none"/>
        <w:effect w:val="none"/>
        <w:vertAlign w:val="baseline"/>
      </w:rPr>
    </w:lvl>
    <w:lvl w:ilvl="6">
      <w:start w:val="1"/>
      <w:numFmt w:val="none"/>
      <w:pStyle w:val="Level7"/>
      <w:suff w:val="nothing"/>
      <w:lvlText w:val=""/>
      <w:lvlJc w:val="left"/>
      <w:rPr>
        <w:rFonts w:cs="Times New Roman"/>
        <w:b w:val="0"/>
        <w:i w:val="0"/>
        <w:caps w:val="0"/>
        <w:smallCaps w:val="0"/>
        <w:strike w:val="0"/>
        <w:dstrike w:val="0"/>
        <w:vanish w:val="0"/>
        <w:color w:val="000000"/>
        <w:u w:val="none"/>
        <w:effect w:val="none"/>
        <w:vertAlign w:val="baseline"/>
      </w:rPr>
    </w:lvl>
    <w:lvl w:ilvl="7">
      <w:start w:val="1"/>
      <w:numFmt w:val="lowerLetter"/>
      <w:pStyle w:val="Level8"/>
      <w:lvlText w:val="(%8)"/>
      <w:lvlJc w:val="left"/>
      <w:pPr>
        <w:tabs>
          <w:tab w:val="num" w:pos="850"/>
        </w:tabs>
        <w:ind w:left="850" w:hanging="850"/>
      </w:pPr>
      <w:rPr>
        <w:rFonts w:cs="Times New Roman"/>
        <w:b w:val="0"/>
        <w:i w:val="0"/>
        <w:caps w:val="0"/>
        <w:smallCaps w:val="0"/>
        <w:strike w:val="0"/>
        <w:dstrike w:val="0"/>
        <w:vanish w:val="0"/>
        <w:color w:val="000000"/>
        <w:u w:val="none"/>
        <w:effect w:val="none"/>
        <w:vertAlign w:val="baseline"/>
      </w:rPr>
    </w:lvl>
    <w:lvl w:ilvl="8">
      <w:start w:val="1"/>
      <w:numFmt w:val="lowerRoman"/>
      <w:pStyle w:val="Level9"/>
      <w:lvlText w:val="(%9)"/>
      <w:lvlJc w:val="left"/>
      <w:pPr>
        <w:tabs>
          <w:tab w:val="num" w:pos="1701"/>
        </w:tabs>
        <w:ind w:left="1701" w:hanging="851"/>
      </w:pPr>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082D4B3E"/>
    <w:multiLevelType w:val="hybridMultilevel"/>
    <w:tmpl w:val="9A1EE314"/>
    <w:lvl w:ilvl="0" w:tplc="0630DD84">
      <w:start w:val="1"/>
      <w:numFmt w:val="decimal"/>
      <w:lvlText w:val="%1."/>
      <w:lvlJc w:val="left"/>
      <w:pPr>
        <w:ind w:left="720" w:hanging="360"/>
      </w:pPr>
    </w:lvl>
    <w:lvl w:ilvl="1" w:tplc="9B7A2342">
      <w:start w:val="1"/>
      <w:numFmt w:val="lowerLetter"/>
      <w:lvlText w:val="%2."/>
      <w:lvlJc w:val="left"/>
      <w:pPr>
        <w:ind w:left="1440" w:hanging="360"/>
      </w:pPr>
    </w:lvl>
    <w:lvl w:ilvl="2" w:tplc="E772C45E">
      <w:start w:val="1"/>
      <w:numFmt w:val="lowerRoman"/>
      <w:lvlText w:val="%3."/>
      <w:lvlJc w:val="right"/>
      <w:pPr>
        <w:ind w:left="2160" w:hanging="180"/>
      </w:pPr>
    </w:lvl>
    <w:lvl w:ilvl="3" w:tplc="BB7C244C">
      <w:start w:val="1"/>
      <w:numFmt w:val="decimal"/>
      <w:lvlText w:val="%4."/>
      <w:lvlJc w:val="left"/>
      <w:pPr>
        <w:ind w:left="2880" w:hanging="360"/>
      </w:pPr>
    </w:lvl>
    <w:lvl w:ilvl="4" w:tplc="BF3CF66C">
      <w:start w:val="1"/>
      <w:numFmt w:val="lowerLetter"/>
      <w:lvlText w:val="%5."/>
      <w:lvlJc w:val="left"/>
      <w:pPr>
        <w:ind w:left="3600" w:hanging="360"/>
      </w:pPr>
    </w:lvl>
    <w:lvl w:ilvl="5" w:tplc="27901AE2">
      <w:start w:val="1"/>
      <w:numFmt w:val="lowerRoman"/>
      <w:lvlText w:val="%6."/>
      <w:lvlJc w:val="right"/>
      <w:pPr>
        <w:ind w:left="4320" w:hanging="180"/>
      </w:pPr>
    </w:lvl>
    <w:lvl w:ilvl="6" w:tplc="D1183314">
      <w:start w:val="1"/>
      <w:numFmt w:val="decimal"/>
      <w:lvlText w:val="%7."/>
      <w:lvlJc w:val="left"/>
      <w:pPr>
        <w:ind w:left="5040" w:hanging="360"/>
      </w:pPr>
    </w:lvl>
    <w:lvl w:ilvl="7" w:tplc="EF4CD800">
      <w:start w:val="1"/>
      <w:numFmt w:val="lowerLetter"/>
      <w:lvlText w:val="%8."/>
      <w:lvlJc w:val="left"/>
      <w:pPr>
        <w:ind w:left="5760" w:hanging="360"/>
      </w:pPr>
    </w:lvl>
    <w:lvl w:ilvl="8" w:tplc="12AA4D98">
      <w:start w:val="1"/>
      <w:numFmt w:val="lowerRoman"/>
      <w:lvlText w:val="%9."/>
      <w:lvlJc w:val="right"/>
      <w:pPr>
        <w:ind w:left="6480" w:hanging="180"/>
      </w:pPr>
    </w:lvl>
  </w:abstractNum>
  <w:abstractNum w:abstractNumId="2" w15:restartNumberingAfterBreak="0">
    <w:nsid w:val="0AB72FB6"/>
    <w:multiLevelType w:val="hybridMultilevel"/>
    <w:tmpl w:val="35E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046"/>
    <w:multiLevelType w:val="hybridMultilevel"/>
    <w:tmpl w:val="3C68E798"/>
    <w:lvl w:ilvl="0" w:tplc="7326FE44">
      <w:start w:val="1"/>
      <w:numFmt w:val="bullet"/>
      <w:lvlText w:val="o"/>
      <w:lvlJc w:val="left"/>
      <w:pPr>
        <w:ind w:left="720" w:hanging="360"/>
      </w:pPr>
      <w:rPr>
        <w:rFonts w:ascii="Courier New" w:hAnsi="Courier New" w:hint="default"/>
      </w:rPr>
    </w:lvl>
    <w:lvl w:ilvl="1" w:tplc="3DE04BB0">
      <w:start w:val="1"/>
      <w:numFmt w:val="bullet"/>
      <w:lvlText w:val="o"/>
      <w:lvlJc w:val="left"/>
      <w:pPr>
        <w:ind w:left="1440" w:hanging="360"/>
      </w:pPr>
      <w:rPr>
        <w:rFonts w:ascii="Courier New" w:hAnsi="Courier New" w:hint="default"/>
      </w:rPr>
    </w:lvl>
    <w:lvl w:ilvl="2" w:tplc="092C3534">
      <w:start w:val="1"/>
      <w:numFmt w:val="bullet"/>
      <w:lvlText w:val=""/>
      <w:lvlJc w:val="left"/>
      <w:pPr>
        <w:ind w:left="2160" w:hanging="360"/>
      </w:pPr>
      <w:rPr>
        <w:rFonts w:ascii="Wingdings" w:hAnsi="Wingdings" w:hint="default"/>
      </w:rPr>
    </w:lvl>
    <w:lvl w:ilvl="3" w:tplc="874E5B76">
      <w:start w:val="1"/>
      <w:numFmt w:val="bullet"/>
      <w:lvlText w:val=""/>
      <w:lvlJc w:val="left"/>
      <w:pPr>
        <w:ind w:left="2880" w:hanging="360"/>
      </w:pPr>
      <w:rPr>
        <w:rFonts w:ascii="Symbol" w:hAnsi="Symbol" w:hint="default"/>
      </w:rPr>
    </w:lvl>
    <w:lvl w:ilvl="4" w:tplc="1FE03BC8">
      <w:start w:val="1"/>
      <w:numFmt w:val="bullet"/>
      <w:lvlText w:val="o"/>
      <w:lvlJc w:val="left"/>
      <w:pPr>
        <w:ind w:left="3600" w:hanging="360"/>
      </w:pPr>
      <w:rPr>
        <w:rFonts w:ascii="Courier New" w:hAnsi="Courier New" w:hint="default"/>
      </w:rPr>
    </w:lvl>
    <w:lvl w:ilvl="5" w:tplc="C6CC10FA">
      <w:start w:val="1"/>
      <w:numFmt w:val="bullet"/>
      <w:lvlText w:val=""/>
      <w:lvlJc w:val="left"/>
      <w:pPr>
        <w:ind w:left="4320" w:hanging="360"/>
      </w:pPr>
      <w:rPr>
        <w:rFonts w:ascii="Wingdings" w:hAnsi="Wingdings" w:hint="default"/>
      </w:rPr>
    </w:lvl>
    <w:lvl w:ilvl="6" w:tplc="B9B87B1C">
      <w:start w:val="1"/>
      <w:numFmt w:val="bullet"/>
      <w:lvlText w:val=""/>
      <w:lvlJc w:val="left"/>
      <w:pPr>
        <w:ind w:left="5040" w:hanging="360"/>
      </w:pPr>
      <w:rPr>
        <w:rFonts w:ascii="Symbol" w:hAnsi="Symbol" w:hint="default"/>
      </w:rPr>
    </w:lvl>
    <w:lvl w:ilvl="7" w:tplc="4F04CA80">
      <w:start w:val="1"/>
      <w:numFmt w:val="bullet"/>
      <w:lvlText w:val="o"/>
      <w:lvlJc w:val="left"/>
      <w:pPr>
        <w:ind w:left="5760" w:hanging="360"/>
      </w:pPr>
      <w:rPr>
        <w:rFonts w:ascii="Courier New" w:hAnsi="Courier New" w:hint="default"/>
      </w:rPr>
    </w:lvl>
    <w:lvl w:ilvl="8" w:tplc="317266A4">
      <w:start w:val="1"/>
      <w:numFmt w:val="bullet"/>
      <w:lvlText w:val=""/>
      <w:lvlJc w:val="left"/>
      <w:pPr>
        <w:ind w:left="6480" w:hanging="360"/>
      </w:pPr>
      <w:rPr>
        <w:rFonts w:ascii="Wingdings" w:hAnsi="Wingdings" w:hint="default"/>
      </w:rPr>
    </w:lvl>
  </w:abstractNum>
  <w:abstractNum w:abstractNumId="4" w15:restartNumberingAfterBreak="0">
    <w:nsid w:val="14BD520B"/>
    <w:multiLevelType w:val="multilevel"/>
    <w:tmpl w:val="589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D1BE4"/>
    <w:multiLevelType w:val="multilevel"/>
    <w:tmpl w:val="3E56DA3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15:restartNumberingAfterBreak="0">
    <w:nsid w:val="190D3805"/>
    <w:multiLevelType w:val="hybridMultilevel"/>
    <w:tmpl w:val="B838C46E"/>
    <w:lvl w:ilvl="0" w:tplc="4C7A3E06">
      <w:start w:val="1"/>
      <w:numFmt w:val="decimal"/>
      <w:lvlText w:val="%1."/>
      <w:lvlJc w:val="left"/>
      <w:pPr>
        <w:ind w:left="720" w:hanging="360"/>
      </w:pPr>
    </w:lvl>
    <w:lvl w:ilvl="1" w:tplc="F7C28FE8">
      <w:start w:val="1"/>
      <w:numFmt w:val="lowerLetter"/>
      <w:lvlText w:val="%2."/>
      <w:lvlJc w:val="left"/>
      <w:pPr>
        <w:ind w:left="1440" w:hanging="360"/>
      </w:pPr>
    </w:lvl>
    <w:lvl w:ilvl="2" w:tplc="5DDE90D6">
      <w:start w:val="1"/>
      <w:numFmt w:val="lowerRoman"/>
      <w:lvlText w:val="%3."/>
      <w:lvlJc w:val="right"/>
      <w:pPr>
        <w:ind w:left="2160" w:hanging="180"/>
      </w:pPr>
    </w:lvl>
    <w:lvl w:ilvl="3" w:tplc="D13C84B4">
      <w:start w:val="1"/>
      <w:numFmt w:val="decimal"/>
      <w:lvlText w:val="%4."/>
      <w:lvlJc w:val="left"/>
      <w:pPr>
        <w:ind w:left="2880" w:hanging="360"/>
      </w:pPr>
    </w:lvl>
    <w:lvl w:ilvl="4" w:tplc="59A8FF68">
      <w:start w:val="1"/>
      <w:numFmt w:val="lowerLetter"/>
      <w:lvlText w:val="%5."/>
      <w:lvlJc w:val="left"/>
      <w:pPr>
        <w:ind w:left="3600" w:hanging="360"/>
      </w:pPr>
    </w:lvl>
    <w:lvl w:ilvl="5" w:tplc="033EDC4A">
      <w:start w:val="1"/>
      <w:numFmt w:val="lowerRoman"/>
      <w:lvlText w:val="%6."/>
      <w:lvlJc w:val="right"/>
      <w:pPr>
        <w:ind w:left="4320" w:hanging="180"/>
      </w:pPr>
    </w:lvl>
    <w:lvl w:ilvl="6" w:tplc="A5B8FE84">
      <w:start w:val="1"/>
      <w:numFmt w:val="decimal"/>
      <w:lvlText w:val="%7."/>
      <w:lvlJc w:val="left"/>
      <w:pPr>
        <w:ind w:left="5040" w:hanging="360"/>
      </w:pPr>
    </w:lvl>
    <w:lvl w:ilvl="7" w:tplc="D104267E">
      <w:start w:val="1"/>
      <w:numFmt w:val="lowerLetter"/>
      <w:lvlText w:val="%8."/>
      <w:lvlJc w:val="left"/>
      <w:pPr>
        <w:ind w:left="5760" w:hanging="360"/>
      </w:pPr>
    </w:lvl>
    <w:lvl w:ilvl="8" w:tplc="1D4072C8">
      <w:start w:val="1"/>
      <w:numFmt w:val="lowerRoman"/>
      <w:lvlText w:val="%9."/>
      <w:lvlJc w:val="right"/>
      <w:pPr>
        <w:ind w:left="6480" w:hanging="180"/>
      </w:pPr>
    </w:lvl>
  </w:abstractNum>
  <w:abstractNum w:abstractNumId="7" w15:restartNumberingAfterBreak="0">
    <w:nsid w:val="1AA55980"/>
    <w:multiLevelType w:val="hybridMultilevel"/>
    <w:tmpl w:val="9AF89DCA"/>
    <w:lvl w:ilvl="0" w:tplc="CDA254D2">
      <w:start w:val="1"/>
      <w:numFmt w:val="upperLetter"/>
      <w:lvlText w:val="%1."/>
      <w:lvlJc w:val="left"/>
      <w:pPr>
        <w:ind w:left="720" w:hanging="360"/>
      </w:pPr>
    </w:lvl>
    <w:lvl w:ilvl="1" w:tplc="61289BCC">
      <w:start w:val="1"/>
      <w:numFmt w:val="lowerLetter"/>
      <w:lvlText w:val="%2."/>
      <w:lvlJc w:val="left"/>
      <w:pPr>
        <w:ind w:left="1440" w:hanging="360"/>
      </w:pPr>
    </w:lvl>
    <w:lvl w:ilvl="2" w:tplc="75ACBA46">
      <w:start w:val="1"/>
      <w:numFmt w:val="lowerRoman"/>
      <w:lvlText w:val="%3."/>
      <w:lvlJc w:val="right"/>
      <w:pPr>
        <w:ind w:left="2160" w:hanging="180"/>
      </w:pPr>
    </w:lvl>
    <w:lvl w:ilvl="3" w:tplc="AE1CE958">
      <w:start w:val="1"/>
      <w:numFmt w:val="decimal"/>
      <w:lvlText w:val="%4."/>
      <w:lvlJc w:val="left"/>
      <w:pPr>
        <w:ind w:left="2880" w:hanging="360"/>
      </w:pPr>
    </w:lvl>
    <w:lvl w:ilvl="4" w:tplc="87CABD94">
      <w:start w:val="1"/>
      <w:numFmt w:val="lowerLetter"/>
      <w:lvlText w:val="%5."/>
      <w:lvlJc w:val="left"/>
      <w:pPr>
        <w:ind w:left="3600" w:hanging="360"/>
      </w:pPr>
    </w:lvl>
    <w:lvl w:ilvl="5" w:tplc="69AC85C8">
      <w:start w:val="1"/>
      <w:numFmt w:val="lowerRoman"/>
      <w:lvlText w:val="%6."/>
      <w:lvlJc w:val="right"/>
      <w:pPr>
        <w:ind w:left="4320" w:hanging="180"/>
      </w:pPr>
    </w:lvl>
    <w:lvl w:ilvl="6" w:tplc="EA0A311A">
      <w:start w:val="1"/>
      <w:numFmt w:val="decimal"/>
      <w:lvlText w:val="%7."/>
      <w:lvlJc w:val="left"/>
      <w:pPr>
        <w:ind w:left="5040" w:hanging="360"/>
      </w:pPr>
    </w:lvl>
    <w:lvl w:ilvl="7" w:tplc="00E498CC">
      <w:start w:val="1"/>
      <w:numFmt w:val="lowerLetter"/>
      <w:lvlText w:val="%8."/>
      <w:lvlJc w:val="left"/>
      <w:pPr>
        <w:ind w:left="5760" w:hanging="360"/>
      </w:pPr>
    </w:lvl>
    <w:lvl w:ilvl="8" w:tplc="326E29FA">
      <w:start w:val="1"/>
      <w:numFmt w:val="lowerRoman"/>
      <w:lvlText w:val="%9."/>
      <w:lvlJc w:val="right"/>
      <w:pPr>
        <w:ind w:left="6480" w:hanging="180"/>
      </w:pPr>
    </w:lvl>
  </w:abstractNum>
  <w:abstractNum w:abstractNumId="8" w15:restartNumberingAfterBreak="0">
    <w:nsid w:val="1F374A86"/>
    <w:multiLevelType w:val="multilevel"/>
    <w:tmpl w:val="F1CCB7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2260" w:hanging="720"/>
      </w:pPr>
      <w:rPr>
        <w:rFonts w:hint="default"/>
        <w:b/>
        <w:bCs/>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5700" w:hanging="108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600" w:hanging="1440"/>
      </w:pPr>
      <w:rPr>
        <w:rFonts w:hint="default"/>
      </w:rPr>
    </w:lvl>
  </w:abstractNum>
  <w:abstractNum w:abstractNumId="9" w15:restartNumberingAfterBreak="0">
    <w:nsid w:val="20075744"/>
    <w:multiLevelType w:val="multilevel"/>
    <w:tmpl w:val="C42E8E36"/>
    <w:lvl w:ilvl="0">
      <w:start w:val="4"/>
      <w:numFmt w:val="decimal"/>
      <w:lvlText w:val="%1"/>
      <w:lvlJc w:val="left"/>
      <w:pPr>
        <w:ind w:left="360" w:hanging="360"/>
      </w:pPr>
      <w:rPr>
        <w:rFonts w:hint="default"/>
        <w:color w:val="000000"/>
      </w:rPr>
    </w:lvl>
    <w:lvl w:ilvl="1">
      <w:start w:val="1"/>
      <w:numFmt w:val="decimal"/>
      <w:lvlText w:val="%1.%2"/>
      <w:lvlJc w:val="left"/>
      <w:pPr>
        <w:ind w:left="1800" w:hanging="360"/>
      </w:pPr>
      <w:rPr>
        <w:rFonts w:hint="default"/>
        <w:b/>
        <w:bCs/>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480" w:hanging="720"/>
      </w:pPr>
      <w:rPr>
        <w:rFonts w:hint="default"/>
        <w:color w:val="000000"/>
      </w:rPr>
    </w:lvl>
    <w:lvl w:ilvl="5">
      <w:start w:val="1"/>
      <w:numFmt w:val="decimal"/>
      <w:lvlText w:val="%1.%2.%3.%4.%5.%6"/>
      <w:lvlJc w:val="left"/>
      <w:pPr>
        <w:ind w:left="8280" w:hanging="1080"/>
      </w:pPr>
      <w:rPr>
        <w:rFonts w:hint="default"/>
        <w:color w:val="000000"/>
      </w:rPr>
    </w:lvl>
    <w:lvl w:ilvl="6">
      <w:start w:val="1"/>
      <w:numFmt w:val="decimal"/>
      <w:lvlText w:val="%1.%2.%3.%4.%5.%6.%7"/>
      <w:lvlJc w:val="left"/>
      <w:pPr>
        <w:ind w:left="9720" w:hanging="1080"/>
      </w:pPr>
      <w:rPr>
        <w:rFonts w:hint="default"/>
        <w:color w:val="000000"/>
      </w:rPr>
    </w:lvl>
    <w:lvl w:ilvl="7">
      <w:start w:val="1"/>
      <w:numFmt w:val="decimal"/>
      <w:lvlText w:val="%1.%2.%3.%4.%5.%6.%7.%8"/>
      <w:lvlJc w:val="left"/>
      <w:pPr>
        <w:ind w:left="11520" w:hanging="1440"/>
      </w:pPr>
      <w:rPr>
        <w:rFonts w:hint="default"/>
        <w:color w:val="000000"/>
      </w:rPr>
    </w:lvl>
    <w:lvl w:ilvl="8">
      <w:start w:val="1"/>
      <w:numFmt w:val="decimal"/>
      <w:lvlText w:val="%1.%2.%3.%4.%5.%6.%7.%8.%9"/>
      <w:lvlJc w:val="left"/>
      <w:pPr>
        <w:ind w:left="12960" w:hanging="1440"/>
      </w:pPr>
      <w:rPr>
        <w:rFonts w:hint="default"/>
        <w:color w:val="000000"/>
      </w:rPr>
    </w:lvl>
  </w:abstractNum>
  <w:abstractNum w:abstractNumId="10" w15:restartNumberingAfterBreak="0">
    <w:nsid w:val="24A57AFD"/>
    <w:multiLevelType w:val="multilevel"/>
    <w:tmpl w:val="23D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E1C14"/>
    <w:multiLevelType w:val="hybridMultilevel"/>
    <w:tmpl w:val="80641380"/>
    <w:lvl w:ilvl="0" w:tplc="43988684">
      <w:start w:val="1"/>
      <w:numFmt w:val="decimal"/>
      <w:lvlText w:val="%1."/>
      <w:lvlJc w:val="left"/>
      <w:pPr>
        <w:ind w:left="720" w:hanging="360"/>
      </w:pPr>
    </w:lvl>
    <w:lvl w:ilvl="1" w:tplc="D566395E">
      <w:start w:val="1"/>
      <w:numFmt w:val="lowerLetter"/>
      <w:lvlText w:val="%2."/>
      <w:lvlJc w:val="left"/>
      <w:pPr>
        <w:ind w:left="1440" w:hanging="360"/>
      </w:pPr>
    </w:lvl>
    <w:lvl w:ilvl="2" w:tplc="157CA6FE">
      <w:start w:val="1"/>
      <w:numFmt w:val="lowerRoman"/>
      <w:lvlText w:val="%3."/>
      <w:lvlJc w:val="right"/>
      <w:pPr>
        <w:ind w:left="2160" w:hanging="180"/>
      </w:pPr>
    </w:lvl>
    <w:lvl w:ilvl="3" w:tplc="797CED52">
      <w:start w:val="1"/>
      <w:numFmt w:val="decimal"/>
      <w:lvlText w:val="%4."/>
      <w:lvlJc w:val="left"/>
      <w:pPr>
        <w:ind w:left="2880" w:hanging="360"/>
      </w:pPr>
      <w:rPr>
        <w:b/>
        <w:bCs/>
        <w:sz w:val="19"/>
        <w:szCs w:val="19"/>
      </w:rPr>
    </w:lvl>
    <w:lvl w:ilvl="4" w:tplc="68E6B880">
      <w:start w:val="1"/>
      <w:numFmt w:val="lowerLetter"/>
      <w:lvlText w:val="%5."/>
      <w:lvlJc w:val="left"/>
      <w:pPr>
        <w:ind w:left="3600" w:hanging="360"/>
      </w:pPr>
    </w:lvl>
    <w:lvl w:ilvl="5" w:tplc="A2FAD8EA">
      <w:start w:val="1"/>
      <w:numFmt w:val="lowerRoman"/>
      <w:lvlText w:val="%6."/>
      <w:lvlJc w:val="right"/>
      <w:pPr>
        <w:ind w:left="4320" w:hanging="180"/>
      </w:pPr>
    </w:lvl>
    <w:lvl w:ilvl="6" w:tplc="4B2A2182">
      <w:start w:val="1"/>
      <w:numFmt w:val="decimal"/>
      <w:lvlText w:val="%7."/>
      <w:lvlJc w:val="left"/>
      <w:pPr>
        <w:ind w:left="5040" w:hanging="360"/>
      </w:pPr>
    </w:lvl>
    <w:lvl w:ilvl="7" w:tplc="E89AF5C8">
      <w:start w:val="1"/>
      <w:numFmt w:val="lowerLetter"/>
      <w:lvlText w:val="%8."/>
      <w:lvlJc w:val="left"/>
      <w:pPr>
        <w:ind w:left="5760" w:hanging="360"/>
      </w:pPr>
    </w:lvl>
    <w:lvl w:ilvl="8" w:tplc="A64A05A8">
      <w:start w:val="1"/>
      <w:numFmt w:val="lowerRoman"/>
      <w:lvlText w:val="%9."/>
      <w:lvlJc w:val="right"/>
      <w:pPr>
        <w:ind w:left="6480" w:hanging="180"/>
      </w:pPr>
    </w:lvl>
  </w:abstractNum>
  <w:abstractNum w:abstractNumId="12" w15:restartNumberingAfterBreak="0">
    <w:nsid w:val="2B5C13E5"/>
    <w:multiLevelType w:val="multilevel"/>
    <w:tmpl w:val="77509450"/>
    <w:lvl w:ilvl="0">
      <w:start w:val="1"/>
      <w:numFmt w:val="decimal"/>
      <w:pStyle w:val="AutoWilsonsLegalSingleSpacing"/>
      <w:lvlText w:val="%1"/>
      <w:lvlJc w:val="left"/>
      <w:pPr>
        <w:tabs>
          <w:tab w:val="num" w:pos="680"/>
        </w:tabs>
        <w:ind w:left="680" w:hanging="680"/>
      </w:pPr>
      <w:rPr>
        <w:rFonts w:ascii="Arial" w:hAnsi="Arial" w:hint="default"/>
        <w:b w:val="0"/>
        <w:i w:val="0"/>
        <w:color w:val="auto"/>
        <w:sz w:val="22"/>
        <w:u w:val="none"/>
      </w:rPr>
    </w:lvl>
    <w:lvl w:ilvl="1">
      <w:start w:val="1"/>
      <w:numFmt w:val="decimal"/>
      <w:isLgl/>
      <w:lvlText w:val="%1.%2."/>
      <w:lvlJc w:val="left"/>
      <w:pPr>
        <w:tabs>
          <w:tab w:val="num" w:pos="1361"/>
        </w:tabs>
        <w:ind w:left="1361" w:hanging="681"/>
      </w:pPr>
      <w:rPr>
        <w:rFonts w:ascii="Arial" w:hAnsi="Arial" w:hint="default"/>
        <w:b w:val="0"/>
        <w:i w:val="0"/>
        <w:color w:val="auto"/>
        <w:sz w:val="22"/>
        <w:u w:val="none"/>
      </w:rPr>
    </w:lvl>
    <w:lvl w:ilvl="2">
      <w:start w:val="1"/>
      <w:numFmt w:val="decimal"/>
      <w:lvlText w:val="%1.%2.%3."/>
      <w:lvlJc w:val="left"/>
      <w:pPr>
        <w:tabs>
          <w:tab w:val="num" w:pos="2041"/>
        </w:tabs>
        <w:ind w:left="2041" w:hanging="680"/>
      </w:pPr>
      <w:rPr>
        <w:rFonts w:ascii="Arial" w:hAnsi="Arial" w:hint="default"/>
        <w:b w:val="0"/>
        <w:i w:val="0"/>
        <w:color w:val="auto"/>
        <w:sz w:val="22"/>
        <w:u w:val="none"/>
      </w:rPr>
    </w:lvl>
    <w:lvl w:ilvl="3">
      <w:start w:val="1"/>
      <w:numFmt w:val="decimal"/>
      <w:lvlText w:val="%1.%2.%3.%4."/>
      <w:lvlJc w:val="left"/>
      <w:pPr>
        <w:tabs>
          <w:tab w:val="num" w:pos="3121"/>
        </w:tabs>
        <w:ind w:left="2722" w:hanging="681"/>
      </w:pPr>
      <w:rPr>
        <w:rFonts w:ascii="Arial" w:hAnsi="Arial" w:hint="default"/>
        <w:b w:val="0"/>
        <w:i w:val="0"/>
        <w:color w:val="auto"/>
        <w:sz w:val="22"/>
        <w:u w:val="none"/>
      </w:rPr>
    </w:lvl>
    <w:lvl w:ilvl="4">
      <w:start w:val="1"/>
      <w:numFmt w:val="decimal"/>
      <w:lvlText w:val="%1.%2.%3.%4.%5."/>
      <w:lvlJc w:val="left"/>
      <w:pPr>
        <w:tabs>
          <w:tab w:val="num" w:pos="3802"/>
        </w:tabs>
        <w:ind w:left="3402" w:hanging="680"/>
      </w:pPr>
      <w:rPr>
        <w:rFonts w:ascii="Arial" w:hAnsi="Arial" w:hint="default"/>
        <w:b w:val="0"/>
        <w:i w:val="0"/>
        <w:color w:val="auto"/>
        <w:sz w:val="22"/>
        <w:u w:val="none"/>
      </w:rPr>
    </w:lvl>
    <w:lvl w:ilvl="5">
      <w:start w:val="1"/>
      <w:numFmt w:val="decimal"/>
      <w:lvlText w:val="%1.%2.%3.%4.%5.%6."/>
      <w:lvlJc w:val="left"/>
      <w:pPr>
        <w:tabs>
          <w:tab w:val="num" w:pos="4842"/>
        </w:tabs>
        <w:ind w:left="4082" w:hanging="680"/>
      </w:pPr>
      <w:rPr>
        <w:rFonts w:ascii="Arial" w:hAnsi="Arial" w:hint="default"/>
        <w:b w:val="0"/>
        <w:i w:val="0"/>
        <w:color w:val="auto"/>
        <w:sz w:val="22"/>
        <w:u w:val="none"/>
      </w:rPr>
    </w:lvl>
    <w:lvl w:ilvl="6">
      <w:start w:val="1"/>
      <w:numFmt w:val="decimal"/>
      <w:lvlText w:val="%1.%2.%3.%4.%5.%6.%7."/>
      <w:lvlJc w:val="left"/>
      <w:pPr>
        <w:tabs>
          <w:tab w:val="num" w:pos="5522"/>
        </w:tabs>
        <w:ind w:left="4763" w:hanging="681"/>
      </w:pPr>
      <w:rPr>
        <w:rFonts w:ascii="Arial" w:hAnsi="Arial" w:hint="default"/>
        <w:b w:val="0"/>
        <w:i w:val="0"/>
        <w:sz w:val="22"/>
      </w:rPr>
    </w:lvl>
    <w:lvl w:ilvl="7">
      <w:start w:val="1"/>
      <w:numFmt w:val="decimal"/>
      <w:lvlText w:val="%1.%2.%3.%4.%5.%6.%7.%8."/>
      <w:lvlJc w:val="left"/>
      <w:pPr>
        <w:tabs>
          <w:tab w:val="num" w:pos="6563"/>
        </w:tabs>
        <w:ind w:left="5443" w:hanging="680"/>
      </w:pPr>
      <w:rPr>
        <w:rFonts w:ascii="Arial" w:hAnsi="Arial" w:hint="default"/>
        <w:b w:val="0"/>
        <w:i w:val="0"/>
        <w:sz w:val="22"/>
      </w:rPr>
    </w:lvl>
    <w:lvl w:ilvl="8">
      <w:start w:val="1"/>
      <w:numFmt w:val="decimal"/>
      <w:isLgl/>
      <w:lvlText w:val="%1.%2.%3.%4.%5.%6.%7.%8.%9."/>
      <w:lvlJc w:val="left"/>
      <w:pPr>
        <w:tabs>
          <w:tab w:val="num" w:pos="7243"/>
        </w:tabs>
        <w:ind w:left="6124" w:hanging="681"/>
      </w:pPr>
      <w:rPr>
        <w:rFonts w:ascii="Arial" w:hAnsi="Arial" w:hint="default"/>
        <w:b w:val="0"/>
        <w:i w:val="0"/>
        <w:sz w:val="22"/>
      </w:rPr>
    </w:lvl>
  </w:abstractNum>
  <w:abstractNum w:abstractNumId="13" w15:restartNumberingAfterBreak="0">
    <w:nsid w:val="3D971248"/>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5C1939"/>
    <w:multiLevelType w:val="multilevel"/>
    <w:tmpl w:val="20F0ED00"/>
    <w:lvl w:ilvl="0">
      <w:start w:val="1"/>
      <w:numFmt w:val="decimal"/>
      <w:lvlText w:val="%1."/>
      <w:lvlJc w:val="left"/>
      <w:pPr>
        <w:tabs>
          <w:tab w:val="num" w:pos="720"/>
        </w:tabs>
        <w:ind w:left="720" w:hanging="720"/>
      </w:pPr>
      <w:rPr>
        <w:b/>
        <w:i w:val="0"/>
        <w:sz w:val="19"/>
        <w:szCs w:val="19"/>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1260"/>
        </w:tabs>
        <w:ind w:left="126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5" w15:restartNumberingAfterBreak="0">
    <w:nsid w:val="46A85C77"/>
    <w:multiLevelType w:val="multilevel"/>
    <w:tmpl w:val="A1585014"/>
    <w:lvl w:ilvl="0">
      <w:start w:val="4"/>
      <w:numFmt w:val="decimal"/>
      <w:lvlText w:val="%1."/>
      <w:lvlJc w:val="left"/>
      <w:pPr>
        <w:ind w:left="360" w:hanging="360"/>
      </w:pPr>
      <w:rPr>
        <w:b/>
        <w:bCs/>
      </w:rPr>
    </w:lvl>
    <w:lvl w:ilvl="1">
      <w:start w:val="1"/>
      <w:numFmt w:val="decimal"/>
      <w:lvlText w:val="%1.%2."/>
      <w:lvlJc w:val="left"/>
      <w:pPr>
        <w:ind w:left="792" w:hanging="360"/>
      </w:pPr>
      <w:rPr>
        <w:b/>
        <w:bCs/>
      </w:r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16" w15:restartNumberingAfterBreak="0">
    <w:nsid w:val="4C563276"/>
    <w:multiLevelType w:val="hybridMultilevel"/>
    <w:tmpl w:val="988CAC8A"/>
    <w:lvl w:ilvl="0" w:tplc="B680C0F2">
      <w:start w:val="1"/>
      <w:numFmt w:val="decimal"/>
      <w:lvlText w:val="%1."/>
      <w:lvlJc w:val="left"/>
      <w:pPr>
        <w:ind w:left="720" w:hanging="360"/>
      </w:pPr>
      <w:rPr>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7" w15:restartNumberingAfterBreak="0">
    <w:nsid w:val="4E0D1648"/>
    <w:multiLevelType w:val="multilevel"/>
    <w:tmpl w:val="3E56DA3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8" w15:restartNumberingAfterBreak="0">
    <w:nsid w:val="532B4FF9"/>
    <w:multiLevelType w:val="hybridMultilevel"/>
    <w:tmpl w:val="9C2E3ABA"/>
    <w:lvl w:ilvl="0" w:tplc="27FA2E24">
      <w:start w:val="1"/>
      <w:numFmt w:val="decimal"/>
      <w:lvlText w:val="%1."/>
      <w:lvlJc w:val="left"/>
      <w:pPr>
        <w:ind w:left="720" w:hanging="360"/>
      </w:pPr>
      <w:rPr>
        <w:rFonts w:hint="default"/>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9" w15:restartNumberingAfterBreak="0">
    <w:nsid w:val="5A7D375E"/>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84514C"/>
    <w:multiLevelType w:val="hybridMultilevel"/>
    <w:tmpl w:val="8ABA6CE8"/>
    <w:lvl w:ilvl="0" w:tplc="04090011">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F364D0C"/>
    <w:multiLevelType w:val="multilevel"/>
    <w:tmpl w:val="57B29E48"/>
    <w:lvl w:ilvl="0">
      <w:start w:val="1"/>
      <w:numFmt w:val="decimal"/>
      <w:pStyle w:val="AutoWilsonsLegal15Spacing"/>
      <w:lvlText w:val="%1."/>
      <w:lvlJc w:val="left"/>
      <w:pPr>
        <w:tabs>
          <w:tab w:val="num" w:pos="822"/>
        </w:tabs>
        <w:ind w:left="822" w:hanging="680"/>
      </w:pPr>
      <w:rPr>
        <w:rFonts w:ascii="Arial" w:eastAsia="Times New Roman" w:hAnsi="Arial" w:cs="Arial" w:hint="default"/>
        <w:b/>
        <w:i w:val="0"/>
        <w:color w:val="auto"/>
        <w:sz w:val="20"/>
        <w:szCs w:val="20"/>
        <w:u w:val="none"/>
      </w:rPr>
    </w:lvl>
    <w:lvl w:ilvl="1">
      <w:start w:val="1"/>
      <w:numFmt w:val="decimal"/>
      <w:lvlText w:val="%1.%2."/>
      <w:lvlJc w:val="left"/>
      <w:pPr>
        <w:tabs>
          <w:tab w:val="num" w:pos="1674"/>
        </w:tabs>
        <w:ind w:left="1674" w:hanging="681"/>
      </w:pPr>
      <w:rPr>
        <w:rFonts w:ascii="Arial" w:hAnsi="Arial" w:hint="default"/>
        <w:b w:val="0"/>
        <w:i w:val="0"/>
        <w:color w:val="auto"/>
        <w:sz w:val="20"/>
        <w:szCs w:val="20"/>
        <w:u w:val="none"/>
      </w:rPr>
    </w:lvl>
    <w:lvl w:ilvl="2">
      <w:start w:val="1"/>
      <w:numFmt w:val="decimal"/>
      <w:lvlText w:val="%1.%2.%3."/>
      <w:lvlJc w:val="left"/>
      <w:pPr>
        <w:tabs>
          <w:tab w:val="num" w:pos="3516"/>
        </w:tabs>
        <w:ind w:left="3516" w:hanging="680"/>
      </w:pPr>
      <w:rPr>
        <w:rFonts w:ascii="Arial" w:hAnsi="Arial" w:hint="default"/>
        <w:b w:val="0"/>
        <w:i w:val="0"/>
        <w:color w:val="auto"/>
        <w:sz w:val="22"/>
        <w:u w:val="none"/>
      </w:rPr>
    </w:lvl>
    <w:lvl w:ilvl="3">
      <w:start w:val="1"/>
      <w:numFmt w:val="decimal"/>
      <w:lvlText w:val="%1.%2.%3.%4."/>
      <w:lvlJc w:val="left"/>
      <w:pPr>
        <w:tabs>
          <w:tab w:val="num" w:pos="2835"/>
        </w:tabs>
        <w:ind w:left="2835" w:hanging="794"/>
      </w:pPr>
      <w:rPr>
        <w:rFonts w:ascii="Arial" w:hAnsi="Arial" w:hint="default"/>
        <w:b w:val="0"/>
        <w:i w:val="0"/>
        <w:color w:val="auto"/>
        <w:sz w:val="22"/>
        <w:u w:val="none"/>
      </w:rPr>
    </w:lvl>
    <w:lvl w:ilvl="4">
      <w:start w:val="1"/>
      <w:numFmt w:val="decimal"/>
      <w:lvlText w:val="%1.%2.%3.%4.%5."/>
      <w:lvlJc w:val="left"/>
      <w:pPr>
        <w:tabs>
          <w:tab w:val="num" w:pos="3915"/>
        </w:tabs>
        <w:ind w:left="3402" w:hanging="567"/>
      </w:pPr>
      <w:rPr>
        <w:rFonts w:ascii="Arial" w:hAnsi="Arial" w:hint="default"/>
        <w:b w:val="0"/>
        <w:i w:val="0"/>
        <w:color w:val="auto"/>
        <w:sz w:val="22"/>
        <w:u w:val="none"/>
      </w:rPr>
    </w:lvl>
    <w:lvl w:ilvl="5">
      <w:start w:val="1"/>
      <w:numFmt w:val="decimal"/>
      <w:lvlText w:val="%1.%2.%3.%4.%5.%6."/>
      <w:lvlJc w:val="left"/>
      <w:pPr>
        <w:tabs>
          <w:tab w:val="num" w:pos="2880"/>
        </w:tabs>
        <w:ind w:left="2736" w:hanging="936"/>
      </w:pPr>
      <w:rPr>
        <w:rFonts w:ascii="Times New Roman" w:hAnsi="Times New Roman"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B3919A5"/>
    <w:multiLevelType w:val="hybridMultilevel"/>
    <w:tmpl w:val="6888C9EE"/>
    <w:lvl w:ilvl="0" w:tplc="35BE40C0">
      <w:start w:val="1"/>
      <w:numFmt w:val="decimal"/>
      <w:lvlText w:val="%1."/>
      <w:lvlJc w:val="left"/>
      <w:pPr>
        <w:ind w:left="720" w:hanging="360"/>
      </w:pPr>
      <w:rPr>
        <w:rFonts w:hint="default"/>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num w:numId="1" w16cid:durableId="173767083">
    <w:abstractNumId w:val="15"/>
  </w:num>
  <w:num w:numId="2" w16cid:durableId="210390311">
    <w:abstractNumId w:val="7"/>
  </w:num>
  <w:num w:numId="3" w16cid:durableId="586766494">
    <w:abstractNumId w:val="19"/>
  </w:num>
  <w:num w:numId="4" w16cid:durableId="1957714802">
    <w:abstractNumId w:val="6"/>
  </w:num>
  <w:num w:numId="5" w16cid:durableId="153567216">
    <w:abstractNumId w:val="16"/>
  </w:num>
  <w:num w:numId="6" w16cid:durableId="936524458">
    <w:abstractNumId w:val="3"/>
  </w:num>
  <w:num w:numId="7" w16cid:durableId="1757941902">
    <w:abstractNumId w:val="14"/>
  </w:num>
  <w:num w:numId="8" w16cid:durableId="504394287">
    <w:abstractNumId w:val="12"/>
  </w:num>
  <w:num w:numId="9" w16cid:durableId="1643852284">
    <w:abstractNumId w:val="0"/>
  </w:num>
  <w:num w:numId="10" w16cid:durableId="67387067">
    <w:abstractNumId w:val="21"/>
  </w:num>
  <w:num w:numId="11" w16cid:durableId="977488343">
    <w:abstractNumId w:val="17"/>
  </w:num>
  <w:num w:numId="12" w16cid:durableId="1918249583">
    <w:abstractNumId w:val="22"/>
  </w:num>
  <w:num w:numId="13" w16cid:durableId="1362442121">
    <w:abstractNumId w:val="18"/>
  </w:num>
  <w:num w:numId="14" w16cid:durableId="893849812">
    <w:abstractNumId w:val="20"/>
  </w:num>
  <w:num w:numId="15" w16cid:durableId="1437746787">
    <w:abstractNumId w:val="13"/>
  </w:num>
  <w:num w:numId="16" w16cid:durableId="63182472">
    <w:abstractNumId w:val="8"/>
  </w:num>
  <w:num w:numId="17" w16cid:durableId="282272784">
    <w:abstractNumId w:val="9"/>
  </w:num>
  <w:num w:numId="18" w16cid:durableId="253244328">
    <w:abstractNumId w:val="2"/>
  </w:num>
  <w:num w:numId="19" w16cid:durableId="1744914936">
    <w:abstractNumId w:val="4"/>
  </w:num>
  <w:num w:numId="20" w16cid:durableId="1715813254">
    <w:abstractNumId w:val="10"/>
  </w:num>
  <w:num w:numId="21" w16cid:durableId="721827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9112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6941239">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D4"/>
    <w:rsid w:val="00000ACC"/>
    <w:rsid w:val="00001378"/>
    <w:rsid w:val="00001386"/>
    <w:rsid w:val="00001898"/>
    <w:rsid w:val="00001985"/>
    <w:rsid w:val="00001EB2"/>
    <w:rsid w:val="00002377"/>
    <w:rsid w:val="000023E1"/>
    <w:rsid w:val="0000268F"/>
    <w:rsid w:val="00002D82"/>
    <w:rsid w:val="0000323A"/>
    <w:rsid w:val="0000511E"/>
    <w:rsid w:val="000051B4"/>
    <w:rsid w:val="0000577B"/>
    <w:rsid w:val="0000615D"/>
    <w:rsid w:val="000062B0"/>
    <w:rsid w:val="00006699"/>
    <w:rsid w:val="0000671D"/>
    <w:rsid w:val="000067C3"/>
    <w:rsid w:val="00006E9C"/>
    <w:rsid w:val="00007440"/>
    <w:rsid w:val="000075EF"/>
    <w:rsid w:val="00007FE8"/>
    <w:rsid w:val="00011CE1"/>
    <w:rsid w:val="00011D81"/>
    <w:rsid w:val="00012440"/>
    <w:rsid w:val="0001297E"/>
    <w:rsid w:val="00012A51"/>
    <w:rsid w:val="00012CC6"/>
    <w:rsid w:val="0001312C"/>
    <w:rsid w:val="000134B5"/>
    <w:rsid w:val="000134C5"/>
    <w:rsid w:val="00013762"/>
    <w:rsid w:val="00013BFD"/>
    <w:rsid w:val="00013D9F"/>
    <w:rsid w:val="000141A0"/>
    <w:rsid w:val="00015B24"/>
    <w:rsid w:val="0001606C"/>
    <w:rsid w:val="000164AB"/>
    <w:rsid w:val="000167E0"/>
    <w:rsid w:val="00016AFA"/>
    <w:rsid w:val="00016DA6"/>
    <w:rsid w:val="00017321"/>
    <w:rsid w:val="0001776C"/>
    <w:rsid w:val="000205A9"/>
    <w:rsid w:val="00020BA7"/>
    <w:rsid w:val="00020BE3"/>
    <w:rsid w:val="0002107C"/>
    <w:rsid w:val="00022C3B"/>
    <w:rsid w:val="00023549"/>
    <w:rsid w:val="0002404C"/>
    <w:rsid w:val="000241D2"/>
    <w:rsid w:val="000242D2"/>
    <w:rsid w:val="00024777"/>
    <w:rsid w:val="0002478E"/>
    <w:rsid w:val="00024DEF"/>
    <w:rsid w:val="00024E3C"/>
    <w:rsid w:val="00024E3D"/>
    <w:rsid w:val="00024FDC"/>
    <w:rsid w:val="000256FD"/>
    <w:rsid w:val="00025C5D"/>
    <w:rsid w:val="00026472"/>
    <w:rsid w:val="00026CD6"/>
    <w:rsid w:val="00027423"/>
    <w:rsid w:val="00027D3D"/>
    <w:rsid w:val="00027E7D"/>
    <w:rsid w:val="0003007A"/>
    <w:rsid w:val="0003008D"/>
    <w:rsid w:val="000300A9"/>
    <w:rsid w:val="00031465"/>
    <w:rsid w:val="000314AE"/>
    <w:rsid w:val="0003154A"/>
    <w:rsid w:val="00031863"/>
    <w:rsid w:val="00031CB2"/>
    <w:rsid w:val="00031DB4"/>
    <w:rsid w:val="00032072"/>
    <w:rsid w:val="00033F48"/>
    <w:rsid w:val="0003408A"/>
    <w:rsid w:val="00034482"/>
    <w:rsid w:val="00034817"/>
    <w:rsid w:val="00034B13"/>
    <w:rsid w:val="00034D24"/>
    <w:rsid w:val="0003622E"/>
    <w:rsid w:val="000363D3"/>
    <w:rsid w:val="00036B9A"/>
    <w:rsid w:val="00037142"/>
    <w:rsid w:val="00037299"/>
    <w:rsid w:val="0003785F"/>
    <w:rsid w:val="00037C05"/>
    <w:rsid w:val="00037D7C"/>
    <w:rsid w:val="00040A0B"/>
    <w:rsid w:val="00041518"/>
    <w:rsid w:val="0004155F"/>
    <w:rsid w:val="000418B1"/>
    <w:rsid w:val="000427D2"/>
    <w:rsid w:val="00042827"/>
    <w:rsid w:val="00042CD9"/>
    <w:rsid w:val="000432BE"/>
    <w:rsid w:val="00043747"/>
    <w:rsid w:val="00043AB0"/>
    <w:rsid w:val="00043AE9"/>
    <w:rsid w:val="00043CC0"/>
    <w:rsid w:val="00043F52"/>
    <w:rsid w:val="00044F0D"/>
    <w:rsid w:val="0004503C"/>
    <w:rsid w:val="000451CB"/>
    <w:rsid w:val="000451DD"/>
    <w:rsid w:val="000452A7"/>
    <w:rsid w:val="000456A1"/>
    <w:rsid w:val="00045CCE"/>
    <w:rsid w:val="0004602E"/>
    <w:rsid w:val="00046277"/>
    <w:rsid w:val="00046974"/>
    <w:rsid w:val="00046BB6"/>
    <w:rsid w:val="00046C41"/>
    <w:rsid w:val="00046C8D"/>
    <w:rsid w:val="00046CAE"/>
    <w:rsid w:val="00047778"/>
    <w:rsid w:val="00047850"/>
    <w:rsid w:val="00047FF5"/>
    <w:rsid w:val="000505D0"/>
    <w:rsid w:val="00050808"/>
    <w:rsid w:val="000509C1"/>
    <w:rsid w:val="000509CB"/>
    <w:rsid w:val="000509D2"/>
    <w:rsid w:val="00050D8B"/>
    <w:rsid w:val="0005275B"/>
    <w:rsid w:val="00052E85"/>
    <w:rsid w:val="00053863"/>
    <w:rsid w:val="000546D9"/>
    <w:rsid w:val="00054726"/>
    <w:rsid w:val="0005502E"/>
    <w:rsid w:val="0005507D"/>
    <w:rsid w:val="000551D3"/>
    <w:rsid w:val="000556AA"/>
    <w:rsid w:val="000558C6"/>
    <w:rsid w:val="00055979"/>
    <w:rsid w:val="00055AA2"/>
    <w:rsid w:val="00055CCC"/>
    <w:rsid w:val="00055DDD"/>
    <w:rsid w:val="00055E59"/>
    <w:rsid w:val="000564AA"/>
    <w:rsid w:val="00056837"/>
    <w:rsid w:val="00056A1E"/>
    <w:rsid w:val="00056BA7"/>
    <w:rsid w:val="0005713F"/>
    <w:rsid w:val="00057309"/>
    <w:rsid w:val="000575EE"/>
    <w:rsid w:val="00057781"/>
    <w:rsid w:val="0005779F"/>
    <w:rsid w:val="0005798C"/>
    <w:rsid w:val="00057BC9"/>
    <w:rsid w:val="00057D87"/>
    <w:rsid w:val="000601F8"/>
    <w:rsid w:val="0006025F"/>
    <w:rsid w:val="0006044F"/>
    <w:rsid w:val="00060461"/>
    <w:rsid w:val="0006120C"/>
    <w:rsid w:val="000614EC"/>
    <w:rsid w:val="00061695"/>
    <w:rsid w:val="000616F0"/>
    <w:rsid w:val="00062787"/>
    <w:rsid w:val="000628BE"/>
    <w:rsid w:val="00062BA9"/>
    <w:rsid w:val="000630CF"/>
    <w:rsid w:val="00063551"/>
    <w:rsid w:val="00063996"/>
    <w:rsid w:val="00064360"/>
    <w:rsid w:val="00064902"/>
    <w:rsid w:val="000649C6"/>
    <w:rsid w:val="00064F67"/>
    <w:rsid w:val="0006517E"/>
    <w:rsid w:val="00067148"/>
    <w:rsid w:val="0006736E"/>
    <w:rsid w:val="00067C5C"/>
    <w:rsid w:val="00067C8F"/>
    <w:rsid w:val="00070178"/>
    <w:rsid w:val="0007035C"/>
    <w:rsid w:val="0007040A"/>
    <w:rsid w:val="00070ED6"/>
    <w:rsid w:val="00071396"/>
    <w:rsid w:val="00071E9A"/>
    <w:rsid w:val="00071EC0"/>
    <w:rsid w:val="0007231F"/>
    <w:rsid w:val="0007237F"/>
    <w:rsid w:val="000726C5"/>
    <w:rsid w:val="0007303A"/>
    <w:rsid w:val="00073076"/>
    <w:rsid w:val="00073493"/>
    <w:rsid w:val="0007352C"/>
    <w:rsid w:val="00073962"/>
    <w:rsid w:val="00073D91"/>
    <w:rsid w:val="00073F01"/>
    <w:rsid w:val="000741AB"/>
    <w:rsid w:val="000741C9"/>
    <w:rsid w:val="000746D6"/>
    <w:rsid w:val="00074AE8"/>
    <w:rsid w:val="00074E24"/>
    <w:rsid w:val="00075538"/>
    <w:rsid w:val="00075544"/>
    <w:rsid w:val="00075591"/>
    <w:rsid w:val="00075F22"/>
    <w:rsid w:val="00076D00"/>
    <w:rsid w:val="00077722"/>
    <w:rsid w:val="000777B3"/>
    <w:rsid w:val="000777EF"/>
    <w:rsid w:val="00077B02"/>
    <w:rsid w:val="00077CD6"/>
    <w:rsid w:val="0008012B"/>
    <w:rsid w:val="000803E5"/>
    <w:rsid w:val="000803F4"/>
    <w:rsid w:val="00080538"/>
    <w:rsid w:val="00080FE8"/>
    <w:rsid w:val="000813EF"/>
    <w:rsid w:val="000817C7"/>
    <w:rsid w:val="0008186F"/>
    <w:rsid w:val="00081E68"/>
    <w:rsid w:val="00082A14"/>
    <w:rsid w:val="00082A2F"/>
    <w:rsid w:val="00083074"/>
    <w:rsid w:val="00083209"/>
    <w:rsid w:val="00083764"/>
    <w:rsid w:val="0008424B"/>
    <w:rsid w:val="000845EB"/>
    <w:rsid w:val="00084D48"/>
    <w:rsid w:val="0008558D"/>
    <w:rsid w:val="0008594E"/>
    <w:rsid w:val="000859F5"/>
    <w:rsid w:val="000860B4"/>
    <w:rsid w:val="0008611F"/>
    <w:rsid w:val="000866D4"/>
    <w:rsid w:val="00086D9F"/>
    <w:rsid w:val="00087441"/>
    <w:rsid w:val="00087918"/>
    <w:rsid w:val="000901B5"/>
    <w:rsid w:val="00090609"/>
    <w:rsid w:val="000906FA"/>
    <w:rsid w:val="00090DC7"/>
    <w:rsid w:val="0009182E"/>
    <w:rsid w:val="00091988"/>
    <w:rsid w:val="000922D2"/>
    <w:rsid w:val="00092323"/>
    <w:rsid w:val="00092544"/>
    <w:rsid w:val="0009361C"/>
    <w:rsid w:val="00093A5C"/>
    <w:rsid w:val="00093A66"/>
    <w:rsid w:val="00093F02"/>
    <w:rsid w:val="00094175"/>
    <w:rsid w:val="00094A0C"/>
    <w:rsid w:val="00094A81"/>
    <w:rsid w:val="00094B94"/>
    <w:rsid w:val="00094F27"/>
    <w:rsid w:val="00094FD8"/>
    <w:rsid w:val="00095368"/>
    <w:rsid w:val="000957BE"/>
    <w:rsid w:val="00095CAA"/>
    <w:rsid w:val="00096369"/>
    <w:rsid w:val="00096DAC"/>
    <w:rsid w:val="00096E82"/>
    <w:rsid w:val="0009712E"/>
    <w:rsid w:val="000972B7"/>
    <w:rsid w:val="0009744D"/>
    <w:rsid w:val="000974BF"/>
    <w:rsid w:val="000A0CCD"/>
    <w:rsid w:val="000A14A3"/>
    <w:rsid w:val="000A164C"/>
    <w:rsid w:val="000A1719"/>
    <w:rsid w:val="000A19D2"/>
    <w:rsid w:val="000A1FE7"/>
    <w:rsid w:val="000A279E"/>
    <w:rsid w:val="000A27D6"/>
    <w:rsid w:val="000A38CF"/>
    <w:rsid w:val="000A3CA8"/>
    <w:rsid w:val="000A3D88"/>
    <w:rsid w:val="000A46E8"/>
    <w:rsid w:val="000A49BE"/>
    <w:rsid w:val="000A4A75"/>
    <w:rsid w:val="000A4B1A"/>
    <w:rsid w:val="000A4FC0"/>
    <w:rsid w:val="000A5F5B"/>
    <w:rsid w:val="000A5F85"/>
    <w:rsid w:val="000A628D"/>
    <w:rsid w:val="000A6369"/>
    <w:rsid w:val="000A6AA9"/>
    <w:rsid w:val="000A6D59"/>
    <w:rsid w:val="000A7510"/>
    <w:rsid w:val="000A7A00"/>
    <w:rsid w:val="000A7C7A"/>
    <w:rsid w:val="000B0D58"/>
    <w:rsid w:val="000B0E99"/>
    <w:rsid w:val="000B1BE8"/>
    <w:rsid w:val="000B1E7F"/>
    <w:rsid w:val="000B200A"/>
    <w:rsid w:val="000B240B"/>
    <w:rsid w:val="000B26C5"/>
    <w:rsid w:val="000B2705"/>
    <w:rsid w:val="000B2782"/>
    <w:rsid w:val="000B3E12"/>
    <w:rsid w:val="000B4145"/>
    <w:rsid w:val="000B41EA"/>
    <w:rsid w:val="000B4481"/>
    <w:rsid w:val="000B45EF"/>
    <w:rsid w:val="000B479F"/>
    <w:rsid w:val="000B544C"/>
    <w:rsid w:val="000B5980"/>
    <w:rsid w:val="000B5D11"/>
    <w:rsid w:val="000B65BA"/>
    <w:rsid w:val="000B6781"/>
    <w:rsid w:val="000B6ECD"/>
    <w:rsid w:val="000B76A4"/>
    <w:rsid w:val="000B7F4F"/>
    <w:rsid w:val="000C055D"/>
    <w:rsid w:val="000C0925"/>
    <w:rsid w:val="000C0CCF"/>
    <w:rsid w:val="000C102A"/>
    <w:rsid w:val="000C13B7"/>
    <w:rsid w:val="000C192B"/>
    <w:rsid w:val="000C1E81"/>
    <w:rsid w:val="000C20C3"/>
    <w:rsid w:val="000C25AE"/>
    <w:rsid w:val="000C272A"/>
    <w:rsid w:val="000C32F4"/>
    <w:rsid w:val="000C3AC3"/>
    <w:rsid w:val="000C591B"/>
    <w:rsid w:val="000C59CB"/>
    <w:rsid w:val="000C5FE9"/>
    <w:rsid w:val="000C5FFF"/>
    <w:rsid w:val="000C6255"/>
    <w:rsid w:val="000C6265"/>
    <w:rsid w:val="000C6365"/>
    <w:rsid w:val="000C638B"/>
    <w:rsid w:val="000C6497"/>
    <w:rsid w:val="000C6F26"/>
    <w:rsid w:val="000C7111"/>
    <w:rsid w:val="000C7305"/>
    <w:rsid w:val="000C7344"/>
    <w:rsid w:val="000C7474"/>
    <w:rsid w:val="000C7795"/>
    <w:rsid w:val="000C7DBB"/>
    <w:rsid w:val="000C7EDE"/>
    <w:rsid w:val="000D018B"/>
    <w:rsid w:val="000D0EA7"/>
    <w:rsid w:val="000D1486"/>
    <w:rsid w:val="000D151B"/>
    <w:rsid w:val="000D1606"/>
    <w:rsid w:val="000D1BBA"/>
    <w:rsid w:val="000D1D47"/>
    <w:rsid w:val="000D1FE2"/>
    <w:rsid w:val="000D1FE7"/>
    <w:rsid w:val="000D21A1"/>
    <w:rsid w:val="000D2267"/>
    <w:rsid w:val="000D2E90"/>
    <w:rsid w:val="000D2FE5"/>
    <w:rsid w:val="000D3E45"/>
    <w:rsid w:val="000D5FD1"/>
    <w:rsid w:val="000D6218"/>
    <w:rsid w:val="000D69F0"/>
    <w:rsid w:val="000D6B62"/>
    <w:rsid w:val="000D72F5"/>
    <w:rsid w:val="000D72F9"/>
    <w:rsid w:val="000D74D5"/>
    <w:rsid w:val="000D7CAB"/>
    <w:rsid w:val="000D7CEB"/>
    <w:rsid w:val="000D7EA8"/>
    <w:rsid w:val="000D7F8D"/>
    <w:rsid w:val="000E0254"/>
    <w:rsid w:val="000E03EA"/>
    <w:rsid w:val="000E0A11"/>
    <w:rsid w:val="000E0B80"/>
    <w:rsid w:val="000E14A4"/>
    <w:rsid w:val="000E1A08"/>
    <w:rsid w:val="000E1D53"/>
    <w:rsid w:val="000E246D"/>
    <w:rsid w:val="000E2CA0"/>
    <w:rsid w:val="000E3110"/>
    <w:rsid w:val="000E3699"/>
    <w:rsid w:val="000E3A5D"/>
    <w:rsid w:val="000E4947"/>
    <w:rsid w:val="000E55D2"/>
    <w:rsid w:val="000E5F5E"/>
    <w:rsid w:val="000E68B3"/>
    <w:rsid w:val="000E73B5"/>
    <w:rsid w:val="000E770F"/>
    <w:rsid w:val="000E7822"/>
    <w:rsid w:val="000E7CA3"/>
    <w:rsid w:val="000E7D0B"/>
    <w:rsid w:val="000F00E3"/>
    <w:rsid w:val="000F08AC"/>
    <w:rsid w:val="000F1212"/>
    <w:rsid w:val="000F1418"/>
    <w:rsid w:val="000F14B6"/>
    <w:rsid w:val="000F1776"/>
    <w:rsid w:val="000F1D89"/>
    <w:rsid w:val="000F1E22"/>
    <w:rsid w:val="000F2A75"/>
    <w:rsid w:val="000F2C64"/>
    <w:rsid w:val="000F2F9C"/>
    <w:rsid w:val="000F312C"/>
    <w:rsid w:val="000F379A"/>
    <w:rsid w:val="000F39E4"/>
    <w:rsid w:val="000F42AD"/>
    <w:rsid w:val="000F44E3"/>
    <w:rsid w:val="000F46A5"/>
    <w:rsid w:val="000F4783"/>
    <w:rsid w:val="000F4816"/>
    <w:rsid w:val="000F4BCA"/>
    <w:rsid w:val="000F4D55"/>
    <w:rsid w:val="000F519A"/>
    <w:rsid w:val="000F5573"/>
    <w:rsid w:val="000F572D"/>
    <w:rsid w:val="000F5B8C"/>
    <w:rsid w:val="000F5F87"/>
    <w:rsid w:val="000F60F7"/>
    <w:rsid w:val="000F61F1"/>
    <w:rsid w:val="000F6303"/>
    <w:rsid w:val="000F6608"/>
    <w:rsid w:val="000F6A24"/>
    <w:rsid w:val="000F6C6D"/>
    <w:rsid w:val="000F7174"/>
    <w:rsid w:val="000F73A1"/>
    <w:rsid w:val="000F7A31"/>
    <w:rsid w:val="000F7EF8"/>
    <w:rsid w:val="000F7F5D"/>
    <w:rsid w:val="001000E4"/>
    <w:rsid w:val="00100639"/>
    <w:rsid w:val="00100BF2"/>
    <w:rsid w:val="00100F70"/>
    <w:rsid w:val="0010113C"/>
    <w:rsid w:val="00101153"/>
    <w:rsid w:val="00101452"/>
    <w:rsid w:val="00101634"/>
    <w:rsid w:val="00101770"/>
    <w:rsid w:val="00101C15"/>
    <w:rsid w:val="00102159"/>
    <w:rsid w:val="00102367"/>
    <w:rsid w:val="00102472"/>
    <w:rsid w:val="00102B6D"/>
    <w:rsid w:val="001036C6"/>
    <w:rsid w:val="00104B66"/>
    <w:rsid w:val="00105363"/>
    <w:rsid w:val="00105970"/>
    <w:rsid w:val="00105BE9"/>
    <w:rsid w:val="00105DFB"/>
    <w:rsid w:val="0010600C"/>
    <w:rsid w:val="001062DF"/>
    <w:rsid w:val="00106CBB"/>
    <w:rsid w:val="00106CF6"/>
    <w:rsid w:val="001072C0"/>
    <w:rsid w:val="001073E7"/>
    <w:rsid w:val="00107596"/>
    <w:rsid w:val="0010772E"/>
    <w:rsid w:val="00107811"/>
    <w:rsid w:val="00107D82"/>
    <w:rsid w:val="00110334"/>
    <w:rsid w:val="00110505"/>
    <w:rsid w:val="001111A8"/>
    <w:rsid w:val="001113B7"/>
    <w:rsid w:val="001116AE"/>
    <w:rsid w:val="00111730"/>
    <w:rsid w:val="00111A97"/>
    <w:rsid w:val="00111EC5"/>
    <w:rsid w:val="00111F9A"/>
    <w:rsid w:val="00112506"/>
    <w:rsid w:val="001129A0"/>
    <w:rsid w:val="00112C4B"/>
    <w:rsid w:val="001130D9"/>
    <w:rsid w:val="00114784"/>
    <w:rsid w:val="00115D25"/>
    <w:rsid w:val="001167CF"/>
    <w:rsid w:val="0011693A"/>
    <w:rsid w:val="00116B72"/>
    <w:rsid w:val="00116EF6"/>
    <w:rsid w:val="00117546"/>
    <w:rsid w:val="001178AC"/>
    <w:rsid w:val="001200BC"/>
    <w:rsid w:val="00120BF7"/>
    <w:rsid w:val="00120C54"/>
    <w:rsid w:val="00121A09"/>
    <w:rsid w:val="00121B68"/>
    <w:rsid w:val="00121F54"/>
    <w:rsid w:val="001229E9"/>
    <w:rsid w:val="00122EFF"/>
    <w:rsid w:val="00122FF1"/>
    <w:rsid w:val="0012329D"/>
    <w:rsid w:val="001239C8"/>
    <w:rsid w:val="00123E0E"/>
    <w:rsid w:val="00123ED3"/>
    <w:rsid w:val="00124D49"/>
    <w:rsid w:val="00125184"/>
    <w:rsid w:val="00125497"/>
    <w:rsid w:val="00125520"/>
    <w:rsid w:val="001260A4"/>
    <w:rsid w:val="001264D0"/>
    <w:rsid w:val="00126599"/>
    <w:rsid w:val="00126CE9"/>
    <w:rsid w:val="00126DEA"/>
    <w:rsid w:val="00130349"/>
    <w:rsid w:val="001308BE"/>
    <w:rsid w:val="00130D69"/>
    <w:rsid w:val="00131387"/>
    <w:rsid w:val="00131A91"/>
    <w:rsid w:val="00131E04"/>
    <w:rsid w:val="00131EF4"/>
    <w:rsid w:val="00132BB6"/>
    <w:rsid w:val="00132EB7"/>
    <w:rsid w:val="00133005"/>
    <w:rsid w:val="00133601"/>
    <w:rsid w:val="00133F01"/>
    <w:rsid w:val="001342B8"/>
    <w:rsid w:val="0013445A"/>
    <w:rsid w:val="00134483"/>
    <w:rsid w:val="0013472E"/>
    <w:rsid w:val="00134869"/>
    <w:rsid w:val="001348CB"/>
    <w:rsid w:val="00134A0F"/>
    <w:rsid w:val="00134C17"/>
    <w:rsid w:val="00134E55"/>
    <w:rsid w:val="00136FCE"/>
    <w:rsid w:val="00137591"/>
    <w:rsid w:val="00139264"/>
    <w:rsid w:val="00140F72"/>
    <w:rsid w:val="00141102"/>
    <w:rsid w:val="00141181"/>
    <w:rsid w:val="0014150E"/>
    <w:rsid w:val="00141A46"/>
    <w:rsid w:val="00141C46"/>
    <w:rsid w:val="00142175"/>
    <w:rsid w:val="00142EBE"/>
    <w:rsid w:val="00142EF8"/>
    <w:rsid w:val="001441E4"/>
    <w:rsid w:val="00144ABB"/>
    <w:rsid w:val="001451D9"/>
    <w:rsid w:val="001459DF"/>
    <w:rsid w:val="00145A76"/>
    <w:rsid w:val="00145A82"/>
    <w:rsid w:val="00146986"/>
    <w:rsid w:val="00146E3F"/>
    <w:rsid w:val="00147A1D"/>
    <w:rsid w:val="00147EE1"/>
    <w:rsid w:val="001506F4"/>
    <w:rsid w:val="00150B14"/>
    <w:rsid w:val="001515E2"/>
    <w:rsid w:val="00152047"/>
    <w:rsid w:val="0015254D"/>
    <w:rsid w:val="00152682"/>
    <w:rsid w:val="00152BEB"/>
    <w:rsid w:val="00152E70"/>
    <w:rsid w:val="00152FA7"/>
    <w:rsid w:val="001530F4"/>
    <w:rsid w:val="00153120"/>
    <w:rsid w:val="00153612"/>
    <w:rsid w:val="00153716"/>
    <w:rsid w:val="00153DF7"/>
    <w:rsid w:val="00154ACA"/>
    <w:rsid w:val="00154C9E"/>
    <w:rsid w:val="00155710"/>
    <w:rsid w:val="001558C7"/>
    <w:rsid w:val="00156031"/>
    <w:rsid w:val="00156355"/>
    <w:rsid w:val="00156CD5"/>
    <w:rsid w:val="00156F4A"/>
    <w:rsid w:val="00157283"/>
    <w:rsid w:val="00157594"/>
    <w:rsid w:val="0015789E"/>
    <w:rsid w:val="00157A3B"/>
    <w:rsid w:val="00157C93"/>
    <w:rsid w:val="00157D9B"/>
    <w:rsid w:val="00160D36"/>
    <w:rsid w:val="00162906"/>
    <w:rsid w:val="001632FD"/>
    <w:rsid w:val="00163679"/>
    <w:rsid w:val="00163E6F"/>
    <w:rsid w:val="00164278"/>
    <w:rsid w:val="00164FCF"/>
    <w:rsid w:val="001653A0"/>
    <w:rsid w:val="001654C1"/>
    <w:rsid w:val="0016566E"/>
    <w:rsid w:val="00165A7A"/>
    <w:rsid w:val="00165B1A"/>
    <w:rsid w:val="00165F74"/>
    <w:rsid w:val="00165FE4"/>
    <w:rsid w:val="001676DA"/>
    <w:rsid w:val="001679BD"/>
    <w:rsid w:val="00167C9B"/>
    <w:rsid w:val="00167EB8"/>
    <w:rsid w:val="0017012D"/>
    <w:rsid w:val="001705A3"/>
    <w:rsid w:val="00170890"/>
    <w:rsid w:val="001709E0"/>
    <w:rsid w:val="001713BB"/>
    <w:rsid w:val="00171AF6"/>
    <w:rsid w:val="0017217E"/>
    <w:rsid w:val="00172B58"/>
    <w:rsid w:val="00172C03"/>
    <w:rsid w:val="00173015"/>
    <w:rsid w:val="001738A0"/>
    <w:rsid w:val="00173E55"/>
    <w:rsid w:val="00174264"/>
    <w:rsid w:val="0017489B"/>
    <w:rsid w:val="001758D0"/>
    <w:rsid w:val="00175BC0"/>
    <w:rsid w:val="00175C60"/>
    <w:rsid w:val="00175DF9"/>
    <w:rsid w:val="001760A1"/>
    <w:rsid w:val="00176EFA"/>
    <w:rsid w:val="001773EF"/>
    <w:rsid w:val="00180024"/>
    <w:rsid w:val="0018054C"/>
    <w:rsid w:val="001805CD"/>
    <w:rsid w:val="00180C0B"/>
    <w:rsid w:val="00180F59"/>
    <w:rsid w:val="00181213"/>
    <w:rsid w:val="00181295"/>
    <w:rsid w:val="001818F8"/>
    <w:rsid w:val="00181F32"/>
    <w:rsid w:val="00182F10"/>
    <w:rsid w:val="00183922"/>
    <w:rsid w:val="00183D8D"/>
    <w:rsid w:val="00183E23"/>
    <w:rsid w:val="00183E73"/>
    <w:rsid w:val="0018451D"/>
    <w:rsid w:val="00184687"/>
    <w:rsid w:val="0018470C"/>
    <w:rsid w:val="00184AE3"/>
    <w:rsid w:val="00184FA4"/>
    <w:rsid w:val="00185659"/>
    <w:rsid w:val="00185966"/>
    <w:rsid w:val="001859BF"/>
    <w:rsid w:val="001864CA"/>
    <w:rsid w:val="00186584"/>
    <w:rsid w:val="00186693"/>
    <w:rsid w:val="00186B0C"/>
    <w:rsid w:val="00186C70"/>
    <w:rsid w:val="00186D7C"/>
    <w:rsid w:val="0018701C"/>
    <w:rsid w:val="00187705"/>
    <w:rsid w:val="00187A5B"/>
    <w:rsid w:val="00187B56"/>
    <w:rsid w:val="00187E1D"/>
    <w:rsid w:val="00190849"/>
    <w:rsid w:val="00190FCF"/>
    <w:rsid w:val="001910FA"/>
    <w:rsid w:val="0019143C"/>
    <w:rsid w:val="00191A58"/>
    <w:rsid w:val="00191F08"/>
    <w:rsid w:val="00192126"/>
    <w:rsid w:val="0019218B"/>
    <w:rsid w:val="0019224C"/>
    <w:rsid w:val="00192669"/>
    <w:rsid w:val="00192CDC"/>
    <w:rsid w:val="00192F95"/>
    <w:rsid w:val="00193419"/>
    <w:rsid w:val="00193430"/>
    <w:rsid w:val="0019350C"/>
    <w:rsid w:val="001938D0"/>
    <w:rsid w:val="00193EB0"/>
    <w:rsid w:val="0019415D"/>
    <w:rsid w:val="001941C6"/>
    <w:rsid w:val="00194768"/>
    <w:rsid w:val="001956EB"/>
    <w:rsid w:val="001962A4"/>
    <w:rsid w:val="0019699C"/>
    <w:rsid w:val="00196B4C"/>
    <w:rsid w:val="00197127"/>
    <w:rsid w:val="00197E81"/>
    <w:rsid w:val="001A01E8"/>
    <w:rsid w:val="001A07DD"/>
    <w:rsid w:val="001A0A74"/>
    <w:rsid w:val="001A13FB"/>
    <w:rsid w:val="001A1536"/>
    <w:rsid w:val="001A23CE"/>
    <w:rsid w:val="001A2AAF"/>
    <w:rsid w:val="001A348E"/>
    <w:rsid w:val="001A3F74"/>
    <w:rsid w:val="001A4477"/>
    <w:rsid w:val="001A5439"/>
    <w:rsid w:val="001A5DC6"/>
    <w:rsid w:val="001A6D0E"/>
    <w:rsid w:val="001A742A"/>
    <w:rsid w:val="001A7833"/>
    <w:rsid w:val="001A7F10"/>
    <w:rsid w:val="001B0897"/>
    <w:rsid w:val="001B09B6"/>
    <w:rsid w:val="001B0C07"/>
    <w:rsid w:val="001B0CB0"/>
    <w:rsid w:val="001B0E37"/>
    <w:rsid w:val="001B0FF8"/>
    <w:rsid w:val="001B1478"/>
    <w:rsid w:val="001B1512"/>
    <w:rsid w:val="001B1F7A"/>
    <w:rsid w:val="001B230C"/>
    <w:rsid w:val="001B250D"/>
    <w:rsid w:val="001B2516"/>
    <w:rsid w:val="001B2E91"/>
    <w:rsid w:val="001B374C"/>
    <w:rsid w:val="001B3ABB"/>
    <w:rsid w:val="001B3E37"/>
    <w:rsid w:val="001B43E5"/>
    <w:rsid w:val="001B481A"/>
    <w:rsid w:val="001B4B08"/>
    <w:rsid w:val="001B4E59"/>
    <w:rsid w:val="001B50A9"/>
    <w:rsid w:val="001B5168"/>
    <w:rsid w:val="001B5342"/>
    <w:rsid w:val="001B5C8A"/>
    <w:rsid w:val="001B668C"/>
    <w:rsid w:val="001B6BCA"/>
    <w:rsid w:val="001B7100"/>
    <w:rsid w:val="001B75A1"/>
    <w:rsid w:val="001B77AA"/>
    <w:rsid w:val="001B7E03"/>
    <w:rsid w:val="001B7EC5"/>
    <w:rsid w:val="001C133A"/>
    <w:rsid w:val="001C1E05"/>
    <w:rsid w:val="001C2318"/>
    <w:rsid w:val="001C2506"/>
    <w:rsid w:val="001C2A99"/>
    <w:rsid w:val="001C2F04"/>
    <w:rsid w:val="001C3755"/>
    <w:rsid w:val="001C3906"/>
    <w:rsid w:val="001C3B37"/>
    <w:rsid w:val="001C3B67"/>
    <w:rsid w:val="001C3C30"/>
    <w:rsid w:val="001C3FED"/>
    <w:rsid w:val="001C430D"/>
    <w:rsid w:val="001C4EAA"/>
    <w:rsid w:val="001C5003"/>
    <w:rsid w:val="001C50E4"/>
    <w:rsid w:val="001C560F"/>
    <w:rsid w:val="001C5E16"/>
    <w:rsid w:val="001C5FC6"/>
    <w:rsid w:val="001C637E"/>
    <w:rsid w:val="001C6DFA"/>
    <w:rsid w:val="001C72D9"/>
    <w:rsid w:val="001D046E"/>
    <w:rsid w:val="001D058B"/>
    <w:rsid w:val="001D0937"/>
    <w:rsid w:val="001D09D5"/>
    <w:rsid w:val="001D1D8B"/>
    <w:rsid w:val="001D1EEC"/>
    <w:rsid w:val="001D20C8"/>
    <w:rsid w:val="001D2318"/>
    <w:rsid w:val="001D23C3"/>
    <w:rsid w:val="001D24B1"/>
    <w:rsid w:val="001D24CF"/>
    <w:rsid w:val="001D26DD"/>
    <w:rsid w:val="001D2BB9"/>
    <w:rsid w:val="001D304C"/>
    <w:rsid w:val="001D3B94"/>
    <w:rsid w:val="001D3C49"/>
    <w:rsid w:val="001D3F5B"/>
    <w:rsid w:val="001D4033"/>
    <w:rsid w:val="001D41FE"/>
    <w:rsid w:val="001D46A2"/>
    <w:rsid w:val="001D4909"/>
    <w:rsid w:val="001D494F"/>
    <w:rsid w:val="001D4B4A"/>
    <w:rsid w:val="001D58A8"/>
    <w:rsid w:val="001D5B42"/>
    <w:rsid w:val="001D6637"/>
    <w:rsid w:val="001D6997"/>
    <w:rsid w:val="001D6CB9"/>
    <w:rsid w:val="001D71C2"/>
    <w:rsid w:val="001D7F09"/>
    <w:rsid w:val="001D7F43"/>
    <w:rsid w:val="001E1B97"/>
    <w:rsid w:val="001E1CAF"/>
    <w:rsid w:val="001E2513"/>
    <w:rsid w:val="001E2691"/>
    <w:rsid w:val="001E2781"/>
    <w:rsid w:val="001E2880"/>
    <w:rsid w:val="001E2D2B"/>
    <w:rsid w:val="001E3461"/>
    <w:rsid w:val="001E346E"/>
    <w:rsid w:val="001E3597"/>
    <w:rsid w:val="001E3602"/>
    <w:rsid w:val="001E37CF"/>
    <w:rsid w:val="001E3BF7"/>
    <w:rsid w:val="001E3F04"/>
    <w:rsid w:val="001E4027"/>
    <w:rsid w:val="001E459E"/>
    <w:rsid w:val="001E4793"/>
    <w:rsid w:val="001E48BE"/>
    <w:rsid w:val="001E4C6C"/>
    <w:rsid w:val="001E4CD6"/>
    <w:rsid w:val="001E628D"/>
    <w:rsid w:val="001E6511"/>
    <w:rsid w:val="001E69A3"/>
    <w:rsid w:val="001E6E50"/>
    <w:rsid w:val="001E6EE4"/>
    <w:rsid w:val="001E7032"/>
    <w:rsid w:val="001E7CA9"/>
    <w:rsid w:val="001F031C"/>
    <w:rsid w:val="001F09B4"/>
    <w:rsid w:val="001F104F"/>
    <w:rsid w:val="001F1DAF"/>
    <w:rsid w:val="001F22A1"/>
    <w:rsid w:val="001F24B2"/>
    <w:rsid w:val="001F291A"/>
    <w:rsid w:val="001F3815"/>
    <w:rsid w:val="001F3E36"/>
    <w:rsid w:val="001F4152"/>
    <w:rsid w:val="001F456D"/>
    <w:rsid w:val="001F5522"/>
    <w:rsid w:val="001F5627"/>
    <w:rsid w:val="001F57C2"/>
    <w:rsid w:val="001F5A73"/>
    <w:rsid w:val="001F62A6"/>
    <w:rsid w:val="001F6600"/>
    <w:rsid w:val="001F7616"/>
    <w:rsid w:val="001F7B3F"/>
    <w:rsid w:val="0020046E"/>
    <w:rsid w:val="00201088"/>
    <w:rsid w:val="00201107"/>
    <w:rsid w:val="00201A7A"/>
    <w:rsid w:val="00201EFB"/>
    <w:rsid w:val="0020236A"/>
    <w:rsid w:val="002024D5"/>
    <w:rsid w:val="00202AD9"/>
    <w:rsid w:val="0020306B"/>
    <w:rsid w:val="002030CD"/>
    <w:rsid w:val="00203422"/>
    <w:rsid w:val="00203DE8"/>
    <w:rsid w:val="00203FF5"/>
    <w:rsid w:val="00204747"/>
    <w:rsid w:val="00205408"/>
    <w:rsid w:val="00205DCD"/>
    <w:rsid w:val="002061FF"/>
    <w:rsid w:val="00206AF9"/>
    <w:rsid w:val="00207868"/>
    <w:rsid w:val="00207B6A"/>
    <w:rsid w:val="00207E60"/>
    <w:rsid w:val="00207FE5"/>
    <w:rsid w:val="002101CF"/>
    <w:rsid w:val="00210BC7"/>
    <w:rsid w:val="00210DB1"/>
    <w:rsid w:val="00210E6F"/>
    <w:rsid w:val="0021119E"/>
    <w:rsid w:val="00211958"/>
    <w:rsid w:val="00211A5C"/>
    <w:rsid w:val="00211EC5"/>
    <w:rsid w:val="0021213C"/>
    <w:rsid w:val="00212CF4"/>
    <w:rsid w:val="0021317F"/>
    <w:rsid w:val="00213376"/>
    <w:rsid w:val="002133BC"/>
    <w:rsid w:val="00213B2E"/>
    <w:rsid w:val="00213F76"/>
    <w:rsid w:val="0021445D"/>
    <w:rsid w:val="00214C4E"/>
    <w:rsid w:val="00214CDE"/>
    <w:rsid w:val="00215405"/>
    <w:rsid w:val="002154A4"/>
    <w:rsid w:val="002155D0"/>
    <w:rsid w:val="002159F3"/>
    <w:rsid w:val="00215BB4"/>
    <w:rsid w:val="00215C94"/>
    <w:rsid w:val="0021601D"/>
    <w:rsid w:val="002162BC"/>
    <w:rsid w:val="00216B57"/>
    <w:rsid w:val="00216D78"/>
    <w:rsid w:val="0021777C"/>
    <w:rsid w:val="002179EF"/>
    <w:rsid w:val="002204C5"/>
    <w:rsid w:val="00220DA4"/>
    <w:rsid w:val="00221DE3"/>
    <w:rsid w:val="00221ECC"/>
    <w:rsid w:val="00221FD9"/>
    <w:rsid w:val="002221F1"/>
    <w:rsid w:val="0022249B"/>
    <w:rsid w:val="002233B6"/>
    <w:rsid w:val="002233C3"/>
    <w:rsid w:val="00223905"/>
    <w:rsid w:val="002239FE"/>
    <w:rsid w:val="00223AE1"/>
    <w:rsid w:val="00224F3F"/>
    <w:rsid w:val="0022533C"/>
    <w:rsid w:val="0022541D"/>
    <w:rsid w:val="00225B7B"/>
    <w:rsid w:val="00225BBC"/>
    <w:rsid w:val="002262EC"/>
    <w:rsid w:val="00226896"/>
    <w:rsid w:val="00226A9F"/>
    <w:rsid w:val="00226E77"/>
    <w:rsid w:val="00227045"/>
    <w:rsid w:val="002274F7"/>
    <w:rsid w:val="00227A57"/>
    <w:rsid w:val="00227B62"/>
    <w:rsid w:val="00227B95"/>
    <w:rsid w:val="00227EB6"/>
    <w:rsid w:val="00230779"/>
    <w:rsid w:val="00230931"/>
    <w:rsid w:val="00230C04"/>
    <w:rsid w:val="00230E72"/>
    <w:rsid w:val="002314F2"/>
    <w:rsid w:val="002316FE"/>
    <w:rsid w:val="00231DD3"/>
    <w:rsid w:val="00232073"/>
    <w:rsid w:val="002330AA"/>
    <w:rsid w:val="00233152"/>
    <w:rsid w:val="00233208"/>
    <w:rsid w:val="00233E17"/>
    <w:rsid w:val="00233F27"/>
    <w:rsid w:val="0023411B"/>
    <w:rsid w:val="00234763"/>
    <w:rsid w:val="00234DE1"/>
    <w:rsid w:val="00234E9C"/>
    <w:rsid w:val="0023504A"/>
    <w:rsid w:val="002354AD"/>
    <w:rsid w:val="00235FFD"/>
    <w:rsid w:val="002360BB"/>
    <w:rsid w:val="002360D3"/>
    <w:rsid w:val="00236702"/>
    <w:rsid w:val="00236EEB"/>
    <w:rsid w:val="00237111"/>
    <w:rsid w:val="002376AB"/>
    <w:rsid w:val="00237780"/>
    <w:rsid w:val="00237CF8"/>
    <w:rsid w:val="0024048F"/>
    <w:rsid w:val="00241215"/>
    <w:rsid w:val="00241555"/>
    <w:rsid w:val="0024189E"/>
    <w:rsid w:val="002423A2"/>
    <w:rsid w:val="002424E5"/>
    <w:rsid w:val="002427AD"/>
    <w:rsid w:val="002428F4"/>
    <w:rsid w:val="00242F3A"/>
    <w:rsid w:val="0024326A"/>
    <w:rsid w:val="00243550"/>
    <w:rsid w:val="00243B29"/>
    <w:rsid w:val="00243EE1"/>
    <w:rsid w:val="0024444E"/>
    <w:rsid w:val="002447D8"/>
    <w:rsid w:val="00244CDE"/>
    <w:rsid w:val="00244DF9"/>
    <w:rsid w:val="00244E39"/>
    <w:rsid w:val="00244FB0"/>
    <w:rsid w:val="0024524E"/>
    <w:rsid w:val="00245302"/>
    <w:rsid w:val="002453C2"/>
    <w:rsid w:val="002455CB"/>
    <w:rsid w:val="00245715"/>
    <w:rsid w:val="00245CF9"/>
    <w:rsid w:val="002460AE"/>
    <w:rsid w:val="002461AA"/>
    <w:rsid w:val="002462C5"/>
    <w:rsid w:val="002462DD"/>
    <w:rsid w:val="00246483"/>
    <w:rsid w:val="00246675"/>
    <w:rsid w:val="00246853"/>
    <w:rsid w:val="00246AD6"/>
    <w:rsid w:val="00246DE7"/>
    <w:rsid w:val="002474EB"/>
    <w:rsid w:val="00247DC0"/>
    <w:rsid w:val="00247EAC"/>
    <w:rsid w:val="00250B4E"/>
    <w:rsid w:val="00250CEB"/>
    <w:rsid w:val="00251002"/>
    <w:rsid w:val="002516C7"/>
    <w:rsid w:val="00251F19"/>
    <w:rsid w:val="00252D38"/>
    <w:rsid w:val="00253556"/>
    <w:rsid w:val="00253B71"/>
    <w:rsid w:val="002548D8"/>
    <w:rsid w:val="00254B6D"/>
    <w:rsid w:val="00254C86"/>
    <w:rsid w:val="00255885"/>
    <w:rsid w:val="00255B50"/>
    <w:rsid w:val="00256524"/>
    <w:rsid w:val="002568C8"/>
    <w:rsid w:val="00256CD7"/>
    <w:rsid w:val="00257612"/>
    <w:rsid w:val="00257EF9"/>
    <w:rsid w:val="002608AE"/>
    <w:rsid w:val="00260AF4"/>
    <w:rsid w:val="002617E9"/>
    <w:rsid w:val="00261FFA"/>
    <w:rsid w:val="002624BF"/>
    <w:rsid w:val="002626DB"/>
    <w:rsid w:val="00263028"/>
    <w:rsid w:val="0026330C"/>
    <w:rsid w:val="002639E5"/>
    <w:rsid w:val="00263A25"/>
    <w:rsid w:val="00263EDF"/>
    <w:rsid w:val="002640E7"/>
    <w:rsid w:val="002649AE"/>
    <w:rsid w:val="00264A7A"/>
    <w:rsid w:val="00265540"/>
    <w:rsid w:val="002655B9"/>
    <w:rsid w:val="002657D9"/>
    <w:rsid w:val="00266032"/>
    <w:rsid w:val="00266570"/>
    <w:rsid w:val="002668BF"/>
    <w:rsid w:val="00266B5B"/>
    <w:rsid w:val="00267107"/>
    <w:rsid w:val="0026759C"/>
    <w:rsid w:val="00267743"/>
    <w:rsid w:val="00267B59"/>
    <w:rsid w:val="00270241"/>
    <w:rsid w:val="002704E1"/>
    <w:rsid w:val="0027130E"/>
    <w:rsid w:val="002713AF"/>
    <w:rsid w:val="00271C37"/>
    <w:rsid w:val="002720FA"/>
    <w:rsid w:val="00272604"/>
    <w:rsid w:val="0027284E"/>
    <w:rsid w:val="00272859"/>
    <w:rsid w:val="00272E4D"/>
    <w:rsid w:val="00273301"/>
    <w:rsid w:val="00273DE5"/>
    <w:rsid w:val="002740EA"/>
    <w:rsid w:val="00274C8A"/>
    <w:rsid w:val="00275395"/>
    <w:rsid w:val="00275F5B"/>
    <w:rsid w:val="00276067"/>
    <w:rsid w:val="00276915"/>
    <w:rsid w:val="00276C68"/>
    <w:rsid w:val="00276D3B"/>
    <w:rsid w:val="00276DC0"/>
    <w:rsid w:val="00277926"/>
    <w:rsid w:val="002800F1"/>
    <w:rsid w:val="002801DB"/>
    <w:rsid w:val="00281035"/>
    <w:rsid w:val="002813DA"/>
    <w:rsid w:val="00281840"/>
    <w:rsid w:val="00281F4C"/>
    <w:rsid w:val="00282188"/>
    <w:rsid w:val="00282338"/>
    <w:rsid w:val="00282B1D"/>
    <w:rsid w:val="00282C4C"/>
    <w:rsid w:val="00282C85"/>
    <w:rsid w:val="00283EA4"/>
    <w:rsid w:val="00283F7A"/>
    <w:rsid w:val="00284CA9"/>
    <w:rsid w:val="0028522C"/>
    <w:rsid w:val="002854E8"/>
    <w:rsid w:val="00285890"/>
    <w:rsid w:val="002858CF"/>
    <w:rsid w:val="00285F50"/>
    <w:rsid w:val="00286E91"/>
    <w:rsid w:val="00287A95"/>
    <w:rsid w:val="00287F38"/>
    <w:rsid w:val="002901E7"/>
    <w:rsid w:val="00290668"/>
    <w:rsid w:val="00290C80"/>
    <w:rsid w:val="00291C39"/>
    <w:rsid w:val="002921FD"/>
    <w:rsid w:val="00292217"/>
    <w:rsid w:val="00293CB8"/>
    <w:rsid w:val="00294A52"/>
    <w:rsid w:val="002951D9"/>
    <w:rsid w:val="002954CE"/>
    <w:rsid w:val="0029660D"/>
    <w:rsid w:val="0029689D"/>
    <w:rsid w:val="00296CDC"/>
    <w:rsid w:val="00297499"/>
    <w:rsid w:val="0029767D"/>
    <w:rsid w:val="002977BF"/>
    <w:rsid w:val="00297C26"/>
    <w:rsid w:val="002A0546"/>
    <w:rsid w:val="002A057F"/>
    <w:rsid w:val="002A06E8"/>
    <w:rsid w:val="002A0BB4"/>
    <w:rsid w:val="002A0BF6"/>
    <w:rsid w:val="002A10C4"/>
    <w:rsid w:val="002A15C1"/>
    <w:rsid w:val="002A1771"/>
    <w:rsid w:val="002A190A"/>
    <w:rsid w:val="002A1983"/>
    <w:rsid w:val="002A2F8B"/>
    <w:rsid w:val="002A3218"/>
    <w:rsid w:val="002A34F8"/>
    <w:rsid w:val="002A379B"/>
    <w:rsid w:val="002A3A65"/>
    <w:rsid w:val="002A4244"/>
    <w:rsid w:val="002A449B"/>
    <w:rsid w:val="002A4BEA"/>
    <w:rsid w:val="002A5381"/>
    <w:rsid w:val="002A56DF"/>
    <w:rsid w:val="002A5A32"/>
    <w:rsid w:val="002A5F75"/>
    <w:rsid w:val="002A6277"/>
    <w:rsid w:val="002A659F"/>
    <w:rsid w:val="002A6AF4"/>
    <w:rsid w:val="002A726B"/>
    <w:rsid w:val="002A73D4"/>
    <w:rsid w:val="002A7414"/>
    <w:rsid w:val="002A771E"/>
    <w:rsid w:val="002A7A82"/>
    <w:rsid w:val="002B034C"/>
    <w:rsid w:val="002B0523"/>
    <w:rsid w:val="002B067C"/>
    <w:rsid w:val="002B0B80"/>
    <w:rsid w:val="002B0E49"/>
    <w:rsid w:val="002B0F0B"/>
    <w:rsid w:val="002B173D"/>
    <w:rsid w:val="002B1939"/>
    <w:rsid w:val="002B1FDB"/>
    <w:rsid w:val="002B2817"/>
    <w:rsid w:val="002B2916"/>
    <w:rsid w:val="002B29F3"/>
    <w:rsid w:val="002B326F"/>
    <w:rsid w:val="002B34FB"/>
    <w:rsid w:val="002B3ACB"/>
    <w:rsid w:val="002B40E0"/>
    <w:rsid w:val="002B4A0A"/>
    <w:rsid w:val="002B527C"/>
    <w:rsid w:val="002B52C4"/>
    <w:rsid w:val="002B596E"/>
    <w:rsid w:val="002B59A0"/>
    <w:rsid w:val="002B6429"/>
    <w:rsid w:val="002B6A3C"/>
    <w:rsid w:val="002B747B"/>
    <w:rsid w:val="002B74CD"/>
    <w:rsid w:val="002B79B1"/>
    <w:rsid w:val="002B7D66"/>
    <w:rsid w:val="002C0160"/>
    <w:rsid w:val="002C02F3"/>
    <w:rsid w:val="002C061E"/>
    <w:rsid w:val="002C095E"/>
    <w:rsid w:val="002C118D"/>
    <w:rsid w:val="002C1799"/>
    <w:rsid w:val="002C1ADC"/>
    <w:rsid w:val="002C1BBE"/>
    <w:rsid w:val="002C247E"/>
    <w:rsid w:val="002C2798"/>
    <w:rsid w:val="002C29A1"/>
    <w:rsid w:val="002C2DB2"/>
    <w:rsid w:val="002C2DC0"/>
    <w:rsid w:val="002C3356"/>
    <w:rsid w:val="002C33B6"/>
    <w:rsid w:val="002C34F9"/>
    <w:rsid w:val="002C37CD"/>
    <w:rsid w:val="002C3807"/>
    <w:rsid w:val="002C383D"/>
    <w:rsid w:val="002C38BD"/>
    <w:rsid w:val="002C42E7"/>
    <w:rsid w:val="002C4E9A"/>
    <w:rsid w:val="002C53A9"/>
    <w:rsid w:val="002C5765"/>
    <w:rsid w:val="002C5E7F"/>
    <w:rsid w:val="002C5F7F"/>
    <w:rsid w:val="002C5FB2"/>
    <w:rsid w:val="002C602C"/>
    <w:rsid w:val="002C6603"/>
    <w:rsid w:val="002C67F0"/>
    <w:rsid w:val="002C7338"/>
    <w:rsid w:val="002C7454"/>
    <w:rsid w:val="002C752E"/>
    <w:rsid w:val="002C76A7"/>
    <w:rsid w:val="002C7F23"/>
    <w:rsid w:val="002C7F81"/>
    <w:rsid w:val="002D0C1C"/>
    <w:rsid w:val="002D0C55"/>
    <w:rsid w:val="002D0C6E"/>
    <w:rsid w:val="002D0DB6"/>
    <w:rsid w:val="002D0FFB"/>
    <w:rsid w:val="002D1E58"/>
    <w:rsid w:val="002D2251"/>
    <w:rsid w:val="002D23E7"/>
    <w:rsid w:val="002D2DB2"/>
    <w:rsid w:val="002D2EE5"/>
    <w:rsid w:val="002D380A"/>
    <w:rsid w:val="002D38E8"/>
    <w:rsid w:val="002D43D1"/>
    <w:rsid w:val="002D47A3"/>
    <w:rsid w:val="002D481C"/>
    <w:rsid w:val="002D4CF7"/>
    <w:rsid w:val="002D51C9"/>
    <w:rsid w:val="002D5B0D"/>
    <w:rsid w:val="002D5DCD"/>
    <w:rsid w:val="002D6181"/>
    <w:rsid w:val="002D620C"/>
    <w:rsid w:val="002D663E"/>
    <w:rsid w:val="002D6B45"/>
    <w:rsid w:val="002D6C54"/>
    <w:rsid w:val="002D6D5C"/>
    <w:rsid w:val="002D6F5C"/>
    <w:rsid w:val="002D7494"/>
    <w:rsid w:val="002D7A1D"/>
    <w:rsid w:val="002D7A56"/>
    <w:rsid w:val="002E08B8"/>
    <w:rsid w:val="002E0CB4"/>
    <w:rsid w:val="002E156D"/>
    <w:rsid w:val="002E172A"/>
    <w:rsid w:val="002E1A39"/>
    <w:rsid w:val="002E1BE4"/>
    <w:rsid w:val="002E1D45"/>
    <w:rsid w:val="002E255B"/>
    <w:rsid w:val="002E29F2"/>
    <w:rsid w:val="002E2D25"/>
    <w:rsid w:val="002E31C6"/>
    <w:rsid w:val="002E393A"/>
    <w:rsid w:val="002E3DE7"/>
    <w:rsid w:val="002E42C0"/>
    <w:rsid w:val="002E477A"/>
    <w:rsid w:val="002E4B55"/>
    <w:rsid w:val="002E5B01"/>
    <w:rsid w:val="002E5E19"/>
    <w:rsid w:val="002E6561"/>
    <w:rsid w:val="002E77CC"/>
    <w:rsid w:val="002E7999"/>
    <w:rsid w:val="002E7CBD"/>
    <w:rsid w:val="002F0777"/>
    <w:rsid w:val="002F0A98"/>
    <w:rsid w:val="002F0E53"/>
    <w:rsid w:val="002F101D"/>
    <w:rsid w:val="002F10DB"/>
    <w:rsid w:val="002F1468"/>
    <w:rsid w:val="002F1E33"/>
    <w:rsid w:val="002F2B4F"/>
    <w:rsid w:val="002F361D"/>
    <w:rsid w:val="002F381E"/>
    <w:rsid w:val="002F3ACA"/>
    <w:rsid w:val="002F4725"/>
    <w:rsid w:val="002F47F4"/>
    <w:rsid w:val="002F4DED"/>
    <w:rsid w:val="002F5157"/>
    <w:rsid w:val="002F515E"/>
    <w:rsid w:val="002F5213"/>
    <w:rsid w:val="002F57C5"/>
    <w:rsid w:val="002F5C42"/>
    <w:rsid w:val="002F5D41"/>
    <w:rsid w:val="002F60E5"/>
    <w:rsid w:val="002F637C"/>
    <w:rsid w:val="002F71EE"/>
    <w:rsid w:val="002F7386"/>
    <w:rsid w:val="002F74DB"/>
    <w:rsid w:val="002F7BB7"/>
    <w:rsid w:val="002F7E51"/>
    <w:rsid w:val="00300E6C"/>
    <w:rsid w:val="00300FC8"/>
    <w:rsid w:val="00301075"/>
    <w:rsid w:val="00301139"/>
    <w:rsid w:val="003013E8"/>
    <w:rsid w:val="00301576"/>
    <w:rsid w:val="003015B2"/>
    <w:rsid w:val="00301B23"/>
    <w:rsid w:val="00302197"/>
    <w:rsid w:val="003022EB"/>
    <w:rsid w:val="003025D1"/>
    <w:rsid w:val="00302615"/>
    <w:rsid w:val="00302A41"/>
    <w:rsid w:val="00303583"/>
    <w:rsid w:val="003035E4"/>
    <w:rsid w:val="0030369A"/>
    <w:rsid w:val="00303B9A"/>
    <w:rsid w:val="00303FB8"/>
    <w:rsid w:val="003041F8"/>
    <w:rsid w:val="00304AF0"/>
    <w:rsid w:val="0030529F"/>
    <w:rsid w:val="0030535D"/>
    <w:rsid w:val="00305B5C"/>
    <w:rsid w:val="00306268"/>
    <w:rsid w:val="00306419"/>
    <w:rsid w:val="0030663F"/>
    <w:rsid w:val="003067A4"/>
    <w:rsid w:val="0030693E"/>
    <w:rsid w:val="00307164"/>
    <w:rsid w:val="00307176"/>
    <w:rsid w:val="003072C0"/>
    <w:rsid w:val="00307305"/>
    <w:rsid w:val="00307B22"/>
    <w:rsid w:val="00307BEB"/>
    <w:rsid w:val="00307F56"/>
    <w:rsid w:val="00310718"/>
    <w:rsid w:val="00310A60"/>
    <w:rsid w:val="003116FF"/>
    <w:rsid w:val="00311C78"/>
    <w:rsid w:val="00312028"/>
    <w:rsid w:val="00312350"/>
    <w:rsid w:val="00312B54"/>
    <w:rsid w:val="003132A2"/>
    <w:rsid w:val="003134C3"/>
    <w:rsid w:val="003137FA"/>
    <w:rsid w:val="003140F9"/>
    <w:rsid w:val="0031441D"/>
    <w:rsid w:val="003146FC"/>
    <w:rsid w:val="00314CAC"/>
    <w:rsid w:val="00315516"/>
    <w:rsid w:val="00315966"/>
    <w:rsid w:val="0031609E"/>
    <w:rsid w:val="00316F89"/>
    <w:rsid w:val="00317919"/>
    <w:rsid w:val="003200D5"/>
    <w:rsid w:val="00320367"/>
    <w:rsid w:val="00320F9F"/>
    <w:rsid w:val="00321133"/>
    <w:rsid w:val="003211B5"/>
    <w:rsid w:val="0032164B"/>
    <w:rsid w:val="00321F4B"/>
    <w:rsid w:val="003229A6"/>
    <w:rsid w:val="00322AA0"/>
    <w:rsid w:val="00322ACC"/>
    <w:rsid w:val="0032393B"/>
    <w:rsid w:val="00323C83"/>
    <w:rsid w:val="003242D2"/>
    <w:rsid w:val="003245F0"/>
    <w:rsid w:val="00324764"/>
    <w:rsid w:val="00324B0C"/>
    <w:rsid w:val="00325241"/>
    <w:rsid w:val="0032527C"/>
    <w:rsid w:val="0032554B"/>
    <w:rsid w:val="003273E2"/>
    <w:rsid w:val="00327EA7"/>
    <w:rsid w:val="00327EE7"/>
    <w:rsid w:val="003300F4"/>
    <w:rsid w:val="003301F1"/>
    <w:rsid w:val="00330285"/>
    <w:rsid w:val="003303E5"/>
    <w:rsid w:val="00330B23"/>
    <w:rsid w:val="00330D10"/>
    <w:rsid w:val="00330EFC"/>
    <w:rsid w:val="00331210"/>
    <w:rsid w:val="0033195D"/>
    <w:rsid w:val="00331982"/>
    <w:rsid w:val="00331A95"/>
    <w:rsid w:val="00331BA1"/>
    <w:rsid w:val="00331DBA"/>
    <w:rsid w:val="00331E52"/>
    <w:rsid w:val="00332B5D"/>
    <w:rsid w:val="003330EE"/>
    <w:rsid w:val="0033319F"/>
    <w:rsid w:val="00333283"/>
    <w:rsid w:val="00333388"/>
    <w:rsid w:val="00333AB3"/>
    <w:rsid w:val="00333FFC"/>
    <w:rsid w:val="0033407D"/>
    <w:rsid w:val="00334452"/>
    <w:rsid w:val="003345D6"/>
    <w:rsid w:val="00334CB9"/>
    <w:rsid w:val="00334DE2"/>
    <w:rsid w:val="00335D4E"/>
    <w:rsid w:val="00336313"/>
    <w:rsid w:val="0033732A"/>
    <w:rsid w:val="00337827"/>
    <w:rsid w:val="00337ACB"/>
    <w:rsid w:val="00337CA1"/>
    <w:rsid w:val="00337D49"/>
    <w:rsid w:val="00337E68"/>
    <w:rsid w:val="0034005E"/>
    <w:rsid w:val="00340424"/>
    <w:rsid w:val="003407FB"/>
    <w:rsid w:val="00340C04"/>
    <w:rsid w:val="00340D27"/>
    <w:rsid w:val="0034151E"/>
    <w:rsid w:val="00341B0D"/>
    <w:rsid w:val="00341CDF"/>
    <w:rsid w:val="00341F86"/>
    <w:rsid w:val="00342519"/>
    <w:rsid w:val="00343568"/>
    <w:rsid w:val="0034363E"/>
    <w:rsid w:val="00343910"/>
    <w:rsid w:val="00343C1B"/>
    <w:rsid w:val="00344659"/>
    <w:rsid w:val="00344A12"/>
    <w:rsid w:val="00345268"/>
    <w:rsid w:val="00345C3E"/>
    <w:rsid w:val="003466C1"/>
    <w:rsid w:val="00346A34"/>
    <w:rsid w:val="0034701C"/>
    <w:rsid w:val="0034797C"/>
    <w:rsid w:val="00347991"/>
    <w:rsid w:val="003506AB"/>
    <w:rsid w:val="00352037"/>
    <w:rsid w:val="003524C4"/>
    <w:rsid w:val="003525B7"/>
    <w:rsid w:val="00352C01"/>
    <w:rsid w:val="003530C9"/>
    <w:rsid w:val="003535B1"/>
    <w:rsid w:val="00353E19"/>
    <w:rsid w:val="00353F6B"/>
    <w:rsid w:val="003546D9"/>
    <w:rsid w:val="003546FB"/>
    <w:rsid w:val="003547D1"/>
    <w:rsid w:val="00354F6F"/>
    <w:rsid w:val="003562FE"/>
    <w:rsid w:val="003567DE"/>
    <w:rsid w:val="00356973"/>
    <w:rsid w:val="00356D76"/>
    <w:rsid w:val="00356E24"/>
    <w:rsid w:val="00356EBC"/>
    <w:rsid w:val="00356F31"/>
    <w:rsid w:val="0035737C"/>
    <w:rsid w:val="0035753F"/>
    <w:rsid w:val="00357F92"/>
    <w:rsid w:val="003602D9"/>
    <w:rsid w:val="003608F8"/>
    <w:rsid w:val="003610DB"/>
    <w:rsid w:val="003612F0"/>
    <w:rsid w:val="00361389"/>
    <w:rsid w:val="0036175A"/>
    <w:rsid w:val="00361B9A"/>
    <w:rsid w:val="00362F50"/>
    <w:rsid w:val="003638AA"/>
    <w:rsid w:val="00363CD2"/>
    <w:rsid w:val="0036464C"/>
    <w:rsid w:val="003646BF"/>
    <w:rsid w:val="003646D2"/>
    <w:rsid w:val="00364D0F"/>
    <w:rsid w:val="0036521E"/>
    <w:rsid w:val="0036572B"/>
    <w:rsid w:val="0036577B"/>
    <w:rsid w:val="003657DE"/>
    <w:rsid w:val="00365B8D"/>
    <w:rsid w:val="00366A15"/>
    <w:rsid w:val="00366E94"/>
    <w:rsid w:val="003672D4"/>
    <w:rsid w:val="00367458"/>
    <w:rsid w:val="0036759E"/>
    <w:rsid w:val="0036797C"/>
    <w:rsid w:val="00367BD9"/>
    <w:rsid w:val="00367D10"/>
    <w:rsid w:val="00370729"/>
    <w:rsid w:val="00370987"/>
    <w:rsid w:val="00371FC3"/>
    <w:rsid w:val="003722DA"/>
    <w:rsid w:val="00372997"/>
    <w:rsid w:val="00372BC2"/>
    <w:rsid w:val="0037307E"/>
    <w:rsid w:val="003730BC"/>
    <w:rsid w:val="003732F2"/>
    <w:rsid w:val="003736A1"/>
    <w:rsid w:val="00374928"/>
    <w:rsid w:val="00376134"/>
    <w:rsid w:val="00376764"/>
    <w:rsid w:val="00376BAB"/>
    <w:rsid w:val="00376BF9"/>
    <w:rsid w:val="00376F0F"/>
    <w:rsid w:val="0037752D"/>
    <w:rsid w:val="003776E4"/>
    <w:rsid w:val="00377B32"/>
    <w:rsid w:val="00377D1E"/>
    <w:rsid w:val="00377F3C"/>
    <w:rsid w:val="00380697"/>
    <w:rsid w:val="00380A48"/>
    <w:rsid w:val="00380C2C"/>
    <w:rsid w:val="00381368"/>
    <w:rsid w:val="00381C83"/>
    <w:rsid w:val="00382306"/>
    <w:rsid w:val="00382A68"/>
    <w:rsid w:val="003838AC"/>
    <w:rsid w:val="003840BA"/>
    <w:rsid w:val="0038503C"/>
    <w:rsid w:val="003851E1"/>
    <w:rsid w:val="003854F0"/>
    <w:rsid w:val="003856BE"/>
    <w:rsid w:val="00385CD6"/>
    <w:rsid w:val="00385FC1"/>
    <w:rsid w:val="00386546"/>
    <w:rsid w:val="003866FB"/>
    <w:rsid w:val="003869CF"/>
    <w:rsid w:val="003875FA"/>
    <w:rsid w:val="00387DC8"/>
    <w:rsid w:val="00387F77"/>
    <w:rsid w:val="0039051F"/>
    <w:rsid w:val="00390672"/>
    <w:rsid w:val="00390F65"/>
    <w:rsid w:val="00391601"/>
    <w:rsid w:val="003918D9"/>
    <w:rsid w:val="003919E0"/>
    <w:rsid w:val="00391E7A"/>
    <w:rsid w:val="00391EED"/>
    <w:rsid w:val="00391FD9"/>
    <w:rsid w:val="00392663"/>
    <w:rsid w:val="00392967"/>
    <w:rsid w:val="003934D9"/>
    <w:rsid w:val="00393596"/>
    <w:rsid w:val="00393A5C"/>
    <w:rsid w:val="00393A74"/>
    <w:rsid w:val="00393E65"/>
    <w:rsid w:val="00393EB7"/>
    <w:rsid w:val="00393F62"/>
    <w:rsid w:val="00394669"/>
    <w:rsid w:val="00396078"/>
    <w:rsid w:val="00396A6B"/>
    <w:rsid w:val="00396D1F"/>
    <w:rsid w:val="00396F37"/>
    <w:rsid w:val="00397074"/>
    <w:rsid w:val="003975FC"/>
    <w:rsid w:val="003A000D"/>
    <w:rsid w:val="003A12DC"/>
    <w:rsid w:val="003A1429"/>
    <w:rsid w:val="003A17B9"/>
    <w:rsid w:val="003A1F63"/>
    <w:rsid w:val="003A2151"/>
    <w:rsid w:val="003A2EBD"/>
    <w:rsid w:val="003A3B39"/>
    <w:rsid w:val="003A46CC"/>
    <w:rsid w:val="003A470F"/>
    <w:rsid w:val="003A49BE"/>
    <w:rsid w:val="003A4F78"/>
    <w:rsid w:val="003A5462"/>
    <w:rsid w:val="003A55A4"/>
    <w:rsid w:val="003A5692"/>
    <w:rsid w:val="003A5893"/>
    <w:rsid w:val="003A5B3C"/>
    <w:rsid w:val="003A5ECD"/>
    <w:rsid w:val="003A5F63"/>
    <w:rsid w:val="003A6C2B"/>
    <w:rsid w:val="003A726D"/>
    <w:rsid w:val="003A732E"/>
    <w:rsid w:val="003A7AED"/>
    <w:rsid w:val="003A7D05"/>
    <w:rsid w:val="003B04DE"/>
    <w:rsid w:val="003B09E6"/>
    <w:rsid w:val="003B18DA"/>
    <w:rsid w:val="003B19B1"/>
    <w:rsid w:val="003B1F22"/>
    <w:rsid w:val="003B218C"/>
    <w:rsid w:val="003B275D"/>
    <w:rsid w:val="003B2FA0"/>
    <w:rsid w:val="003B32F0"/>
    <w:rsid w:val="003B3615"/>
    <w:rsid w:val="003B373B"/>
    <w:rsid w:val="003B3A8C"/>
    <w:rsid w:val="003B3EC3"/>
    <w:rsid w:val="003B43F8"/>
    <w:rsid w:val="003B46CB"/>
    <w:rsid w:val="003B4B21"/>
    <w:rsid w:val="003B4F1E"/>
    <w:rsid w:val="003B5029"/>
    <w:rsid w:val="003B5185"/>
    <w:rsid w:val="003B567E"/>
    <w:rsid w:val="003B5B6A"/>
    <w:rsid w:val="003B6851"/>
    <w:rsid w:val="003B6A14"/>
    <w:rsid w:val="003B7024"/>
    <w:rsid w:val="003B73DD"/>
    <w:rsid w:val="003B74BF"/>
    <w:rsid w:val="003B7588"/>
    <w:rsid w:val="003B7C72"/>
    <w:rsid w:val="003B7C9B"/>
    <w:rsid w:val="003C01EF"/>
    <w:rsid w:val="003C05C1"/>
    <w:rsid w:val="003C066C"/>
    <w:rsid w:val="003C066E"/>
    <w:rsid w:val="003C0BB6"/>
    <w:rsid w:val="003C0C00"/>
    <w:rsid w:val="003C1E10"/>
    <w:rsid w:val="003C2004"/>
    <w:rsid w:val="003C278E"/>
    <w:rsid w:val="003C28C7"/>
    <w:rsid w:val="003C3117"/>
    <w:rsid w:val="003C37FF"/>
    <w:rsid w:val="003C391C"/>
    <w:rsid w:val="003C3B77"/>
    <w:rsid w:val="003C403B"/>
    <w:rsid w:val="003C4DE3"/>
    <w:rsid w:val="003C4DF2"/>
    <w:rsid w:val="003C50AA"/>
    <w:rsid w:val="003C5B1D"/>
    <w:rsid w:val="003C5CBA"/>
    <w:rsid w:val="003C60E9"/>
    <w:rsid w:val="003C6707"/>
    <w:rsid w:val="003C7197"/>
    <w:rsid w:val="003C767C"/>
    <w:rsid w:val="003C78FF"/>
    <w:rsid w:val="003C7BB3"/>
    <w:rsid w:val="003C7C14"/>
    <w:rsid w:val="003D04EF"/>
    <w:rsid w:val="003D0A0D"/>
    <w:rsid w:val="003D0F19"/>
    <w:rsid w:val="003D1251"/>
    <w:rsid w:val="003D1323"/>
    <w:rsid w:val="003D1CA3"/>
    <w:rsid w:val="003D2BBC"/>
    <w:rsid w:val="003D3035"/>
    <w:rsid w:val="003D34E4"/>
    <w:rsid w:val="003D35E1"/>
    <w:rsid w:val="003D3642"/>
    <w:rsid w:val="003D4042"/>
    <w:rsid w:val="003D435C"/>
    <w:rsid w:val="003D4A50"/>
    <w:rsid w:val="003D4EAB"/>
    <w:rsid w:val="003D4EFD"/>
    <w:rsid w:val="003D5505"/>
    <w:rsid w:val="003D60DC"/>
    <w:rsid w:val="003D639E"/>
    <w:rsid w:val="003D65AD"/>
    <w:rsid w:val="003D66FA"/>
    <w:rsid w:val="003D692E"/>
    <w:rsid w:val="003D6F38"/>
    <w:rsid w:val="003D739E"/>
    <w:rsid w:val="003D7484"/>
    <w:rsid w:val="003D79EE"/>
    <w:rsid w:val="003D7BCE"/>
    <w:rsid w:val="003E0047"/>
    <w:rsid w:val="003E01C4"/>
    <w:rsid w:val="003E03D9"/>
    <w:rsid w:val="003E0447"/>
    <w:rsid w:val="003E0533"/>
    <w:rsid w:val="003E067F"/>
    <w:rsid w:val="003E1081"/>
    <w:rsid w:val="003E15A0"/>
    <w:rsid w:val="003E18C9"/>
    <w:rsid w:val="003E258E"/>
    <w:rsid w:val="003E2757"/>
    <w:rsid w:val="003E2E08"/>
    <w:rsid w:val="003E2E83"/>
    <w:rsid w:val="003E35A7"/>
    <w:rsid w:val="003E39A9"/>
    <w:rsid w:val="003E3D5F"/>
    <w:rsid w:val="003E3D91"/>
    <w:rsid w:val="003E3EF1"/>
    <w:rsid w:val="003E4038"/>
    <w:rsid w:val="003E418E"/>
    <w:rsid w:val="003E4B8F"/>
    <w:rsid w:val="003E4CFB"/>
    <w:rsid w:val="003E4F34"/>
    <w:rsid w:val="003E5110"/>
    <w:rsid w:val="003E52E9"/>
    <w:rsid w:val="003E5BD0"/>
    <w:rsid w:val="003E5D6A"/>
    <w:rsid w:val="003E7090"/>
    <w:rsid w:val="003E7351"/>
    <w:rsid w:val="003E7599"/>
    <w:rsid w:val="003E777B"/>
    <w:rsid w:val="003F0629"/>
    <w:rsid w:val="003F0B71"/>
    <w:rsid w:val="003F0EB5"/>
    <w:rsid w:val="003F192E"/>
    <w:rsid w:val="003F1F2A"/>
    <w:rsid w:val="003F3074"/>
    <w:rsid w:val="003F3956"/>
    <w:rsid w:val="003F3B99"/>
    <w:rsid w:val="003F464F"/>
    <w:rsid w:val="003F4C68"/>
    <w:rsid w:val="003F4E9C"/>
    <w:rsid w:val="003F503E"/>
    <w:rsid w:val="003F5E78"/>
    <w:rsid w:val="003F64FE"/>
    <w:rsid w:val="003F6B1F"/>
    <w:rsid w:val="003F6C24"/>
    <w:rsid w:val="003F6D4E"/>
    <w:rsid w:val="00400047"/>
    <w:rsid w:val="0040045C"/>
    <w:rsid w:val="00400732"/>
    <w:rsid w:val="00400F03"/>
    <w:rsid w:val="00401338"/>
    <w:rsid w:val="00401608"/>
    <w:rsid w:val="00401AA8"/>
    <w:rsid w:val="00401B97"/>
    <w:rsid w:val="00401BF7"/>
    <w:rsid w:val="00402FEA"/>
    <w:rsid w:val="00403530"/>
    <w:rsid w:val="004038D0"/>
    <w:rsid w:val="00403F07"/>
    <w:rsid w:val="00404477"/>
    <w:rsid w:val="004047DF"/>
    <w:rsid w:val="00404C80"/>
    <w:rsid w:val="00404D45"/>
    <w:rsid w:val="0040558E"/>
    <w:rsid w:val="00406C11"/>
    <w:rsid w:val="00407014"/>
    <w:rsid w:val="004070AC"/>
    <w:rsid w:val="0040749A"/>
    <w:rsid w:val="00407704"/>
    <w:rsid w:val="004077BD"/>
    <w:rsid w:val="00407B06"/>
    <w:rsid w:val="00407CF5"/>
    <w:rsid w:val="004108AC"/>
    <w:rsid w:val="00410974"/>
    <w:rsid w:val="004111D4"/>
    <w:rsid w:val="00411CFB"/>
    <w:rsid w:val="00411D64"/>
    <w:rsid w:val="00411D90"/>
    <w:rsid w:val="00412F05"/>
    <w:rsid w:val="00412FF6"/>
    <w:rsid w:val="004133AE"/>
    <w:rsid w:val="00413D21"/>
    <w:rsid w:val="00413DDA"/>
    <w:rsid w:val="004145E2"/>
    <w:rsid w:val="004147CA"/>
    <w:rsid w:val="00414E77"/>
    <w:rsid w:val="00415257"/>
    <w:rsid w:val="004152A1"/>
    <w:rsid w:val="0041569B"/>
    <w:rsid w:val="00415A71"/>
    <w:rsid w:val="00415AE3"/>
    <w:rsid w:val="00415CFB"/>
    <w:rsid w:val="00416032"/>
    <w:rsid w:val="00416673"/>
    <w:rsid w:val="0041766A"/>
    <w:rsid w:val="0041773A"/>
    <w:rsid w:val="0041780A"/>
    <w:rsid w:val="00417DA9"/>
    <w:rsid w:val="004206F8"/>
    <w:rsid w:val="00420981"/>
    <w:rsid w:val="00420A6F"/>
    <w:rsid w:val="00421443"/>
    <w:rsid w:val="004217E9"/>
    <w:rsid w:val="00421A70"/>
    <w:rsid w:val="00421E21"/>
    <w:rsid w:val="00421FB6"/>
    <w:rsid w:val="00422021"/>
    <w:rsid w:val="00422D10"/>
    <w:rsid w:val="00423304"/>
    <w:rsid w:val="00423601"/>
    <w:rsid w:val="004239F6"/>
    <w:rsid w:val="00423A5A"/>
    <w:rsid w:val="0042407C"/>
    <w:rsid w:val="004244E4"/>
    <w:rsid w:val="00424502"/>
    <w:rsid w:val="00424807"/>
    <w:rsid w:val="004252C4"/>
    <w:rsid w:val="0042607B"/>
    <w:rsid w:val="004263F4"/>
    <w:rsid w:val="0042665A"/>
    <w:rsid w:val="0042771F"/>
    <w:rsid w:val="00430E73"/>
    <w:rsid w:val="00430F93"/>
    <w:rsid w:val="00431258"/>
    <w:rsid w:val="004312CE"/>
    <w:rsid w:val="00431C07"/>
    <w:rsid w:val="00431DFB"/>
    <w:rsid w:val="00432797"/>
    <w:rsid w:val="004329CC"/>
    <w:rsid w:val="00432A9F"/>
    <w:rsid w:val="00433012"/>
    <w:rsid w:val="004331B9"/>
    <w:rsid w:val="004336DD"/>
    <w:rsid w:val="004338A9"/>
    <w:rsid w:val="00433B06"/>
    <w:rsid w:val="00434399"/>
    <w:rsid w:val="0043462F"/>
    <w:rsid w:val="00434CA0"/>
    <w:rsid w:val="00434E3F"/>
    <w:rsid w:val="004358EA"/>
    <w:rsid w:val="00435CC9"/>
    <w:rsid w:val="004361A2"/>
    <w:rsid w:val="0043623B"/>
    <w:rsid w:val="00436299"/>
    <w:rsid w:val="004363C3"/>
    <w:rsid w:val="00436E84"/>
    <w:rsid w:val="00436EDC"/>
    <w:rsid w:val="00437456"/>
    <w:rsid w:val="00437697"/>
    <w:rsid w:val="004377A8"/>
    <w:rsid w:val="00437C10"/>
    <w:rsid w:val="004406E9"/>
    <w:rsid w:val="0044123C"/>
    <w:rsid w:val="00441359"/>
    <w:rsid w:val="004415EB"/>
    <w:rsid w:val="004419DC"/>
    <w:rsid w:val="00441C11"/>
    <w:rsid w:val="00441E2B"/>
    <w:rsid w:val="00442061"/>
    <w:rsid w:val="004421E3"/>
    <w:rsid w:val="00442557"/>
    <w:rsid w:val="004425F5"/>
    <w:rsid w:val="004426A1"/>
    <w:rsid w:val="004426D1"/>
    <w:rsid w:val="00442CB5"/>
    <w:rsid w:val="004433E4"/>
    <w:rsid w:val="0044363C"/>
    <w:rsid w:val="00443C18"/>
    <w:rsid w:val="00443E01"/>
    <w:rsid w:val="00444016"/>
    <w:rsid w:val="00444112"/>
    <w:rsid w:val="0044480B"/>
    <w:rsid w:val="00444871"/>
    <w:rsid w:val="004449ED"/>
    <w:rsid w:val="00444E5F"/>
    <w:rsid w:val="0044538E"/>
    <w:rsid w:val="00446080"/>
    <w:rsid w:val="004460C4"/>
    <w:rsid w:val="00446843"/>
    <w:rsid w:val="00446A80"/>
    <w:rsid w:val="004471D7"/>
    <w:rsid w:val="004475AF"/>
    <w:rsid w:val="00447FD1"/>
    <w:rsid w:val="0045051D"/>
    <w:rsid w:val="00450596"/>
    <w:rsid w:val="004509FE"/>
    <w:rsid w:val="00450BA2"/>
    <w:rsid w:val="0045109C"/>
    <w:rsid w:val="004516AB"/>
    <w:rsid w:val="00451FD8"/>
    <w:rsid w:val="0045230E"/>
    <w:rsid w:val="00452D2D"/>
    <w:rsid w:val="0045422F"/>
    <w:rsid w:val="00454F65"/>
    <w:rsid w:val="00455157"/>
    <w:rsid w:val="00455327"/>
    <w:rsid w:val="004553B0"/>
    <w:rsid w:val="00456352"/>
    <w:rsid w:val="00456514"/>
    <w:rsid w:val="0045689C"/>
    <w:rsid w:val="00456DA3"/>
    <w:rsid w:val="0045702C"/>
    <w:rsid w:val="004573F2"/>
    <w:rsid w:val="00457777"/>
    <w:rsid w:val="00457840"/>
    <w:rsid w:val="00457B7E"/>
    <w:rsid w:val="00460881"/>
    <w:rsid w:val="004609F5"/>
    <w:rsid w:val="00460DA1"/>
    <w:rsid w:val="00460F42"/>
    <w:rsid w:val="00460FCC"/>
    <w:rsid w:val="00461CF6"/>
    <w:rsid w:val="00461E48"/>
    <w:rsid w:val="004620E2"/>
    <w:rsid w:val="0046215A"/>
    <w:rsid w:val="0046312A"/>
    <w:rsid w:val="0046314F"/>
    <w:rsid w:val="0046364A"/>
    <w:rsid w:val="004636E8"/>
    <w:rsid w:val="0046377A"/>
    <w:rsid w:val="00463D4E"/>
    <w:rsid w:val="00464225"/>
    <w:rsid w:val="004657F2"/>
    <w:rsid w:val="0046647B"/>
    <w:rsid w:val="00466969"/>
    <w:rsid w:val="00466A5F"/>
    <w:rsid w:val="00466CA2"/>
    <w:rsid w:val="00467AF7"/>
    <w:rsid w:val="00467DDC"/>
    <w:rsid w:val="00470A6D"/>
    <w:rsid w:val="00470D3E"/>
    <w:rsid w:val="0047172F"/>
    <w:rsid w:val="00472157"/>
    <w:rsid w:val="00472427"/>
    <w:rsid w:val="004726E9"/>
    <w:rsid w:val="00472EA8"/>
    <w:rsid w:val="00473090"/>
    <w:rsid w:val="0047349A"/>
    <w:rsid w:val="00473A2F"/>
    <w:rsid w:val="00473B22"/>
    <w:rsid w:val="0047489F"/>
    <w:rsid w:val="00474B4E"/>
    <w:rsid w:val="004750B2"/>
    <w:rsid w:val="0047510B"/>
    <w:rsid w:val="00475344"/>
    <w:rsid w:val="004755E8"/>
    <w:rsid w:val="004758F5"/>
    <w:rsid w:val="00475D6A"/>
    <w:rsid w:val="00476388"/>
    <w:rsid w:val="00476547"/>
    <w:rsid w:val="00476697"/>
    <w:rsid w:val="00476E31"/>
    <w:rsid w:val="00477910"/>
    <w:rsid w:val="0047792B"/>
    <w:rsid w:val="00477DC3"/>
    <w:rsid w:val="00480978"/>
    <w:rsid w:val="00480A7F"/>
    <w:rsid w:val="00480FCB"/>
    <w:rsid w:val="00481C24"/>
    <w:rsid w:val="00481E4B"/>
    <w:rsid w:val="00481F29"/>
    <w:rsid w:val="00482EC0"/>
    <w:rsid w:val="004833EF"/>
    <w:rsid w:val="00483A6E"/>
    <w:rsid w:val="004849CF"/>
    <w:rsid w:val="00485000"/>
    <w:rsid w:val="0048522F"/>
    <w:rsid w:val="00485268"/>
    <w:rsid w:val="00485587"/>
    <w:rsid w:val="004859BD"/>
    <w:rsid w:val="00486055"/>
    <w:rsid w:val="004860AF"/>
    <w:rsid w:val="00486815"/>
    <w:rsid w:val="004869CB"/>
    <w:rsid w:val="0048703A"/>
    <w:rsid w:val="00487D43"/>
    <w:rsid w:val="0049071E"/>
    <w:rsid w:val="00490CEC"/>
    <w:rsid w:val="00490D9D"/>
    <w:rsid w:val="00492185"/>
    <w:rsid w:val="0049270B"/>
    <w:rsid w:val="004927FA"/>
    <w:rsid w:val="00493100"/>
    <w:rsid w:val="004934F3"/>
    <w:rsid w:val="00493F21"/>
    <w:rsid w:val="004941C0"/>
    <w:rsid w:val="00494328"/>
    <w:rsid w:val="004946C2"/>
    <w:rsid w:val="0049476A"/>
    <w:rsid w:val="00495478"/>
    <w:rsid w:val="00495C85"/>
    <w:rsid w:val="004963A0"/>
    <w:rsid w:val="00496702"/>
    <w:rsid w:val="00496CC0"/>
    <w:rsid w:val="00497418"/>
    <w:rsid w:val="00497743"/>
    <w:rsid w:val="00497C15"/>
    <w:rsid w:val="004A010E"/>
    <w:rsid w:val="004A0181"/>
    <w:rsid w:val="004A06AE"/>
    <w:rsid w:val="004A0D6F"/>
    <w:rsid w:val="004A13AA"/>
    <w:rsid w:val="004A1DE2"/>
    <w:rsid w:val="004A1FFB"/>
    <w:rsid w:val="004A2808"/>
    <w:rsid w:val="004A3E5B"/>
    <w:rsid w:val="004A4221"/>
    <w:rsid w:val="004A442C"/>
    <w:rsid w:val="004A4517"/>
    <w:rsid w:val="004A491A"/>
    <w:rsid w:val="004A4992"/>
    <w:rsid w:val="004A4C35"/>
    <w:rsid w:val="004A4EC2"/>
    <w:rsid w:val="004A57F6"/>
    <w:rsid w:val="004A5C97"/>
    <w:rsid w:val="004A5F73"/>
    <w:rsid w:val="004A65DA"/>
    <w:rsid w:val="004A68CE"/>
    <w:rsid w:val="004A6AAB"/>
    <w:rsid w:val="004A6D12"/>
    <w:rsid w:val="004A75D5"/>
    <w:rsid w:val="004A75F7"/>
    <w:rsid w:val="004A7A37"/>
    <w:rsid w:val="004B0217"/>
    <w:rsid w:val="004B071B"/>
    <w:rsid w:val="004B09AC"/>
    <w:rsid w:val="004B0B18"/>
    <w:rsid w:val="004B1EF0"/>
    <w:rsid w:val="004B3393"/>
    <w:rsid w:val="004B34B5"/>
    <w:rsid w:val="004B374D"/>
    <w:rsid w:val="004B3E87"/>
    <w:rsid w:val="004B4481"/>
    <w:rsid w:val="004B4A58"/>
    <w:rsid w:val="004B4CC5"/>
    <w:rsid w:val="004B57EB"/>
    <w:rsid w:val="004B5AE9"/>
    <w:rsid w:val="004B6FAE"/>
    <w:rsid w:val="004B701A"/>
    <w:rsid w:val="004B7249"/>
    <w:rsid w:val="004B767D"/>
    <w:rsid w:val="004B7E19"/>
    <w:rsid w:val="004C07C9"/>
    <w:rsid w:val="004C0877"/>
    <w:rsid w:val="004C0AA9"/>
    <w:rsid w:val="004C0BA1"/>
    <w:rsid w:val="004C15C5"/>
    <w:rsid w:val="004C1D2E"/>
    <w:rsid w:val="004C1EAD"/>
    <w:rsid w:val="004C2478"/>
    <w:rsid w:val="004C275B"/>
    <w:rsid w:val="004C2971"/>
    <w:rsid w:val="004C2A0E"/>
    <w:rsid w:val="004C2CEA"/>
    <w:rsid w:val="004C2D00"/>
    <w:rsid w:val="004C33C8"/>
    <w:rsid w:val="004C3604"/>
    <w:rsid w:val="004C36CD"/>
    <w:rsid w:val="004C3787"/>
    <w:rsid w:val="004C3BCB"/>
    <w:rsid w:val="004C4201"/>
    <w:rsid w:val="004C45E5"/>
    <w:rsid w:val="004C5494"/>
    <w:rsid w:val="004C5730"/>
    <w:rsid w:val="004C5D6F"/>
    <w:rsid w:val="004C5FDF"/>
    <w:rsid w:val="004C60DC"/>
    <w:rsid w:val="004C65A1"/>
    <w:rsid w:val="004C6CAC"/>
    <w:rsid w:val="004C7650"/>
    <w:rsid w:val="004C79EB"/>
    <w:rsid w:val="004C7C11"/>
    <w:rsid w:val="004D0127"/>
    <w:rsid w:val="004D01A2"/>
    <w:rsid w:val="004D058C"/>
    <w:rsid w:val="004D12F6"/>
    <w:rsid w:val="004D2C3D"/>
    <w:rsid w:val="004D2DB3"/>
    <w:rsid w:val="004D38D7"/>
    <w:rsid w:val="004D3A90"/>
    <w:rsid w:val="004D52EB"/>
    <w:rsid w:val="004D58C1"/>
    <w:rsid w:val="004D5A0B"/>
    <w:rsid w:val="004D5A35"/>
    <w:rsid w:val="004D705A"/>
    <w:rsid w:val="004D7212"/>
    <w:rsid w:val="004E0EC8"/>
    <w:rsid w:val="004E144A"/>
    <w:rsid w:val="004E15F3"/>
    <w:rsid w:val="004E1992"/>
    <w:rsid w:val="004E2132"/>
    <w:rsid w:val="004E21CC"/>
    <w:rsid w:val="004E222A"/>
    <w:rsid w:val="004E3BF8"/>
    <w:rsid w:val="004E3F8E"/>
    <w:rsid w:val="004E41F4"/>
    <w:rsid w:val="004E4A2D"/>
    <w:rsid w:val="004E5640"/>
    <w:rsid w:val="004E59D4"/>
    <w:rsid w:val="004E639D"/>
    <w:rsid w:val="004E6744"/>
    <w:rsid w:val="004E70F8"/>
    <w:rsid w:val="004E76BD"/>
    <w:rsid w:val="004E770A"/>
    <w:rsid w:val="004E7B96"/>
    <w:rsid w:val="004F00F1"/>
    <w:rsid w:val="004F054C"/>
    <w:rsid w:val="004F063F"/>
    <w:rsid w:val="004F0CE5"/>
    <w:rsid w:val="004F1064"/>
    <w:rsid w:val="004F181B"/>
    <w:rsid w:val="004F1C0F"/>
    <w:rsid w:val="004F2542"/>
    <w:rsid w:val="004F25F4"/>
    <w:rsid w:val="004F2B9E"/>
    <w:rsid w:val="004F2BCF"/>
    <w:rsid w:val="004F2E88"/>
    <w:rsid w:val="004F3DA0"/>
    <w:rsid w:val="004F4929"/>
    <w:rsid w:val="004F4C73"/>
    <w:rsid w:val="004F4E78"/>
    <w:rsid w:val="004F4E9D"/>
    <w:rsid w:val="004F5870"/>
    <w:rsid w:val="004F5D2C"/>
    <w:rsid w:val="004F5E7A"/>
    <w:rsid w:val="004F615D"/>
    <w:rsid w:val="004F6494"/>
    <w:rsid w:val="004F662B"/>
    <w:rsid w:val="004F6CFB"/>
    <w:rsid w:val="004F7050"/>
    <w:rsid w:val="00500180"/>
    <w:rsid w:val="005002F6"/>
    <w:rsid w:val="005008A4"/>
    <w:rsid w:val="00500FB8"/>
    <w:rsid w:val="00500FD2"/>
    <w:rsid w:val="00501060"/>
    <w:rsid w:val="00501458"/>
    <w:rsid w:val="00502A88"/>
    <w:rsid w:val="00502BCA"/>
    <w:rsid w:val="00502CDD"/>
    <w:rsid w:val="0050343E"/>
    <w:rsid w:val="005034CB"/>
    <w:rsid w:val="005034E9"/>
    <w:rsid w:val="00503544"/>
    <w:rsid w:val="0050375C"/>
    <w:rsid w:val="005038C4"/>
    <w:rsid w:val="00504035"/>
    <w:rsid w:val="0050435B"/>
    <w:rsid w:val="005043B4"/>
    <w:rsid w:val="005046FA"/>
    <w:rsid w:val="005047A7"/>
    <w:rsid w:val="00504A34"/>
    <w:rsid w:val="00505125"/>
    <w:rsid w:val="00505264"/>
    <w:rsid w:val="0050526B"/>
    <w:rsid w:val="00505750"/>
    <w:rsid w:val="0050585C"/>
    <w:rsid w:val="0050596D"/>
    <w:rsid w:val="00506501"/>
    <w:rsid w:val="00506637"/>
    <w:rsid w:val="00506BF2"/>
    <w:rsid w:val="005071F7"/>
    <w:rsid w:val="0050733B"/>
    <w:rsid w:val="005075D2"/>
    <w:rsid w:val="00507A49"/>
    <w:rsid w:val="00507B07"/>
    <w:rsid w:val="005103F4"/>
    <w:rsid w:val="00510D10"/>
    <w:rsid w:val="00511A24"/>
    <w:rsid w:val="00511E90"/>
    <w:rsid w:val="00511EBC"/>
    <w:rsid w:val="0051299D"/>
    <w:rsid w:val="00512B1D"/>
    <w:rsid w:val="00513292"/>
    <w:rsid w:val="00513768"/>
    <w:rsid w:val="00513DB5"/>
    <w:rsid w:val="005146CA"/>
    <w:rsid w:val="00514858"/>
    <w:rsid w:val="00514EFD"/>
    <w:rsid w:val="005151B8"/>
    <w:rsid w:val="005154D6"/>
    <w:rsid w:val="005157B3"/>
    <w:rsid w:val="00515D8F"/>
    <w:rsid w:val="00515F49"/>
    <w:rsid w:val="00515F6E"/>
    <w:rsid w:val="005160CA"/>
    <w:rsid w:val="00516129"/>
    <w:rsid w:val="005162B2"/>
    <w:rsid w:val="00516418"/>
    <w:rsid w:val="0051672A"/>
    <w:rsid w:val="00517217"/>
    <w:rsid w:val="00517874"/>
    <w:rsid w:val="00520AC4"/>
    <w:rsid w:val="00520B54"/>
    <w:rsid w:val="00520D19"/>
    <w:rsid w:val="005212FC"/>
    <w:rsid w:val="00521787"/>
    <w:rsid w:val="00521BFB"/>
    <w:rsid w:val="00521E37"/>
    <w:rsid w:val="00522157"/>
    <w:rsid w:val="00523188"/>
    <w:rsid w:val="005235DB"/>
    <w:rsid w:val="00524055"/>
    <w:rsid w:val="00524207"/>
    <w:rsid w:val="00525D2A"/>
    <w:rsid w:val="005261A8"/>
    <w:rsid w:val="00526DCC"/>
    <w:rsid w:val="00526DE0"/>
    <w:rsid w:val="00526E6E"/>
    <w:rsid w:val="00526E95"/>
    <w:rsid w:val="0052776E"/>
    <w:rsid w:val="00527773"/>
    <w:rsid w:val="005277B0"/>
    <w:rsid w:val="0052788D"/>
    <w:rsid w:val="005301AF"/>
    <w:rsid w:val="005301B1"/>
    <w:rsid w:val="005304F9"/>
    <w:rsid w:val="00530702"/>
    <w:rsid w:val="00530ACF"/>
    <w:rsid w:val="00530DB3"/>
    <w:rsid w:val="00531406"/>
    <w:rsid w:val="00531878"/>
    <w:rsid w:val="00531888"/>
    <w:rsid w:val="00532648"/>
    <w:rsid w:val="0053276C"/>
    <w:rsid w:val="00532797"/>
    <w:rsid w:val="0053291C"/>
    <w:rsid w:val="0053333A"/>
    <w:rsid w:val="00533A40"/>
    <w:rsid w:val="00533F13"/>
    <w:rsid w:val="00533FBB"/>
    <w:rsid w:val="0053426C"/>
    <w:rsid w:val="005345FD"/>
    <w:rsid w:val="00534BD6"/>
    <w:rsid w:val="00534EDD"/>
    <w:rsid w:val="00535175"/>
    <w:rsid w:val="00535504"/>
    <w:rsid w:val="00535E6E"/>
    <w:rsid w:val="00535EDB"/>
    <w:rsid w:val="0053653C"/>
    <w:rsid w:val="005366C0"/>
    <w:rsid w:val="005369A8"/>
    <w:rsid w:val="00536BB7"/>
    <w:rsid w:val="00536C73"/>
    <w:rsid w:val="00536C8A"/>
    <w:rsid w:val="005375D3"/>
    <w:rsid w:val="005376B7"/>
    <w:rsid w:val="0053774D"/>
    <w:rsid w:val="00537BA9"/>
    <w:rsid w:val="005403EC"/>
    <w:rsid w:val="00540824"/>
    <w:rsid w:val="005412F9"/>
    <w:rsid w:val="00541954"/>
    <w:rsid w:val="0054195A"/>
    <w:rsid w:val="00541A62"/>
    <w:rsid w:val="00541BBC"/>
    <w:rsid w:val="00541D4C"/>
    <w:rsid w:val="005420D7"/>
    <w:rsid w:val="00543019"/>
    <w:rsid w:val="0054317F"/>
    <w:rsid w:val="0054319F"/>
    <w:rsid w:val="00544930"/>
    <w:rsid w:val="00544FFE"/>
    <w:rsid w:val="00545DC5"/>
    <w:rsid w:val="00546E25"/>
    <w:rsid w:val="0054733F"/>
    <w:rsid w:val="00547656"/>
    <w:rsid w:val="00550848"/>
    <w:rsid w:val="005508EE"/>
    <w:rsid w:val="00550B35"/>
    <w:rsid w:val="00550BC6"/>
    <w:rsid w:val="00550C1C"/>
    <w:rsid w:val="00551110"/>
    <w:rsid w:val="005519CE"/>
    <w:rsid w:val="00552180"/>
    <w:rsid w:val="005523D2"/>
    <w:rsid w:val="005530F6"/>
    <w:rsid w:val="005539BD"/>
    <w:rsid w:val="00553BA1"/>
    <w:rsid w:val="00553D5B"/>
    <w:rsid w:val="00553E11"/>
    <w:rsid w:val="0055418C"/>
    <w:rsid w:val="00554296"/>
    <w:rsid w:val="0055472C"/>
    <w:rsid w:val="0055656A"/>
    <w:rsid w:val="00556BFB"/>
    <w:rsid w:val="00556CA3"/>
    <w:rsid w:val="00557343"/>
    <w:rsid w:val="00557A07"/>
    <w:rsid w:val="00557A16"/>
    <w:rsid w:val="00557AA6"/>
    <w:rsid w:val="00557F0E"/>
    <w:rsid w:val="00560248"/>
    <w:rsid w:val="00560701"/>
    <w:rsid w:val="00560FC1"/>
    <w:rsid w:val="0056117E"/>
    <w:rsid w:val="005616CE"/>
    <w:rsid w:val="005618DE"/>
    <w:rsid w:val="005626FE"/>
    <w:rsid w:val="00562AAF"/>
    <w:rsid w:val="00562F8E"/>
    <w:rsid w:val="00563250"/>
    <w:rsid w:val="00563A6B"/>
    <w:rsid w:val="00563FA4"/>
    <w:rsid w:val="0056457A"/>
    <w:rsid w:val="005647EA"/>
    <w:rsid w:val="00565517"/>
    <w:rsid w:val="005657FE"/>
    <w:rsid w:val="00565BBB"/>
    <w:rsid w:val="00565ECE"/>
    <w:rsid w:val="005669D6"/>
    <w:rsid w:val="00566BE3"/>
    <w:rsid w:val="0056723F"/>
    <w:rsid w:val="005679B9"/>
    <w:rsid w:val="005704E6"/>
    <w:rsid w:val="0057055C"/>
    <w:rsid w:val="005709F4"/>
    <w:rsid w:val="0057171E"/>
    <w:rsid w:val="00571892"/>
    <w:rsid w:val="00571CC4"/>
    <w:rsid w:val="00572E2A"/>
    <w:rsid w:val="00572E30"/>
    <w:rsid w:val="005730DF"/>
    <w:rsid w:val="0057311D"/>
    <w:rsid w:val="00573298"/>
    <w:rsid w:val="00573737"/>
    <w:rsid w:val="005750BF"/>
    <w:rsid w:val="00575237"/>
    <w:rsid w:val="00575DC2"/>
    <w:rsid w:val="00575FEE"/>
    <w:rsid w:val="00576193"/>
    <w:rsid w:val="0057625B"/>
    <w:rsid w:val="005765AA"/>
    <w:rsid w:val="005766C2"/>
    <w:rsid w:val="005769C2"/>
    <w:rsid w:val="00576EFE"/>
    <w:rsid w:val="0057783A"/>
    <w:rsid w:val="005778E2"/>
    <w:rsid w:val="00577B9B"/>
    <w:rsid w:val="00577FB8"/>
    <w:rsid w:val="00580857"/>
    <w:rsid w:val="0058110C"/>
    <w:rsid w:val="00581116"/>
    <w:rsid w:val="00581459"/>
    <w:rsid w:val="00581624"/>
    <w:rsid w:val="005819C4"/>
    <w:rsid w:val="00581A88"/>
    <w:rsid w:val="00581D2E"/>
    <w:rsid w:val="00582234"/>
    <w:rsid w:val="005822D9"/>
    <w:rsid w:val="00582583"/>
    <w:rsid w:val="00582897"/>
    <w:rsid w:val="00582D42"/>
    <w:rsid w:val="00582DE1"/>
    <w:rsid w:val="005837C4"/>
    <w:rsid w:val="00583C33"/>
    <w:rsid w:val="00583EDE"/>
    <w:rsid w:val="00583F0D"/>
    <w:rsid w:val="00583F1E"/>
    <w:rsid w:val="00584346"/>
    <w:rsid w:val="0058499A"/>
    <w:rsid w:val="00584D2A"/>
    <w:rsid w:val="00585598"/>
    <w:rsid w:val="00585E84"/>
    <w:rsid w:val="0058681A"/>
    <w:rsid w:val="00586BC0"/>
    <w:rsid w:val="00586D88"/>
    <w:rsid w:val="00586DA9"/>
    <w:rsid w:val="0058757A"/>
    <w:rsid w:val="00587C1E"/>
    <w:rsid w:val="005901C1"/>
    <w:rsid w:val="00590A27"/>
    <w:rsid w:val="0059168C"/>
    <w:rsid w:val="0059172D"/>
    <w:rsid w:val="00591A85"/>
    <w:rsid w:val="0059211C"/>
    <w:rsid w:val="0059265D"/>
    <w:rsid w:val="00592F31"/>
    <w:rsid w:val="0059314F"/>
    <w:rsid w:val="00593177"/>
    <w:rsid w:val="00593374"/>
    <w:rsid w:val="005934CD"/>
    <w:rsid w:val="005937FA"/>
    <w:rsid w:val="00593F48"/>
    <w:rsid w:val="00594675"/>
    <w:rsid w:val="00594827"/>
    <w:rsid w:val="00594B00"/>
    <w:rsid w:val="00594EAE"/>
    <w:rsid w:val="005957B8"/>
    <w:rsid w:val="00595ECF"/>
    <w:rsid w:val="0059634E"/>
    <w:rsid w:val="00596429"/>
    <w:rsid w:val="005964A0"/>
    <w:rsid w:val="00596AB1"/>
    <w:rsid w:val="00597556"/>
    <w:rsid w:val="00597886"/>
    <w:rsid w:val="005A0103"/>
    <w:rsid w:val="005A049E"/>
    <w:rsid w:val="005A0610"/>
    <w:rsid w:val="005A0D0C"/>
    <w:rsid w:val="005A0F86"/>
    <w:rsid w:val="005A11ED"/>
    <w:rsid w:val="005A136C"/>
    <w:rsid w:val="005A14C5"/>
    <w:rsid w:val="005A19DB"/>
    <w:rsid w:val="005A1B6C"/>
    <w:rsid w:val="005A1D86"/>
    <w:rsid w:val="005A1F12"/>
    <w:rsid w:val="005A2120"/>
    <w:rsid w:val="005A240D"/>
    <w:rsid w:val="005A3304"/>
    <w:rsid w:val="005A37C3"/>
    <w:rsid w:val="005A38F6"/>
    <w:rsid w:val="005A3984"/>
    <w:rsid w:val="005A40A2"/>
    <w:rsid w:val="005A413B"/>
    <w:rsid w:val="005A48BA"/>
    <w:rsid w:val="005A5276"/>
    <w:rsid w:val="005A528B"/>
    <w:rsid w:val="005A5425"/>
    <w:rsid w:val="005A618A"/>
    <w:rsid w:val="005A6356"/>
    <w:rsid w:val="005A655D"/>
    <w:rsid w:val="005A68CD"/>
    <w:rsid w:val="005A6CE3"/>
    <w:rsid w:val="005A6D31"/>
    <w:rsid w:val="005A6EAD"/>
    <w:rsid w:val="005A6FAE"/>
    <w:rsid w:val="005A7298"/>
    <w:rsid w:val="005A78BA"/>
    <w:rsid w:val="005A7C6D"/>
    <w:rsid w:val="005B01B6"/>
    <w:rsid w:val="005B05C7"/>
    <w:rsid w:val="005B07BB"/>
    <w:rsid w:val="005B0860"/>
    <w:rsid w:val="005B0EFD"/>
    <w:rsid w:val="005B14F3"/>
    <w:rsid w:val="005B1E04"/>
    <w:rsid w:val="005B1E18"/>
    <w:rsid w:val="005B253B"/>
    <w:rsid w:val="005B2912"/>
    <w:rsid w:val="005B2A8F"/>
    <w:rsid w:val="005B36CA"/>
    <w:rsid w:val="005B3992"/>
    <w:rsid w:val="005B39F1"/>
    <w:rsid w:val="005B3EE0"/>
    <w:rsid w:val="005B43A2"/>
    <w:rsid w:val="005B4480"/>
    <w:rsid w:val="005B4538"/>
    <w:rsid w:val="005B4802"/>
    <w:rsid w:val="005B4C73"/>
    <w:rsid w:val="005B4C96"/>
    <w:rsid w:val="005B4D71"/>
    <w:rsid w:val="005B5356"/>
    <w:rsid w:val="005B58B0"/>
    <w:rsid w:val="005B60B3"/>
    <w:rsid w:val="005B6322"/>
    <w:rsid w:val="005B64D6"/>
    <w:rsid w:val="005B6819"/>
    <w:rsid w:val="005B6C2C"/>
    <w:rsid w:val="005B7468"/>
    <w:rsid w:val="005B761A"/>
    <w:rsid w:val="005B7DC2"/>
    <w:rsid w:val="005C061A"/>
    <w:rsid w:val="005C0789"/>
    <w:rsid w:val="005C0D5A"/>
    <w:rsid w:val="005C116C"/>
    <w:rsid w:val="005C1588"/>
    <w:rsid w:val="005C186B"/>
    <w:rsid w:val="005C1F8B"/>
    <w:rsid w:val="005C2E0C"/>
    <w:rsid w:val="005C34F9"/>
    <w:rsid w:val="005C3D35"/>
    <w:rsid w:val="005C44C6"/>
    <w:rsid w:val="005C4B37"/>
    <w:rsid w:val="005C4CB2"/>
    <w:rsid w:val="005C58EA"/>
    <w:rsid w:val="005C5FC2"/>
    <w:rsid w:val="005C651D"/>
    <w:rsid w:val="005C678A"/>
    <w:rsid w:val="005C6CE7"/>
    <w:rsid w:val="005C73C6"/>
    <w:rsid w:val="005C7457"/>
    <w:rsid w:val="005C7E2B"/>
    <w:rsid w:val="005D00E4"/>
    <w:rsid w:val="005D0429"/>
    <w:rsid w:val="005D0AF6"/>
    <w:rsid w:val="005D0CFB"/>
    <w:rsid w:val="005D1439"/>
    <w:rsid w:val="005D1B01"/>
    <w:rsid w:val="005D1EEE"/>
    <w:rsid w:val="005D2189"/>
    <w:rsid w:val="005D309D"/>
    <w:rsid w:val="005D3BB4"/>
    <w:rsid w:val="005D4264"/>
    <w:rsid w:val="005D42BF"/>
    <w:rsid w:val="005D45EB"/>
    <w:rsid w:val="005D4BDE"/>
    <w:rsid w:val="005D5117"/>
    <w:rsid w:val="005D5425"/>
    <w:rsid w:val="005D5F33"/>
    <w:rsid w:val="005D6184"/>
    <w:rsid w:val="005D676B"/>
    <w:rsid w:val="005D700B"/>
    <w:rsid w:val="005D74E6"/>
    <w:rsid w:val="005D7555"/>
    <w:rsid w:val="005D77FA"/>
    <w:rsid w:val="005D7804"/>
    <w:rsid w:val="005E08C2"/>
    <w:rsid w:val="005E0D0B"/>
    <w:rsid w:val="005E123E"/>
    <w:rsid w:val="005E1AAB"/>
    <w:rsid w:val="005E1B67"/>
    <w:rsid w:val="005E1BE7"/>
    <w:rsid w:val="005E1E14"/>
    <w:rsid w:val="005E1FCF"/>
    <w:rsid w:val="005E2C4D"/>
    <w:rsid w:val="005E3E9B"/>
    <w:rsid w:val="005E455D"/>
    <w:rsid w:val="005E4CCE"/>
    <w:rsid w:val="005E5073"/>
    <w:rsid w:val="005E5C07"/>
    <w:rsid w:val="005E633F"/>
    <w:rsid w:val="005E68E0"/>
    <w:rsid w:val="005E7180"/>
    <w:rsid w:val="005E72AD"/>
    <w:rsid w:val="005E758F"/>
    <w:rsid w:val="005E78AE"/>
    <w:rsid w:val="005E7BE0"/>
    <w:rsid w:val="005F0A52"/>
    <w:rsid w:val="005F134E"/>
    <w:rsid w:val="005F1380"/>
    <w:rsid w:val="005F1642"/>
    <w:rsid w:val="005F177A"/>
    <w:rsid w:val="005F17F7"/>
    <w:rsid w:val="005F1FEC"/>
    <w:rsid w:val="005F2019"/>
    <w:rsid w:val="005F21C5"/>
    <w:rsid w:val="005F35E0"/>
    <w:rsid w:val="005F35F1"/>
    <w:rsid w:val="005F3668"/>
    <w:rsid w:val="005F5393"/>
    <w:rsid w:val="005F59A8"/>
    <w:rsid w:val="005F5B2E"/>
    <w:rsid w:val="005F6072"/>
    <w:rsid w:val="005F617C"/>
    <w:rsid w:val="005F693C"/>
    <w:rsid w:val="005F7359"/>
    <w:rsid w:val="005F73C5"/>
    <w:rsid w:val="005F75E4"/>
    <w:rsid w:val="005F7C96"/>
    <w:rsid w:val="005F7EAC"/>
    <w:rsid w:val="0060032C"/>
    <w:rsid w:val="00601649"/>
    <w:rsid w:val="0060171A"/>
    <w:rsid w:val="006017EF"/>
    <w:rsid w:val="0060188E"/>
    <w:rsid w:val="00601C4E"/>
    <w:rsid w:val="0060205D"/>
    <w:rsid w:val="006021DD"/>
    <w:rsid w:val="00602CA9"/>
    <w:rsid w:val="0060329E"/>
    <w:rsid w:val="00603432"/>
    <w:rsid w:val="006047E2"/>
    <w:rsid w:val="00604AD5"/>
    <w:rsid w:val="0060510B"/>
    <w:rsid w:val="00605274"/>
    <w:rsid w:val="006055D1"/>
    <w:rsid w:val="00606408"/>
    <w:rsid w:val="0060648F"/>
    <w:rsid w:val="00607D7B"/>
    <w:rsid w:val="0061063C"/>
    <w:rsid w:val="006109D4"/>
    <w:rsid w:val="00611733"/>
    <w:rsid w:val="00611B39"/>
    <w:rsid w:val="00612168"/>
    <w:rsid w:val="00612331"/>
    <w:rsid w:val="0061288D"/>
    <w:rsid w:val="006128B7"/>
    <w:rsid w:val="006129F3"/>
    <w:rsid w:val="00612C53"/>
    <w:rsid w:val="00612DD7"/>
    <w:rsid w:val="00613244"/>
    <w:rsid w:val="00613528"/>
    <w:rsid w:val="00613D33"/>
    <w:rsid w:val="00614080"/>
    <w:rsid w:val="00614114"/>
    <w:rsid w:val="00615131"/>
    <w:rsid w:val="0061526F"/>
    <w:rsid w:val="006156DE"/>
    <w:rsid w:val="006158CB"/>
    <w:rsid w:val="00616153"/>
    <w:rsid w:val="006166E7"/>
    <w:rsid w:val="00616B8B"/>
    <w:rsid w:val="0062098E"/>
    <w:rsid w:val="006209CB"/>
    <w:rsid w:val="00620FF1"/>
    <w:rsid w:val="0062152D"/>
    <w:rsid w:val="00621F93"/>
    <w:rsid w:val="00622140"/>
    <w:rsid w:val="006223E2"/>
    <w:rsid w:val="0062254F"/>
    <w:rsid w:val="006229D3"/>
    <w:rsid w:val="00622AB7"/>
    <w:rsid w:val="00622B4C"/>
    <w:rsid w:val="00623B66"/>
    <w:rsid w:val="00623BCD"/>
    <w:rsid w:val="00623F49"/>
    <w:rsid w:val="00624921"/>
    <w:rsid w:val="006250AC"/>
    <w:rsid w:val="006251AA"/>
    <w:rsid w:val="006259CF"/>
    <w:rsid w:val="00625CAD"/>
    <w:rsid w:val="00626101"/>
    <w:rsid w:val="006261AE"/>
    <w:rsid w:val="00626482"/>
    <w:rsid w:val="0062708D"/>
    <w:rsid w:val="006274D8"/>
    <w:rsid w:val="00627580"/>
    <w:rsid w:val="00627D06"/>
    <w:rsid w:val="00630175"/>
    <w:rsid w:val="006301F1"/>
    <w:rsid w:val="006318C0"/>
    <w:rsid w:val="0063213B"/>
    <w:rsid w:val="00633652"/>
    <w:rsid w:val="00633A76"/>
    <w:rsid w:val="00633AAF"/>
    <w:rsid w:val="00633B00"/>
    <w:rsid w:val="00633C91"/>
    <w:rsid w:val="006345A9"/>
    <w:rsid w:val="0063497E"/>
    <w:rsid w:val="00634BD7"/>
    <w:rsid w:val="00634DE5"/>
    <w:rsid w:val="00635075"/>
    <w:rsid w:val="006352C4"/>
    <w:rsid w:val="00635562"/>
    <w:rsid w:val="00635641"/>
    <w:rsid w:val="006357CA"/>
    <w:rsid w:val="0063592A"/>
    <w:rsid w:val="006369CB"/>
    <w:rsid w:val="00636BC1"/>
    <w:rsid w:val="00636FAE"/>
    <w:rsid w:val="00637028"/>
    <w:rsid w:val="006371DF"/>
    <w:rsid w:val="0063731B"/>
    <w:rsid w:val="00637538"/>
    <w:rsid w:val="006375BF"/>
    <w:rsid w:val="00637852"/>
    <w:rsid w:val="00637B92"/>
    <w:rsid w:val="006402D5"/>
    <w:rsid w:val="006406A1"/>
    <w:rsid w:val="006408F7"/>
    <w:rsid w:val="00640D32"/>
    <w:rsid w:val="00640EAC"/>
    <w:rsid w:val="00640EAD"/>
    <w:rsid w:val="00641943"/>
    <w:rsid w:val="00641DC0"/>
    <w:rsid w:val="00641E23"/>
    <w:rsid w:val="00641E47"/>
    <w:rsid w:val="00641F4E"/>
    <w:rsid w:val="006423E3"/>
    <w:rsid w:val="0064260C"/>
    <w:rsid w:val="006426F8"/>
    <w:rsid w:val="00642EE4"/>
    <w:rsid w:val="00643FFB"/>
    <w:rsid w:val="00644058"/>
    <w:rsid w:val="00644336"/>
    <w:rsid w:val="00644E11"/>
    <w:rsid w:val="00645357"/>
    <w:rsid w:val="006458C9"/>
    <w:rsid w:val="00645BEB"/>
    <w:rsid w:val="0064603D"/>
    <w:rsid w:val="00646490"/>
    <w:rsid w:val="00646BD3"/>
    <w:rsid w:val="00647A98"/>
    <w:rsid w:val="0065006A"/>
    <w:rsid w:val="0065007F"/>
    <w:rsid w:val="0065009F"/>
    <w:rsid w:val="006503E7"/>
    <w:rsid w:val="00650732"/>
    <w:rsid w:val="006511C5"/>
    <w:rsid w:val="006520AF"/>
    <w:rsid w:val="00652166"/>
    <w:rsid w:val="0065278D"/>
    <w:rsid w:val="0065280C"/>
    <w:rsid w:val="00652B7C"/>
    <w:rsid w:val="00652D90"/>
    <w:rsid w:val="00652E17"/>
    <w:rsid w:val="00652F4A"/>
    <w:rsid w:val="00653217"/>
    <w:rsid w:val="00653571"/>
    <w:rsid w:val="00653657"/>
    <w:rsid w:val="00653AFA"/>
    <w:rsid w:val="006545D2"/>
    <w:rsid w:val="006548E0"/>
    <w:rsid w:val="006552A7"/>
    <w:rsid w:val="00655864"/>
    <w:rsid w:val="0065607B"/>
    <w:rsid w:val="006563FE"/>
    <w:rsid w:val="0065675E"/>
    <w:rsid w:val="00657273"/>
    <w:rsid w:val="0066011F"/>
    <w:rsid w:val="006605F4"/>
    <w:rsid w:val="00660826"/>
    <w:rsid w:val="00660AA8"/>
    <w:rsid w:val="00660C0E"/>
    <w:rsid w:val="00660D8C"/>
    <w:rsid w:val="00660DD9"/>
    <w:rsid w:val="00660FD8"/>
    <w:rsid w:val="00661008"/>
    <w:rsid w:val="00661341"/>
    <w:rsid w:val="0066160D"/>
    <w:rsid w:val="00661C38"/>
    <w:rsid w:val="00662392"/>
    <w:rsid w:val="006624A2"/>
    <w:rsid w:val="00662E18"/>
    <w:rsid w:val="00663029"/>
    <w:rsid w:val="0066343C"/>
    <w:rsid w:val="0066374E"/>
    <w:rsid w:val="006640C8"/>
    <w:rsid w:val="0066412E"/>
    <w:rsid w:val="00664518"/>
    <w:rsid w:val="006648AA"/>
    <w:rsid w:val="00664C57"/>
    <w:rsid w:val="006651F1"/>
    <w:rsid w:val="0066537B"/>
    <w:rsid w:val="00665589"/>
    <w:rsid w:val="00665989"/>
    <w:rsid w:val="00665DB7"/>
    <w:rsid w:val="006661B7"/>
    <w:rsid w:val="00666640"/>
    <w:rsid w:val="00666FA9"/>
    <w:rsid w:val="00667311"/>
    <w:rsid w:val="00667A96"/>
    <w:rsid w:val="006701DD"/>
    <w:rsid w:val="00670270"/>
    <w:rsid w:val="00670645"/>
    <w:rsid w:val="00670E63"/>
    <w:rsid w:val="00672007"/>
    <w:rsid w:val="00672099"/>
    <w:rsid w:val="006720C2"/>
    <w:rsid w:val="0067301D"/>
    <w:rsid w:val="0067353A"/>
    <w:rsid w:val="006737BB"/>
    <w:rsid w:val="00673C11"/>
    <w:rsid w:val="0067405B"/>
    <w:rsid w:val="00674DB1"/>
    <w:rsid w:val="00675B12"/>
    <w:rsid w:val="0067647D"/>
    <w:rsid w:val="006770C6"/>
    <w:rsid w:val="006771D2"/>
    <w:rsid w:val="00677251"/>
    <w:rsid w:val="006774BA"/>
    <w:rsid w:val="0067756C"/>
    <w:rsid w:val="00677579"/>
    <w:rsid w:val="00677B47"/>
    <w:rsid w:val="006800E7"/>
    <w:rsid w:val="00680157"/>
    <w:rsid w:val="0068073C"/>
    <w:rsid w:val="006807D7"/>
    <w:rsid w:val="00680E08"/>
    <w:rsid w:val="00680FF9"/>
    <w:rsid w:val="006815B5"/>
    <w:rsid w:val="006818DD"/>
    <w:rsid w:val="00681A64"/>
    <w:rsid w:val="00681AE5"/>
    <w:rsid w:val="006825B5"/>
    <w:rsid w:val="0068284B"/>
    <w:rsid w:val="00683A20"/>
    <w:rsid w:val="00684204"/>
    <w:rsid w:val="00684998"/>
    <w:rsid w:val="00684B4E"/>
    <w:rsid w:val="00684F21"/>
    <w:rsid w:val="00685036"/>
    <w:rsid w:val="006851A8"/>
    <w:rsid w:val="00685C6D"/>
    <w:rsid w:val="006864E1"/>
    <w:rsid w:val="006867DD"/>
    <w:rsid w:val="0068684C"/>
    <w:rsid w:val="00686B28"/>
    <w:rsid w:val="00686D57"/>
    <w:rsid w:val="00686EEE"/>
    <w:rsid w:val="006875E6"/>
    <w:rsid w:val="006878A9"/>
    <w:rsid w:val="006902F1"/>
    <w:rsid w:val="00690801"/>
    <w:rsid w:val="00690A5E"/>
    <w:rsid w:val="00691579"/>
    <w:rsid w:val="00691763"/>
    <w:rsid w:val="00691C81"/>
    <w:rsid w:val="00691CB8"/>
    <w:rsid w:val="0069294C"/>
    <w:rsid w:val="00692E6E"/>
    <w:rsid w:val="00692E7C"/>
    <w:rsid w:val="00693EF3"/>
    <w:rsid w:val="00693FA0"/>
    <w:rsid w:val="0069435A"/>
    <w:rsid w:val="006946AF"/>
    <w:rsid w:val="00694705"/>
    <w:rsid w:val="00694ABD"/>
    <w:rsid w:val="00694BE1"/>
    <w:rsid w:val="00694D21"/>
    <w:rsid w:val="00695044"/>
    <w:rsid w:val="0069544F"/>
    <w:rsid w:val="006956FF"/>
    <w:rsid w:val="0069576F"/>
    <w:rsid w:val="00695D3F"/>
    <w:rsid w:val="00695F48"/>
    <w:rsid w:val="006963F4"/>
    <w:rsid w:val="00696403"/>
    <w:rsid w:val="00696482"/>
    <w:rsid w:val="006964AD"/>
    <w:rsid w:val="00696755"/>
    <w:rsid w:val="0069699C"/>
    <w:rsid w:val="00696A40"/>
    <w:rsid w:val="00696AA4"/>
    <w:rsid w:val="00696AE0"/>
    <w:rsid w:val="00696CE8"/>
    <w:rsid w:val="00697064"/>
    <w:rsid w:val="0069718B"/>
    <w:rsid w:val="006A0F8D"/>
    <w:rsid w:val="006A132B"/>
    <w:rsid w:val="006A1346"/>
    <w:rsid w:val="006A1EE9"/>
    <w:rsid w:val="006A2EA4"/>
    <w:rsid w:val="006A30A6"/>
    <w:rsid w:val="006A40B7"/>
    <w:rsid w:val="006A4457"/>
    <w:rsid w:val="006A4489"/>
    <w:rsid w:val="006A46C8"/>
    <w:rsid w:val="006A50FE"/>
    <w:rsid w:val="006A59D0"/>
    <w:rsid w:val="006A5B1A"/>
    <w:rsid w:val="006A5E35"/>
    <w:rsid w:val="006A62EA"/>
    <w:rsid w:val="006A63BA"/>
    <w:rsid w:val="006A63D3"/>
    <w:rsid w:val="006A63E0"/>
    <w:rsid w:val="006A65B4"/>
    <w:rsid w:val="006A6A61"/>
    <w:rsid w:val="006A6F74"/>
    <w:rsid w:val="006A7142"/>
    <w:rsid w:val="006A7431"/>
    <w:rsid w:val="006A760C"/>
    <w:rsid w:val="006A7DB3"/>
    <w:rsid w:val="006A7E43"/>
    <w:rsid w:val="006A7F1D"/>
    <w:rsid w:val="006A7F57"/>
    <w:rsid w:val="006B007B"/>
    <w:rsid w:val="006B0152"/>
    <w:rsid w:val="006B0B7F"/>
    <w:rsid w:val="006B10F9"/>
    <w:rsid w:val="006B1D14"/>
    <w:rsid w:val="006B282E"/>
    <w:rsid w:val="006B2A4C"/>
    <w:rsid w:val="006B2B85"/>
    <w:rsid w:val="006B30D4"/>
    <w:rsid w:val="006B311D"/>
    <w:rsid w:val="006B4116"/>
    <w:rsid w:val="006B46C0"/>
    <w:rsid w:val="006B5A7F"/>
    <w:rsid w:val="006B5A98"/>
    <w:rsid w:val="006B5B15"/>
    <w:rsid w:val="006B5B1E"/>
    <w:rsid w:val="006B5C85"/>
    <w:rsid w:val="006B5D08"/>
    <w:rsid w:val="006B5D58"/>
    <w:rsid w:val="006B6407"/>
    <w:rsid w:val="006B6578"/>
    <w:rsid w:val="006B6692"/>
    <w:rsid w:val="006B7467"/>
    <w:rsid w:val="006B786F"/>
    <w:rsid w:val="006C06A8"/>
    <w:rsid w:val="006C0F1A"/>
    <w:rsid w:val="006C111F"/>
    <w:rsid w:val="006C11B9"/>
    <w:rsid w:val="006C173D"/>
    <w:rsid w:val="006C1B93"/>
    <w:rsid w:val="006C1BA2"/>
    <w:rsid w:val="006C1C9A"/>
    <w:rsid w:val="006C1CC4"/>
    <w:rsid w:val="006C20FC"/>
    <w:rsid w:val="006C24A0"/>
    <w:rsid w:val="006C2A8D"/>
    <w:rsid w:val="006C34CD"/>
    <w:rsid w:val="006C388E"/>
    <w:rsid w:val="006C3988"/>
    <w:rsid w:val="006C3D37"/>
    <w:rsid w:val="006C3EC2"/>
    <w:rsid w:val="006C4192"/>
    <w:rsid w:val="006C42EA"/>
    <w:rsid w:val="006C4597"/>
    <w:rsid w:val="006C46D7"/>
    <w:rsid w:val="006C47D1"/>
    <w:rsid w:val="006C4A15"/>
    <w:rsid w:val="006C4A59"/>
    <w:rsid w:val="006C4B19"/>
    <w:rsid w:val="006C4B21"/>
    <w:rsid w:val="006C59F7"/>
    <w:rsid w:val="006C613F"/>
    <w:rsid w:val="006C6290"/>
    <w:rsid w:val="006C62BB"/>
    <w:rsid w:val="006C6383"/>
    <w:rsid w:val="006C643E"/>
    <w:rsid w:val="006C6EF8"/>
    <w:rsid w:val="006C74EE"/>
    <w:rsid w:val="006C7EC5"/>
    <w:rsid w:val="006D0597"/>
    <w:rsid w:val="006D0BFD"/>
    <w:rsid w:val="006D1194"/>
    <w:rsid w:val="006D1EF0"/>
    <w:rsid w:val="006D2527"/>
    <w:rsid w:val="006D2702"/>
    <w:rsid w:val="006D2A81"/>
    <w:rsid w:val="006D2ABB"/>
    <w:rsid w:val="006D2CA7"/>
    <w:rsid w:val="006D3F70"/>
    <w:rsid w:val="006D40F0"/>
    <w:rsid w:val="006D4229"/>
    <w:rsid w:val="006D42EF"/>
    <w:rsid w:val="006D49EA"/>
    <w:rsid w:val="006D4A68"/>
    <w:rsid w:val="006D4C39"/>
    <w:rsid w:val="006D5372"/>
    <w:rsid w:val="006D5A17"/>
    <w:rsid w:val="006D6119"/>
    <w:rsid w:val="006D6919"/>
    <w:rsid w:val="006D6B4F"/>
    <w:rsid w:val="006E0336"/>
    <w:rsid w:val="006E070E"/>
    <w:rsid w:val="006E113F"/>
    <w:rsid w:val="006E14B4"/>
    <w:rsid w:val="006E1B14"/>
    <w:rsid w:val="006E24F8"/>
    <w:rsid w:val="006E28C2"/>
    <w:rsid w:val="006E2E83"/>
    <w:rsid w:val="006E3494"/>
    <w:rsid w:val="006E354A"/>
    <w:rsid w:val="006E3628"/>
    <w:rsid w:val="006E4276"/>
    <w:rsid w:val="006E482E"/>
    <w:rsid w:val="006E49D3"/>
    <w:rsid w:val="006E4C70"/>
    <w:rsid w:val="006E4F59"/>
    <w:rsid w:val="006E531C"/>
    <w:rsid w:val="006E54BC"/>
    <w:rsid w:val="006E5EEC"/>
    <w:rsid w:val="006E6A3D"/>
    <w:rsid w:val="006E6B17"/>
    <w:rsid w:val="006E6C45"/>
    <w:rsid w:val="006E6FD2"/>
    <w:rsid w:val="006E733D"/>
    <w:rsid w:val="006F0A7E"/>
    <w:rsid w:val="006F1828"/>
    <w:rsid w:val="006F18C9"/>
    <w:rsid w:val="006F1CDC"/>
    <w:rsid w:val="006F21AD"/>
    <w:rsid w:val="006F2364"/>
    <w:rsid w:val="006F281F"/>
    <w:rsid w:val="006F2CD7"/>
    <w:rsid w:val="006F331E"/>
    <w:rsid w:val="006F3879"/>
    <w:rsid w:val="006F3B0F"/>
    <w:rsid w:val="006F3FA3"/>
    <w:rsid w:val="006F41CD"/>
    <w:rsid w:val="006F475B"/>
    <w:rsid w:val="006F536F"/>
    <w:rsid w:val="006F5CDA"/>
    <w:rsid w:val="006F667D"/>
    <w:rsid w:val="006F66CF"/>
    <w:rsid w:val="006F6B23"/>
    <w:rsid w:val="006F7548"/>
    <w:rsid w:val="00700361"/>
    <w:rsid w:val="0070111D"/>
    <w:rsid w:val="007011A4"/>
    <w:rsid w:val="0070182E"/>
    <w:rsid w:val="00702470"/>
    <w:rsid w:val="00702798"/>
    <w:rsid w:val="00703125"/>
    <w:rsid w:val="0070373C"/>
    <w:rsid w:val="00704110"/>
    <w:rsid w:val="007044E0"/>
    <w:rsid w:val="00704955"/>
    <w:rsid w:val="00704EED"/>
    <w:rsid w:val="00704FEE"/>
    <w:rsid w:val="00705986"/>
    <w:rsid w:val="00705A8D"/>
    <w:rsid w:val="007060AA"/>
    <w:rsid w:val="00706D46"/>
    <w:rsid w:val="00707591"/>
    <w:rsid w:val="00707AEA"/>
    <w:rsid w:val="00707FD5"/>
    <w:rsid w:val="00710037"/>
    <w:rsid w:val="007100BA"/>
    <w:rsid w:val="007103BD"/>
    <w:rsid w:val="007111B1"/>
    <w:rsid w:val="00711A4B"/>
    <w:rsid w:val="00711BB9"/>
    <w:rsid w:val="00711D93"/>
    <w:rsid w:val="00711EF2"/>
    <w:rsid w:val="007124EC"/>
    <w:rsid w:val="00712F96"/>
    <w:rsid w:val="0071331A"/>
    <w:rsid w:val="007134CF"/>
    <w:rsid w:val="007135C9"/>
    <w:rsid w:val="007140D5"/>
    <w:rsid w:val="007141CC"/>
    <w:rsid w:val="0071436D"/>
    <w:rsid w:val="007148B9"/>
    <w:rsid w:val="00714985"/>
    <w:rsid w:val="00714C11"/>
    <w:rsid w:val="0071550E"/>
    <w:rsid w:val="0071582E"/>
    <w:rsid w:val="00715848"/>
    <w:rsid w:val="00715B7F"/>
    <w:rsid w:val="007166C7"/>
    <w:rsid w:val="00716B15"/>
    <w:rsid w:val="007172C4"/>
    <w:rsid w:val="007173FE"/>
    <w:rsid w:val="007177D3"/>
    <w:rsid w:val="0071796E"/>
    <w:rsid w:val="00717A33"/>
    <w:rsid w:val="00717F23"/>
    <w:rsid w:val="007206A4"/>
    <w:rsid w:val="007206E7"/>
    <w:rsid w:val="00720EAE"/>
    <w:rsid w:val="00722264"/>
    <w:rsid w:val="007225B5"/>
    <w:rsid w:val="0072270C"/>
    <w:rsid w:val="00722961"/>
    <w:rsid w:val="00722A08"/>
    <w:rsid w:val="00722FA1"/>
    <w:rsid w:val="007231CE"/>
    <w:rsid w:val="00723209"/>
    <w:rsid w:val="007233F5"/>
    <w:rsid w:val="00723B17"/>
    <w:rsid w:val="0072410C"/>
    <w:rsid w:val="0072441B"/>
    <w:rsid w:val="0072461C"/>
    <w:rsid w:val="00724A53"/>
    <w:rsid w:val="00725F8E"/>
    <w:rsid w:val="00726348"/>
    <w:rsid w:val="00726664"/>
    <w:rsid w:val="00726823"/>
    <w:rsid w:val="00727611"/>
    <w:rsid w:val="007278F7"/>
    <w:rsid w:val="0073080E"/>
    <w:rsid w:val="00730B7A"/>
    <w:rsid w:val="00731243"/>
    <w:rsid w:val="007312FE"/>
    <w:rsid w:val="00731664"/>
    <w:rsid w:val="007319C1"/>
    <w:rsid w:val="00731B41"/>
    <w:rsid w:val="00731CA9"/>
    <w:rsid w:val="00732771"/>
    <w:rsid w:val="00732872"/>
    <w:rsid w:val="00732D02"/>
    <w:rsid w:val="0073391A"/>
    <w:rsid w:val="00733DA8"/>
    <w:rsid w:val="007340F8"/>
    <w:rsid w:val="00734368"/>
    <w:rsid w:val="00734808"/>
    <w:rsid w:val="0073536F"/>
    <w:rsid w:val="00735888"/>
    <w:rsid w:val="00735BE1"/>
    <w:rsid w:val="00735C1A"/>
    <w:rsid w:val="00735DE6"/>
    <w:rsid w:val="00735E91"/>
    <w:rsid w:val="00735F32"/>
    <w:rsid w:val="007367C5"/>
    <w:rsid w:val="00736D83"/>
    <w:rsid w:val="007371EC"/>
    <w:rsid w:val="00737336"/>
    <w:rsid w:val="00737883"/>
    <w:rsid w:val="007379D7"/>
    <w:rsid w:val="00737A47"/>
    <w:rsid w:val="00740261"/>
    <w:rsid w:val="00740754"/>
    <w:rsid w:val="00740A60"/>
    <w:rsid w:val="007413CC"/>
    <w:rsid w:val="0074142F"/>
    <w:rsid w:val="00741796"/>
    <w:rsid w:val="007419FA"/>
    <w:rsid w:val="00741ADA"/>
    <w:rsid w:val="00741AF9"/>
    <w:rsid w:val="00741DAD"/>
    <w:rsid w:val="00741E12"/>
    <w:rsid w:val="007423F5"/>
    <w:rsid w:val="007427DF"/>
    <w:rsid w:val="00743152"/>
    <w:rsid w:val="00743363"/>
    <w:rsid w:val="0074367E"/>
    <w:rsid w:val="007441EE"/>
    <w:rsid w:val="00744E1B"/>
    <w:rsid w:val="00745261"/>
    <w:rsid w:val="0074538E"/>
    <w:rsid w:val="0074566C"/>
    <w:rsid w:val="0074653C"/>
    <w:rsid w:val="0074756A"/>
    <w:rsid w:val="0074764B"/>
    <w:rsid w:val="0075011C"/>
    <w:rsid w:val="007502E3"/>
    <w:rsid w:val="00750657"/>
    <w:rsid w:val="007508B8"/>
    <w:rsid w:val="00750A92"/>
    <w:rsid w:val="00750D10"/>
    <w:rsid w:val="007521A8"/>
    <w:rsid w:val="00752463"/>
    <w:rsid w:val="00752654"/>
    <w:rsid w:val="0075318E"/>
    <w:rsid w:val="00753518"/>
    <w:rsid w:val="007536ED"/>
    <w:rsid w:val="00753848"/>
    <w:rsid w:val="00753ABD"/>
    <w:rsid w:val="00753B9D"/>
    <w:rsid w:val="00753D68"/>
    <w:rsid w:val="00753F14"/>
    <w:rsid w:val="007540A9"/>
    <w:rsid w:val="00754CA5"/>
    <w:rsid w:val="00755055"/>
    <w:rsid w:val="00755265"/>
    <w:rsid w:val="0075552F"/>
    <w:rsid w:val="007558D9"/>
    <w:rsid w:val="00755D79"/>
    <w:rsid w:val="00755E55"/>
    <w:rsid w:val="00755E9A"/>
    <w:rsid w:val="007560FA"/>
    <w:rsid w:val="007572EE"/>
    <w:rsid w:val="007576E7"/>
    <w:rsid w:val="0075777C"/>
    <w:rsid w:val="007579CB"/>
    <w:rsid w:val="00757CB9"/>
    <w:rsid w:val="0076074A"/>
    <w:rsid w:val="00760C79"/>
    <w:rsid w:val="007614FB"/>
    <w:rsid w:val="007618CF"/>
    <w:rsid w:val="00761934"/>
    <w:rsid w:val="00761B1F"/>
    <w:rsid w:val="00762567"/>
    <w:rsid w:val="0076274F"/>
    <w:rsid w:val="00762768"/>
    <w:rsid w:val="00762769"/>
    <w:rsid w:val="007629F7"/>
    <w:rsid w:val="00762DE8"/>
    <w:rsid w:val="00762E72"/>
    <w:rsid w:val="007630A7"/>
    <w:rsid w:val="00763877"/>
    <w:rsid w:val="00763B2A"/>
    <w:rsid w:val="00764AE8"/>
    <w:rsid w:val="00764F9B"/>
    <w:rsid w:val="0076573C"/>
    <w:rsid w:val="0076598C"/>
    <w:rsid w:val="00765C00"/>
    <w:rsid w:val="007664C8"/>
    <w:rsid w:val="00766C74"/>
    <w:rsid w:val="007671A1"/>
    <w:rsid w:val="0076732B"/>
    <w:rsid w:val="00767413"/>
    <w:rsid w:val="007674A7"/>
    <w:rsid w:val="00767C7F"/>
    <w:rsid w:val="00767F2D"/>
    <w:rsid w:val="007703E6"/>
    <w:rsid w:val="007706EB"/>
    <w:rsid w:val="00770CF5"/>
    <w:rsid w:val="00770E05"/>
    <w:rsid w:val="007713F1"/>
    <w:rsid w:val="0077140A"/>
    <w:rsid w:val="00771CE7"/>
    <w:rsid w:val="00771D54"/>
    <w:rsid w:val="00771DDD"/>
    <w:rsid w:val="00771FDC"/>
    <w:rsid w:val="00772014"/>
    <w:rsid w:val="007722F3"/>
    <w:rsid w:val="00772976"/>
    <w:rsid w:val="00772A9B"/>
    <w:rsid w:val="00772F6E"/>
    <w:rsid w:val="00774071"/>
    <w:rsid w:val="007742F4"/>
    <w:rsid w:val="00774592"/>
    <w:rsid w:val="00775320"/>
    <w:rsid w:val="00775B66"/>
    <w:rsid w:val="00775C95"/>
    <w:rsid w:val="00775F1A"/>
    <w:rsid w:val="007765CE"/>
    <w:rsid w:val="00776CA2"/>
    <w:rsid w:val="00776F59"/>
    <w:rsid w:val="00777203"/>
    <w:rsid w:val="0077743D"/>
    <w:rsid w:val="0077768C"/>
    <w:rsid w:val="007776CA"/>
    <w:rsid w:val="007777C4"/>
    <w:rsid w:val="0078088F"/>
    <w:rsid w:val="00780D1E"/>
    <w:rsid w:val="007819FD"/>
    <w:rsid w:val="00781AEB"/>
    <w:rsid w:val="0078207F"/>
    <w:rsid w:val="00782CB5"/>
    <w:rsid w:val="00783B31"/>
    <w:rsid w:val="00783C9E"/>
    <w:rsid w:val="007849B1"/>
    <w:rsid w:val="00785305"/>
    <w:rsid w:val="00785934"/>
    <w:rsid w:val="00785A60"/>
    <w:rsid w:val="0078662A"/>
    <w:rsid w:val="00786977"/>
    <w:rsid w:val="00786FBC"/>
    <w:rsid w:val="00787127"/>
    <w:rsid w:val="0078723A"/>
    <w:rsid w:val="007875C9"/>
    <w:rsid w:val="0079010F"/>
    <w:rsid w:val="007901C3"/>
    <w:rsid w:val="007905D1"/>
    <w:rsid w:val="007911EC"/>
    <w:rsid w:val="00791A17"/>
    <w:rsid w:val="00792743"/>
    <w:rsid w:val="00792A68"/>
    <w:rsid w:val="00792AB8"/>
    <w:rsid w:val="00792B03"/>
    <w:rsid w:val="00792C42"/>
    <w:rsid w:val="007933F2"/>
    <w:rsid w:val="0079346D"/>
    <w:rsid w:val="00794420"/>
    <w:rsid w:val="00794A4A"/>
    <w:rsid w:val="00794B92"/>
    <w:rsid w:val="00794E12"/>
    <w:rsid w:val="007950A2"/>
    <w:rsid w:val="0079520D"/>
    <w:rsid w:val="00795A89"/>
    <w:rsid w:val="00796142"/>
    <w:rsid w:val="007966D0"/>
    <w:rsid w:val="007974F6"/>
    <w:rsid w:val="00797AED"/>
    <w:rsid w:val="007A01CC"/>
    <w:rsid w:val="007A044D"/>
    <w:rsid w:val="007A0B86"/>
    <w:rsid w:val="007A0CFE"/>
    <w:rsid w:val="007A16E7"/>
    <w:rsid w:val="007A28FA"/>
    <w:rsid w:val="007A2AF3"/>
    <w:rsid w:val="007A342D"/>
    <w:rsid w:val="007A3509"/>
    <w:rsid w:val="007A3BFB"/>
    <w:rsid w:val="007A4695"/>
    <w:rsid w:val="007A4742"/>
    <w:rsid w:val="007A4A5C"/>
    <w:rsid w:val="007A4BB6"/>
    <w:rsid w:val="007A5067"/>
    <w:rsid w:val="007A53BC"/>
    <w:rsid w:val="007A58CB"/>
    <w:rsid w:val="007A5A09"/>
    <w:rsid w:val="007A5B39"/>
    <w:rsid w:val="007A5C4C"/>
    <w:rsid w:val="007A63D2"/>
    <w:rsid w:val="007A645C"/>
    <w:rsid w:val="007A6605"/>
    <w:rsid w:val="007A6AAF"/>
    <w:rsid w:val="007A6F52"/>
    <w:rsid w:val="007A7112"/>
    <w:rsid w:val="007B0630"/>
    <w:rsid w:val="007B1829"/>
    <w:rsid w:val="007B1C2F"/>
    <w:rsid w:val="007B1FFF"/>
    <w:rsid w:val="007B2AB1"/>
    <w:rsid w:val="007B3493"/>
    <w:rsid w:val="007B3904"/>
    <w:rsid w:val="007B3BC5"/>
    <w:rsid w:val="007B5308"/>
    <w:rsid w:val="007B562D"/>
    <w:rsid w:val="007B5703"/>
    <w:rsid w:val="007B5876"/>
    <w:rsid w:val="007B5C90"/>
    <w:rsid w:val="007B5DDD"/>
    <w:rsid w:val="007B6454"/>
    <w:rsid w:val="007B6620"/>
    <w:rsid w:val="007B6776"/>
    <w:rsid w:val="007B6800"/>
    <w:rsid w:val="007B6A90"/>
    <w:rsid w:val="007B7327"/>
    <w:rsid w:val="007B7B74"/>
    <w:rsid w:val="007C0183"/>
    <w:rsid w:val="007C01DE"/>
    <w:rsid w:val="007C05E7"/>
    <w:rsid w:val="007C1172"/>
    <w:rsid w:val="007C16FC"/>
    <w:rsid w:val="007C2096"/>
    <w:rsid w:val="007C2194"/>
    <w:rsid w:val="007C2767"/>
    <w:rsid w:val="007C33E6"/>
    <w:rsid w:val="007C3C80"/>
    <w:rsid w:val="007C42D9"/>
    <w:rsid w:val="007C48B5"/>
    <w:rsid w:val="007C4A1A"/>
    <w:rsid w:val="007C4B1F"/>
    <w:rsid w:val="007C4D4A"/>
    <w:rsid w:val="007C510F"/>
    <w:rsid w:val="007C61F6"/>
    <w:rsid w:val="007C6B0B"/>
    <w:rsid w:val="007C7047"/>
    <w:rsid w:val="007C7210"/>
    <w:rsid w:val="007C786D"/>
    <w:rsid w:val="007D042D"/>
    <w:rsid w:val="007D0C48"/>
    <w:rsid w:val="007D0DE9"/>
    <w:rsid w:val="007D1028"/>
    <w:rsid w:val="007D1145"/>
    <w:rsid w:val="007D18E2"/>
    <w:rsid w:val="007D1993"/>
    <w:rsid w:val="007D2BDF"/>
    <w:rsid w:val="007D2EF3"/>
    <w:rsid w:val="007D3D7A"/>
    <w:rsid w:val="007D3F2B"/>
    <w:rsid w:val="007D40E4"/>
    <w:rsid w:val="007D4A58"/>
    <w:rsid w:val="007D4B1E"/>
    <w:rsid w:val="007D5385"/>
    <w:rsid w:val="007D55FD"/>
    <w:rsid w:val="007D5B80"/>
    <w:rsid w:val="007D5F07"/>
    <w:rsid w:val="007D6363"/>
    <w:rsid w:val="007D6646"/>
    <w:rsid w:val="007D670E"/>
    <w:rsid w:val="007D6AB9"/>
    <w:rsid w:val="007D6B53"/>
    <w:rsid w:val="007D6FDF"/>
    <w:rsid w:val="007D7084"/>
    <w:rsid w:val="007D77FA"/>
    <w:rsid w:val="007D78CB"/>
    <w:rsid w:val="007D7ADE"/>
    <w:rsid w:val="007D7D38"/>
    <w:rsid w:val="007D7EB2"/>
    <w:rsid w:val="007E03FE"/>
    <w:rsid w:val="007E062B"/>
    <w:rsid w:val="007E0E10"/>
    <w:rsid w:val="007E0EF9"/>
    <w:rsid w:val="007E1101"/>
    <w:rsid w:val="007E18A7"/>
    <w:rsid w:val="007E2166"/>
    <w:rsid w:val="007E225C"/>
    <w:rsid w:val="007E26E4"/>
    <w:rsid w:val="007E2DF8"/>
    <w:rsid w:val="007E3572"/>
    <w:rsid w:val="007E3729"/>
    <w:rsid w:val="007E3B8B"/>
    <w:rsid w:val="007E40F7"/>
    <w:rsid w:val="007E479D"/>
    <w:rsid w:val="007E4ECB"/>
    <w:rsid w:val="007E4F8B"/>
    <w:rsid w:val="007E5500"/>
    <w:rsid w:val="007E694C"/>
    <w:rsid w:val="007E6999"/>
    <w:rsid w:val="007E72C8"/>
    <w:rsid w:val="007E74D4"/>
    <w:rsid w:val="007E78EF"/>
    <w:rsid w:val="007E7F8E"/>
    <w:rsid w:val="007F0AFF"/>
    <w:rsid w:val="007F11C6"/>
    <w:rsid w:val="007F1ACC"/>
    <w:rsid w:val="007F1B97"/>
    <w:rsid w:val="007F1FB9"/>
    <w:rsid w:val="007F1FED"/>
    <w:rsid w:val="007F2D3A"/>
    <w:rsid w:val="007F2D95"/>
    <w:rsid w:val="007F2DC0"/>
    <w:rsid w:val="007F2F5D"/>
    <w:rsid w:val="007F366C"/>
    <w:rsid w:val="007F3B26"/>
    <w:rsid w:val="007F3CE5"/>
    <w:rsid w:val="007F3D40"/>
    <w:rsid w:val="007F40AD"/>
    <w:rsid w:val="007F4AF4"/>
    <w:rsid w:val="007F4E6B"/>
    <w:rsid w:val="007F501D"/>
    <w:rsid w:val="007F5363"/>
    <w:rsid w:val="007F593D"/>
    <w:rsid w:val="007F6436"/>
    <w:rsid w:val="007F6931"/>
    <w:rsid w:val="007F6D11"/>
    <w:rsid w:val="007F7005"/>
    <w:rsid w:val="007F71E3"/>
    <w:rsid w:val="007F75A9"/>
    <w:rsid w:val="007F7A0C"/>
    <w:rsid w:val="00800662"/>
    <w:rsid w:val="00800CE7"/>
    <w:rsid w:val="00800D83"/>
    <w:rsid w:val="008015AD"/>
    <w:rsid w:val="008017AE"/>
    <w:rsid w:val="00801E42"/>
    <w:rsid w:val="00801EF8"/>
    <w:rsid w:val="008021A7"/>
    <w:rsid w:val="008023B2"/>
    <w:rsid w:val="00802916"/>
    <w:rsid w:val="00802D6D"/>
    <w:rsid w:val="00802DDA"/>
    <w:rsid w:val="00802E13"/>
    <w:rsid w:val="00803270"/>
    <w:rsid w:val="0080572D"/>
    <w:rsid w:val="00805914"/>
    <w:rsid w:val="00806AA9"/>
    <w:rsid w:val="00806D75"/>
    <w:rsid w:val="00807211"/>
    <w:rsid w:val="008073B6"/>
    <w:rsid w:val="008074A5"/>
    <w:rsid w:val="00807839"/>
    <w:rsid w:val="00807FD7"/>
    <w:rsid w:val="008104D8"/>
    <w:rsid w:val="0081086C"/>
    <w:rsid w:val="00810B83"/>
    <w:rsid w:val="00811427"/>
    <w:rsid w:val="00811458"/>
    <w:rsid w:val="008117EF"/>
    <w:rsid w:val="0081206D"/>
    <w:rsid w:val="0081210A"/>
    <w:rsid w:val="008124D7"/>
    <w:rsid w:val="00813190"/>
    <w:rsid w:val="008131AE"/>
    <w:rsid w:val="008138A9"/>
    <w:rsid w:val="00813BC4"/>
    <w:rsid w:val="008140C8"/>
    <w:rsid w:val="00814A43"/>
    <w:rsid w:val="00814B14"/>
    <w:rsid w:val="00815091"/>
    <w:rsid w:val="00815095"/>
    <w:rsid w:val="00815BFD"/>
    <w:rsid w:val="0081603A"/>
    <w:rsid w:val="00816938"/>
    <w:rsid w:val="00816BEB"/>
    <w:rsid w:val="00816F00"/>
    <w:rsid w:val="008172D5"/>
    <w:rsid w:val="00817989"/>
    <w:rsid w:val="00817AA6"/>
    <w:rsid w:val="00817B66"/>
    <w:rsid w:val="008206E7"/>
    <w:rsid w:val="00820711"/>
    <w:rsid w:val="008219A8"/>
    <w:rsid w:val="00822442"/>
    <w:rsid w:val="008226A4"/>
    <w:rsid w:val="00822A79"/>
    <w:rsid w:val="008235D8"/>
    <w:rsid w:val="0082400A"/>
    <w:rsid w:val="00824408"/>
    <w:rsid w:val="008248D4"/>
    <w:rsid w:val="00824F15"/>
    <w:rsid w:val="0082507C"/>
    <w:rsid w:val="00825177"/>
    <w:rsid w:val="008253ED"/>
    <w:rsid w:val="00825770"/>
    <w:rsid w:val="00825959"/>
    <w:rsid w:val="00825D79"/>
    <w:rsid w:val="008261F7"/>
    <w:rsid w:val="00826325"/>
    <w:rsid w:val="008267B4"/>
    <w:rsid w:val="008267E9"/>
    <w:rsid w:val="00826947"/>
    <w:rsid w:val="00826B21"/>
    <w:rsid w:val="0082775F"/>
    <w:rsid w:val="00827DCC"/>
    <w:rsid w:val="00830D0F"/>
    <w:rsid w:val="00830FEA"/>
    <w:rsid w:val="00831324"/>
    <w:rsid w:val="008314E5"/>
    <w:rsid w:val="00831DCC"/>
    <w:rsid w:val="008332EF"/>
    <w:rsid w:val="00833785"/>
    <w:rsid w:val="00833AC9"/>
    <w:rsid w:val="00833B89"/>
    <w:rsid w:val="00833C78"/>
    <w:rsid w:val="0083483B"/>
    <w:rsid w:val="00836D95"/>
    <w:rsid w:val="00836F55"/>
    <w:rsid w:val="008370C0"/>
    <w:rsid w:val="00837132"/>
    <w:rsid w:val="00837F25"/>
    <w:rsid w:val="00840177"/>
    <w:rsid w:val="00840231"/>
    <w:rsid w:val="00840928"/>
    <w:rsid w:val="00840CC1"/>
    <w:rsid w:val="00840E4E"/>
    <w:rsid w:val="00840E64"/>
    <w:rsid w:val="00841638"/>
    <w:rsid w:val="008418DC"/>
    <w:rsid w:val="008421CA"/>
    <w:rsid w:val="00842279"/>
    <w:rsid w:val="00842646"/>
    <w:rsid w:val="00842CC9"/>
    <w:rsid w:val="00842E28"/>
    <w:rsid w:val="00842F4C"/>
    <w:rsid w:val="00843186"/>
    <w:rsid w:val="00843437"/>
    <w:rsid w:val="00843444"/>
    <w:rsid w:val="00843878"/>
    <w:rsid w:val="00843DF0"/>
    <w:rsid w:val="00843FC4"/>
    <w:rsid w:val="00844042"/>
    <w:rsid w:val="00844311"/>
    <w:rsid w:val="00844904"/>
    <w:rsid w:val="00844988"/>
    <w:rsid w:val="00844EAB"/>
    <w:rsid w:val="00845008"/>
    <w:rsid w:val="00845C6C"/>
    <w:rsid w:val="00845D0B"/>
    <w:rsid w:val="00845E7E"/>
    <w:rsid w:val="00846550"/>
    <w:rsid w:val="008468CD"/>
    <w:rsid w:val="008470E1"/>
    <w:rsid w:val="008479E3"/>
    <w:rsid w:val="00847C8B"/>
    <w:rsid w:val="00850039"/>
    <w:rsid w:val="0085035C"/>
    <w:rsid w:val="00851011"/>
    <w:rsid w:val="0085163C"/>
    <w:rsid w:val="00851939"/>
    <w:rsid w:val="00851C46"/>
    <w:rsid w:val="00851F99"/>
    <w:rsid w:val="008521D5"/>
    <w:rsid w:val="008524A2"/>
    <w:rsid w:val="00852BDA"/>
    <w:rsid w:val="00852D8F"/>
    <w:rsid w:val="008533BE"/>
    <w:rsid w:val="0085357D"/>
    <w:rsid w:val="00853751"/>
    <w:rsid w:val="00853D18"/>
    <w:rsid w:val="00853E78"/>
    <w:rsid w:val="0085415E"/>
    <w:rsid w:val="00854CDB"/>
    <w:rsid w:val="0085542B"/>
    <w:rsid w:val="0085609C"/>
    <w:rsid w:val="0085649D"/>
    <w:rsid w:val="00856753"/>
    <w:rsid w:val="00856A32"/>
    <w:rsid w:val="00856DF2"/>
    <w:rsid w:val="00856F98"/>
    <w:rsid w:val="008575E8"/>
    <w:rsid w:val="0085764D"/>
    <w:rsid w:val="008579CF"/>
    <w:rsid w:val="00857C86"/>
    <w:rsid w:val="00860519"/>
    <w:rsid w:val="00860747"/>
    <w:rsid w:val="00860B1C"/>
    <w:rsid w:val="00860C62"/>
    <w:rsid w:val="00861412"/>
    <w:rsid w:val="00861632"/>
    <w:rsid w:val="00861665"/>
    <w:rsid w:val="0086251A"/>
    <w:rsid w:val="0086280C"/>
    <w:rsid w:val="00862E1B"/>
    <w:rsid w:val="00862EB2"/>
    <w:rsid w:val="008632B0"/>
    <w:rsid w:val="0086361C"/>
    <w:rsid w:val="00863C4D"/>
    <w:rsid w:val="00863E66"/>
    <w:rsid w:val="00864274"/>
    <w:rsid w:val="008644EF"/>
    <w:rsid w:val="00864C15"/>
    <w:rsid w:val="00864D13"/>
    <w:rsid w:val="00864F34"/>
    <w:rsid w:val="008650C8"/>
    <w:rsid w:val="008651FE"/>
    <w:rsid w:val="00865875"/>
    <w:rsid w:val="00865BFF"/>
    <w:rsid w:val="00865ECD"/>
    <w:rsid w:val="00865F0F"/>
    <w:rsid w:val="00866046"/>
    <w:rsid w:val="008667F4"/>
    <w:rsid w:val="00866E3B"/>
    <w:rsid w:val="008670F5"/>
    <w:rsid w:val="0086748F"/>
    <w:rsid w:val="00867783"/>
    <w:rsid w:val="0086779E"/>
    <w:rsid w:val="00867A85"/>
    <w:rsid w:val="00867BB9"/>
    <w:rsid w:val="00867FB2"/>
    <w:rsid w:val="00871079"/>
    <w:rsid w:val="00871191"/>
    <w:rsid w:val="008711CD"/>
    <w:rsid w:val="0087180D"/>
    <w:rsid w:val="008718D3"/>
    <w:rsid w:val="00871F78"/>
    <w:rsid w:val="008727D9"/>
    <w:rsid w:val="00872A6D"/>
    <w:rsid w:val="00872DD2"/>
    <w:rsid w:val="00872FCE"/>
    <w:rsid w:val="00873299"/>
    <w:rsid w:val="00873505"/>
    <w:rsid w:val="0087366A"/>
    <w:rsid w:val="0087372C"/>
    <w:rsid w:val="00873CE2"/>
    <w:rsid w:val="00873F55"/>
    <w:rsid w:val="00874155"/>
    <w:rsid w:val="00874213"/>
    <w:rsid w:val="00874410"/>
    <w:rsid w:val="00874B1C"/>
    <w:rsid w:val="00874B8C"/>
    <w:rsid w:val="00874D27"/>
    <w:rsid w:val="008757BF"/>
    <w:rsid w:val="008757C7"/>
    <w:rsid w:val="00875DCA"/>
    <w:rsid w:val="00876739"/>
    <w:rsid w:val="00876EE0"/>
    <w:rsid w:val="00877432"/>
    <w:rsid w:val="0088016E"/>
    <w:rsid w:val="00880394"/>
    <w:rsid w:val="008804D7"/>
    <w:rsid w:val="00881062"/>
    <w:rsid w:val="00881B76"/>
    <w:rsid w:val="00881BE7"/>
    <w:rsid w:val="0088361C"/>
    <w:rsid w:val="00883E08"/>
    <w:rsid w:val="00883E7B"/>
    <w:rsid w:val="00883F70"/>
    <w:rsid w:val="008840B6"/>
    <w:rsid w:val="008848C0"/>
    <w:rsid w:val="00884A52"/>
    <w:rsid w:val="00884E69"/>
    <w:rsid w:val="00885178"/>
    <w:rsid w:val="00885282"/>
    <w:rsid w:val="008858D1"/>
    <w:rsid w:val="008859FE"/>
    <w:rsid w:val="00885ABD"/>
    <w:rsid w:val="008863FB"/>
    <w:rsid w:val="00886738"/>
    <w:rsid w:val="00886AEE"/>
    <w:rsid w:val="00886D83"/>
    <w:rsid w:val="00887036"/>
    <w:rsid w:val="008874C0"/>
    <w:rsid w:val="00887A22"/>
    <w:rsid w:val="00887B71"/>
    <w:rsid w:val="00890A0B"/>
    <w:rsid w:val="00891467"/>
    <w:rsid w:val="0089187D"/>
    <w:rsid w:val="008919C5"/>
    <w:rsid w:val="00891B0D"/>
    <w:rsid w:val="008920EF"/>
    <w:rsid w:val="008927CF"/>
    <w:rsid w:val="0089361E"/>
    <w:rsid w:val="00893C18"/>
    <w:rsid w:val="00893FB3"/>
    <w:rsid w:val="00894731"/>
    <w:rsid w:val="00894831"/>
    <w:rsid w:val="00894E51"/>
    <w:rsid w:val="008955E1"/>
    <w:rsid w:val="00895661"/>
    <w:rsid w:val="00895A40"/>
    <w:rsid w:val="00895DD6"/>
    <w:rsid w:val="00896211"/>
    <w:rsid w:val="0089652C"/>
    <w:rsid w:val="0089668B"/>
    <w:rsid w:val="00897644"/>
    <w:rsid w:val="00897A2E"/>
    <w:rsid w:val="008A0106"/>
    <w:rsid w:val="008A0A48"/>
    <w:rsid w:val="008A175C"/>
    <w:rsid w:val="008A18B4"/>
    <w:rsid w:val="008A19D9"/>
    <w:rsid w:val="008A1DC0"/>
    <w:rsid w:val="008A2DF6"/>
    <w:rsid w:val="008A2E7E"/>
    <w:rsid w:val="008A2F64"/>
    <w:rsid w:val="008A3531"/>
    <w:rsid w:val="008A3D98"/>
    <w:rsid w:val="008A3EAB"/>
    <w:rsid w:val="008A44DF"/>
    <w:rsid w:val="008A485F"/>
    <w:rsid w:val="008A4EE4"/>
    <w:rsid w:val="008A5BCF"/>
    <w:rsid w:val="008A5DBB"/>
    <w:rsid w:val="008A6060"/>
    <w:rsid w:val="008A6572"/>
    <w:rsid w:val="008A6EA0"/>
    <w:rsid w:val="008A704A"/>
    <w:rsid w:val="008A75B4"/>
    <w:rsid w:val="008A7621"/>
    <w:rsid w:val="008B012F"/>
    <w:rsid w:val="008B01B1"/>
    <w:rsid w:val="008B0BEA"/>
    <w:rsid w:val="008B0F51"/>
    <w:rsid w:val="008B1188"/>
    <w:rsid w:val="008B152F"/>
    <w:rsid w:val="008B179E"/>
    <w:rsid w:val="008B1EB3"/>
    <w:rsid w:val="008B274E"/>
    <w:rsid w:val="008B294C"/>
    <w:rsid w:val="008B2DDA"/>
    <w:rsid w:val="008B2F33"/>
    <w:rsid w:val="008B31B3"/>
    <w:rsid w:val="008B3224"/>
    <w:rsid w:val="008B33C2"/>
    <w:rsid w:val="008B34EF"/>
    <w:rsid w:val="008B39DA"/>
    <w:rsid w:val="008B423E"/>
    <w:rsid w:val="008B4423"/>
    <w:rsid w:val="008B5413"/>
    <w:rsid w:val="008B54CD"/>
    <w:rsid w:val="008B5664"/>
    <w:rsid w:val="008B573D"/>
    <w:rsid w:val="008B5C55"/>
    <w:rsid w:val="008B6725"/>
    <w:rsid w:val="008B6F33"/>
    <w:rsid w:val="008B7759"/>
    <w:rsid w:val="008B79D1"/>
    <w:rsid w:val="008B7B64"/>
    <w:rsid w:val="008C0537"/>
    <w:rsid w:val="008C0580"/>
    <w:rsid w:val="008C07C3"/>
    <w:rsid w:val="008C0A2D"/>
    <w:rsid w:val="008C0B41"/>
    <w:rsid w:val="008C18A4"/>
    <w:rsid w:val="008C1923"/>
    <w:rsid w:val="008C1E15"/>
    <w:rsid w:val="008C2145"/>
    <w:rsid w:val="008C27E6"/>
    <w:rsid w:val="008C333F"/>
    <w:rsid w:val="008C33B9"/>
    <w:rsid w:val="008C368C"/>
    <w:rsid w:val="008C3836"/>
    <w:rsid w:val="008C43F4"/>
    <w:rsid w:val="008C476C"/>
    <w:rsid w:val="008C486B"/>
    <w:rsid w:val="008C49DC"/>
    <w:rsid w:val="008C4DD1"/>
    <w:rsid w:val="008C4F77"/>
    <w:rsid w:val="008C549F"/>
    <w:rsid w:val="008C604B"/>
    <w:rsid w:val="008C61CF"/>
    <w:rsid w:val="008C65EF"/>
    <w:rsid w:val="008C6616"/>
    <w:rsid w:val="008C6995"/>
    <w:rsid w:val="008C6B3C"/>
    <w:rsid w:val="008C6D3E"/>
    <w:rsid w:val="008C74CD"/>
    <w:rsid w:val="008D13F1"/>
    <w:rsid w:val="008D1822"/>
    <w:rsid w:val="008D1ADA"/>
    <w:rsid w:val="008D1B61"/>
    <w:rsid w:val="008D1F84"/>
    <w:rsid w:val="008D24DB"/>
    <w:rsid w:val="008D29DE"/>
    <w:rsid w:val="008D2B7D"/>
    <w:rsid w:val="008D2D51"/>
    <w:rsid w:val="008D3468"/>
    <w:rsid w:val="008D38DA"/>
    <w:rsid w:val="008D424B"/>
    <w:rsid w:val="008D4F46"/>
    <w:rsid w:val="008D501F"/>
    <w:rsid w:val="008D5247"/>
    <w:rsid w:val="008D5346"/>
    <w:rsid w:val="008D574E"/>
    <w:rsid w:val="008D5C21"/>
    <w:rsid w:val="008D5D42"/>
    <w:rsid w:val="008D65E8"/>
    <w:rsid w:val="008D6680"/>
    <w:rsid w:val="008D72B4"/>
    <w:rsid w:val="008E02A8"/>
    <w:rsid w:val="008E053A"/>
    <w:rsid w:val="008E0CCB"/>
    <w:rsid w:val="008E1762"/>
    <w:rsid w:val="008E307C"/>
    <w:rsid w:val="008E336B"/>
    <w:rsid w:val="008E3703"/>
    <w:rsid w:val="008E3709"/>
    <w:rsid w:val="008E3CA0"/>
    <w:rsid w:val="008E45E5"/>
    <w:rsid w:val="008E4C02"/>
    <w:rsid w:val="008E4E58"/>
    <w:rsid w:val="008E4F65"/>
    <w:rsid w:val="008E5265"/>
    <w:rsid w:val="008E555B"/>
    <w:rsid w:val="008E5792"/>
    <w:rsid w:val="008E58A3"/>
    <w:rsid w:val="008E679C"/>
    <w:rsid w:val="008E6DBA"/>
    <w:rsid w:val="008E6F78"/>
    <w:rsid w:val="008E7352"/>
    <w:rsid w:val="008F013F"/>
    <w:rsid w:val="008F02D2"/>
    <w:rsid w:val="008F02E0"/>
    <w:rsid w:val="008F120C"/>
    <w:rsid w:val="008F1618"/>
    <w:rsid w:val="008F175D"/>
    <w:rsid w:val="008F1A4C"/>
    <w:rsid w:val="008F28BA"/>
    <w:rsid w:val="008F31A5"/>
    <w:rsid w:val="008F36DD"/>
    <w:rsid w:val="008F3747"/>
    <w:rsid w:val="008F39EF"/>
    <w:rsid w:val="008F3E59"/>
    <w:rsid w:val="008F400A"/>
    <w:rsid w:val="008F42A6"/>
    <w:rsid w:val="008F46E2"/>
    <w:rsid w:val="008F4C43"/>
    <w:rsid w:val="008F5343"/>
    <w:rsid w:val="008F5A45"/>
    <w:rsid w:val="008F5B5A"/>
    <w:rsid w:val="008F5C4C"/>
    <w:rsid w:val="008F6954"/>
    <w:rsid w:val="008F6D9E"/>
    <w:rsid w:val="008F6EB5"/>
    <w:rsid w:val="008F74C2"/>
    <w:rsid w:val="0090073C"/>
    <w:rsid w:val="0090088B"/>
    <w:rsid w:val="00900FB5"/>
    <w:rsid w:val="00901644"/>
    <w:rsid w:val="009017EC"/>
    <w:rsid w:val="009018AA"/>
    <w:rsid w:val="00901998"/>
    <w:rsid w:val="00901E50"/>
    <w:rsid w:val="009025A2"/>
    <w:rsid w:val="00903109"/>
    <w:rsid w:val="00903B74"/>
    <w:rsid w:val="00903D8A"/>
    <w:rsid w:val="00904369"/>
    <w:rsid w:val="009050B5"/>
    <w:rsid w:val="00905D23"/>
    <w:rsid w:val="00906EED"/>
    <w:rsid w:val="00907392"/>
    <w:rsid w:val="009073C6"/>
    <w:rsid w:val="00907E13"/>
    <w:rsid w:val="009100B6"/>
    <w:rsid w:val="00910511"/>
    <w:rsid w:val="00911194"/>
    <w:rsid w:val="0091152D"/>
    <w:rsid w:val="0091160E"/>
    <w:rsid w:val="0091188E"/>
    <w:rsid w:val="009118ED"/>
    <w:rsid w:val="009120B4"/>
    <w:rsid w:val="00912178"/>
    <w:rsid w:val="00912449"/>
    <w:rsid w:val="009129C4"/>
    <w:rsid w:val="009133C3"/>
    <w:rsid w:val="00913549"/>
    <w:rsid w:val="0091413D"/>
    <w:rsid w:val="00914197"/>
    <w:rsid w:val="009143C5"/>
    <w:rsid w:val="00914A62"/>
    <w:rsid w:val="00914B5A"/>
    <w:rsid w:val="00914CFD"/>
    <w:rsid w:val="00915585"/>
    <w:rsid w:val="00915A1B"/>
    <w:rsid w:val="00915A24"/>
    <w:rsid w:val="00915D42"/>
    <w:rsid w:val="00915EA6"/>
    <w:rsid w:val="00915EDE"/>
    <w:rsid w:val="00916261"/>
    <w:rsid w:val="009162D9"/>
    <w:rsid w:val="00916614"/>
    <w:rsid w:val="00916701"/>
    <w:rsid w:val="00916E8D"/>
    <w:rsid w:val="00917A00"/>
    <w:rsid w:val="00917A96"/>
    <w:rsid w:val="0092047B"/>
    <w:rsid w:val="00920D2E"/>
    <w:rsid w:val="00920DA1"/>
    <w:rsid w:val="0092191F"/>
    <w:rsid w:val="00921977"/>
    <w:rsid w:val="00921B86"/>
    <w:rsid w:val="00921B9A"/>
    <w:rsid w:val="00921DA1"/>
    <w:rsid w:val="009223CE"/>
    <w:rsid w:val="009224B2"/>
    <w:rsid w:val="00922A89"/>
    <w:rsid w:val="0092382B"/>
    <w:rsid w:val="00923947"/>
    <w:rsid w:val="00923D7A"/>
    <w:rsid w:val="0092439A"/>
    <w:rsid w:val="0092449C"/>
    <w:rsid w:val="0092452B"/>
    <w:rsid w:val="00924591"/>
    <w:rsid w:val="00924950"/>
    <w:rsid w:val="00924F87"/>
    <w:rsid w:val="00925428"/>
    <w:rsid w:val="00925616"/>
    <w:rsid w:val="0092580B"/>
    <w:rsid w:val="0092582C"/>
    <w:rsid w:val="00926055"/>
    <w:rsid w:val="009274B9"/>
    <w:rsid w:val="009279F7"/>
    <w:rsid w:val="00927B8D"/>
    <w:rsid w:val="00927CAF"/>
    <w:rsid w:val="00930135"/>
    <w:rsid w:val="009302B9"/>
    <w:rsid w:val="00930389"/>
    <w:rsid w:val="009304E3"/>
    <w:rsid w:val="009304F5"/>
    <w:rsid w:val="00930540"/>
    <w:rsid w:val="009309CC"/>
    <w:rsid w:val="00930E2C"/>
    <w:rsid w:val="0093210B"/>
    <w:rsid w:val="00932CFD"/>
    <w:rsid w:val="009331B5"/>
    <w:rsid w:val="009332F0"/>
    <w:rsid w:val="00933A20"/>
    <w:rsid w:val="00933A91"/>
    <w:rsid w:val="009343E7"/>
    <w:rsid w:val="009346C8"/>
    <w:rsid w:val="0093495E"/>
    <w:rsid w:val="00935245"/>
    <w:rsid w:val="00935593"/>
    <w:rsid w:val="009355F5"/>
    <w:rsid w:val="00935EB5"/>
    <w:rsid w:val="009362D5"/>
    <w:rsid w:val="00936495"/>
    <w:rsid w:val="00936727"/>
    <w:rsid w:val="00936CD1"/>
    <w:rsid w:val="00936FF2"/>
    <w:rsid w:val="009377CE"/>
    <w:rsid w:val="009378D2"/>
    <w:rsid w:val="00937C7B"/>
    <w:rsid w:val="00937D24"/>
    <w:rsid w:val="009405C6"/>
    <w:rsid w:val="00940770"/>
    <w:rsid w:val="00940A8B"/>
    <w:rsid w:val="00940AAE"/>
    <w:rsid w:val="00940D4E"/>
    <w:rsid w:val="00941363"/>
    <w:rsid w:val="009415DE"/>
    <w:rsid w:val="00941713"/>
    <w:rsid w:val="0094190C"/>
    <w:rsid w:val="00941AE4"/>
    <w:rsid w:val="00941B88"/>
    <w:rsid w:val="00941BA3"/>
    <w:rsid w:val="00941F42"/>
    <w:rsid w:val="00942076"/>
    <w:rsid w:val="00942142"/>
    <w:rsid w:val="00942195"/>
    <w:rsid w:val="009421F1"/>
    <w:rsid w:val="00944AA0"/>
    <w:rsid w:val="00945191"/>
    <w:rsid w:val="009464C9"/>
    <w:rsid w:val="009465FE"/>
    <w:rsid w:val="009466D2"/>
    <w:rsid w:val="009474F8"/>
    <w:rsid w:val="009475CE"/>
    <w:rsid w:val="0094781C"/>
    <w:rsid w:val="009478D0"/>
    <w:rsid w:val="00947D36"/>
    <w:rsid w:val="009505CF"/>
    <w:rsid w:val="00950B5E"/>
    <w:rsid w:val="00950BAD"/>
    <w:rsid w:val="00950F4E"/>
    <w:rsid w:val="00951328"/>
    <w:rsid w:val="00951874"/>
    <w:rsid w:val="00952E7A"/>
    <w:rsid w:val="009531BA"/>
    <w:rsid w:val="009534D1"/>
    <w:rsid w:val="00953831"/>
    <w:rsid w:val="009539E4"/>
    <w:rsid w:val="0095420B"/>
    <w:rsid w:val="00954370"/>
    <w:rsid w:val="00954597"/>
    <w:rsid w:val="009546C5"/>
    <w:rsid w:val="0095486E"/>
    <w:rsid w:val="00954AA6"/>
    <w:rsid w:val="00954CDE"/>
    <w:rsid w:val="009553A6"/>
    <w:rsid w:val="009553E8"/>
    <w:rsid w:val="00955BBD"/>
    <w:rsid w:val="009562AF"/>
    <w:rsid w:val="009562DA"/>
    <w:rsid w:val="00956627"/>
    <w:rsid w:val="0095665F"/>
    <w:rsid w:val="00957591"/>
    <w:rsid w:val="00957E59"/>
    <w:rsid w:val="009603B6"/>
    <w:rsid w:val="0096070D"/>
    <w:rsid w:val="009618B0"/>
    <w:rsid w:val="009634A8"/>
    <w:rsid w:val="00963602"/>
    <w:rsid w:val="00963A4B"/>
    <w:rsid w:val="00963B76"/>
    <w:rsid w:val="00963CC0"/>
    <w:rsid w:val="00963F0D"/>
    <w:rsid w:val="0096443A"/>
    <w:rsid w:val="00964869"/>
    <w:rsid w:val="00964AAA"/>
    <w:rsid w:val="00964CAC"/>
    <w:rsid w:val="00964EFF"/>
    <w:rsid w:val="00965620"/>
    <w:rsid w:val="00965BA6"/>
    <w:rsid w:val="00966500"/>
    <w:rsid w:val="00966C97"/>
    <w:rsid w:val="00966F18"/>
    <w:rsid w:val="009674A3"/>
    <w:rsid w:val="009676AD"/>
    <w:rsid w:val="00967AD1"/>
    <w:rsid w:val="00967F7B"/>
    <w:rsid w:val="00970122"/>
    <w:rsid w:val="009704FA"/>
    <w:rsid w:val="00970602"/>
    <w:rsid w:val="00970699"/>
    <w:rsid w:val="009708AC"/>
    <w:rsid w:val="00970A1F"/>
    <w:rsid w:val="00970F8A"/>
    <w:rsid w:val="00971536"/>
    <w:rsid w:val="009716FD"/>
    <w:rsid w:val="00971E47"/>
    <w:rsid w:val="00972730"/>
    <w:rsid w:val="00973265"/>
    <w:rsid w:val="00973B05"/>
    <w:rsid w:val="00973DE0"/>
    <w:rsid w:val="00973F56"/>
    <w:rsid w:val="00974A29"/>
    <w:rsid w:val="00974BE4"/>
    <w:rsid w:val="00974F1C"/>
    <w:rsid w:val="00975595"/>
    <w:rsid w:val="00975D0E"/>
    <w:rsid w:val="0097617E"/>
    <w:rsid w:val="00976210"/>
    <w:rsid w:val="00976789"/>
    <w:rsid w:val="00976847"/>
    <w:rsid w:val="00976DA8"/>
    <w:rsid w:val="00976F59"/>
    <w:rsid w:val="00977688"/>
    <w:rsid w:val="00977D39"/>
    <w:rsid w:val="00977E22"/>
    <w:rsid w:val="009800E9"/>
    <w:rsid w:val="0098020F"/>
    <w:rsid w:val="00981990"/>
    <w:rsid w:val="00981EA5"/>
    <w:rsid w:val="0098259E"/>
    <w:rsid w:val="00982690"/>
    <w:rsid w:val="009827F7"/>
    <w:rsid w:val="0098304A"/>
    <w:rsid w:val="009842AD"/>
    <w:rsid w:val="00984A26"/>
    <w:rsid w:val="00984DF3"/>
    <w:rsid w:val="00985174"/>
    <w:rsid w:val="00985424"/>
    <w:rsid w:val="00985720"/>
    <w:rsid w:val="00985AC7"/>
    <w:rsid w:val="00985F0A"/>
    <w:rsid w:val="00986FB4"/>
    <w:rsid w:val="00986FEA"/>
    <w:rsid w:val="00987149"/>
    <w:rsid w:val="00987230"/>
    <w:rsid w:val="00990138"/>
    <w:rsid w:val="009901F1"/>
    <w:rsid w:val="009905D6"/>
    <w:rsid w:val="0099083A"/>
    <w:rsid w:val="00991863"/>
    <w:rsid w:val="009922B7"/>
    <w:rsid w:val="009923BE"/>
    <w:rsid w:val="0099256A"/>
    <w:rsid w:val="00992FA6"/>
    <w:rsid w:val="00993C25"/>
    <w:rsid w:val="00994150"/>
    <w:rsid w:val="00994626"/>
    <w:rsid w:val="009949D8"/>
    <w:rsid w:val="00994E21"/>
    <w:rsid w:val="00994FD0"/>
    <w:rsid w:val="00995A3E"/>
    <w:rsid w:val="00995AC1"/>
    <w:rsid w:val="00997020"/>
    <w:rsid w:val="00997AEC"/>
    <w:rsid w:val="009A008E"/>
    <w:rsid w:val="009A031E"/>
    <w:rsid w:val="009A0491"/>
    <w:rsid w:val="009A0550"/>
    <w:rsid w:val="009A06FD"/>
    <w:rsid w:val="009A07AD"/>
    <w:rsid w:val="009A07BB"/>
    <w:rsid w:val="009A1001"/>
    <w:rsid w:val="009A101B"/>
    <w:rsid w:val="009A1136"/>
    <w:rsid w:val="009A1DCD"/>
    <w:rsid w:val="009A1F56"/>
    <w:rsid w:val="009A2672"/>
    <w:rsid w:val="009A27FB"/>
    <w:rsid w:val="009A29DA"/>
    <w:rsid w:val="009A29E1"/>
    <w:rsid w:val="009A2A09"/>
    <w:rsid w:val="009A2D5C"/>
    <w:rsid w:val="009A3F43"/>
    <w:rsid w:val="009A4822"/>
    <w:rsid w:val="009A4919"/>
    <w:rsid w:val="009A4976"/>
    <w:rsid w:val="009A4EDA"/>
    <w:rsid w:val="009A5572"/>
    <w:rsid w:val="009A5A9F"/>
    <w:rsid w:val="009A5D02"/>
    <w:rsid w:val="009A5DAE"/>
    <w:rsid w:val="009A688C"/>
    <w:rsid w:val="009A6F28"/>
    <w:rsid w:val="009A7290"/>
    <w:rsid w:val="009A7601"/>
    <w:rsid w:val="009A77C0"/>
    <w:rsid w:val="009B0610"/>
    <w:rsid w:val="009B1712"/>
    <w:rsid w:val="009B1E0C"/>
    <w:rsid w:val="009B1FB9"/>
    <w:rsid w:val="009B1FDF"/>
    <w:rsid w:val="009B2013"/>
    <w:rsid w:val="009B3007"/>
    <w:rsid w:val="009B375B"/>
    <w:rsid w:val="009B41B7"/>
    <w:rsid w:val="009B4C85"/>
    <w:rsid w:val="009B510B"/>
    <w:rsid w:val="009B53BD"/>
    <w:rsid w:val="009B6230"/>
    <w:rsid w:val="009B6627"/>
    <w:rsid w:val="009B69E2"/>
    <w:rsid w:val="009B70A8"/>
    <w:rsid w:val="009B7A92"/>
    <w:rsid w:val="009B7C58"/>
    <w:rsid w:val="009B7D18"/>
    <w:rsid w:val="009C01F9"/>
    <w:rsid w:val="009C083C"/>
    <w:rsid w:val="009C0851"/>
    <w:rsid w:val="009C0B41"/>
    <w:rsid w:val="009C1475"/>
    <w:rsid w:val="009C1789"/>
    <w:rsid w:val="009C17C5"/>
    <w:rsid w:val="009C1A04"/>
    <w:rsid w:val="009C1B2D"/>
    <w:rsid w:val="009C2721"/>
    <w:rsid w:val="009C303A"/>
    <w:rsid w:val="009C31AF"/>
    <w:rsid w:val="009C344E"/>
    <w:rsid w:val="009C3637"/>
    <w:rsid w:val="009C3A5B"/>
    <w:rsid w:val="009C41EC"/>
    <w:rsid w:val="009C453B"/>
    <w:rsid w:val="009C465B"/>
    <w:rsid w:val="009C4777"/>
    <w:rsid w:val="009C4DF5"/>
    <w:rsid w:val="009C4F26"/>
    <w:rsid w:val="009C52BD"/>
    <w:rsid w:val="009C5313"/>
    <w:rsid w:val="009C5B15"/>
    <w:rsid w:val="009C5F03"/>
    <w:rsid w:val="009C5F1C"/>
    <w:rsid w:val="009C61CE"/>
    <w:rsid w:val="009C659C"/>
    <w:rsid w:val="009C6844"/>
    <w:rsid w:val="009C754A"/>
    <w:rsid w:val="009C7AE6"/>
    <w:rsid w:val="009D095E"/>
    <w:rsid w:val="009D0A01"/>
    <w:rsid w:val="009D0EF8"/>
    <w:rsid w:val="009D11A3"/>
    <w:rsid w:val="009D11D0"/>
    <w:rsid w:val="009D12E9"/>
    <w:rsid w:val="009D1F42"/>
    <w:rsid w:val="009D254A"/>
    <w:rsid w:val="009D3094"/>
    <w:rsid w:val="009D31BB"/>
    <w:rsid w:val="009D31CE"/>
    <w:rsid w:val="009D3A07"/>
    <w:rsid w:val="009D4015"/>
    <w:rsid w:val="009D4258"/>
    <w:rsid w:val="009D474C"/>
    <w:rsid w:val="009D4DA1"/>
    <w:rsid w:val="009D4E5D"/>
    <w:rsid w:val="009D5309"/>
    <w:rsid w:val="009D54DE"/>
    <w:rsid w:val="009D63BF"/>
    <w:rsid w:val="009D6F0B"/>
    <w:rsid w:val="009D7F2C"/>
    <w:rsid w:val="009E0176"/>
    <w:rsid w:val="009E04A5"/>
    <w:rsid w:val="009E0557"/>
    <w:rsid w:val="009E14B3"/>
    <w:rsid w:val="009E17DC"/>
    <w:rsid w:val="009E19F3"/>
    <w:rsid w:val="009E1B5A"/>
    <w:rsid w:val="009E2005"/>
    <w:rsid w:val="009E2240"/>
    <w:rsid w:val="009E28A6"/>
    <w:rsid w:val="009E2D81"/>
    <w:rsid w:val="009E3C2B"/>
    <w:rsid w:val="009E413A"/>
    <w:rsid w:val="009E4B52"/>
    <w:rsid w:val="009E531C"/>
    <w:rsid w:val="009E54BD"/>
    <w:rsid w:val="009E5A98"/>
    <w:rsid w:val="009E6B97"/>
    <w:rsid w:val="009E6E6E"/>
    <w:rsid w:val="009E70F8"/>
    <w:rsid w:val="009E73E1"/>
    <w:rsid w:val="009E7D89"/>
    <w:rsid w:val="009ED006"/>
    <w:rsid w:val="009F00AD"/>
    <w:rsid w:val="009F0443"/>
    <w:rsid w:val="009F061C"/>
    <w:rsid w:val="009F07FC"/>
    <w:rsid w:val="009F1ACF"/>
    <w:rsid w:val="009F2094"/>
    <w:rsid w:val="009F2470"/>
    <w:rsid w:val="009F251A"/>
    <w:rsid w:val="009F2DF4"/>
    <w:rsid w:val="009F2E83"/>
    <w:rsid w:val="009F322B"/>
    <w:rsid w:val="009F39DF"/>
    <w:rsid w:val="009F3AB7"/>
    <w:rsid w:val="009F3AD7"/>
    <w:rsid w:val="009F3DE7"/>
    <w:rsid w:val="009F454B"/>
    <w:rsid w:val="009F4DCE"/>
    <w:rsid w:val="009F515D"/>
    <w:rsid w:val="009F564A"/>
    <w:rsid w:val="009F5966"/>
    <w:rsid w:val="009F633D"/>
    <w:rsid w:val="009F6C69"/>
    <w:rsid w:val="009F6DB1"/>
    <w:rsid w:val="009F6F99"/>
    <w:rsid w:val="009F7BB5"/>
    <w:rsid w:val="009F7CB1"/>
    <w:rsid w:val="00A00B94"/>
    <w:rsid w:val="00A00C66"/>
    <w:rsid w:val="00A00D74"/>
    <w:rsid w:val="00A0292C"/>
    <w:rsid w:val="00A02FDC"/>
    <w:rsid w:val="00A0318E"/>
    <w:rsid w:val="00A031AE"/>
    <w:rsid w:val="00A034BE"/>
    <w:rsid w:val="00A039E2"/>
    <w:rsid w:val="00A03F3A"/>
    <w:rsid w:val="00A04133"/>
    <w:rsid w:val="00A04514"/>
    <w:rsid w:val="00A045A9"/>
    <w:rsid w:val="00A04636"/>
    <w:rsid w:val="00A04C0E"/>
    <w:rsid w:val="00A04F91"/>
    <w:rsid w:val="00A0561B"/>
    <w:rsid w:val="00A05CCD"/>
    <w:rsid w:val="00A05F05"/>
    <w:rsid w:val="00A06709"/>
    <w:rsid w:val="00A07F5A"/>
    <w:rsid w:val="00A102FE"/>
    <w:rsid w:val="00A1034C"/>
    <w:rsid w:val="00A10479"/>
    <w:rsid w:val="00A106BD"/>
    <w:rsid w:val="00A10846"/>
    <w:rsid w:val="00A10B6E"/>
    <w:rsid w:val="00A10F42"/>
    <w:rsid w:val="00A1130E"/>
    <w:rsid w:val="00A11370"/>
    <w:rsid w:val="00A11C53"/>
    <w:rsid w:val="00A11CD3"/>
    <w:rsid w:val="00A12788"/>
    <w:rsid w:val="00A129C9"/>
    <w:rsid w:val="00A12AEA"/>
    <w:rsid w:val="00A12E07"/>
    <w:rsid w:val="00A133C9"/>
    <w:rsid w:val="00A13444"/>
    <w:rsid w:val="00A1368A"/>
    <w:rsid w:val="00A13798"/>
    <w:rsid w:val="00A1380F"/>
    <w:rsid w:val="00A1478F"/>
    <w:rsid w:val="00A148E4"/>
    <w:rsid w:val="00A14F80"/>
    <w:rsid w:val="00A15321"/>
    <w:rsid w:val="00A16459"/>
    <w:rsid w:val="00A1663A"/>
    <w:rsid w:val="00A16879"/>
    <w:rsid w:val="00A16C81"/>
    <w:rsid w:val="00A172E8"/>
    <w:rsid w:val="00A17431"/>
    <w:rsid w:val="00A17A4B"/>
    <w:rsid w:val="00A2038D"/>
    <w:rsid w:val="00A208C2"/>
    <w:rsid w:val="00A21657"/>
    <w:rsid w:val="00A21CC2"/>
    <w:rsid w:val="00A21E4A"/>
    <w:rsid w:val="00A23A0A"/>
    <w:rsid w:val="00A23C01"/>
    <w:rsid w:val="00A23E78"/>
    <w:rsid w:val="00A2413B"/>
    <w:rsid w:val="00A24307"/>
    <w:rsid w:val="00A243DA"/>
    <w:rsid w:val="00A24757"/>
    <w:rsid w:val="00A24A86"/>
    <w:rsid w:val="00A257C2"/>
    <w:rsid w:val="00A25D9A"/>
    <w:rsid w:val="00A2631D"/>
    <w:rsid w:val="00A264B8"/>
    <w:rsid w:val="00A30072"/>
    <w:rsid w:val="00A300CA"/>
    <w:rsid w:val="00A3016F"/>
    <w:rsid w:val="00A3041F"/>
    <w:rsid w:val="00A30632"/>
    <w:rsid w:val="00A306EE"/>
    <w:rsid w:val="00A3074C"/>
    <w:rsid w:val="00A307B6"/>
    <w:rsid w:val="00A3087C"/>
    <w:rsid w:val="00A31631"/>
    <w:rsid w:val="00A316F7"/>
    <w:rsid w:val="00A3197E"/>
    <w:rsid w:val="00A31C34"/>
    <w:rsid w:val="00A31EF4"/>
    <w:rsid w:val="00A3206D"/>
    <w:rsid w:val="00A320EF"/>
    <w:rsid w:val="00A321B7"/>
    <w:rsid w:val="00A3270B"/>
    <w:rsid w:val="00A32776"/>
    <w:rsid w:val="00A33233"/>
    <w:rsid w:val="00A33523"/>
    <w:rsid w:val="00A33563"/>
    <w:rsid w:val="00A33971"/>
    <w:rsid w:val="00A342A8"/>
    <w:rsid w:val="00A34376"/>
    <w:rsid w:val="00A34BEB"/>
    <w:rsid w:val="00A350CE"/>
    <w:rsid w:val="00A350E3"/>
    <w:rsid w:val="00A369B1"/>
    <w:rsid w:val="00A36C2E"/>
    <w:rsid w:val="00A3711A"/>
    <w:rsid w:val="00A3746D"/>
    <w:rsid w:val="00A37A4D"/>
    <w:rsid w:val="00A37C15"/>
    <w:rsid w:val="00A37FDF"/>
    <w:rsid w:val="00A410ED"/>
    <w:rsid w:val="00A411EB"/>
    <w:rsid w:val="00A41227"/>
    <w:rsid w:val="00A41891"/>
    <w:rsid w:val="00A41E54"/>
    <w:rsid w:val="00A41EB3"/>
    <w:rsid w:val="00A43053"/>
    <w:rsid w:val="00A432B3"/>
    <w:rsid w:val="00A432E3"/>
    <w:rsid w:val="00A43D2E"/>
    <w:rsid w:val="00A43D32"/>
    <w:rsid w:val="00A43F2C"/>
    <w:rsid w:val="00A4486D"/>
    <w:rsid w:val="00A448C2"/>
    <w:rsid w:val="00A44D62"/>
    <w:rsid w:val="00A450D7"/>
    <w:rsid w:val="00A4518A"/>
    <w:rsid w:val="00A4538C"/>
    <w:rsid w:val="00A455B0"/>
    <w:rsid w:val="00A457E8"/>
    <w:rsid w:val="00A45E31"/>
    <w:rsid w:val="00A464FA"/>
    <w:rsid w:val="00A4676D"/>
    <w:rsid w:val="00A468B8"/>
    <w:rsid w:val="00A46A79"/>
    <w:rsid w:val="00A46AE1"/>
    <w:rsid w:val="00A47EE5"/>
    <w:rsid w:val="00A50011"/>
    <w:rsid w:val="00A50070"/>
    <w:rsid w:val="00A50CFE"/>
    <w:rsid w:val="00A50F02"/>
    <w:rsid w:val="00A5139D"/>
    <w:rsid w:val="00A51521"/>
    <w:rsid w:val="00A5169A"/>
    <w:rsid w:val="00A525E3"/>
    <w:rsid w:val="00A53154"/>
    <w:rsid w:val="00A53166"/>
    <w:rsid w:val="00A533C2"/>
    <w:rsid w:val="00A53AD9"/>
    <w:rsid w:val="00A540A4"/>
    <w:rsid w:val="00A541D4"/>
    <w:rsid w:val="00A54B19"/>
    <w:rsid w:val="00A55535"/>
    <w:rsid w:val="00A5562F"/>
    <w:rsid w:val="00A559F7"/>
    <w:rsid w:val="00A55C75"/>
    <w:rsid w:val="00A56405"/>
    <w:rsid w:val="00A566FB"/>
    <w:rsid w:val="00A5679F"/>
    <w:rsid w:val="00A56A85"/>
    <w:rsid w:val="00A57392"/>
    <w:rsid w:val="00A579F9"/>
    <w:rsid w:val="00A60303"/>
    <w:rsid w:val="00A6046A"/>
    <w:rsid w:val="00A60799"/>
    <w:rsid w:val="00A60942"/>
    <w:rsid w:val="00A60981"/>
    <w:rsid w:val="00A60997"/>
    <w:rsid w:val="00A62795"/>
    <w:rsid w:val="00A62876"/>
    <w:rsid w:val="00A6374B"/>
    <w:rsid w:val="00A638E9"/>
    <w:rsid w:val="00A63A51"/>
    <w:rsid w:val="00A63B79"/>
    <w:rsid w:val="00A642E7"/>
    <w:rsid w:val="00A64AAD"/>
    <w:rsid w:val="00A655D1"/>
    <w:rsid w:val="00A65B28"/>
    <w:rsid w:val="00A664C3"/>
    <w:rsid w:val="00A66573"/>
    <w:rsid w:val="00A66B0C"/>
    <w:rsid w:val="00A6719A"/>
    <w:rsid w:val="00A671F6"/>
    <w:rsid w:val="00A67E60"/>
    <w:rsid w:val="00A67F68"/>
    <w:rsid w:val="00A70270"/>
    <w:rsid w:val="00A70A8C"/>
    <w:rsid w:val="00A70AE8"/>
    <w:rsid w:val="00A71038"/>
    <w:rsid w:val="00A715BF"/>
    <w:rsid w:val="00A71A9E"/>
    <w:rsid w:val="00A71CD0"/>
    <w:rsid w:val="00A72DC5"/>
    <w:rsid w:val="00A72ECC"/>
    <w:rsid w:val="00A72FC8"/>
    <w:rsid w:val="00A7356C"/>
    <w:rsid w:val="00A738B4"/>
    <w:rsid w:val="00A739F2"/>
    <w:rsid w:val="00A73A29"/>
    <w:rsid w:val="00A73BA8"/>
    <w:rsid w:val="00A73E7B"/>
    <w:rsid w:val="00A748D1"/>
    <w:rsid w:val="00A74C19"/>
    <w:rsid w:val="00A751BB"/>
    <w:rsid w:val="00A75434"/>
    <w:rsid w:val="00A75469"/>
    <w:rsid w:val="00A75A01"/>
    <w:rsid w:val="00A76120"/>
    <w:rsid w:val="00A76262"/>
    <w:rsid w:val="00A762EF"/>
    <w:rsid w:val="00A7665A"/>
    <w:rsid w:val="00A76C56"/>
    <w:rsid w:val="00A76DE3"/>
    <w:rsid w:val="00A7701F"/>
    <w:rsid w:val="00A7713A"/>
    <w:rsid w:val="00A77614"/>
    <w:rsid w:val="00A77EBB"/>
    <w:rsid w:val="00A77F47"/>
    <w:rsid w:val="00A807A0"/>
    <w:rsid w:val="00A81FD2"/>
    <w:rsid w:val="00A823DD"/>
    <w:rsid w:val="00A825B8"/>
    <w:rsid w:val="00A82821"/>
    <w:rsid w:val="00A82902"/>
    <w:rsid w:val="00A8343C"/>
    <w:rsid w:val="00A83BC6"/>
    <w:rsid w:val="00A8426C"/>
    <w:rsid w:val="00A84592"/>
    <w:rsid w:val="00A8468B"/>
    <w:rsid w:val="00A847D8"/>
    <w:rsid w:val="00A84D20"/>
    <w:rsid w:val="00A856E6"/>
    <w:rsid w:val="00A85BB3"/>
    <w:rsid w:val="00A86226"/>
    <w:rsid w:val="00A865AF"/>
    <w:rsid w:val="00A866CD"/>
    <w:rsid w:val="00A86919"/>
    <w:rsid w:val="00A87612"/>
    <w:rsid w:val="00A87744"/>
    <w:rsid w:val="00A87861"/>
    <w:rsid w:val="00A87B36"/>
    <w:rsid w:val="00A900CE"/>
    <w:rsid w:val="00A90696"/>
    <w:rsid w:val="00A90ACA"/>
    <w:rsid w:val="00A91062"/>
    <w:rsid w:val="00A91109"/>
    <w:rsid w:val="00A913E0"/>
    <w:rsid w:val="00A916E0"/>
    <w:rsid w:val="00A91DDE"/>
    <w:rsid w:val="00A91F36"/>
    <w:rsid w:val="00A9208C"/>
    <w:rsid w:val="00A9262D"/>
    <w:rsid w:val="00A92860"/>
    <w:rsid w:val="00A92EBE"/>
    <w:rsid w:val="00A945B4"/>
    <w:rsid w:val="00A94712"/>
    <w:rsid w:val="00A949D4"/>
    <w:rsid w:val="00A94C1D"/>
    <w:rsid w:val="00A955EE"/>
    <w:rsid w:val="00A95920"/>
    <w:rsid w:val="00A959D2"/>
    <w:rsid w:val="00A95CA0"/>
    <w:rsid w:val="00A960B3"/>
    <w:rsid w:val="00A96240"/>
    <w:rsid w:val="00A964AE"/>
    <w:rsid w:val="00A96733"/>
    <w:rsid w:val="00A96E30"/>
    <w:rsid w:val="00A97E71"/>
    <w:rsid w:val="00AA0038"/>
    <w:rsid w:val="00AA0976"/>
    <w:rsid w:val="00AA0BC3"/>
    <w:rsid w:val="00AA1002"/>
    <w:rsid w:val="00AA14AF"/>
    <w:rsid w:val="00AA16BB"/>
    <w:rsid w:val="00AA1C15"/>
    <w:rsid w:val="00AA2803"/>
    <w:rsid w:val="00AA291E"/>
    <w:rsid w:val="00AA29A0"/>
    <w:rsid w:val="00AA2B09"/>
    <w:rsid w:val="00AA2BAB"/>
    <w:rsid w:val="00AA2C3E"/>
    <w:rsid w:val="00AA30D2"/>
    <w:rsid w:val="00AA313A"/>
    <w:rsid w:val="00AA3435"/>
    <w:rsid w:val="00AA362F"/>
    <w:rsid w:val="00AA3741"/>
    <w:rsid w:val="00AA3DAF"/>
    <w:rsid w:val="00AA406B"/>
    <w:rsid w:val="00AA416A"/>
    <w:rsid w:val="00AA42A5"/>
    <w:rsid w:val="00AA44BB"/>
    <w:rsid w:val="00AA4CD1"/>
    <w:rsid w:val="00AA5024"/>
    <w:rsid w:val="00AA5CA4"/>
    <w:rsid w:val="00AA6FFC"/>
    <w:rsid w:val="00AA7082"/>
    <w:rsid w:val="00AA71C7"/>
    <w:rsid w:val="00AA71CB"/>
    <w:rsid w:val="00AA7D0E"/>
    <w:rsid w:val="00AB00C3"/>
    <w:rsid w:val="00AB03A4"/>
    <w:rsid w:val="00AB0505"/>
    <w:rsid w:val="00AB0625"/>
    <w:rsid w:val="00AB1159"/>
    <w:rsid w:val="00AB17F3"/>
    <w:rsid w:val="00AB189A"/>
    <w:rsid w:val="00AB1ED4"/>
    <w:rsid w:val="00AB261E"/>
    <w:rsid w:val="00AB2E3A"/>
    <w:rsid w:val="00AB2EAB"/>
    <w:rsid w:val="00AB3225"/>
    <w:rsid w:val="00AB3CA0"/>
    <w:rsid w:val="00AB3EAB"/>
    <w:rsid w:val="00AB402F"/>
    <w:rsid w:val="00AB486A"/>
    <w:rsid w:val="00AB4D15"/>
    <w:rsid w:val="00AB5E94"/>
    <w:rsid w:val="00AB666E"/>
    <w:rsid w:val="00AB682E"/>
    <w:rsid w:val="00AB6C4B"/>
    <w:rsid w:val="00AB6D0F"/>
    <w:rsid w:val="00AB6DA9"/>
    <w:rsid w:val="00AB6E23"/>
    <w:rsid w:val="00AB706C"/>
    <w:rsid w:val="00AB70C0"/>
    <w:rsid w:val="00AB7BD1"/>
    <w:rsid w:val="00AB7D87"/>
    <w:rsid w:val="00AB7FBA"/>
    <w:rsid w:val="00AC018F"/>
    <w:rsid w:val="00AC0270"/>
    <w:rsid w:val="00AC1BC9"/>
    <w:rsid w:val="00AC24D4"/>
    <w:rsid w:val="00AC28B0"/>
    <w:rsid w:val="00AC2F42"/>
    <w:rsid w:val="00AC3160"/>
    <w:rsid w:val="00AC3866"/>
    <w:rsid w:val="00AC3BCA"/>
    <w:rsid w:val="00AC44A8"/>
    <w:rsid w:val="00AC552B"/>
    <w:rsid w:val="00AC5A37"/>
    <w:rsid w:val="00AC62C1"/>
    <w:rsid w:val="00AC65EA"/>
    <w:rsid w:val="00AC6D4C"/>
    <w:rsid w:val="00AC77C4"/>
    <w:rsid w:val="00AC7841"/>
    <w:rsid w:val="00AC793F"/>
    <w:rsid w:val="00AC7959"/>
    <w:rsid w:val="00AC7E85"/>
    <w:rsid w:val="00AD005B"/>
    <w:rsid w:val="00AD0455"/>
    <w:rsid w:val="00AD1373"/>
    <w:rsid w:val="00AD141B"/>
    <w:rsid w:val="00AD18BE"/>
    <w:rsid w:val="00AD235B"/>
    <w:rsid w:val="00AD2360"/>
    <w:rsid w:val="00AD2791"/>
    <w:rsid w:val="00AD2B12"/>
    <w:rsid w:val="00AD387A"/>
    <w:rsid w:val="00AD3F2B"/>
    <w:rsid w:val="00AD425A"/>
    <w:rsid w:val="00AD42ED"/>
    <w:rsid w:val="00AD4921"/>
    <w:rsid w:val="00AD4D8E"/>
    <w:rsid w:val="00AD4D98"/>
    <w:rsid w:val="00AD503D"/>
    <w:rsid w:val="00AD519E"/>
    <w:rsid w:val="00AD51BA"/>
    <w:rsid w:val="00AD53A3"/>
    <w:rsid w:val="00AD5744"/>
    <w:rsid w:val="00AD5A92"/>
    <w:rsid w:val="00AD648B"/>
    <w:rsid w:val="00AD64C8"/>
    <w:rsid w:val="00AD66A4"/>
    <w:rsid w:val="00AD6AFE"/>
    <w:rsid w:val="00AD6DE0"/>
    <w:rsid w:val="00AD6E14"/>
    <w:rsid w:val="00AD7137"/>
    <w:rsid w:val="00AD7790"/>
    <w:rsid w:val="00AD7817"/>
    <w:rsid w:val="00AE03B4"/>
    <w:rsid w:val="00AE12B1"/>
    <w:rsid w:val="00AE148B"/>
    <w:rsid w:val="00AE150B"/>
    <w:rsid w:val="00AE235B"/>
    <w:rsid w:val="00AE2D76"/>
    <w:rsid w:val="00AE382E"/>
    <w:rsid w:val="00AE3D6E"/>
    <w:rsid w:val="00AE47C0"/>
    <w:rsid w:val="00AE4A17"/>
    <w:rsid w:val="00AE50BD"/>
    <w:rsid w:val="00AE519D"/>
    <w:rsid w:val="00AE5917"/>
    <w:rsid w:val="00AE5F2A"/>
    <w:rsid w:val="00AE6395"/>
    <w:rsid w:val="00AE6610"/>
    <w:rsid w:val="00AE7010"/>
    <w:rsid w:val="00AE782F"/>
    <w:rsid w:val="00AE7A26"/>
    <w:rsid w:val="00AE7DB2"/>
    <w:rsid w:val="00AF006C"/>
    <w:rsid w:val="00AF024A"/>
    <w:rsid w:val="00AF141C"/>
    <w:rsid w:val="00AF19AC"/>
    <w:rsid w:val="00AF1B73"/>
    <w:rsid w:val="00AF1C19"/>
    <w:rsid w:val="00AF20FD"/>
    <w:rsid w:val="00AF2902"/>
    <w:rsid w:val="00AF29C8"/>
    <w:rsid w:val="00AF2B6B"/>
    <w:rsid w:val="00AF2CDF"/>
    <w:rsid w:val="00AF2D4E"/>
    <w:rsid w:val="00AF3321"/>
    <w:rsid w:val="00AF34DF"/>
    <w:rsid w:val="00AF388F"/>
    <w:rsid w:val="00AF3B63"/>
    <w:rsid w:val="00AF503A"/>
    <w:rsid w:val="00AF59BF"/>
    <w:rsid w:val="00AF629D"/>
    <w:rsid w:val="00AF6864"/>
    <w:rsid w:val="00AF6C90"/>
    <w:rsid w:val="00AF6F44"/>
    <w:rsid w:val="00AF7104"/>
    <w:rsid w:val="00AF717F"/>
    <w:rsid w:val="00AF7209"/>
    <w:rsid w:val="00AF748A"/>
    <w:rsid w:val="00B001FE"/>
    <w:rsid w:val="00B0042C"/>
    <w:rsid w:val="00B00F7C"/>
    <w:rsid w:val="00B010AB"/>
    <w:rsid w:val="00B010EF"/>
    <w:rsid w:val="00B01E1F"/>
    <w:rsid w:val="00B0225A"/>
    <w:rsid w:val="00B022BB"/>
    <w:rsid w:val="00B03105"/>
    <w:rsid w:val="00B038E6"/>
    <w:rsid w:val="00B039F4"/>
    <w:rsid w:val="00B047F8"/>
    <w:rsid w:val="00B04C63"/>
    <w:rsid w:val="00B04F03"/>
    <w:rsid w:val="00B0535E"/>
    <w:rsid w:val="00B06721"/>
    <w:rsid w:val="00B067B1"/>
    <w:rsid w:val="00B067C0"/>
    <w:rsid w:val="00B0686E"/>
    <w:rsid w:val="00B07170"/>
    <w:rsid w:val="00B0798D"/>
    <w:rsid w:val="00B07AF4"/>
    <w:rsid w:val="00B07C3B"/>
    <w:rsid w:val="00B07FAA"/>
    <w:rsid w:val="00B10143"/>
    <w:rsid w:val="00B11057"/>
    <w:rsid w:val="00B11562"/>
    <w:rsid w:val="00B11DE5"/>
    <w:rsid w:val="00B11FF8"/>
    <w:rsid w:val="00B12B11"/>
    <w:rsid w:val="00B132AA"/>
    <w:rsid w:val="00B13DB2"/>
    <w:rsid w:val="00B14595"/>
    <w:rsid w:val="00B14A25"/>
    <w:rsid w:val="00B14B66"/>
    <w:rsid w:val="00B14C96"/>
    <w:rsid w:val="00B15051"/>
    <w:rsid w:val="00B15255"/>
    <w:rsid w:val="00B15DF1"/>
    <w:rsid w:val="00B15E20"/>
    <w:rsid w:val="00B15E33"/>
    <w:rsid w:val="00B16289"/>
    <w:rsid w:val="00B1628C"/>
    <w:rsid w:val="00B162ED"/>
    <w:rsid w:val="00B16DB2"/>
    <w:rsid w:val="00B16E77"/>
    <w:rsid w:val="00B179DF"/>
    <w:rsid w:val="00B17D88"/>
    <w:rsid w:val="00B20319"/>
    <w:rsid w:val="00B20346"/>
    <w:rsid w:val="00B207A5"/>
    <w:rsid w:val="00B2135F"/>
    <w:rsid w:val="00B21B95"/>
    <w:rsid w:val="00B220DC"/>
    <w:rsid w:val="00B222AB"/>
    <w:rsid w:val="00B22958"/>
    <w:rsid w:val="00B22E70"/>
    <w:rsid w:val="00B2310C"/>
    <w:rsid w:val="00B233DE"/>
    <w:rsid w:val="00B233EB"/>
    <w:rsid w:val="00B23E82"/>
    <w:rsid w:val="00B2452F"/>
    <w:rsid w:val="00B247A5"/>
    <w:rsid w:val="00B24850"/>
    <w:rsid w:val="00B25194"/>
    <w:rsid w:val="00B25459"/>
    <w:rsid w:val="00B25A4F"/>
    <w:rsid w:val="00B266DC"/>
    <w:rsid w:val="00B26DE5"/>
    <w:rsid w:val="00B27271"/>
    <w:rsid w:val="00B27859"/>
    <w:rsid w:val="00B30019"/>
    <w:rsid w:val="00B30ECC"/>
    <w:rsid w:val="00B313F9"/>
    <w:rsid w:val="00B31815"/>
    <w:rsid w:val="00B32303"/>
    <w:rsid w:val="00B3243C"/>
    <w:rsid w:val="00B325FA"/>
    <w:rsid w:val="00B32E37"/>
    <w:rsid w:val="00B33688"/>
    <w:rsid w:val="00B3389F"/>
    <w:rsid w:val="00B33E86"/>
    <w:rsid w:val="00B35375"/>
    <w:rsid w:val="00B3607D"/>
    <w:rsid w:val="00B360DE"/>
    <w:rsid w:val="00B36548"/>
    <w:rsid w:val="00B367B8"/>
    <w:rsid w:val="00B368BA"/>
    <w:rsid w:val="00B36DC1"/>
    <w:rsid w:val="00B3707D"/>
    <w:rsid w:val="00B3727A"/>
    <w:rsid w:val="00B37285"/>
    <w:rsid w:val="00B373DD"/>
    <w:rsid w:val="00B37579"/>
    <w:rsid w:val="00B37D60"/>
    <w:rsid w:val="00B37FFE"/>
    <w:rsid w:val="00B40935"/>
    <w:rsid w:val="00B40BD0"/>
    <w:rsid w:val="00B414B5"/>
    <w:rsid w:val="00B41B4F"/>
    <w:rsid w:val="00B41D4C"/>
    <w:rsid w:val="00B424A4"/>
    <w:rsid w:val="00B429C9"/>
    <w:rsid w:val="00B43DC3"/>
    <w:rsid w:val="00B44242"/>
    <w:rsid w:val="00B4456E"/>
    <w:rsid w:val="00B44A8D"/>
    <w:rsid w:val="00B4513E"/>
    <w:rsid w:val="00B45242"/>
    <w:rsid w:val="00B45496"/>
    <w:rsid w:val="00B45F64"/>
    <w:rsid w:val="00B46328"/>
    <w:rsid w:val="00B46354"/>
    <w:rsid w:val="00B46809"/>
    <w:rsid w:val="00B471D0"/>
    <w:rsid w:val="00B473E4"/>
    <w:rsid w:val="00B47838"/>
    <w:rsid w:val="00B47F20"/>
    <w:rsid w:val="00B4EE1E"/>
    <w:rsid w:val="00B5078D"/>
    <w:rsid w:val="00B510C7"/>
    <w:rsid w:val="00B5119B"/>
    <w:rsid w:val="00B5179C"/>
    <w:rsid w:val="00B524DA"/>
    <w:rsid w:val="00B5298F"/>
    <w:rsid w:val="00B52F4D"/>
    <w:rsid w:val="00B53044"/>
    <w:rsid w:val="00B531D5"/>
    <w:rsid w:val="00B53E0E"/>
    <w:rsid w:val="00B5407A"/>
    <w:rsid w:val="00B549BD"/>
    <w:rsid w:val="00B5571D"/>
    <w:rsid w:val="00B55D4F"/>
    <w:rsid w:val="00B55DB5"/>
    <w:rsid w:val="00B55E83"/>
    <w:rsid w:val="00B55EEA"/>
    <w:rsid w:val="00B561D8"/>
    <w:rsid w:val="00B567F0"/>
    <w:rsid w:val="00B56B5B"/>
    <w:rsid w:val="00B5732A"/>
    <w:rsid w:val="00B57A7E"/>
    <w:rsid w:val="00B57B6A"/>
    <w:rsid w:val="00B57F94"/>
    <w:rsid w:val="00B601E2"/>
    <w:rsid w:val="00B60405"/>
    <w:rsid w:val="00B60ED0"/>
    <w:rsid w:val="00B6105C"/>
    <w:rsid w:val="00B611E9"/>
    <w:rsid w:val="00B619F6"/>
    <w:rsid w:val="00B61A6E"/>
    <w:rsid w:val="00B6251B"/>
    <w:rsid w:val="00B62912"/>
    <w:rsid w:val="00B62BDC"/>
    <w:rsid w:val="00B63610"/>
    <w:rsid w:val="00B63B19"/>
    <w:rsid w:val="00B64C44"/>
    <w:rsid w:val="00B66176"/>
    <w:rsid w:val="00B66D42"/>
    <w:rsid w:val="00B66F6D"/>
    <w:rsid w:val="00B674CD"/>
    <w:rsid w:val="00B67EF2"/>
    <w:rsid w:val="00B70086"/>
    <w:rsid w:val="00B70FEB"/>
    <w:rsid w:val="00B7130F"/>
    <w:rsid w:val="00B71A57"/>
    <w:rsid w:val="00B71D16"/>
    <w:rsid w:val="00B7265E"/>
    <w:rsid w:val="00B72F53"/>
    <w:rsid w:val="00B735D7"/>
    <w:rsid w:val="00B7563A"/>
    <w:rsid w:val="00B760E3"/>
    <w:rsid w:val="00B77260"/>
    <w:rsid w:val="00B77351"/>
    <w:rsid w:val="00B775F3"/>
    <w:rsid w:val="00B776B5"/>
    <w:rsid w:val="00B77D27"/>
    <w:rsid w:val="00B800E6"/>
    <w:rsid w:val="00B806AE"/>
    <w:rsid w:val="00B80F3B"/>
    <w:rsid w:val="00B8102D"/>
    <w:rsid w:val="00B81FEF"/>
    <w:rsid w:val="00B8206F"/>
    <w:rsid w:val="00B8210D"/>
    <w:rsid w:val="00B821EA"/>
    <w:rsid w:val="00B822CF"/>
    <w:rsid w:val="00B8280C"/>
    <w:rsid w:val="00B829D9"/>
    <w:rsid w:val="00B83348"/>
    <w:rsid w:val="00B83B57"/>
    <w:rsid w:val="00B83C0F"/>
    <w:rsid w:val="00B83FD0"/>
    <w:rsid w:val="00B8446B"/>
    <w:rsid w:val="00B84DC0"/>
    <w:rsid w:val="00B84E21"/>
    <w:rsid w:val="00B86050"/>
    <w:rsid w:val="00B8627C"/>
    <w:rsid w:val="00B86766"/>
    <w:rsid w:val="00B86E21"/>
    <w:rsid w:val="00B8707F"/>
    <w:rsid w:val="00B87E13"/>
    <w:rsid w:val="00B911D5"/>
    <w:rsid w:val="00B926DB"/>
    <w:rsid w:val="00B92B01"/>
    <w:rsid w:val="00B92B09"/>
    <w:rsid w:val="00B92BE7"/>
    <w:rsid w:val="00B92CBE"/>
    <w:rsid w:val="00B92E14"/>
    <w:rsid w:val="00B92F38"/>
    <w:rsid w:val="00B939C8"/>
    <w:rsid w:val="00B93BEC"/>
    <w:rsid w:val="00B93CFF"/>
    <w:rsid w:val="00B944B6"/>
    <w:rsid w:val="00B94554"/>
    <w:rsid w:val="00B9456D"/>
    <w:rsid w:val="00B95339"/>
    <w:rsid w:val="00B95B85"/>
    <w:rsid w:val="00B964E3"/>
    <w:rsid w:val="00B9653A"/>
    <w:rsid w:val="00B96C9C"/>
    <w:rsid w:val="00B975CF"/>
    <w:rsid w:val="00B977B9"/>
    <w:rsid w:val="00B97B9B"/>
    <w:rsid w:val="00B97C90"/>
    <w:rsid w:val="00B97E1A"/>
    <w:rsid w:val="00B9BCAF"/>
    <w:rsid w:val="00BA0373"/>
    <w:rsid w:val="00BA0648"/>
    <w:rsid w:val="00BA0A9B"/>
    <w:rsid w:val="00BA0EE1"/>
    <w:rsid w:val="00BA10DA"/>
    <w:rsid w:val="00BA175D"/>
    <w:rsid w:val="00BA17B4"/>
    <w:rsid w:val="00BA3269"/>
    <w:rsid w:val="00BA33AB"/>
    <w:rsid w:val="00BA34CE"/>
    <w:rsid w:val="00BA3868"/>
    <w:rsid w:val="00BA3E4D"/>
    <w:rsid w:val="00BA4088"/>
    <w:rsid w:val="00BA43BC"/>
    <w:rsid w:val="00BA476D"/>
    <w:rsid w:val="00BA48EE"/>
    <w:rsid w:val="00BA5921"/>
    <w:rsid w:val="00BA5A23"/>
    <w:rsid w:val="00BA61E1"/>
    <w:rsid w:val="00BA6441"/>
    <w:rsid w:val="00BA70A3"/>
    <w:rsid w:val="00BA70AE"/>
    <w:rsid w:val="00BA72F0"/>
    <w:rsid w:val="00BA75CD"/>
    <w:rsid w:val="00BA784A"/>
    <w:rsid w:val="00BA7AA9"/>
    <w:rsid w:val="00BA7ABB"/>
    <w:rsid w:val="00BA7FE9"/>
    <w:rsid w:val="00BB0381"/>
    <w:rsid w:val="00BB08FB"/>
    <w:rsid w:val="00BB0C11"/>
    <w:rsid w:val="00BB1107"/>
    <w:rsid w:val="00BB1308"/>
    <w:rsid w:val="00BB1F53"/>
    <w:rsid w:val="00BB2721"/>
    <w:rsid w:val="00BB2AB9"/>
    <w:rsid w:val="00BB2EBB"/>
    <w:rsid w:val="00BB3792"/>
    <w:rsid w:val="00BB37FB"/>
    <w:rsid w:val="00BB4495"/>
    <w:rsid w:val="00BB4962"/>
    <w:rsid w:val="00BB4DCC"/>
    <w:rsid w:val="00BB55AC"/>
    <w:rsid w:val="00BB5F12"/>
    <w:rsid w:val="00BB61E4"/>
    <w:rsid w:val="00BB62A4"/>
    <w:rsid w:val="00BB6FE7"/>
    <w:rsid w:val="00BB7601"/>
    <w:rsid w:val="00BB7DFF"/>
    <w:rsid w:val="00BC0621"/>
    <w:rsid w:val="00BC080B"/>
    <w:rsid w:val="00BC0A8F"/>
    <w:rsid w:val="00BC0FC3"/>
    <w:rsid w:val="00BC158B"/>
    <w:rsid w:val="00BC1B64"/>
    <w:rsid w:val="00BC1BD1"/>
    <w:rsid w:val="00BC1E64"/>
    <w:rsid w:val="00BC1F82"/>
    <w:rsid w:val="00BC2599"/>
    <w:rsid w:val="00BC2715"/>
    <w:rsid w:val="00BC2B9D"/>
    <w:rsid w:val="00BC2FDD"/>
    <w:rsid w:val="00BC30C3"/>
    <w:rsid w:val="00BC344B"/>
    <w:rsid w:val="00BC3906"/>
    <w:rsid w:val="00BC4452"/>
    <w:rsid w:val="00BC57C3"/>
    <w:rsid w:val="00BC5934"/>
    <w:rsid w:val="00BC6281"/>
    <w:rsid w:val="00BC70D9"/>
    <w:rsid w:val="00BC7106"/>
    <w:rsid w:val="00BC747F"/>
    <w:rsid w:val="00BC78F4"/>
    <w:rsid w:val="00BD011F"/>
    <w:rsid w:val="00BD1CE7"/>
    <w:rsid w:val="00BD1EE5"/>
    <w:rsid w:val="00BD240C"/>
    <w:rsid w:val="00BD27DE"/>
    <w:rsid w:val="00BD2DC4"/>
    <w:rsid w:val="00BD33C5"/>
    <w:rsid w:val="00BD383A"/>
    <w:rsid w:val="00BD3CC1"/>
    <w:rsid w:val="00BD3CC2"/>
    <w:rsid w:val="00BD3E7F"/>
    <w:rsid w:val="00BD4361"/>
    <w:rsid w:val="00BD46B6"/>
    <w:rsid w:val="00BD4712"/>
    <w:rsid w:val="00BD4795"/>
    <w:rsid w:val="00BD4DEE"/>
    <w:rsid w:val="00BD52F6"/>
    <w:rsid w:val="00BD57BC"/>
    <w:rsid w:val="00BD58CF"/>
    <w:rsid w:val="00BD6691"/>
    <w:rsid w:val="00BD66C9"/>
    <w:rsid w:val="00BD6AA5"/>
    <w:rsid w:val="00BD6E36"/>
    <w:rsid w:val="00BD7C19"/>
    <w:rsid w:val="00BD7D41"/>
    <w:rsid w:val="00BD7FC3"/>
    <w:rsid w:val="00BD7FD6"/>
    <w:rsid w:val="00BE00F2"/>
    <w:rsid w:val="00BE05F0"/>
    <w:rsid w:val="00BE0A3D"/>
    <w:rsid w:val="00BE0DA1"/>
    <w:rsid w:val="00BE13E3"/>
    <w:rsid w:val="00BE1C08"/>
    <w:rsid w:val="00BE1C1D"/>
    <w:rsid w:val="00BE1C2B"/>
    <w:rsid w:val="00BE2813"/>
    <w:rsid w:val="00BE2AA9"/>
    <w:rsid w:val="00BE2ACA"/>
    <w:rsid w:val="00BE2BD1"/>
    <w:rsid w:val="00BE3633"/>
    <w:rsid w:val="00BE38E8"/>
    <w:rsid w:val="00BE3E0B"/>
    <w:rsid w:val="00BE42CF"/>
    <w:rsid w:val="00BE477D"/>
    <w:rsid w:val="00BE47FB"/>
    <w:rsid w:val="00BE4D71"/>
    <w:rsid w:val="00BE5554"/>
    <w:rsid w:val="00BE5D5B"/>
    <w:rsid w:val="00BE6192"/>
    <w:rsid w:val="00BE6225"/>
    <w:rsid w:val="00BE7317"/>
    <w:rsid w:val="00BE75DE"/>
    <w:rsid w:val="00BE7893"/>
    <w:rsid w:val="00BE7ACC"/>
    <w:rsid w:val="00BF04EE"/>
    <w:rsid w:val="00BF0EE8"/>
    <w:rsid w:val="00BF0F92"/>
    <w:rsid w:val="00BF108A"/>
    <w:rsid w:val="00BF1A6B"/>
    <w:rsid w:val="00BF1D84"/>
    <w:rsid w:val="00BF2103"/>
    <w:rsid w:val="00BF2712"/>
    <w:rsid w:val="00BF2D1A"/>
    <w:rsid w:val="00BF2EE5"/>
    <w:rsid w:val="00BF30E6"/>
    <w:rsid w:val="00BF314B"/>
    <w:rsid w:val="00BF34A2"/>
    <w:rsid w:val="00BF3523"/>
    <w:rsid w:val="00BF3757"/>
    <w:rsid w:val="00BF3BF9"/>
    <w:rsid w:val="00BF3DDB"/>
    <w:rsid w:val="00BF4B3E"/>
    <w:rsid w:val="00BF5E7C"/>
    <w:rsid w:val="00BF5F5E"/>
    <w:rsid w:val="00BF6651"/>
    <w:rsid w:val="00BF69FA"/>
    <w:rsid w:val="00BF707D"/>
    <w:rsid w:val="00BF71D3"/>
    <w:rsid w:val="00BF768E"/>
    <w:rsid w:val="00BF7CEC"/>
    <w:rsid w:val="00C00053"/>
    <w:rsid w:val="00C00E40"/>
    <w:rsid w:val="00C0177E"/>
    <w:rsid w:val="00C01D07"/>
    <w:rsid w:val="00C01D6E"/>
    <w:rsid w:val="00C01FBA"/>
    <w:rsid w:val="00C02163"/>
    <w:rsid w:val="00C02C73"/>
    <w:rsid w:val="00C03544"/>
    <w:rsid w:val="00C03B12"/>
    <w:rsid w:val="00C03BC7"/>
    <w:rsid w:val="00C0428F"/>
    <w:rsid w:val="00C04A05"/>
    <w:rsid w:val="00C04B6C"/>
    <w:rsid w:val="00C04E47"/>
    <w:rsid w:val="00C05268"/>
    <w:rsid w:val="00C05282"/>
    <w:rsid w:val="00C052C3"/>
    <w:rsid w:val="00C05BB3"/>
    <w:rsid w:val="00C05BD6"/>
    <w:rsid w:val="00C05DDA"/>
    <w:rsid w:val="00C067C3"/>
    <w:rsid w:val="00C075F0"/>
    <w:rsid w:val="00C078EA"/>
    <w:rsid w:val="00C10476"/>
    <w:rsid w:val="00C10505"/>
    <w:rsid w:val="00C10531"/>
    <w:rsid w:val="00C1101E"/>
    <w:rsid w:val="00C1107E"/>
    <w:rsid w:val="00C11243"/>
    <w:rsid w:val="00C11781"/>
    <w:rsid w:val="00C121C8"/>
    <w:rsid w:val="00C12535"/>
    <w:rsid w:val="00C12DF6"/>
    <w:rsid w:val="00C13DB8"/>
    <w:rsid w:val="00C145D8"/>
    <w:rsid w:val="00C14A89"/>
    <w:rsid w:val="00C14AC5"/>
    <w:rsid w:val="00C14C33"/>
    <w:rsid w:val="00C14C89"/>
    <w:rsid w:val="00C14CED"/>
    <w:rsid w:val="00C15088"/>
    <w:rsid w:val="00C151F3"/>
    <w:rsid w:val="00C15271"/>
    <w:rsid w:val="00C16170"/>
    <w:rsid w:val="00C16381"/>
    <w:rsid w:val="00C168DB"/>
    <w:rsid w:val="00C1697B"/>
    <w:rsid w:val="00C17112"/>
    <w:rsid w:val="00C17268"/>
    <w:rsid w:val="00C17539"/>
    <w:rsid w:val="00C17F87"/>
    <w:rsid w:val="00C205A2"/>
    <w:rsid w:val="00C20649"/>
    <w:rsid w:val="00C20A70"/>
    <w:rsid w:val="00C20CD3"/>
    <w:rsid w:val="00C21042"/>
    <w:rsid w:val="00C2125E"/>
    <w:rsid w:val="00C21CEC"/>
    <w:rsid w:val="00C2200D"/>
    <w:rsid w:val="00C22114"/>
    <w:rsid w:val="00C22539"/>
    <w:rsid w:val="00C2337B"/>
    <w:rsid w:val="00C23749"/>
    <w:rsid w:val="00C23899"/>
    <w:rsid w:val="00C23C51"/>
    <w:rsid w:val="00C240FA"/>
    <w:rsid w:val="00C241BB"/>
    <w:rsid w:val="00C24335"/>
    <w:rsid w:val="00C24379"/>
    <w:rsid w:val="00C25102"/>
    <w:rsid w:val="00C253EA"/>
    <w:rsid w:val="00C25612"/>
    <w:rsid w:val="00C2587E"/>
    <w:rsid w:val="00C25AC6"/>
    <w:rsid w:val="00C260B2"/>
    <w:rsid w:val="00C2614A"/>
    <w:rsid w:val="00C26570"/>
    <w:rsid w:val="00C26CA0"/>
    <w:rsid w:val="00C26FEE"/>
    <w:rsid w:val="00C2E1E4"/>
    <w:rsid w:val="00C30800"/>
    <w:rsid w:val="00C30EE9"/>
    <w:rsid w:val="00C30EF0"/>
    <w:rsid w:val="00C31286"/>
    <w:rsid w:val="00C312FE"/>
    <w:rsid w:val="00C3151C"/>
    <w:rsid w:val="00C31571"/>
    <w:rsid w:val="00C3173D"/>
    <w:rsid w:val="00C31DA5"/>
    <w:rsid w:val="00C31DA7"/>
    <w:rsid w:val="00C32537"/>
    <w:rsid w:val="00C328BA"/>
    <w:rsid w:val="00C3339D"/>
    <w:rsid w:val="00C33405"/>
    <w:rsid w:val="00C33884"/>
    <w:rsid w:val="00C3437D"/>
    <w:rsid w:val="00C3560B"/>
    <w:rsid w:val="00C35E27"/>
    <w:rsid w:val="00C36472"/>
    <w:rsid w:val="00C36751"/>
    <w:rsid w:val="00C36874"/>
    <w:rsid w:val="00C368E1"/>
    <w:rsid w:val="00C36B6E"/>
    <w:rsid w:val="00C3700A"/>
    <w:rsid w:val="00C3711A"/>
    <w:rsid w:val="00C378CE"/>
    <w:rsid w:val="00C378EE"/>
    <w:rsid w:val="00C40384"/>
    <w:rsid w:val="00C40BEC"/>
    <w:rsid w:val="00C40FEA"/>
    <w:rsid w:val="00C4298F"/>
    <w:rsid w:val="00C44151"/>
    <w:rsid w:val="00C443D8"/>
    <w:rsid w:val="00C447ED"/>
    <w:rsid w:val="00C44CC5"/>
    <w:rsid w:val="00C44F06"/>
    <w:rsid w:val="00C45442"/>
    <w:rsid w:val="00C454CE"/>
    <w:rsid w:val="00C45940"/>
    <w:rsid w:val="00C45CF6"/>
    <w:rsid w:val="00C46714"/>
    <w:rsid w:val="00C46CB9"/>
    <w:rsid w:val="00C474C6"/>
    <w:rsid w:val="00C4753A"/>
    <w:rsid w:val="00C47BEF"/>
    <w:rsid w:val="00C47FFE"/>
    <w:rsid w:val="00C512D0"/>
    <w:rsid w:val="00C51478"/>
    <w:rsid w:val="00C51731"/>
    <w:rsid w:val="00C51B04"/>
    <w:rsid w:val="00C51DF8"/>
    <w:rsid w:val="00C52CE8"/>
    <w:rsid w:val="00C534DB"/>
    <w:rsid w:val="00C53D85"/>
    <w:rsid w:val="00C53F4F"/>
    <w:rsid w:val="00C55070"/>
    <w:rsid w:val="00C55075"/>
    <w:rsid w:val="00C55F58"/>
    <w:rsid w:val="00C56464"/>
    <w:rsid w:val="00C56505"/>
    <w:rsid w:val="00C56823"/>
    <w:rsid w:val="00C56B30"/>
    <w:rsid w:val="00C56DB3"/>
    <w:rsid w:val="00C57036"/>
    <w:rsid w:val="00C572A6"/>
    <w:rsid w:val="00C57AF7"/>
    <w:rsid w:val="00C57BBC"/>
    <w:rsid w:val="00C60190"/>
    <w:rsid w:val="00C602CA"/>
    <w:rsid w:val="00C61E0C"/>
    <w:rsid w:val="00C629F7"/>
    <w:rsid w:val="00C62A67"/>
    <w:rsid w:val="00C63217"/>
    <w:rsid w:val="00C63325"/>
    <w:rsid w:val="00C63C2F"/>
    <w:rsid w:val="00C63DBF"/>
    <w:rsid w:val="00C64E48"/>
    <w:rsid w:val="00C64EC5"/>
    <w:rsid w:val="00C653C5"/>
    <w:rsid w:val="00C6555D"/>
    <w:rsid w:val="00C65825"/>
    <w:rsid w:val="00C6646F"/>
    <w:rsid w:val="00C667E0"/>
    <w:rsid w:val="00C6709E"/>
    <w:rsid w:val="00C6714C"/>
    <w:rsid w:val="00C672A9"/>
    <w:rsid w:val="00C67BA1"/>
    <w:rsid w:val="00C70690"/>
    <w:rsid w:val="00C7138B"/>
    <w:rsid w:val="00C714E3"/>
    <w:rsid w:val="00C715D0"/>
    <w:rsid w:val="00C71FE8"/>
    <w:rsid w:val="00C72083"/>
    <w:rsid w:val="00C722C0"/>
    <w:rsid w:val="00C72AB4"/>
    <w:rsid w:val="00C73243"/>
    <w:rsid w:val="00C73D19"/>
    <w:rsid w:val="00C744A5"/>
    <w:rsid w:val="00C745BB"/>
    <w:rsid w:val="00C747E2"/>
    <w:rsid w:val="00C74BC5"/>
    <w:rsid w:val="00C74C23"/>
    <w:rsid w:val="00C74E31"/>
    <w:rsid w:val="00C75133"/>
    <w:rsid w:val="00C7540A"/>
    <w:rsid w:val="00C75541"/>
    <w:rsid w:val="00C756AC"/>
    <w:rsid w:val="00C76495"/>
    <w:rsid w:val="00C76D1B"/>
    <w:rsid w:val="00C8008D"/>
    <w:rsid w:val="00C80819"/>
    <w:rsid w:val="00C808B2"/>
    <w:rsid w:val="00C80CB7"/>
    <w:rsid w:val="00C81478"/>
    <w:rsid w:val="00C81608"/>
    <w:rsid w:val="00C819FA"/>
    <w:rsid w:val="00C81DA0"/>
    <w:rsid w:val="00C82196"/>
    <w:rsid w:val="00C821E0"/>
    <w:rsid w:val="00C82608"/>
    <w:rsid w:val="00C8313B"/>
    <w:rsid w:val="00C831E7"/>
    <w:rsid w:val="00C8332A"/>
    <w:rsid w:val="00C83343"/>
    <w:rsid w:val="00C83845"/>
    <w:rsid w:val="00C841AB"/>
    <w:rsid w:val="00C84212"/>
    <w:rsid w:val="00C842D5"/>
    <w:rsid w:val="00C843A0"/>
    <w:rsid w:val="00C84973"/>
    <w:rsid w:val="00C84EDA"/>
    <w:rsid w:val="00C850AF"/>
    <w:rsid w:val="00C8589E"/>
    <w:rsid w:val="00C85A7E"/>
    <w:rsid w:val="00C85C97"/>
    <w:rsid w:val="00C85E93"/>
    <w:rsid w:val="00C8616A"/>
    <w:rsid w:val="00C863C6"/>
    <w:rsid w:val="00C868A8"/>
    <w:rsid w:val="00C870CF"/>
    <w:rsid w:val="00C87A49"/>
    <w:rsid w:val="00C87AA5"/>
    <w:rsid w:val="00C90984"/>
    <w:rsid w:val="00C91103"/>
    <w:rsid w:val="00C914DC"/>
    <w:rsid w:val="00C91659"/>
    <w:rsid w:val="00C91837"/>
    <w:rsid w:val="00C918C1"/>
    <w:rsid w:val="00C91957"/>
    <w:rsid w:val="00C922A1"/>
    <w:rsid w:val="00C92EF4"/>
    <w:rsid w:val="00C9348B"/>
    <w:rsid w:val="00C93615"/>
    <w:rsid w:val="00C93F57"/>
    <w:rsid w:val="00C95451"/>
    <w:rsid w:val="00C95773"/>
    <w:rsid w:val="00C95B90"/>
    <w:rsid w:val="00C95C6D"/>
    <w:rsid w:val="00C96259"/>
    <w:rsid w:val="00C963B6"/>
    <w:rsid w:val="00C967EE"/>
    <w:rsid w:val="00C97289"/>
    <w:rsid w:val="00C9740E"/>
    <w:rsid w:val="00C97A71"/>
    <w:rsid w:val="00CA0A1C"/>
    <w:rsid w:val="00CA18B5"/>
    <w:rsid w:val="00CA1ABE"/>
    <w:rsid w:val="00CA1C6A"/>
    <w:rsid w:val="00CA205D"/>
    <w:rsid w:val="00CA24FD"/>
    <w:rsid w:val="00CA296A"/>
    <w:rsid w:val="00CA2AA2"/>
    <w:rsid w:val="00CA324B"/>
    <w:rsid w:val="00CA3E9A"/>
    <w:rsid w:val="00CA4085"/>
    <w:rsid w:val="00CA47EA"/>
    <w:rsid w:val="00CA5303"/>
    <w:rsid w:val="00CA5AD8"/>
    <w:rsid w:val="00CA5D41"/>
    <w:rsid w:val="00CA64D6"/>
    <w:rsid w:val="00CA67BE"/>
    <w:rsid w:val="00CA6E41"/>
    <w:rsid w:val="00CA76CA"/>
    <w:rsid w:val="00CA773E"/>
    <w:rsid w:val="00CB0145"/>
    <w:rsid w:val="00CB066C"/>
    <w:rsid w:val="00CB0E16"/>
    <w:rsid w:val="00CB191A"/>
    <w:rsid w:val="00CB1D26"/>
    <w:rsid w:val="00CB1F32"/>
    <w:rsid w:val="00CB200E"/>
    <w:rsid w:val="00CB234A"/>
    <w:rsid w:val="00CB4655"/>
    <w:rsid w:val="00CB4BD2"/>
    <w:rsid w:val="00CB4CE0"/>
    <w:rsid w:val="00CB4D44"/>
    <w:rsid w:val="00CB4E44"/>
    <w:rsid w:val="00CB50BC"/>
    <w:rsid w:val="00CB512B"/>
    <w:rsid w:val="00CB51FB"/>
    <w:rsid w:val="00CB5893"/>
    <w:rsid w:val="00CB62BD"/>
    <w:rsid w:val="00CB654F"/>
    <w:rsid w:val="00CC068A"/>
    <w:rsid w:val="00CC07A9"/>
    <w:rsid w:val="00CC0944"/>
    <w:rsid w:val="00CC09F1"/>
    <w:rsid w:val="00CC0A62"/>
    <w:rsid w:val="00CC0E28"/>
    <w:rsid w:val="00CC182C"/>
    <w:rsid w:val="00CC1A10"/>
    <w:rsid w:val="00CC22E0"/>
    <w:rsid w:val="00CC2692"/>
    <w:rsid w:val="00CC2CBB"/>
    <w:rsid w:val="00CC2D45"/>
    <w:rsid w:val="00CC3017"/>
    <w:rsid w:val="00CC3083"/>
    <w:rsid w:val="00CC37B7"/>
    <w:rsid w:val="00CC3A57"/>
    <w:rsid w:val="00CC4109"/>
    <w:rsid w:val="00CC43A6"/>
    <w:rsid w:val="00CC44B1"/>
    <w:rsid w:val="00CC46E2"/>
    <w:rsid w:val="00CC5010"/>
    <w:rsid w:val="00CC5607"/>
    <w:rsid w:val="00CC5889"/>
    <w:rsid w:val="00CC5B33"/>
    <w:rsid w:val="00CC6CF3"/>
    <w:rsid w:val="00CC6E34"/>
    <w:rsid w:val="00CC782F"/>
    <w:rsid w:val="00CD098F"/>
    <w:rsid w:val="00CD0A09"/>
    <w:rsid w:val="00CD0A1C"/>
    <w:rsid w:val="00CD0A7F"/>
    <w:rsid w:val="00CD1982"/>
    <w:rsid w:val="00CD2182"/>
    <w:rsid w:val="00CD22D0"/>
    <w:rsid w:val="00CD232A"/>
    <w:rsid w:val="00CD2587"/>
    <w:rsid w:val="00CD25B1"/>
    <w:rsid w:val="00CD33DF"/>
    <w:rsid w:val="00CD3886"/>
    <w:rsid w:val="00CD3AE4"/>
    <w:rsid w:val="00CD3E19"/>
    <w:rsid w:val="00CD42EE"/>
    <w:rsid w:val="00CD444B"/>
    <w:rsid w:val="00CD4BAD"/>
    <w:rsid w:val="00CD4D8F"/>
    <w:rsid w:val="00CD4EE9"/>
    <w:rsid w:val="00CD55EE"/>
    <w:rsid w:val="00CD56F9"/>
    <w:rsid w:val="00CD5772"/>
    <w:rsid w:val="00CD7066"/>
    <w:rsid w:val="00CD74FC"/>
    <w:rsid w:val="00CD7521"/>
    <w:rsid w:val="00CD78E3"/>
    <w:rsid w:val="00CD7EAC"/>
    <w:rsid w:val="00CD7F14"/>
    <w:rsid w:val="00CE2139"/>
    <w:rsid w:val="00CE263B"/>
    <w:rsid w:val="00CE29CB"/>
    <w:rsid w:val="00CE326D"/>
    <w:rsid w:val="00CE34EA"/>
    <w:rsid w:val="00CE3883"/>
    <w:rsid w:val="00CE3DC0"/>
    <w:rsid w:val="00CE42A3"/>
    <w:rsid w:val="00CE4387"/>
    <w:rsid w:val="00CE44B8"/>
    <w:rsid w:val="00CE4ACA"/>
    <w:rsid w:val="00CE4E12"/>
    <w:rsid w:val="00CE505D"/>
    <w:rsid w:val="00CE5797"/>
    <w:rsid w:val="00CE5A2A"/>
    <w:rsid w:val="00CE623A"/>
    <w:rsid w:val="00CE66F3"/>
    <w:rsid w:val="00CE6AE8"/>
    <w:rsid w:val="00CE6B53"/>
    <w:rsid w:val="00CE6B6B"/>
    <w:rsid w:val="00CE6E85"/>
    <w:rsid w:val="00CE7CD7"/>
    <w:rsid w:val="00CE7D37"/>
    <w:rsid w:val="00CE7E18"/>
    <w:rsid w:val="00CF0649"/>
    <w:rsid w:val="00CF0F1B"/>
    <w:rsid w:val="00CF1213"/>
    <w:rsid w:val="00CF1895"/>
    <w:rsid w:val="00CF1B6F"/>
    <w:rsid w:val="00CF1EAA"/>
    <w:rsid w:val="00CF23D7"/>
    <w:rsid w:val="00CF25D1"/>
    <w:rsid w:val="00CF2C40"/>
    <w:rsid w:val="00CF3975"/>
    <w:rsid w:val="00CF427E"/>
    <w:rsid w:val="00CF5223"/>
    <w:rsid w:val="00CF54C1"/>
    <w:rsid w:val="00CF5B43"/>
    <w:rsid w:val="00CF5C54"/>
    <w:rsid w:val="00CF5DDB"/>
    <w:rsid w:val="00CF6A04"/>
    <w:rsid w:val="00CF6BA2"/>
    <w:rsid w:val="00CF6BE2"/>
    <w:rsid w:val="00D00086"/>
    <w:rsid w:val="00D0031B"/>
    <w:rsid w:val="00D00454"/>
    <w:rsid w:val="00D0072B"/>
    <w:rsid w:val="00D00C65"/>
    <w:rsid w:val="00D012AA"/>
    <w:rsid w:val="00D013B0"/>
    <w:rsid w:val="00D01712"/>
    <w:rsid w:val="00D02508"/>
    <w:rsid w:val="00D029BD"/>
    <w:rsid w:val="00D02BA4"/>
    <w:rsid w:val="00D02EE4"/>
    <w:rsid w:val="00D032BD"/>
    <w:rsid w:val="00D0369D"/>
    <w:rsid w:val="00D03903"/>
    <w:rsid w:val="00D0616F"/>
    <w:rsid w:val="00D06F25"/>
    <w:rsid w:val="00D07650"/>
    <w:rsid w:val="00D0790F"/>
    <w:rsid w:val="00D07B37"/>
    <w:rsid w:val="00D103BF"/>
    <w:rsid w:val="00D1048D"/>
    <w:rsid w:val="00D10496"/>
    <w:rsid w:val="00D105FC"/>
    <w:rsid w:val="00D10EAA"/>
    <w:rsid w:val="00D11BE0"/>
    <w:rsid w:val="00D12893"/>
    <w:rsid w:val="00D1295A"/>
    <w:rsid w:val="00D12CCB"/>
    <w:rsid w:val="00D12ED0"/>
    <w:rsid w:val="00D12F15"/>
    <w:rsid w:val="00D12F43"/>
    <w:rsid w:val="00D13918"/>
    <w:rsid w:val="00D13CA1"/>
    <w:rsid w:val="00D13EFE"/>
    <w:rsid w:val="00D142BA"/>
    <w:rsid w:val="00D14B6D"/>
    <w:rsid w:val="00D14F08"/>
    <w:rsid w:val="00D15368"/>
    <w:rsid w:val="00D155AA"/>
    <w:rsid w:val="00D1594C"/>
    <w:rsid w:val="00D16945"/>
    <w:rsid w:val="00D169A4"/>
    <w:rsid w:val="00D16F46"/>
    <w:rsid w:val="00D17401"/>
    <w:rsid w:val="00D20209"/>
    <w:rsid w:val="00D20D38"/>
    <w:rsid w:val="00D20E3C"/>
    <w:rsid w:val="00D20F32"/>
    <w:rsid w:val="00D2140A"/>
    <w:rsid w:val="00D2166C"/>
    <w:rsid w:val="00D21774"/>
    <w:rsid w:val="00D21D68"/>
    <w:rsid w:val="00D21EA5"/>
    <w:rsid w:val="00D227ED"/>
    <w:rsid w:val="00D22D01"/>
    <w:rsid w:val="00D22D1E"/>
    <w:rsid w:val="00D22FBF"/>
    <w:rsid w:val="00D22FF0"/>
    <w:rsid w:val="00D2464C"/>
    <w:rsid w:val="00D24684"/>
    <w:rsid w:val="00D24DBF"/>
    <w:rsid w:val="00D2550E"/>
    <w:rsid w:val="00D255E0"/>
    <w:rsid w:val="00D25F67"/>
    <w:rsid w:val="00D26AB0"/>
    <w:rsid w:val="00D26E36"/>
    <w:rsid w:val="00D278FB"/>
    <w:rsid w:val="00D304B3"/>
    <w:rsid w:val="00D308F8"/>
    <w:rsid w:val="00D30D80"/>
    <w:rsid w:val="00D30F38"/>
    <w:rsid w:val="00D31980"/>
    <w:rsid w:val="00D31B45"/>
    <w:rsid w:val="00D31C81"/>
    <w:rsid w:val="00D3293E"/>
    <w:rsid w:val="00D32B61"/>
    <w:rsid w:val="00D32C8E"/>
    <w:rsid w:val="00D32D4A"/>
    <w:rsid w:val="00D3318A"/>
    <w:rsid w:val="00D33275"/>
    <w:rsid w:val="00D33468"/>
    <w:rsid w:val="00D33693"/>
    <w:rsid w:val="00D33A48"/>
    <w:rsid w:val="00D33D06"/>
    <w:rsid w:val="00D33ED0"/>
    <w:rsid w:val="00D34A98"/>
    <w:rsid w:val="00D34AE3"/>
    <w:rsid w:val="00D34B07"/>
    <w:rsid w:val="00D34CA7"/>
    <w:rsid w:val="00D34F04"/>
    <w:rsid w:val="00D350D7"/>
    <w:rsid w:val="00D35A64"/>
    <w:rsid w:val="00D35A81"/>
    <w:rsid w:val="00D35F0B"/>
    <w:rsid w:val="00D36354"/>
    <w:rsid w:val="00D36AA5"/>
    <w:rsid w:val="00D36DEC"/>
    <w:rsid w:val="00D373A1"/>
    <w:rsid w:val="00D377AB"/>
    <w:rsid w:val="00D37ABE"/>
    <w:rsid w:val="00D408D7"/>
    <w:rsid w:val="00D41131"/>
    <w:rsid w:val="00D4159C"/>
    <w:rsid w:val="00D41D28"/>
    <w:rsid w:val="00D41D37"/>
    <w:rsid w:val="00D41DAB"/>
    <w:rsid w:val="00D4248C"/>
    <w:rsid w:val="00D42620"/>
    <w:rsid w:val="00D42A6E"/>
    <w:rsid w:val="00D43458"/>
    <w:rsid w:val="00D43E8A"/>
    <w:rsid w:val="00D4457E"/>
    <w:rsid w:val="00D448CE"/>
    <w:rsid w:val="00D44CD7"/>
    <w:rsid w:val="00D44EBE"/>
    <w:rsid w:val="00D44EC2"/>
    <w:rsid w:val="00D45DB3"/>
    <w:rsid w:val="00D46194"/>
    <w:rsid w:val="00D46251"/>
    <w:rsid w:val="00D462C2"/>
    <w:rsid w:val="00D4634F"/>
    <w:rsid w:val="00D46381"/>
    <w:rsid w:val="00D472CD"/>
    <w:rsid w:val="00D473A1"/>
    <w:rsid w:val="00D47526"/>
    <w:rsid w:val="00D47D19"/>
    <w:rsid w:val="00D50181"/>
    <w:rsid w:val="00D503ED"/>
    <w:rsid w:val="00D506F7"/>
    <w:rsid w:val="00D50972"/>
    <w:rsid w:val="00D50B8F"/>
    <w:rsid w:val="00D50E1E"/>
    <w:rsid w:val="00D50EDA"/>
    <w:rsid w:val="00D51521"/>
    <w:rsid w:val="00D51785"/>
    <w:rsid w:val="00D51AB8"/>
    <w:rsid w:val="00D51E2F"/>
    <w:rsid w:val="00D523D0"/>
    <w:rsid w:val="00D5244A"/>
    <w:rsid w:val="00D5258A"/>
    <w:rsid w:val="00D52874"/>
    <w:rsid w:val="00D53AEC"/>
    <w:rsid w:val="00D53E91"/>
    <w:rsid w:val="00D54FEC"/>
    <w:rsid w:val="00D558F7"/>
    <w:rsid w:val="00D5612E"/>
    <w:rsid w:val="00D5686D"/>
    <w:rsid w:val="00D56A83"/>
    <w:rsid w:val="00D5718C"/>
    <w:rsid w:val="00D57778"/>
    <w:rsid w:val="00D57C53"/>
    <w:rsid w:val="00D6052C"/>
    <w:rsid w:val="00D608D5"/>
    <w:rsid w:val="00D6123B"/>
    <w:rsid w:val="00D616EF"/>
    <w:rsid w:val="00D617B5"/>
    <w:rsid w:val="00D61807"/>
    <w:rsid w:val="00D61F80"/>
    <w:rsid w:val="00D62314"/>
    <w:rsid w:val="00D629ED"/>
    <w:rsid w:val="00D62D15"/>
    <w:rsid w:val="00D6319F"/>
    <w:rsid w:val="00D631FA"/>
    <w:rsid w:val="00D63288"/>
    <w:rsid w:val="00D636C7"/>
    <w:rsid w:val="00D63E0E"/>
    <w:rsid w:val="00D63FC0"/>
    <w:rsid w:val="00D64012"/>
    <w:rsid w:val="00D641F0"/>
    <w:rsid w:val="00D646AC"/>
    <w:rsid w:val="00D646C1"/>
    <w:rsid w:val="00D649E6"/>
    <w:rsid w:val="00D64AEF"/>
    <w:rsid w:val="00D65376"/>
    <w:rsid w:val="00D665BA"/>
    <w:rsid w:val="00D66AAA"/>
    <w:rsid w:val="00D67299"/>
    <w:rsid w:val="00D67713"/>
    <w:rsid w:val="00D677D7"/>
    <w:rsid w:val="00D67E4B"/>
    <w:rsid w:val="00D70AAB"/>
    <w:rsid w:val="00D70C84"/>
    <w:rsid w:val="00D70F35"/>
    <w:rsid w:val="00D718F1"/>
    <w:rsid w:val="00D71BFF"/>
    <w:rsid w:val="00D71C94"/>
    <w:rsid w:val="00D71F6C"/>
    <w:rsid w:val="00D7231B"/>
    <w:rsid w:val="00D72C50"/>
    <w:rsid w:val="00D732C2"/>
    <w:rsid w:val="00D7358A"/>
    <w:rsid w:val="00D73EA2"/>
    <w:rsid w:val="00D73F29"/>
    <w:rsid w:val="00D74235"/>
    <w:rsid w:val="00D743A7"/>
    <w:rsid w:val="00D743C5"/>
    <w:rsid w:val="00D7484B"/>
    <w:rsid w:val="00D74D4C"/>
    <w:rsid w:val="00D751D8"/>
    <w:rsid w:val="00D752E7"/>
    <w:rsid w:val="00D752ED"/>
    <w:rsid w:val="00D753A5"/>
    <w:rsid w:val="00D753EC"/>
    <w:rsid w:val="00D754E9"/>
    <w:rsid w:val="00D75628"/>
    <w:rsid w:val="00D75CF8"/>
    <w:rsid w:val="00D76508"/>
    <w:rsid w:val="00D77131"/>
    <w:rsid w:val="00D775E4"/>
    <w:rsid w:val="00D77B03"/>
    <w:rsid w:val="00D77F00"/>
    <w:rsid w:val="00D805D9"/>
    <w:rsid w:val="00D80AE8"/>
    <w:rsid w:val="00D80DA6"/>
    <w:rsid w:val="00D80EE6"/>
    <w:rsid w:val="00D81149"/>
    <w:rsid w:val="00D81CC3"/>
    <w:rsid w:val="00D81FC6"/>
    <w:rsid w:val="00D82093"/>
    <w:rsid w:val="00D82AF1"/>
    <w:rsid w:val="00D82CA4"/>
    <w:rsid w:val="00D83911"/>
    <w:rsid w:val="00D83ACD"/>
    <w:rsid w:val="00D83F48"/>
    <w:rsid w:val="00D841AF"/>
    <w:rsid w:val="00D8444C"/>
    <w:rsid w:val="00D846F1"/>
    <w:rsid w:val="00D8497D"/>
    <w:rsid w:val="00D84B30"/>
    <w:rsid w:val="00D84CFF"/>
    <w:rsid w:val="00D85284"/>
    <w:rsid w:val="00D856C1"/>
    <w:rsid w:val="00D85D4E"/>
    <w:rsid w:val="00D867EF"/>
    <w:rsid w:val="00D87650"/>
    <w:rsid w:val="00D876E7"/>
    <w:rsid w:val="00D8772A"/>
    <w:rsid w:val="00D8792F"/>
    <w:rsid w:val="00D8C3EE"/>
    <w:rsid w:val="00D90339"/>
    <w:rsid w:val="00D90401"/>
    <w:rsid w:val="00D90A3D"/>
    <w:rsid w:val="00D90BCB"/>
    <w:rsid w:val="00D90CAC"/>
    <w:rsid w:val="00D9106C"/>
    <w:rsid w:val="00D91701"/>
    <w:rsid w:val="00D91903"/>
    <w:rsid w:val="00D91EEB"/>
    <w:rsid w:val="00D92827"/>
    <w:rsid w:val="00D92BC4"/>
    <w:rsid w:val="00D92DE4"/>
    <w:rsid w:val="00D932C2"/>
    <w:rsid w:val="00D93375"/>
    <w:rsid w:val="00D9360C"/>
    <w:rsid w:val="00D93845"/>
    <w:rsid w:val="00D93A41"/>
    <w:rsid w:val="00D94201"/>
    <w:rsid w:val="00D94A1A"/>
    <w:rsid w:val="00D94D3E"/>
    <w:rsid w:val="00D94FB8"/>
    <w:rsid w:val="00D965A9"/>
    <w:rsid w:val="00D96A08"/>
    <w:rsid w:val="00D9713F"/>
    <w:rsid w:val="00D97C85"/>
    <w:rsid w:val="00DA06FD"/>
    <w:rsid w:val="00DA0EC1"/>
    <w:rsid w:val="00DA15BD"/>
    <w:rsid w:val="00DA204E"/>
    <w:rsid w:val="00DA2250"/>
    <w:rsid w:val="00DA241F"/>
    <w:rsid w:val="00DA26DB"/>
    <w:rsid w:val="00DA2745"/>
    <w:rsid w:val="00DA2DC7"/>
    <w:rsid w:val="00DA2F07"/>
    <w:rsid w:val="00DA3286"/>
    <w:rsid w:val="00DA36BF"/>
    <w:rsid w:val="00DA3AC5"/>
    <w:rsid w:val="00DA3F90"/>
    <w:rsid w:val="00DA46B8"/>
    <w:rsid w:val="00DA483D"/>
    <w:rsid w:val="00DA4892"/>
    <w:rsid w:val="00DA5307"/>
    <w:rsid w:val="00DA5895"/>
    <w:rsid w:val="00DA5A92"/>
    <w:rsid w:val="00DA5AE2"/>
    <w:rsid w:val="00DA61B2"/>
    <w:rsid w:val="00DA632E"/>
    <w:rsid w:val="00DA6F6E"/>
    <w:rsid w:val="00DA7464"/>
    <w:rsid w:val="00DA75C4"/>
    <w:rsid w:val="00DA78AC"/>
    <w:rsid w:val="00DB03F3"/>
    <w:rsid w:val="00DB13C2"/>
    <w:rsid w:val="00DB1B81"/>
    <w:rsid w:val="00DB2071"/>
    <w:rsid w:val="00DB30F3"/>
    <w:rsid w:val="00DB4C0F"/>
    <w:rsid w:val="00DB4D53"/>
    <w:rsid w:val="00DB5134"/>
    <w:rsid w:val="00DB5A67"/>
    <w:rsid w:val="00DB5F45"/>
    <w:rsid w:val="00DB741C"/>
    <w:rsid w:val="00DB7B14"/>
    <w:rsid w:val="00DC00F9"/>
    <w:rsid w:val="00DC0554"/>
    <w:rsid w:val="00DC0B72"/>
    <w:rsid w:val="00DC0B7C"/>
    <w:rsid w:val="00DC12A9"/>
    <w:rsid w:val="00DC1E5A"/>
    <w:rsid w:val="00DC2662"/>
    <w:rsid w:val="00DC311C"/>
    <w:rsid w:val="00DC4114"/>
    <w:rsid w:val="00DC49C1"/>
    <w:rsid w:val="00DC4A82"/>
    <w:rsid w:val="00DC4B58"/>
    <w:rsid w:val="00DC4C85"/>
    <w:rsid w:val="00DC587B"/>
    <w:rsid w:val="00DC5AAB"/>
    <w:rsid w:val="00DC5BEE"/>
    <w:rsid w:val="00DC603A"/>
    <w:rsid w:val="00DC653D"/>
    <w:rsid w:val="00DC6670"/>
    <w:rsid w:val="00DC6997"/>
    <w:rsid w:val="00DC6EB7"/>
    <w:rsid w:val="00DC7551"/>
    <w:rsid w:val="00DC79FC"/>
    <w:rsid w:val="00DC7AED"/>
    <w:rsid w:val="00DC7EC7"/>
    <w:rsid w:val="00DC7EFF"/>
    <w:rsid w:val="00DD0043"/>
    <w:rsid w:val="00DD0550"/>
    <w:rsid w:val="00DD0946"/>
    <w:rsid w:val="00DD0A7B"/>
    <w:rsid w:val="00DD0BB1"/>
    <w:rsid w:val="00DD153D"/>
    <w:rsid w:val="00DD174A"/>
    <w:rsid w:val="00DD2659"/>
    <w:rsid w:val="00DD2ED4"/>
    <w:rsid w:val="00DD3287"/>
    <w:rsid w:val="00DD3807"/>
    <w:rsid w:val="00DD380E"/>
    <w:rsid w:val="00DD382E"/>
    <w:rsid w:val="00DD416F"/>
    <w:rsid w:val="00DD42B2"/>
    <w:rsid w:val="00DD469E"/>
    <w:rsid w:val="00DD4BD1"/>
    <w:rsid w:val="00DD4CBA"/>
    <w:rsid w:val="00DD53C7"/>
    <w:rsid w:val="00DD5A2E"/>
    <w:rsid w:val="00DD5B0C"/>
    <w:rsid w:val="00DD5E36"/>
    <w:rsid w:val="00DD6B5A"/>
    <w:rsid w:val="00DD6C02"/>
    <w:rsid w:val="00DD7A22"/>
    <w:rsid w:val="00DD7B61"/>
    <w:rsid w:val="00DD7CBE"/>
    <w:rsid w:val="00DD7F96"/>
    <w:rsid w:val="00DE00D5"/>
    <w:rsid w:val="00DE0330"/>
    <w:rsid w:val="00DE0381"/>
    <w:rsid w:val="00DE0DD9"/>
    <w:rsid w:val="00DE1084"/>
    <w:rsid w:val="00DE25DB"/>
    <w:rsid w:val="00DE2F00"/>
    <w:rsid w:val="00DE3465"/>
    <w:rsid w:val="00DE3A07"/>
    <w:rsid w:val="00DE3D97"/>
    <w:rsid w:val="00DE4057"/>
    <w:rsid w:val="00DE4C52"/>
    <w:rsid w:val="00DE51C1"/>
    <w:rsid w:val="00DE5377"/>
    <w:rsid w:val="00DE5490"/>
    <w:rsid w:val="00DE5758"/>
    <w:rsid w:val="00DE60CD"/>
    <w:rsid w:val="00DE679C"/>
    <w:rsid w:val="00DE68EE"/>
    <w:rsid w:val="00DE6B3D"/>
    <w:rsid w:val="00DE6C62"/>
    <w:rsid w:val="00DE6DB4"/>
    <w:rsid w:val="00DE7DDE"/>
    <w:rsid w:val="00DE7E34"/>
    <w:rsid w:val="00DF007B"/>
    <w:rsid w:val="00DF0363"/>
    <w:rsid w:val="00DF0401"/>
    <w:rsid w:val="00DF08D9"/>
    <w:rsid w:val="00DF0D32"/>
    <w:rsid w:val="00DF1134"/>
    <w:rsid w:val="00DF13C2"/>
    <w:rsid w:val="00DF18BF"/>
    <w:rsid w:val="00DF1B62"/>
    <w:rsid w:val="00DF1FB8"/>
    <w:rsid w:val="00DF2412"/>
    <w:rsid w:val="00DF26A3"/>
    <w:rsid w:val="00DF27C6"/>
    <w:rsid w:val="00DF293A"/>
    <w:rsid w:val="00DF2A92"/>
    <w:rsid w:val="00DF330B"/>
    <w:rsid w:val="00DF3613"/>
    <w:rsid w:val="00DF4423"/>
    <w:rsid w:val="00DF476D"/>
    <w:rsid w:val="00DF499C"/>
    <w:rsid w:val="00DF5604"/>
    <w:rsid w:val="00DF5619"/>
    <w:rsid w:val="00DF58AB"/>
    <w:rsid w:val="00DF5BD3"/>
    <w:rsid w:val="00DF5E82"/>
    <w:rsid w:val="00DF66FC"/>
    <w:rsid w:val="00DF6927"/>
    <w:rsid w:val="00DF693F"/>
    <w:rsid w:val="00DF70C3"/>
    <w:rsid w:val="00DF7227"/>
    <w:rsid w:val="00DF75B6"/>
    <w:rsid w:val="00DF75DE"/>
    <w:rsid w:val="00DF7879"/>
    <w:rsid w:val="00E000E3"/>
    <w:rsid w:val="00E00146"/>
    <w:rsid w:val="00E00DC3"/>
    <w:rsid w:val="00E0147F"/>
    <w:rsid w:val="00E01836"/>
    <w:rsid w:val="00E01866"/>
    <w:rsid w:val="00E01D50"/>
    <w:rsid w:val="00E0200B"/>
    <w:rsid w:val="00E020B0"/>
    <w:rsid w:val="00E03368"/>
    <w:rsid w:val="00E039A6"/>
    <w:rsid w:val="00E042A8"/>
    <w:rsid w:val="00E04485"/>
    <w:rsid w:val="00E045C2"/>
    <w:rsid w:val="00E0470D"/>
    <w:rsid w:val="00E048FF"/>
    <w:rsid w:val="00E04969"/>
    <w:rsid w:val="00E04CD7"/>
    <w:rsid w:val="00E054D1"/>
    <w:rsid w:val="00E05539"/>
    <w:rsid w:val="00E05A65"/>
    <w:rsid w:val="00E05FDF"/>
    <w:rsid w:val="00E06D87"/>
    <w:rsid w:val="00E071F5"/>
    <w:rsid w:val="00E072B1"/>
    <w:rsid w:val="00E1063F"/>
    <w:rsid w:val="00E10A69"/>
    <w:rsid w:val="00E10AAC"/>
    <w:rsid w:val="00E10AD8"/>
    <w:rsid w:val="00E10CB1"/>
    <w:rsid w:val="00E11EBF"/>
    <w:rsid w:val="00E11FB2"/>
    <w:rsid w:val="00E125B6"/>
    <w:rsid w:val="00E129A4"/>
    <w:rsid w:val="00E12C6C"/>
    <w:rsid w:val="00E12CDF"/>
    <w:rsid w:val="00E12E1F"/>
    <w:rsid w:val="00E13BA5"/>
    <w:rsid w:val="00E13D22"/>
    <w:rsid w:val="00E140DB"/>
    <w:rsid w:val="00E14478"/>
    <w:rsid w:val="00E1518B"/>
    <w:rsid w:val="00E153FA"/>
    <w:rsid w:val="00E1558F"/>
    <w:rsid w:val="00E1585D"/>
    <w:rsid w:val="00E15C45"/>
    <w:rsid w:val="00E15CB9"/>
    <w:rsid w:val="00E1618D"/>
    <w:rsid w:val="00E1621C"/>
    <w:rsid w:val="00E169DF"/>
    <w:rsid w:val="00E16A82"/>
    <w:rsid w:val="00E16BC3"/>
    <w:rsid w:val="00E16D0A"/>
    <w:rsid w:val="00E16E09"/>
    <w:rsid w:val="00E1745B"/>
    <w:rsid w:val="00E17742"/>
    <w:rsid w:val="00E17AFC"/>
    <w:rsid w:val="00E2058D"/>
    <w:rsid w:val="00E206D5"/>
    <w:rsid w:val="00E20787"/>
    <w:rsid w:val="00E20DF6"/>
    <w:rsid w:val="00E2149F"/>
    <w:rsid w:val="00E21646"/>
    <w:rsid w:val="00E21C97"/>
    <w:rsid w:val="00E22155"/>
    <w:rsid w:val="00E22672"/>
    <w:rsid w:val="00E226DE"/>
    <w:rsid w:val="00E22748"/>
    <w:rsid w:val="00E23487"/>
    <w:rsid w:val="00E235C4"/>
    <w:rsid w:val="00E23BC8"/>
    <w:rsid w:val="00E247C2"/>
    <w:rsid w:val="00E257D3"/>
    <w:rsid w:val="00E25C92"/>
    <w:rsid w:val="00E25D01"/>
    <w:rsid w:val="00E26A7E"/>
    <w:rsid w:val="00E271C9"/>
    <w:rsid w:val="00E27A71"/>
    <w:rsid w:val="00E27D81"/>
    <w:rsid w:val="00E27DAD"/>
    <w:rsid w:val="00E300BD"/>
    <w:rsid w:val="00E30FC3"/>
    <w:rsid w:val="00E31412"/>
    <w:rsid w:val="00E3233D"/>
    <w:rsid w:val="00E323F9"/>
    <w:rsid w:val="00E328AA"/>
    <w:rsid w:val="00E32D9E"/>
    <w:rsid w:val="00E32E24"/>
    <w:rsid w:val="00E331C1"/>
    <w:rsid w:val="00E332C4"/>
    <w:rsid w:val="00E342C5"/>
    <w:rsid w:val="00E34347"/>
    <w:rsid w:val="00E3491D"/>
    <w:rsid w:val="00E34AB1"/>
    <w:rsid w:val="00E35271"/>
    <w:rsid w:val="00E36666"/>
    <w:rsid w:val="00E368D2"/>
    <w:rsid w:val="00E36A46"/>
    <w:rsid w:val="00E37404"/>
    <w:rsid w:val="00E37805"/>
    <w:rsid w:val="00E37D73"/>
    <w:rsid w:val="00E37D9D"/>
    <w:rsid w:val="00E37E9C"/>
    <w:rsid w:val="00E40276"/>
    <w:rsid w:val="00E405CA"/>
    <w:rsid w:val="00E4062D"/>
    <w:rsid w:val="00E40698"/>
    <w:rsid w:val="00E4132F"/>
    <w:rsid w:val="00E413D9"/>
    <w:rsid w:val="00E41519"/>
    <w:rsid w:val="00E41882"/>
    <w:rsid w:val="00E41980"/>
    <w:rsid w:val="00E41D50"/>
    <w:rsid w:val="00E420CB"/>
    <w:rsid w:val="00E421E8"/>
    <w:rsid w:val="00E4233D"/>
    <w:rsid w:val="00E427B1"/>
    <w:rsid w:val="00E42893"/>
    <w:rsid w:val="00E428D5"/>
    <w:rsid w:val="00E42F4D"/>
    <w:rsid w:val="00E432AF"/>
    <w:rsid w:val="00E44DD0"/>
    <w:rsid w:val="00E454CD"/>
    <w:rsid w:val="00E4619D"/>
    <w:rsid w:val="00E46A53"/>
    <w:rsid w:val="00E46D6F"/>
    <w:rsid w:val="00E476B1"/>
    <w:rsid w:val="00E477E0"/>
    <w:rsid w:val="00E50025"/>
    <w:rsid w:val="00E50160"/>
    <w:rsid w:val="00E505B5"/>
    <w:rsid w:val="00E5060A"/>
    <w:rsid w:val="00E51377"/>
    <w:rsid w:val="00E513A5"/>
    <w:rsid w:val="00E51517"/>
    <w:rsid w:val="00E51A4F"/>
    <w:rsid w:val="00E52B51"/>
    <w:rsid w:val="00E52FD5"/>
    <w:rsid w:val="00E537FD"/>
    <w:rsid w:val="00E53AA4"/>
    <w:rsid w:val="00E53AFB"/>
    <w:rsid w:val="00E53E7F"/>
    <w:rsid w:val="00E54B94"/>
    <w:rsid w:val="00E54C18"/>
    <w:rsid w:val="00E55AB7"/>
    <w:rsid w:val="00E56066"/>
    <w:rsid w:val="00E56360"/>
    <w:rsid w:val="00E563E8"/>
    <w:rsid w:val="00E56E25"/>
    <w:rsid w:val="00E579B0"/>
    <w:rsid w:val="00E57E72"/>
    <w:rsid w:val="00E60050"/>
    <w:rsid w:val="00E6091F"/>
    <w:rsid w:val="00E62718"/>
    <w:rsid w:val="00E62894"/>
    <w:rsid w:val="00E631B0"/>
    <w:rsid w:val="00E642D9"/>
    <w:rsid w:val="00E645C3"/>
    <w:rsid w:val="00E648C7"/>
    <w:rsid w:val="00E65568"/>
    <w:rsid w:val="00E65D83"/>
    <w:rsid w:val="00E65DFF"/>
    <w:rsid w:val="00E66E11"/>
    <w:rsid w:val="00E66ED9"/>
    <w:rsid w:val="00E6784D"/>
    <w:rsid w:val="00E67946"/>
    <w:rsid w:val="00E7038D"/>
    <w:rsid w:val="00E70B72"/>
    <w:rsid w:val="00E70F90"/>
    <w:rsid w:val="00E71186"/>
    <w:rsid w:val="00E71430"/>
    <w:rsid w:val="00E71489"/>
    <w:rsid w:val="00E71829"/>
    <w:rsid w:val="00E71FC5"/>
    <w:rsid w:val="00E7222A"/>
    <w:rsid w:val="00E72CDC"/>
    <w:rsid w:val="00E72DEB"/>
    <w:rsid w:val="00E72EC1"/>
    <w:rsid w:val="00E734E7"/>
    <w:rsid w:val="00E736DA"/>
    <w:rsid w:val="00E73AAD"/>
    <w:rsid w:val="00E741BA"/>
    <w:rsid w:val="00E741F2"/>
    <w:rsid w:val="00E7429A"/>
    <w:rsid w:val="00E74ADE"/>
    <w:rsid w:val="00E74B78"/>
    <w:rsid w:val="00E74BA3"/>
    <w:rsid w:val="00E75036"/>
    <w:rsid w:val="00E753FD"/>
    <w:rsid w:val="00E75A4C"/>
    <w:rsid w:val="00E75AA2"/>
    <w:rsid w:val="00E75E6F"/>
    <w:rsid w:val="00E7757B"/>
    <w:rsid w:val="00E777FD"/>
    <w:rsid w:val="00E77F26"/>
    <w:rsid w:val="00E80523"/>
    <w:rsid w:val="00E809ED"/>
    <w:rsid w:val="00E80EC2"/>
    <w:rsid w:val="00E814C2"/>
    <w:rsid w:val="00E8155B"/>
    <w:rsid w:val="00E81DC6"/>
    <w:rsid w:val="00E820F4"/>
    <w:rsid w:val="00E8219F"/>
    <w:rsid w:val="00E8227C"/>
    <w:rsid w:val="00E823D9"/>
    <w:rsid w:val="00E82664"/>
    <w:rsid w:val="00E835F8"/>
    <w:rsid w:val="00E83BFE"/>
    <w:rsid w:val="00E83CB5"/>
    <w:rsid w:val="00E83E1D"/>
    <w:rsid w:val="00E84091"/>
    <w:rsid w:val="00E843EE"/>
    <w:rsid w:val="00E843FE"/>
    <w:rsid w:val="00E84790"/>
    <w:rsid w:val="00E84872"/>
    <w:rsid w:val="00E84CB5"/>
    <w:rsid w:val="00E84D6E"/>
    <w:rsid w:val="00E8521A"/>
    <w:rsid w:val="00E8549F"/>
    <w:rsid w:val="00E857D9"/>
    <w:rsid w:val="00E85C10"/>
    <w:rsid w:val="00E85EFF"/>
    <w:rsid w:val="00E86A9C"/>
    <w:rsid w:val="00E870CC"/>
    <w:rsid w:val="00E87133"/>
    <w:rsid w:val="00E87362"/>
    <w:rsid w:val="00E8788F"/>
    <w:rsid w:val="00E879AC"/>
    <w:rsid w:val="00E906DE"/>
    <w:rsid w:val="00E909FA"/>
    <w:rsid w:val="00E90CCB"/>
    <w:rsid w:val="00E90DE0"/>
    <w:rsid w:val="00E9188C"/>
    <w:rsid w:val="00E91ADA"/>
    <w:rsid w:val="00E91C8B"/>
    <w:rsid w:val="00E91EFA"/>
    <w:rsid w:val="00E91F08"/>
    <w:rsid w:val="00E92850"/>
    <w:rsid w:val="00E92CF6"/>
    <w:rsid w:val="00E92DCC"/>
    <w:rsid w:val="00E9334E"/>
    <w:rsid w:val="00E939A7"/>
    <w:rsid w:val="00E9478D"/>
    <w:rsid w:val="00E94A25"/>
    <w:rsid w:val="00E94BEB"/>
    <w:rsid w:val="00E950F9"/>
    <w:rsid w:val="00E953BE"/>
    <w:rsid w:val="00E95A3F"/>
    <w:rsid w:val="00E95A54"/>
    <w:rsid w:val="00E96B06"/>
    <w:rsid w:val="00EA1009"/>
    <w:rsid w:val="00EA18D4"/>
    <w:rsid w:val="00EA1D9F"/>
    <w:rsid w:val="00EA1ED0"/>
    <w:rsid w:val="00EA2238"/>
    <w:rsid w:val="00EA2287"/>
    <w:rsid w:val="00EA22A1"/>
    <w:rsid w:val="00EA237A"/>
    <w:rsid w:val="00EA2C49"/>
    <w:rsid w:val="00EA2E97"/>
    <w:rsid w:val="00EA311E"/>
    <w:rsid w:val="00EA3202"/>
    <w:rsid w:val="00EA4C44"/>
    <w:rsid w:val="00EA50D6"/>
    <w:rsid w:val="00EA5330"/>
    <w:rsid w:val="00EA58C7"/>
    <w:rsid w:val="00EA5BD3"/>
    <w:rsid w:val="00EA66F2"/>
    <w:rsid w:val="00EA68EE"/>
    <w:rsid w:val="00EA72E5"/>
    <w:rsid w:val="00EA73B6"/>
    <w:rsid w:val="00EA764B"/>
    <w:rsid w:val="00EA77EB"/>
    <w:rsid w:val="00EA7854"/>
    <w:rsid w:val="00EA7A06"/>
    <w:rsid w:val="00EA7AE8"/>
    <w:rsid w:val="00EB00EA"/>
    <w:rsid w:val="00EB0315"/>
    <w:rsid w:val="00EB0AD7"/>
    <w:rsid w:val="00EB0C11"/>
    <w:rsid w:val="00EB0CCA"/>
    <w:rsid w:val="00EB1274"/>
    <w:rsid w:val="00EB1DE0"/>
    <w:rsid w:val="00EB1FA4"/>
    <w:rsid w:val="00EB221B"/>
    <w:rsid w:val="00EB2F8E"/>
    <w:rsid w:val="00EB3473"/>
    <w:rsid w:val="00EB3521"/>
    <w:rsid w:val="00EB393F"/>
    <w:rsid w:val="00EB3C8B"/>
    <w:rsid w:val="00EB3DA7"/>
    <w:rsid w:val="00EB3FB1"/>
    <w:rsid w:val="00EB40AB"/>
    <w:rsid w:val="00EB465C"/>
    <w:rsid w:val="00EB471C"/>
    <w:rsid w:val="00EB4D97"/>
    <w:rsid w:val="00EB5764"/>
    <w:rsid w:val="00EB5D49"/>
    <w:rsid w:val="00EB670A"/>
    <w:rsid w:val="00EB6D8C"/>
    <w:rsid w:val="00EB71C9"/>
    <w:rsid w:val="00EB76F6"/>
    <w:rsid w:val="00EB7998"/>
    <w:rsid w:val="00EB79A6"/>
    <w:rsid w:val="00EB7CB0"/>
    <w:rsid w:val="00EC0047"/>
    <w:rsid w:val="00EC0700"/>
    <w:rsid w:val="00EC0C38"/>
    <w:rsid w:val="00EC2195"/>
    <w:rsid w:val="00EC21F9"/>
    <w:rsid w:val="00EC220A"/>
    <w:rsid w:val="00EC2456"/>
    <w:rsid w:val="00EC26C3"/>
    <w:rsid w:val="00EC33FC"/>
    <w:rsid w:val="00EC35D7"/>
    <w:rsid w:val="00EC4296"/>
    <w:rsid w:val="00EC46B2"/>
    <w:rsid w:val="00EC490D"/>
    <w:rsid w:val="00EC53F7"/>
    <w:rsid w:val="00EC591B"/>
    <w:rsid w:val="00EC5EA1"/>
    <w:rsid w:val="00EC64A7"/>
    <w:rsid w:val="00EC67CD"/>
    <w:rsid w:val="00EC69C7"/>
    <w:rsid w:val="00EC7162"/>
    <w:rsid w:val="00ED0352"/>
    <w:rsid w:val="00ED161C"/>
    <w:rsid w:val="00ED1FDA"/>
    <w:rsid w:val="00ED2683"/>
    <w:rsid w:val="00ED2A0C"/>
    <w:rsid w:val="00ED2CFE"/>
    <w:rsid w:val="00ED34E0"/>
    <w:rsid w:val="00ED3869"/>
    <w:rsid w:val="00ED3A1A"/>
    <w:rsid w:val="00ED3C80"/>
    <w:rsid w:val="00ED3E36"/>
    <w:rsid w:val="00ED4011"/>
    <w:rsid w:val="00ED416B"/>
    <w:rsid w:val="00ED47BE"/>
    <w:rsid w:val="00ED47DA"/>
    <w:rsid w:val="00ED4B83"/>
    <w:rsid w:val="00ED4F88"/>
    <w:rsid w:val="00ED51B7"/>
    <w:rsid w:val="00ED54C5"/>
    <w:rsid w:val="00ED57CE"/>
    <w:rsid w:val="00ED596E"/>
    <w:rsid w:val="00ED5E66"/>
    <w:rsid w:val="00ED6226"/>
    <w:rsid w:val="00ED68C9"/>
    <w:rsid w:val="00ED6CEA"/>
    <w:rsid w:val="00ED71CF"/>
    <w:rsid w:val="00ED73B1"/>
    <w:rsid w:val="00ED75A1"/>
    <w:rsid w:val="00ED7706"/>
    <w:rsid w:val="00ED78A8"/>
    <w:rsid w:val="00ED7ADD"/>
    <w:rsid w:val="00EE016F"/>
    <w:rsid w:val="00EE0293"/>
    <w:rsid w:val="00EE096B"/>
    <w:rsid w:val="00EE0F26"/>
    <w:rsid w:val="00EE14E6"/>
    <w:rsid w:val="00EE1A1B"/>
    <w:rsid w:val="00EE1A24"/>
    <w:rsid w:val="00EE1A2C"/>
    <w:rsid w:val="00EE1CC2"/>
    <w:rsid w:val="00EE304F"/>
    <w:rsid w:val="00EE322E"/>
    <w:rsid w:val="00EE378B"/>
    <w:rsid w:val="00EE390B"/>
    <w:rsid w:val="00EE39FD"/>
    <w:rsid w:val="00EE3B21"/>
    <w:rsid w:val="00EE3B77"/>
    <w:rsid w:val="00EE3C6B"/>
    <w:rsid w:val="00EE40C2"/>
    <w:rsid w:val="00EE4131"/>
    <w:rsid w:val="00EE4648"/>
    <w:rsid w:val="00EE4F1C"/>
    <w:rsid w:val="00EE5627"/>
    <w:rsid w:val="00EE5A6B"/>
    <w:rsid w:val="00EE5D4A"/>
    <w:rsid w:val="00EE5DAE"/>
    <w:rsid w:val="00EE6082"/>
    <w:rsid w:val="00EE7CF7"/>
    <w:rsid w:val="00EF0193"/>
    <w:rsid w:val="00EF0A01"/>
    <w:rsid w:val="00EF22C9"/>
    <w:rsid w:val="00EF2471"/>
    <w:rsid w:val="00EF24FF"/>
    <w:rsid w:val="00EF25B7"/>
    <w:rsid w:val="00EF2ABB"/>
    <w:rsid w:val="00EF314D"/>
    <w:rsid w:val="00EF3305"/>
    <w:rsid w:val="00EF4027"/>
    <w:rsid w:val="00EF42CD"/>
    <w:rsid w:val="00EF56A6"/>
    <w:rsid w:val="00EF5E62"/>
    <w:rsid w:val="00EF651F"/>
    <w:rsid w:val="00EF69B5"/>
    <w:rsid w:val="00EF6B80"/>
    <w:rsid w:val="00EF70EF"/>
    <w:rsid w:val="00EF71E6"/>
    <w:rsid w:val="00EF740D"/>
    <w:rsid w:val="00F000CD"/>
    <w:rsid w:val="00F003E2"/>
    <w:rsid w:val="00F00843"/>
    <w:rsid w:val="00F00B95"/>
    <w:rsid w:val="00F00FD1"/>
    <w:rsid w:val="00F016EF"/>
    <w:rsid w:val="00F01B42"/>
    <w:rsid w:val="00F01E2F"/>
    <w:rsid w:val="00F02040"/>
    <w:rsid w:val="00F025BE"/>
    <w:rsid w:val="00F0283E"/>
    <w:rsid w:val="00F02DF7"/>
    <w:rsid w:val="00F02F6E"/>
    <w:rsid w:val="00F0336D"/>
    <w:rsid w:val="00F0339F"/>
    <w:rsid w:val="00F038A5"/>
    <w:rsid w:val="00F041B2"/>
    <w:rsid w:val="00F04490"/>
    <w:rsid w:val="00F04AE2"/>
    <w:rsid w:val="00F04CAB"/>
    <w:rsid w:val="00F052F4"/>
    <w:rsid w:val="00F053F3"/>
    <w:rsid w:val="00F05B17"/>
    <w:rsid w:val="00F0670A"/>
    <w:rsid w:val="00F06773"/>
    <w:rsid w:val="00F06E44"/>
    <w:rsid w:val="00F07081"/>
    <w:rsid w:val="00F076A2"/>
    <w:rsid w:val="00F07A86"/>
    <w:rsid w:val="00F07C33"/>
    <w:rsid w:val="00F07E03"/>
    <w:rsid w:val="00F07E4C"/>
    <w:rsid w:val="00F102C1"/>
    <w:rsid w:val="00F10C78"/>
    <w:rsid w:val="00F10DBF"/>
    <w:rsid w:val="00F10E20"/>
    <w:rsid w:val="00F11125"/>
    <w:rsid w:val="00F1131C"/>
    <w:rsid w:val="00F1165D"/>
    <w:rsid w:val="00F1172E"/>
    <w:rsid w:val="00F12180"/>
    <w:rsid w:val="00F124B9"/>
    <w:rsid w:val="00F1263E"/>
    <w:rsid w:val="00F12CE5"/>
    <w:rsid w:val="00F131F8"/>
    <w:rsid w:val="00F13CD4"/>
    <w:rsid w:val="00F14470"/>
    <w:rsid w:val="00F146D5"/>
    <w:rsid w:val="00F14BBE"/>
    <w:rsid w:val="00F14E6D"/>
    <w:rsid w:val="00F15064"/>
    <w:rsid w:val="00F15460"/>
    <w:rsid w:val="00F15B4A"/>
    <w:rsid w:val="00F15CE1"/>
    <w:rsid w:val="00F16072"/>
    <w:rsid w:val="00F16498"/>
    <w:rsid w:val="00F164D2"/>
    <w:rsid w:val="00F16AC8"/>
    <w:rsid w:val="00F16D64"/>
    <w:rsid w:val="00F16EBA"/>
    <w:rsid w:val="00F17CFD"/>
    <w:rsid w:val="00F20478"/>
    <w:rsid w:val="00F204CC"/>
    <w:rsid w:val="00F205AF"/>
    <w:rsid w:val="00F20EAD"/>
    <w:rsid w:val="00F21087"/>
    <w:rsid w:val="00F210FC"/>
    <w:rsid w:val="00F21957"/>
    <w:rsid w:val="00F2196F"/>
    <w:rsid w:val="00F219DD"/>
    <w:rsid w:val="00F222A6"/>
    <w:rsid w:val="00F22633"/>
    <w:rsid w:val="00F229F8"/>
    <w:rsid w:val="00F22F23"/>
    <w:rsid w:val="00F237ED"/>
    <w:rsid w:val="00F2388A"/>
    <w:rsid w:val="00F2398F"/>
    <w:rsid w:val="00F23F9D"/>
    <w:rsid w:val="00F241EF"/>
    <w:rsid w:val="00F243D4"/>
    <w:rsid w:val="00F24BA9"/>
    <w:rsid w:val="00F24BC5"/>
    <w:rsid w:val="00F25B1F"/>
    <w:rsid w:val="00F25DFE"/>
    <w:rsid w:val="00F262CA"/>
    <w:rsid w:val="00F266B1"/>
    <w:rsid w:val="00F2680D"/>
    <w:rsid w:val="00F27050"/>
    <w:rsid w:val="00F2727A"/>
    <w:rsid w:val="00F27335"/>
    <w:rsid w:val="00F2795D"/>
    <w:rsid w:val="00F27F64"/>
    <w:rsid w:val="00F30545"/>
    <w:rsid w:val="00F30656"/>
    <w:rsid w:val="00F30A22"/>
    <w:rsid w:val="00F30F08"/>
    <w:rsid w:val="00F3111F"/>
    <w:rsid w:val="00F31228"/>
    <w:rsid w:val="00F3255B"/>
    <w:rsid w:val="00F32C8E"/>
    <w:rsid w:val="00F33753"/>
    <w:rsid w:val="00F33A01"/>
    <w:rsid w:val="00F3460C"/>
    <w:rsid w:val="00F34B5E"/>
    <w:rsid w:val="00F34E20"/>
    <w:rsid w:val="00F35171"/>
    <w:rsid w:val="00F35AE9"/>
    <w:rsid w:val="00F35E6B"/>
    <w:rsid w:val="00F366FB"/>
    <w:rsid w:val="00F3686A"/>
    <w:rsid w:val="00F371B4"/>
    <w:rsid w:val="00F37272"/>
    <w:rsid w:val="00F40097"/>
    <w:rsid w:val="00F4084E"/>
    <w:rsid w:val="00F4143F"/>
    <w:rsid w:val="00F41B60"/>
    <w:rsid w:val="00F41F95"/>
    <w:rsid w:val="00F42279"/>
    <w:rsid w:val="00F42283"/>
    <w:rsid w:val="00F425F3"/>
    <w:rsid w:val="00F42D7B"/>
    <w:rsid w:val="00F435E1"/>
    <w:rsid w:val="00F4363A"/>
    <w:rsid w:val="00F43EC6"/>
    <w:rsid w:val="00F4417A"/>
    <w:rsid w:val="00F44682"/>
    <w:rsid w:val="00F4470A"/>
    <w:rsid w:val="00F453AF"/>
    <w:rsid w:val="00F460DC"/>
    <w:rsid w:val="00F461FF"/>
    <w:rsid w:val="00F46691"/>
    <w:rsid w:val="00F46CEE"/>
    <w:rsid w:val="00F47192"/>
    <w:rsid w:val="00F474BB"/>
    <w:rsid w:val="00F47AFE"/>
    <w:rsid w:val="00F501C0"/>
    <w:rsid w:val="00F502E7"/>
    <w:rsid w:val="00F505B7"/>
    <w:rsid w:val="00F5095A"/>
    <w:rsid w:val="00F51442"/>
    <w:rsid w:val="00F517D8"/>
    <w:rsid w:val="00F518EB"/>
    <w:rsid w:val="00F52800"/>
    <w:rsid w:val="00F52CF8"/>
    <w:rsid w:val="00F53F3D"/>
    <w:rsid w:val="00F54015"/>
    <w:rsid w:val="00F544A5"/>
    <w:rsid w:val="00F54D01"/>
    <w:rsid w:val="00F54F09"/>
    <w:rsid w:val="00F55345"/>
    <w:rsid w:val="00F5535E"/>
    <w:rsid w:val="00F5556C"/>
    <w:rsid w:val="00F55FFC"/>
    <w:rsid w:val="00F567B5"/>
    <w:rsid w:val="00F568E8"/>
    <w:rsid w:val="00F56B36"/>
    <w:rsid w:val="00F56CA0"/>
    <w:rsid w:val="00F56DB2"/>
    <w:rsid w:val="00F57669"/>
    <w:rsid w:val="00F57C55"/>
    <w:rsid w:val="00F6044B"/>
    <w:rsid w:val="00F607FE"/>
    <w:rsid w:val="00F6210E"/>
    <w:rsid w:val="00F62B72"/>
    <w:rsid w:val="00F62BA3"/>
    <w:rsid w:val="00F6309E"/>
    <w:rsid w:val="00F639EE"/>
    <w:rsid w:val="00F646F5"/>
    <w:rsid w:val="00F64986"/>
    <w:rsid w:val="00F64A56"/>
    <w:rsid w:val="00F64B65"/>
    <w:rsid w:val="00F6503E"/>
    <w:rsid w:val="00F651FF"/>
    <w:rsid w:val="00F65D22"/>
    <w:rsid w:val="00F6611E"/>
    <w:rsid w:val="00F662C8"/>
    <w:rsid w:val="00F66544"/>
    <w:rsid w:val="00F6654B"/>
    <w:rsid w:val="00F66997"/>
    <w:rsid w:val="00F66E09"/>
    <w:rsid w:val="00F66F41"/>
    <w:rsid w:val="00F66FD9"/>
    <w:rsid w:val="00F67901"/>
    <w:rsid w:val="00F67C3E"/>
    <w:rsid w:val="00F703BF"/>
    <w:rsid w:val="00F703C0"/>
    <w:rsid w:val="00F70893"/>
    <w:rsid w:val="00F709AE"/>
    <w:rsid w:val="00F70FBC"/>
    <w:rsid w:val="00F7165A"/>
    <w:rsid w:val="00F718D4"/>
    <w:rsid w:val="00F71C0A"/>
    <w:rsid w:val="00F71D78"/>
    <w:rsid w:val="00F7291F"/>
    <w:rsid w:val="00F732C0"/>
    <w:rsid w:val="00F73506"/>
    <w:rsid w:val="00F7389F"/>
    <w:rsid w:val="00F74C4A"/>
    <w:rsid w:val="00F74F6D"/>
    <w:rsid w:val="00F752E6"/>
    <w:rsid w:val="00F75306"/>
    <w:rsid w:val="00F7597C"/>
    <w:rsid w:val="00F76C89"/>
    <w:rsid w:val="00F76DBF"/>
    <w:rsid w:val="00F76E10"/>
    <w:rsid w:val="00F76E2B"/>
    <w:rsid w:val="00F77119"/>
    <w:rsid w:val="00F775E0"/>
    <w:rsid w:val="00F77782"/>
    <w:rsid w:val="00F77DCB"/>
    <w:rsid w:val="00F77F3F"/>
    <w:rsid w:val="00F77F9D"/>
    <w:rsid w:val="00F801F6"/>
    <w:rsid w:val="00F80581"/>
    <w:rsid w:val="00F80EF5"/>
    <w:rsid w:val="00F810F2"/>
    <w:rsid w:val="00F81417"/>
    <w:rsid w:val="00F81B64"/>
    <w:rsid w:val="00F8215E"/>
    <w:rsid w:val="00F82310"/>
    <w:rsid w:val="00F82381"/>
    <w:rsid w:val="00F823EE"/>
    <w:rsid w:val="00F83B60"/>
    <w:rsid w:val="00F84999"/>
    <w:rsid w:val="00F84B03"/>
    <w:rsid w:val="00F84FDB"/>
    <w:rsid w:val="00F850E4"/>
    <w:rsid w:val="00F85157"/>
    <w:rsid w:val="00F85B8B"/>
    <w:rsid w:val="00F85DB4"/>
    <w:rsid w:val="00F85E82"/>
    <w:rsid w:val="00F85EFC"/>
    <w:rsid w:val="00F85FF0"/>
    <w:rsid w:val="00F86006"/>
    <w:rsid w:val="00F865A9"/>
    <w:rsid w:val="00F868F2"/>
    <w:rsid w:val="00F86E45"/>
    <w:rsid w:val="00F87159"/>
    <w:rsid w:val="00F872B6"/>
    <w:rsid w:val="00F874A1"/>
    <w:rsid w:val="00F87513"/>
    <w:rsid w:val="00F87E69"/>
    <w:rsid w:val="00F87ECC"/>
    <w:rsid w:val="00F90156"/>
    <w:rsid w:val="00F9047C"/>
    <w:rsid w:val="00F90577"/>
    <w:rsid w:val="00F90AD0"/>
    <w:rsid w:val="00F90AEA"/>
    <w:rsid w:val="00F90D16"/>
    <w:rsid w:val="00F92601"/>
    <w:rsid w:val="00F9381D"/>
    <w:rsid w:val="00F93B12"/>
    <w:rsid w:val="00F93DC3"/>
    <w:rsid w:val="00F93F3A"/>
    <w:rsid w:val="00F94013"/>
    <w:rsid w:val="00F940E7"/>
    <w:rsid w:val="00F941EB"/>
    <w:rsid w:val="00F94229"/>
    <w:rsid w:val="00F943BD"/>
    <w:rsid w:val="00F94C81"/>
    <w:rsid w:val="00F94CA1"/>
    <w:rsid w:val="00F9525B"/>
    <w:rsid w:val="00F95A7F"/>
    <w:rsid w:val="00F95D6D"/>
    <w:rsid w:val="00F96798"/>
    <w:rsid w:val="00F969EE"/>
    <w:rsid w:val="00F96ABF"/>
    <w:rsid w:val="00F96DB8"/>
    <w:rsid w:val="00F96FBB"/>
    <w:rsid w:val="00F97139"/>
    <w:rsid w:val="00F97532"/>
    <w:rsid w:val="00F97767"/>
    <w:rsid w:val="00F979B4"/>
    <w:rsid w:val="00FA0400"/>
    <w:rsid w:val="00FA09F3"/>
    <w:rsid w:val="00FA1018"/>
    <w:rsid w:val="00FA1432"/>
    <w:rsid w:val="00FA1479"/>
    <w:rsid w:val="00FA1E96"/>
    <w:rsid w:val="00FA1F2B"/>
    <w:rsid w:val="00FA2392"/>
    <w:rsid w:val="00FA2BA8"/>
    <w:rsid w:val="00FA2EED"/>
    <w:rsid w:val="00FA4162"/>
    <w:rsid w:val="00FA45FB"/>
    <w:rsid w:val="00FA4F89"/>
    <w:rsid w:val="00FA52BF"/>
    <w:rsid w:val="00FA53B1"/>
    <w:rsid w:val="00FA5DE5"/>
    <w:rsid w:val="00FA5FCD"/>
    <w:rsid w:val="00FA5FE9"/>
    <w:rsid w:val="00FA63A7"/>
    <w:rsid w:val="00FA6EEC"/>
    <w:rsid w:val="00FA7448"/>
    <w:rsid w:val="00FA7607"/>
    <w:rsid w:val="00FA771A"/>
    <w:rsid w:val="00FA7C5C"/>
    <w:rsid w:val="00FA7E94"/>
    <w:rsid w:val="00FB05B3"/>
    <w:rsid w:val="00FB0FBF"/>
    <w:rsid w:val="00FB12A6"/>
    <w:rsid w:val="00FB14BF"/>
    <w:rsid w:val="00FB155D"/>
    <w:rsid w:val="00FB1871"/>
    <w:rsid w:val="00FB19C2"/>
    <w:rsid w:val="00FB1AE1"/>
    <w:rsid w:val="00FB1EE6"/>
    <w:rsid w:val="00FB2702"/>
    <w:rsid w:val="00FB2FE1"/>
    <w:rsid w:val="00FB338B"/>
    <w:rsid w:val="00FB399B"/>
    <w:rsid w:val="00FB3C7E"/>
    <w:rsid w:val="00FB3CD6"/>
    <w:rsid w:val="00FB3E9C"/>
    <w:rsid w:val="00FB41CD"/>
    <w:rsid w:val="00FB4383"/>
    <w:rsid w:val="00FB4532"/>
    <w:rsid w:val="00FB4794"/>
    <w:rsid w:val="00FB4B0B"/>
    <w:rsid w:val="00FB4DA0"/>
    <w:rsid w:val="00FB4F3F"/>
    <w:rsid w:val="00FB51B3"/>
    <w:rsid w:val="00FB53B6"/>
    <w:rsid w:val="00FB5B2A"/>
    <w:rsid w:val="00FB5B9E"/>
    <w:rsid w:val="00FB6023"/>
    <w:rsid w:val="00FB67D1"/>
    <w:rsid w:val="00FB692E"/>
    <w:rsid w:val="00FB6C54"/>
    <w:rsid w:val="00FB6CB0"/>
    <w:rsid w:val="00FB724E"/>
    <w:rsid w:val="00FC02FE"/>
    <w:rsid w:val="00FC0346"/>
    <w:rsid w:val="00FC0395"/>
    <w:rsid w:val="00FC0C5E"/>
    <w:rsid w:val="00FC0F73"/>
    <w:rsid w:val="00FC1A78"/>
    <w:rsid w:val="00FC1BC7"/>
    <w:rsid w:val="00FC1D1D"/>
    <w:rsid w:val="00FC22F4"/>
    <w:rsid w:val="00FC2438"/>
    <w:rsid w:val="00FC27A3"/>
    <w:rsid w:val="00FC2837"/>
    <w:rsid w:val="00FC3C6C"/>
    <w:rsid w:val="00FC40B6"/>
    <w:rsid w:val="00FC459F"/>
    <w:rsid w:val="00FC5283"/>
    <w:rsid w:val="00FC52E0"/>
    <w:rsid w:val="00FC5430"/>
    <w:rsid w:val="00FC5634"/>
    <w:rsid w:val="00FC5795"/>
    <w:rsid w:val="00FC5A24"/>
    <w:rsid w:val="00FC5B36"/>
    <w:rsid w:val="00FC5CD5"/>
    <w:rsid w:val="00FC5DA6"/>
    <w:rsid w:val="00FC64A8"/>
    <w:rsid w:val="00FC6862"/>
    <w:rsid w:val="00FC7F0A"/>
    <w:rsid w:val="00FD00A8"/>
    <w:rsid w:val="00FD03AB"/>
    <w:rsid w:val="00FD1311"/>
    <w:rsid w:val="00FD192A"/>
    <w:rsid w:val="00FD1E34"/>
    <w:rsid w:val="00FD2876"/>
    <w:rsid w:val="00FD32B3"/>
    <w:rsid w:val="00FD3C5D"/>
    <w:rsid w:val="00FD4EC6"/>
    <w:rsid w:val="00FD4EF4"/>
    <w:rsid w:val="00FD4FFC"/>
    <w:rsid w:val="00FD5C2B"/>
    <w:rsid w:val="00FD5E46"/>
    <w:rsid w:val="00FD61CD"/>
    <w:rsid w:val="00FD63C8"/>
    <w:rsid w:val="00FD641A"/>
    <w:rsid w:val="00FE038A"/>
    <w:rsid w:val="00FE038B"/>
    <w:rsid w:val="00FE0476"/>
    <w:rsid w:val="00FE05E7"/>
    <w:rsid w:val="00FE0855"/>
    <w:rsid w:val="00FE0B19"/>
    <w:rsid w:val="00FE0D1B"/>
    <w:rsid w:val="00FE124E"/>
    <w:rsid w:val="00FE1726"/>
    <w:rsid w:val="00FE1764"/>
    <w:rsid w:val="00FE18E1"/>
    <w:rsid w:val="00FE32B6"/>
    <w:rsid w:val="00FE37BF"/>
    <w:rsid w:val="00FE3BCE"/>
    <w:rsid w:val="00FE3CF2"/>
    <w:rsid w:val="00FE462B"/>
    <w:rsid w:val="00FE4FE4"/>
    <w:rsid w:val="00FE504E"/>
    <w:rsid w:val="00FE505A"/>
    <w:rsid w:val="00FE5212"/>
    <w:rsid w:val="00FE5454"/>
    <w:rsid w:val="00FE5822"/>
    <w:rsid w:val="00FE5888"/>
    <w:rsid w:val="00FE63BE"/>
    <w:rsid w:val="00FE658B"/>
    <w:rsid w:val="00FE65ED"/>
    <w:rsid w:val="00FE6933"/>
    <w:rsid w:val="00FE7036"/>
    <w:rsid w:val="00FE7B1B"/>
    <w:rsid w:val="00FE7DE1"/>
    <w:rsid w:val="00FE7F3C"/>
    <w:rsid w:val="00FF0094"/>
    <w:rsid w:val="00FF0E50"/>
    <w:rsid w:val="00FF10CE"/>
    <w:rsid w:val="00FF113A"/>
    <w:rsid w:val="00FF1AAE"/>
    <w:rsid w:val="00FF1C07"/>
    <w:rsid w:val="00FF1C8D"/>
    <w:rsid w:val="00FF2242"/>
    <w:rsid w:val="00FF2747"/>
    <w:rsid w:val="00FF3106"/>
    <w:rsid w:val="00FF3854"/>
    <w:rsid w:val="00FF401D"/>
    <w:rsid w:val="00FF4CF0"/>
    <w:rsid w:val="00FF4EB0"/>
    <w:rsid w:val="00FF4F78"/>
    <w:rsid w:val="00FF5147"/>
    <w:rsid w:val="00FF668C"/>
    <w:rsid w:val="00FF6B69"/>
    <w:rsid w:val="00FF6C41"/>
    <w:rsid w:val="00FF6E56"/>
    <w:rsid w:val="00FF75A6"/>
    <w:rsid w:val="01064A0E"/>
    <w:rsid w:val="010C5FA9"/>
    <w:rsid w:val="010D8753"/>
    <w:rsid w:val="010ED773"/>
    <w:rsid w:val="017CB0E7"/>
    <w:rsid w:val="018E7184"/>
    <w:rsid w:val="01A1D298"/>
    <w:rsid w:val="01B25FD2"/>
    <w:rsid w:val="01B5FB48"/>
    <w:rsid w:val="01CDB526"/>
    <w:rsid w:val="01EA2879"/>
    <w:rsid w:val="022139D0"/>
    <w:rsid w:val="0221D757"/>
    <w:rsid w:val="028680B2"/>
    <w:rsid w:val="028B29C2"/>
    <w:rsid w:val="028C286A"/>
    <w:rsid w:val="02A40CE5"/>
    <w:rsid w:val="02B37041"/>
    <w:rsid w:val="02BE2C35"/>
    <w:rsid w:val="02CDE404"/>
    <w:rsid w:val="02CE51CF"/>
    <w:rsid w:val="03078120"/>
    <w:rsid w:val="0310117A"/>
    <w:rsid w:val="0362D2AE"/>
    <w:rsid w:val="03F57C99"/>
    <w:rsid w:val="04121C2D"/>
    <w:rsid w:val="042528F6"/>
    <w:rsid w:val="044ABF29"/>
    <w:rsid w:val="044F2B95"/>
    <w:rsid w:val="0470C845"/>
    <w:rsid w:val="047BE564"/>
    <w:rsid w:val="04A4D339"/>
    <w:rsid w:val="04B3B63F"/>
    <w:rsid w:val="04B97853"/>
    <w:rsid w:val="04BF5D12"/>
    <w:rsid w:val="04BFC781"/>
    <w:rsid w:val="04E3018D"/>
    <w:rsid w:val="04E57AB2"/>
    <w:rsid w:val="04EA31B6"/>
    <w:rsid w:val="051C5A64"/>
    <w:rsid w:val="052910DB"/>
    <w:rsid w:val="0547E72D"/>
    <w:rsid w:val="0550A063"/>
    <w:rsid w:val="057D51ED"/>
    <w:rsid w:val="0587E98F"/>
    <w:rsid w:val="0588D0B4"/>
    <w:rsid w:val="058A9DB0"/>
    <w:rsid w:val="059D8D35"/>
    <w:rsid w:val="05B6C93A"/>
    <w:rsid w:val="05BDBFED"/>
    <w:rsid w:val="05DD9621"/>
    <w:rsid w:val="05F82420"/>
    <w:rsid w:val="061D24EE"/>
    <w:rsid w:val="061D96BA"/>
    <w:rsid w:val="064F93B2"/>
    <w:rsid w:val="06511D53"/>
    <w:rsid w:val="06778238"/>
    <w:rsid w:val="06860217"/>
    <w:rsid w:val="06893DD8"/>
    <w:rsid w:val="06E35251"/>
    <w:rsid w:val="06F83FD7"/>
    <w:rsid w:val="06F84F38"/>
    <w:rsid w:val="07071746"/>
    <w:rsid w:val="0717D999"/>
    <w:rsid w:val="0724FC71"/>
    <w:rsid w:val="072FB996"/>
    <w:rsid w:val="075811A9"/>
    <w:rsid w:val="07674B19"/>
    <w:rsid w:val="077365B7"/>
    <w:rsid w:val="0775C8FB"/>
    <w:rsid w:val="0791F46A"/>
    <w:rsid w:val="0795F16C"/>
    <w:rsid w:val="079AE25F"/>
    <w:rsid w:val="07AB1CC7"/>
    <w:rsid w:val="07B16F6D"/>
    <w:rsid w:val="07C93553"/>
    <w:rsid w:val="07ED3E1A"/>
    <w:rsid w:val="081684ED"/>
    <w:rsid w:val="083AC38B"/>
    <w:rsid w:val="085929E3"/>
    <w:rsid w:val="085D81D1"/>
    <w:rsid w:val="08780157"/>
    <w:rsid w:val="0887DC1E"/>
    <w:rsid w:val="08A0BC61"/>
    <w:rsid w:val="08A46480"/>
    <w:rsid w:val="08BA02C4"/>
    <w:rsid w:val="08CC9F86"/>
    <w:rsid w:val="08CD1668"/>
    <w:rsid w:val="09126C9C"/>
    <w:rsid w:val="091E33C6"/>
    <w:rsid w:val="09212747"/>
    <w:rsid w:val="0928BC53"/>
    <w:rsid w:val="09290E0C"/>
    <w:rsid w:val="094122F8"/>
    <w:rsid w:val="0961BDF0"/>
    <w:rsid w:val="096262E8"/>
    <w:rsid w:val="09722BBF"/>
    <w:rsid w:val="097A06BC"/>
    <w:rsid w:val="09A2C559"/>
    <w:rsid w:val="09B8EBD5"/>
    <w:rsid w:val="09EEA7AE"/>
    <w:rsid w:val="09FC81FE"/>
    <w:rsid w:val="09FFE16C"/>
    <w:rsid w:val="0A02354E"/>
    <w:rsid w:val="0A035317"/>
    <w:rsid w:val="0A11F33F"/>
    <w:rsid w:val="0A2A6FE2"/>
    <w:rsid w:val="0A2BBFB7"/>
    <w:rsid w:val="0A2F92D1"/>
    <w:rsid w:val="0A75DA74"/>
    <w:rsid w:val="0A85CD2D"/>
    <w:rsid w:val="0A90A0DF"/>
    <w:rsid w:val="0A9229C8"/>
    <w:rsid w:val="0AA9108E"/>
    <w:rsid w:val="0AB3AD0C"/>
    <w:rsid w:val="0AB992B3"/>
    <w:rsid w:val="0AC3A059"/>
    <w:rsid w:val="0ACBB797"/>
    <w:rsid w:val="0AE94436"/>
    <w:rsid w:val="0AF85212"/>
    <w:rsid w:val="0AFD6C1A"/>
    <w:rsid w:val="0B12028E"/>
    <w:rsid w:val="0B14C91E"/>
    <w:rsid w:val="0B19626E"/>
    <w:rsid w:val="0B1AC62E"/>
    <w:rsid w:val="0B2CDEE9"/>
    <w:rsid w:val="0B33BD38"/>
    <w:rsid w:val="0B60D369"/>
    <w:rsid w:val="0B7F4A98"/>
    <w:rsid w:val="0B88A636"/>
    <w:rsid w:val="0B91E730"/>
    <w:rsid w:val="0B9378F8"/>
    <w:rsid w:val="0B9B5FCE"/>
    <w:rsid w:val="0BA99546"/>
    <w:rsid w:val="0BAD42ED"/>
    <w:rsid w:val="0BC92320"/>
    <w:rsid w:val="0BCEA08B"/>
    <w:rsid w:val="0BD05CD7"/>
    <w:rsid w:val="0C239936"/>
    <w:rsid w:val="0C244653"/>
    <w:rsid w:val="0C363A17"/>
    <w:rsid w:val="0C642FC3"/>
    <w:rsid w:val="0C650E7B"/>
    <w:rsid w:val="0C65658D"/>
    <w:rsid w:val="0C79619C"/>
    <w:rsid w:val="0C7B7882"/>
    <w:rsid w:val="0CA58E55"/>
    <w:rsid w:val="0D306BA4"/>
    <w:rsid w:val="0D3E454E"/>
    <w:rsid w:val="0D5FB8CA"/>
    <w:rsid w:val="0D7ABA3C"/>
    <w:rsid w:val="0D9888C5"/>
    <w:rsid w:val="0DBD66EB"/>
    <w:rsid w:val="0DFAA9A3"/>
    <w:rsid w:val="0E00DEDC"/>
    <w:rsid w:val="0E1748E3"/>
    <w:rsid w:val="0E35970E"/>
    <w:rsid w:val="0E545F3A"/>
    <w:rsid w:val="0E66E64B"/>
    <w:rsid w:val="0E78CCC6"/>
    <w:rsid w:val="0EA8BB67"/>
    <w:rsid w:val="0EB5CFB4"/>
    <w:rsid w:val="0ECC3C05"/>
    <w:rsid w:val="0ED38BEC"/>
    <w:rsid w:val="0EFD1C9D"/>
    <w:rsid w:val="0F0AE003"/>
    <w:rsid w:val="0F0B0BD6"/>
    <w:rsid w:val="0F12594B"/>
    <w:rsid w:val="0F2A7418"/>
    <w:rsid w:val="0F37E68A"/>
    <w:rsid w:val="0F528635"/>
    <w:rsid w:val="0F5F3419"/>
    <w:rsid w:val="0F847867"/>
    <w:rsid w:val="0FADAC9A"/>
    <w:rsid w:val="0FB420B8"/>
    <w:rsid w:val="0FC3129D"/>
    <w:rsid w:val="0FC4108E"/>
    <w:rsid w:val="0FC43B51"/>
    <w:rsid w:val="0FD476A6"/>
    <w:rsid w:val="0FD5D5AA"/>
    <w:rsid w:val="0FF59A38"/>
    <w:rsid w:val="10282D59"/>
    <w:rsid w:val="102FD606"/>
    <w:rsid w:val="103381D4"/>
    <w:rsid w:val="10346B5D"/>
    <w:rsid w:val="103B802C"/>
    <w:rsid w:val="104BDCE9"/>
    <w:rsid w:val="1078D77F"/>
    <w:rsid w:val="10911442"/>
    <w:rsid w:val="10977FD9"/>
    <w:rsid w:val="109F9781"/>
    <w:rsid w:val="10AF7946"/>
    <w:rsid w:val="10E5D9AD"/>
    <w:rsid w:val="10ECFC21"/>
    <w:rsid w:val="10F5DD5A"/>
    <w:rsid w:val="10FB047A"/>
    <w:rsid w:val="110E602B"/>
    <w:rsid w:val="11137F55"/>
    <w:rsid w:val="111825E0"/>
    <w:rsid w:val="112A77C9"/>
    <w:rsid w:val="1131C35A"/>
    <w:rsid w:val="113325B5"/>
    <w:rsid w:val="113F2148"/>
    <w:rsid w:val="11418680"/>
    <w:rsid w:val="114BA101"/>
    <w:rsid w:val="114C9B56"/>
    <w:rsid w:val="115143A5"/>
    <w:rsid w:val="11559D22"/>
    <w:rsid w:val="11663853"/>
    <w:rsid w:val="11750F9D"/>
    <w:rsid w:val="1175BC40"/>
    <w:rsid w:val="117F81F6"/>
    <w:rsid w:val="1182AC7D"/>
    <w:rsid w:val="1196EC28"/>
    <w:rsid w:val="11AD3FC6"/>
    <w:rsid w:val="11AE7923"/>
    <w:rsid w:val="11B16462"/>
    <w:rsid w:val="11C7DA45"/>
    <w:rsid w:val="11D10498"/>
    <w:rsid w:val="11D9C3D9"/>
    <w:rsid w:val="11F38E7A"/>
    <w:rsid w:val="1206BDE9"/>
    <w:rsid w:val="122EA525"/>
    <w:rsid w:val="124787AF"/>
    <w:rsid w:val="124A506F"/>
    <w:rsid w:val="1250BB71"/>
    <w:rsid w:val="126D6F47"/>
    <w:rsid w:val="1272C5F9"/>
    <w:rsid w:val="127CB858"/>
    <w:rsid w:val="127E9246"/>
    <w:rsid w:val="12B64DAC"/>
    <w:rsid w:val="12CB51C1"/>
    <w:rsid w:val="12D3DEA2"/>
    <w:rsid w:val="12D7818C"/>
    <w:rsid w:val="1306C266"/>
    <w:rsid w:val="13133E08"/>
    <w:rsid w:val="132318CF"/>
    <w:rsid w:val="1337B68C"/>
    <w:rsid w:val="13398490"/>
    <w:rsid w:val="135CC783"/>
    <w:rsid w:val="136900F7"/>
    <w:rsid w:val="13710350"/>
    <w:rsid w:val="138A3BE7"/>
    <w:rsid w:val="139FAD28"/>
    <w:rsid w:val="13A42EA1"/>
    <w:rsid w:val="13ACF744"/>
    <w:rsid w:val="13B8D585"/>
    <w:rsid w:val="13BF1644"/>
    <w:rsid w:val="13CF8DF8"/>
    <w:rsid w:val="13DE7CF9"/>
    <w:rsid w:val="140CCEAA"/>
    <w:rsid w:val="141EB8E6"/>
    <w:rsid w:val="1425F758"/>
    <w:rsid w:val="143B5446"/>
    <w:rsid w:val="144B2DA1"/>
    <w:rsid w:val="145FD413"/>
    <w:rsid w:val="146CB96B"/>
    <w:rsid w:val="14707772"/>
    <w:rsid w:val="14902490"/>
    <w:rsid w:val="149D2E6C"/>
    <w:rsid w:val="14E2EA3E"/>
    <w:rsid w:val="1503A865"/>
    <w:rsid w:val="1514FA87"/>
    <w:rsid w:val="152539B1"/>
    <w:rsid w:val="1537E383"/>
    <w:rsid w:val="15383138"/>
    <w:rsid w:val="153C0DA1"/>
    <w:rsid w:val="1549130C"/>
    <w:rsid w:val="155A4D73"/>
    <w:rsid w:val="155C4CDF"/>
    <w:rsid w:val="157A3501"/>
    <w:rsid w:val="157A4D5A"/>
    <w:rsid w:val="1589B357"/>
    <w:rsid w:val="15A32286"/>
    <w:rsid w:val="15A33FDE"/>
    <w:rsid w:val="15ACEAE2"/>
    <w:rsid w:val="15D67760"/>
    <w:rsid w:val="15EE201A"/>
    <w:rsid w:val="15F1A590"/>
    <w:rsid w:val="160CB44F"/>
    <w:rsid w:val="161E598D"/>
    <w:rsid w:val="164B6DC3"/>
    <w:rsid w:val="164EAD20"/>
    <w:rsid w:val="165CAA5B"/>
    <w:rsid w:val="16941C8C"/>
    <w:rsid w:val="16ABFD0B"/>
    <w:rsid w:val="16CCCA8F"/>
    <w:rsid w:val="16DE9DD1"/>
    <w:rsid w:val="17002484"/>
    <w:rsid w:val="1701C6EF"/>
    <w:rsid w:val="171861D6"/>
    <w:rsid w:val="172654E9"/>
    <w:rsid w:val="1748BB43"/>
    <w:rsid w:val="174F8867"/>
    <w:rsid w:val="17524411"/>
    <w:rsid w:val="175A76B7"/>
    <w:rsid w:val="17778AED"/>
    <w:rsid w:val="1786A986"/>
    <w:rsid w:val="17963838"/>
    <w:rsid w:val="17D708A1"/>
    <w:rsid w:val="17E5A9C1"/>
    <w:rsid w:val="17F668BA"/>
    <w:rsid w:val="180D50A3"/>
    <w:rsid w:val="182BF803"/>
    <w:rsid w:val="18629B31"/>
    <w:rsid w:val="186AA593"/>
    <w:rsid w:val="186CD0B5"/>
    <w:rsid w:val="1874BF1B"/>
    <w:rsid w:val="18801C56"/>
    <w:rsid w:val="18825BB8"/>
    <w:rsid w:val="18844F05"/>
    <w:rsid w:val="188DD72B"/>
    <w:rsid w:val="1893EDA1"/>
    <w:rsid w:val="18AA4D29"/>
    <w:rsid w:val="18AA4F5A"/>
    <w:rsid w:val="18DCB0CB"/>
    <w:rsid w:val="18E7F553"/>
    <w:rsid w:val="18EF1091"/>
    <w:rsid w:val="18F64718"/>
    <w:rsid w:val="18FF6F5C"/>
    <w:rsid w:val="190E94C9"/>
    <w:rsid w:val="191BCF50"/>
    <w:rsid w:val="1927E526"/>
    <w:rsid w:val="1927F7FB"/>
    <w:rsid w:val="192B9B85"/>
    <w:rsid w:val="192BFDEF"/>
    <w:rsid w:val="192E2854"/>
    <w:rsid w:val="19399BBB"/>
    <w:rsid w:val="1944337A"/>
    <w:rsid w:val="1968B644"/>
    <w:rsid w:val="19A96BA1"/>
    <w:rsid w:val="19AE21CB"/>
    <w:rsid w:val="19C57D42"/>
    <w:rsid w:val="1A0EEEAC"/>
    <w:rsid w:val="1A137025"/>
    <w:rsid w:val="1A292241"/>
    <w:rsid w:val="1A528776"/>
    <w:rsid w:val="1A55AC03"/>
    <w:rsid w:val="1A6C3482"/>
    <w:rsid w:val="1AACAC83"/>
    <w:rsid w:val="1AC9E1FC"/>
    <w:rsid w:val="1ADBFAEF"/>
    <w:rsid w:val="1AE8A6FB"/>
    <w:rsid w:val="1B1AC31D"/>
    <w:rsid w:val="1B1E0A5E"/>
    <w:rsid w:val="1B2590F3"/>
    <w:rsid w:val="1B3E2771"/>
    <w:rsid w:val="1B696830"/>
    <w:rsid w:val="1B90D357"/>
    <w:rsid w:val="1B966A57"/>
    <w:rsid w:val="1BA47E2A"/>
    <w:rsid w:val="1BBE1995"/>
    <w:rsid w:val="1BD5CA46"/>
    <w:rsid w:val="1BF33010"/>
    <w:rsid w:val="1C24EAC1"/>
    <w:rsid w:val="1C2DF722"/>
    <w:rsid w:val="1C47A6CA"/>
    <w:rsid w:val="1C73DBB1"/>
    <w:rsid w:val="1CA35C4F"/>
    <w:rsid w:val="1CD549EF"/>
    <w:rsid w:val="1CEF5857"/>
    <w:rsid w:val="1D00C576"/>
    <w:rsid w:val="1D0CE557"/>
    <w:rsid w:val="1D132A97"/>
    <w:rsid w:val="1D29840E"/>
    <w:rsid w:val="1D695C93"/>
    <w:rsid w:val="1D869222"/>
    <w:rsid w:val="1DC3258B"/>
    <w:rsid w:val="1DDB4BE8"/>
    <w:rsid w:val="1DE44D45"/>
    <w:rsid w:val="1DF942EE"/>
    <w:rsid w:val="1DFE085E"/>
    <w:rsid w:val="1DFFFDF9"/>
    <w:rsid w:val="1E101CB9"/>
    <w:rsid w:val="1E174D4A"/>
    <w:rsid w:val="1E2501B6"/>
    <w:rsid w:val="1E296B72"/>
    <w:rsid w:val="1E3A6A48"/>
    <w:rsid w:val="1E47C966"/>
    <w:rsid w:val="1E51CC67"/>
    <w:rsid w:val="1E94ACE0"/>
    <w:rsid w:val="1E95FCEF"/>
    <w:rsid w:val="1E96C472"/>
    <w:rsid w:val="1EB9DBCA"/>
    <w:rsid w:val="1ECE70E5"/>
    <w:rsid w:val="1ED77DEC"/>
    <w:rsid w:val="1F1EC2C9"/>
    <w:rsid w:val="1F52CAE8"/>
    <w:rsid w:val="1F632CED"/>
    <w:rsid w:val="1FAAE41F"/>
    <w:rsid w:val="1FAF6C12"/>
    <w:rsid w:val="1FB42A12"/>
    <w:rsid w:val="1FCBEB8D"/>
    <w:rsid w:val="1FD622C2"/>
    <w:rsid w:val="1FDBD4A3"/>
    <w:rsid w:val="1FE31266"/>
    <w:rsid w:val="1FE50D84"/>
    <w:rsid w:val="20014BD3"/>
    <w:rsid w:val="2007797E"/>
    <w:rsid w:val="20245890"/>
    <w:rsid w:val="204C5641"/>
    <w:rsid w:val="205B581E"/>
    <w:rsid w:val="2067F5A1"/>
    <w:rsid w:val="20734E4D"/>
    <w:rsid w:val="20D415E3"/>
    <w:rsid w:val="20D48A32"/>
    <w:rsid w:val="20F34200"/>
    <w:rsid w:val="21020FFC"/>
    <w:rsid w:val="21047A60"/>
    <w:rsid w:val="21248B74"/>
    <w:rsid w:val="214572B5"/>
    <w:rsid w:val="2148F3F1"/>
    <w:rsid w:val="215D6EAD"/>
    <w:rsid w:val="215E8081"/>
    <w:rsid w:val="21717E8C"/>
    <w:rsid w:val="2184DE35"/>
    <w:rsid w:val="218AE125"/>
    <w:rsid w:val="219D3588"/>
    <w:rsid w:val="21AFF8AB"/>
    <w:rsid w:val="21B0765E"/>
    <w:rsid w:val="21DFF985"/>
    <w:rsid w:val="220461BC"/>
    <w:rsid w:val="222A2F85"/>
    <w:rsid w:val="22421FA7"/>
    <w:rsid w:val="22425D55"/>
    <w:rsid w:val="22878105"/>
    <w:rsid w:val="228B13DB"/>
    <w:rsid w:val="22917EDD"/>
    <w:rsid w:val="2295AF79"/>
    <w:rsid w:val="22AD2015"/>
    <w:rsid w:val="22B9731E"/>
    <w:rsid w:val="22CDE477"/>
    <w:rsid w:val="22D26431"/>
    <w:rsid w:val="22D9CE8E"/>
    <w:rsid w:val="22F046A6"/>
    <w:rsid w:val="22F335EF"/>
    <w:rsid w:val="22F91458"/>
    <w:rsid w:val="2300FD5A"/>
    <w:rsid w:val="230B0EE4"/>
    <w:rsid w:val="230D5EDD"/>
    <w:rsid w:val="232BA523"/>
    <w:rsid w:val="234589DA"/>
    <w:rsid w:val="2345F449"/>
    <w:rsid w:val="23789328"/>
    <w:rsid w:val="23C86845"/>
    <w:rsid w:val="23CC4FD4"/>
    <w:rsid w:val="23E00BED"/>
    <w:rsid w:val="24164E9F"/>
    <w:rsid w:val="24325C71"/>
    <w:rsid w:val="243AFD77"/>
    <w:rsid w:val="2441A3C7"/>
    <w:rsid w:val="246E3492"/>
    <w:rsid w:val="249403B6"/>
    <w:rsid w:val="24AD2A6F"/>
    <w:rsid w:val="24BEE6E4"/>
    <w:rsid w:val="24EC4B6F"/>
    <w:rsid w:val="24F88F23"/>
    <w:rsid w:val="252788D7"/>
    <w:rsid w:val="254A0484"/>
    <w:rsid w:val="254E30EF"/>
    <w:rsid w:val="2561D047"/>
    <w:rsid w:val="25642426"/>
    <w:rsid w:val="256457AD"/>
    <w:rsid w:val="257BDC4E"/>
    <w:rsid w:val="25CE3770"/>
    <w:rsid w:val="25DFA883"/>
    <w:rsid w:val="260FFAD2"/>
    <w:rsid w:val="2615CF98"/>
    <w:rsid w:val="26197925"/>
    <w:rsid w:val="262046DC"/>
    <w:rsid w:val="262C1008"/>
    <w:rsid w:val="2630DFD0"/>
    <w:rsid w:val="263C7084"/>
    <w:rsid w:val="263FBADB"/>
    <w:rsid w:val="26486C00"/>
    <w:rsid w:val="2654F1C1"/>
    <w:rsid w:val="2663C707"/>
    <w:rsid w:val="267C5F9D"/>
    <w:rsid w:val="2695CE69"/>
    <w:rsid w:val="26C3318D"/>
    <w:rsid w:val="26D1636E"/>
    <w:rsid w:val="26D20E84"/>
    <w:rsid w:val="26D4E5E0"/>
    <w:rsid w:val="270E08E6"/>
    <w:rsid w:val="272D0FD2"/>
    <w:rsid w:val="274DA3D8"/>
    <w:rsid w:val="2752CC4E"/>
    <w:rsid w:val="27581B3F"/>
    <w:rsid w:val="2786AD89"/>
    <w:rsid w:val="2788574E"/>
    <w:rsid w:val="27BA9C72"/>
    <w:rsid w:val="27CBB44C"/>
    <w:rsid w:val="2811DD88"/>
    <w:rsid w:val="281DB5B7"/>
    <w:rsid w:val="28476CA2"/>
    <w:rsid w:val="285BB063"/>
    <w:rsid w:val="2879FC11"/>
    <w:rsid w:val="287B6B58"/>
    <w:rsid w:val="28919013"/>
    <w:rsid w:val="28994DCF"/>
    <w:rsid w:val="28D050CC"/>
    <w:rsid w:val="2901EC98"/>
    <w:rsid w:val="290EB1E0"/>
    <w:rsid w:val="291547BB"/>
    <w:rsid w:val="291CFBF2"/>
    <w:rsid w:val="2947041C"/>
    <w:rsid w:val="29518158"/>
    <w:rsid w:val="2959A0B4"/>
    <w:rsid w:val="296178A6"/>
    <w:rsid w:val="297E7EDA"/>
    <w:rsid w:val="29BEE0B0"/>
    <w:rsid w:val="29D345A6"/>
    <w:rsid w:val="29D813FE"/>
    <w:rsid w:val="29E61BA7"/>
    <w:rsid w:val="2A001B41"/>
    <w:rsid w:val="2A31327C"/>
    <w:rsid w:val="2A319E5B"/>
    <w:rsid w:val="2A344FE3"/>
    <w:rsid w:val="2A55708B"/>
    <w:rsid w:val="2A677AA8"/>
    <w:rsid w:val="2A853A04"/>
    <w:rsid w:val="2AA9BD41"/>
    <w:rsid w:val="2ABAA520"/>
    <w:rsid w:val="2AE545BB"/>
    <w:rsid w:val="2AF49693"/>
    <w:rsid w:val="2AF56342"/>
    <w:rsid w:val="2B038574"/>
    <w:rsid w:val="2B1C6CEA"/>
    <w:rsid w:val="2B3610C1"/>
    <w:rsid w:val="2B37382A"/>
    <w:rsid w:val="2B387B2A"/>
    <w:rsid w:val="2B7455A3"/>
    <w:rsid w:val="2B747FF7"/>
    <w:rsid w:val="2B81236A"/>
    <w:rsid w:val="2B8CD9BE"/>
    <w:rsid w:val="2BA6006B"/>
    <w:rsid w:val="2BA799FD"/>
    <w:rsid w:val="2BBAFD39"/>
    <w:rsid w:val="2BED99FC"/>
    <w:rsid w:val="2BEFC989"/>
    <w:rsid w:val="2BF38F89"/>
    <w:rsid w:val="2BF714E0"/>
    <w:rsid w:val="2C91AD21"/>
    <w:rsid w:val="2C9B5874"/>
    <w:rsid w:val="2CA93A33"/>
    <w:rsid w:val="2CA94161"/>
    <w:rsid w:val="2CAE3CD4"/>
    <w:rsid w:val="2CCC8C76"/>
    <w:rsid w:val="2CCDA0A9"/>
    <w:rsid w:val="2D64200B"/>
    <w:rsid w:val="2DD323D1"/>
    <w:rsid w:val="2DD94955"/>
    <w:rsid w:val="2DED6DAB"/>
    <w:rsid w:val="2E052191"/>
    <w:rsid w:val="2E1BC624"/>
    <w:rsid w:val="2E4A6819"/>
    <w:rsid w:val="2E4A8731"/>
    <w:rsid w:val="2E4ABA02"/>
    <w:rsid w:val="2E7A6ED6"/>
    <w:rsid w:val="2E8F5F08"/>
    <w:rsid w:val="2E946B07"/>
    <w:rsid w:val="2EB71E5C"/>
    <w:rsid w:val="2EB98CF1"/>
    <w:rsid w:val="2ED1AA42"/>
    <w:rsid w:val="2ED63A28"/>
    <w:rsid w:val="2EF4BFC7"/>
    <w:rsid w:val="2F168C4B"/>
    <w:rsid w:val="2F20E868"/>
    <w:rsid w:val="2F21B255"/>
    <w:rsid w:val="2F38CBCA"/>
    <w:rsid w:val="2F493200"/>
    <w:rsid w:val="2F4B0891"/>
    <w:rsid w:val="2F644CA2"/>
    <w:rsid w:val="2FA47351"/>
    <w:rsid w:val="2FAE6574"/>
    <w:rsid w:val="2FB4446E"/>
    <w:rsid w:val="2FC5EB94"/>
    <w:rsid w:val="2FCF3B2C"/>
    <w:rsid w:val="2FFFD80D"/>
    <w:rsid w:val="3040F1F4"/>
    <w:rsid w:val="305DEB23"/>
    <w:rsid w:val="306A13D3"/>
    <w:rsid w:val="306E1535"/>
    <w:rsid w:val="308E4C66"/>
    <w:rsid w:val="30A18E56"/>
    <w:rsid w:val="30CA65B6"/>
    <w:rsid w:val="30DF295E"/>
    <w:rsid w:val="30E9C1C5"/>
    <w:rsid w:val="30F3F67B"/>
    <w:rsid w:val="3121FCB5"/>
    <w:rsid w:val="312CC4F2"/>
    <w:rsid w:val="314CBFAA"/>
    <w:rsid w:val="31554EE4"/>
    <w:rsid w:val="3176FC16"/>
    <w:rsid w:val="3181A434"/>
    <w:rsid w:val="3189FBE4"/>
    <w:rsid w:val="3196DF09"/>
    <w:rsid w:val="31A679AE"/>
    <w:rsid w:val="31AE51FA"/>
    <w:rsid w:val="31D04827"/>
    <w:rsid w:val="31E9AFE4"/>
    <w:rsid w:val="3202DA43"/>
    <w:rsid w:val="3254E8BC"/>
    <w:rsid w:val="32720D6E"/>
    <w:rsid w:val="3273C90F"/>
    <w:rsid w:val="329DAEF4"/>
    <w:rsid w:val="329F65E0"/>
    <w:rsid w:val="32AFA31E"/>
    <w:rsid w:val="32B2BB68"/>
    <w:rsid w:val="32CDB766"/>
    <w:rsid w:val="32CF9528"/>
    <w:rsid w:val="32E5A187"/>
    <w:rsid w:val="335E0841"/>
    <w:rsid w:val="33721896"/>
    <w:rsid w:val="337F6788"/>
    <w:rsid w:val="337FF452"/>
    <w:rsid w:val="3380F8BE"/>
    <w:rsid w:val="3389A3C6"/>
    <w:rsid w:val="33997D4B"/>
    <w:rsid w:val="33A48A20"/>
    <w:rsid w:val="33AA4691"/>
    <w:rsid w:val="33B95F14"/>
    <w:rsid w:val="33F1EAF4"/>
    <w:rsid w:val="33F4B198"/>
    <w:rsid w:val="3411D301"/>
    <w:rsid w:val="341E4578"/>
    <w:rsid w:val="3425AE3B"/>
    <w:rsid w:val="3446B90D"/>
    <w:rsid w:val="346E3A54"/>
    <w:rsid w:val="34708E3C"/>
    <w:rsid w:val="349B246B"/>
    <w:rsid w:val="34B4BE40"/>
    <w:rsid w:val="34B84E5A"/>
    <w:rsid w:val="34BBC1EE"/>
    <w:rsid w:val="34DF5D70"/>
    <w:rsid w:val="34E0B950"/>
    <w:rsid w:val="34E2167F"/>
    <w:rsid w:val="34EF29EE"/>
    <w:rsid w:val="34F2FD12"/>
    <w:rsid w:val="35138778"/>
    <w:rsid w:val="3519FEF4"/>
    <w:rsid w:val="35473237"/>
    <w:rsid w:val="3547928F"/>
    <w:rsid w:val="3565C7B3"/>
    <w:rsid w:val="35826202"/>
    <w:rsid w:val="35938EDF"/>
    <w:rsid w:val="359AFA60"/>
    <w:rsid w:val="35A6E0CB"/>
    <w:rsid w:val="35A916B8"/>
    <w:rsid w:val="35BD82E5"/>
    <w:rsid w:val="35D3EF79"/>
    <w:rsid w:val="35E3858D"/>
    <w:rsid w:val="35E657D8"/>
    <w:rsid w:val="35F1CA75"/>
    <w:rsid w:val="36059EE7"/>
    <w:rsid w:val="360A6E2C"/>
    <w:rsid w:val="3639F1CB"/>
    <w:rsid w:val="366AC57D"/>
    <w:rsid w:val="3674FB4F"/>
    <w:rsid w:val="3685C30B"/>
    <w:rsid w:val="36AB716F"/>
    <w:rsid w:val="36E53A96"/>
    <w:rsid w:val="36F3D479"/>
    <w:rsid w:val="36FE1545"/>
    <w:rsid w:val="37066EB6"/>
    <w:rsid w:val="37122300"/>
    <w:rsid w:val="371329FD"/>
    <w:rsid w:val="371E70BD"/>
    <w:rsid w:val="373AC68D"/>
    <w:rsid w:val="376DADC4"/>
    <w:rsid w:val="37A2B2E2"/>
    <w:rsid w:val="37DA6C42"/>
    <w:rsid w:val="37EF960A"/>
    <w:rsid w:val="3818355C"/>
    <w:rsid w:val="3829F5F9"/>
    <w:rsid w:val="382CEF53"/>
    <w:rsid w:val="38423E68"/>
    <w:rsid w:val="38583668"/>
    <w:rsid w:val="3867A806"/>
    <w:rsid w:val="38918B5D"/>
    <w:rsid w:val="38B6E7E4"/>
    <w:rsid w:val="38C9B235"/>
    <w:rsid w:val="38CCFAD9"/>
    <w:rsid w:val="38EF0DF1"/>
    <w:rsid w:val="391AC25E"/>
    <w:rsid w:val="391DDF5C"/>
    <w:rsid w:val="39314696"/>
    <w:rsid w:val="393498EC"/>
    <w:rsid w:val="394F47C4"/>
    <w:rsid w:val="3954939D"/>
    <w:rsid w:val="3956E2C2"/>
    <w:rsid w:val="3987CCE6"/>
    <w:rsid w:val="3996B623"/>
    <w:rsid w:val="399A30CC"/>
    <w:rsid w:val="39A2958A"/>
    <w:rsid w:val="39B5BA73"/>
    <w:rsid w:val="39B8B5EA"/>
    <w:rsid w:val="39D11646"/>
    <w:rsid w:val="39F7CDBC"/>
    <w:rsid w:val="3A012782"/>
    <w:rsid w:val="3A055E11"/>
    <w:rsid w:val="3A191142"/>
    <w:rsid w:val="3A1F1986"/>
    <w:rsid w:val="3A22FC65"/>
    <w:rsid w:val="3A470CB8"/>
    <w:rsid w:val="3A550003"/>
    <w:rsid w:val="3A5F77C2"/>
    <w:rsid w:val="3AC96DF6"/>
    <w:rsid w:val="3ADA53A4"/>
    <w:rsid w:val="3AF49F0E"/>
    <w:rsid w:val="3AF5CC07"/>
    <w:rsid w:val="3AFA9B1C"/>
    <w:rsid w:val="3AFD9619"/>
    <w:rsid w:val="3B1B54A4"/>
    <w:rsid w:val="3B1B7863"/>
    <w:rsid w:val="3B36CF72"/>
    <w:rsid w:val="3B45ACD2"/>
    <w:rsid w:val="3B491639"/>
    <w:rsid w:val="3B5B6474"/>
    <w:rsid w:val="3B679B81"/>
    <w:rsid w:val="3B7D7B9E"/>
    <w:rsid w:val="3B7E0E0A"/>
    <w:rsid w:val="3B96067C"/>
    <w:rsid w:val="3BB2CA8B"/>
    <w:rsid w:val="3BC0D211"/>
    <w:rsid w:val="3BCE7B41"/>
    <w:rsid w:val="3BE71EA0"/>
    <w:rsid w:val="3BF12F65"/>
    <w:rsid w:val="3BF2C0B3"/>
    <w:rsid w:val="3C145093"/>
    <w:rsid w:val="3C253895"/>
    <w:rsid w:val="3C4ECFF0"/>
    <w:rsid w:val="3C732649"/>
    <w:rsid w:val="3C962A69"/>
    <w:rsid w:val="3CAC3418"/>
    <w:rsid w:val="3CB00A2B"/>
    <w:rsid w:val="3D07150D"/>
    <w:rsid w:val="3D23213D"/>
    <w:rsid w:val="3D23E363"/>
    <w:rsid w:val="3D2F6E7E"/>
    <w:rsid w:val="3D32B22C"/>
    <w:rsid w:val="3D65851D"/>
    <w:rsid w:val="3D66B2FF"/>
    <w:rsid w:val="3D7BCCBB"/>
    <w:rsid w:val="3D88FB43"/>
    <w:rsid w:val="3D9A2C6E"/>
    <w:rsid w:val="3DD87AD0"/>
    <w:rsid w:val="3DFE83E8"/>
    <w:rsid w:val="3E051739"/>
    <w:rsid w:val="3E0EF6AA"/>
    <w:rsid w:val="3E21FA47"/>
    <w:rsid w:val="3E32F6E9"/>
    <w:rsid w:val="3E3F82DB"/>
    <w:rsid w:val="3E40A459"/>
    <w:rsid w:val="3E48E45F"/>
    <w:rsid w:val="3E4D5C5C"/>
    <w:rsid w:val="3E521268"/>
    <w:rsid w:val="3E633254"/>
    <w:rsid w:val="3E6A7B1A"/>
    <w:rsid w:val="3E73C1DF"/>
    <w:rsid w:val="3E77EDD8"/>
    <w:rsid w:val="3E86F757"/>
    <w:rsid w:val="3E9284A7"/>
    <w:rsid w:val="3EAD7D94"/>
    <w:rsid w:val="3ED1BDBF"/>
    <w:rsid w:val="3EFEAAB1"/>
    <w:rsid w:val="3F031419"/>
    <w:rsid w:val="3F0E941C"/>
    <w:rsid w:val="3F11FBD3"/>
    <w:rsid w:val="3F12E787"/>
    <w:rsid w:val="3F3122D9"/>
    <w:rsid w:val="3F4BA29A"/>
    <w:rsid w:val="3F50D437"/>
    <w:rsid w:val="3F760C3F"/>
    <w:rsid w:val="3F97E172"/>
    <w:rsid w:val="3F9D40D9"/>
    <w:rsid w:val="3F9DDF82"/>
    <w:rsid w:val="3FCE4CFE"/>
    <w:rsid w:val="3FDBBE3E"/>
    <w:rsid w:val="3FF2A6AB"/>
    <w:rsid w:val="3FF5A0C8"/>
    <w:rsid w:val="40141913"/>
    <w:rsid w:val="4016D6F3"/>
    <w:rsid w:val="40737AB9"/>
    <w:rsid w:val="407D91F7"/>
    <w:rsid w:val="4082D534"/>
    <w:rsid w:val="40855908"/>
    <w:rsid w:val="40B3E59A"/>
    <w:rsid w:val="40BB1DD5"/>
    <w:rsid w:val="40BEAD46"/>
    <w:rsid w:val="40D06DFC"/>
    <w:rsid w:val="40E10AD8"/>
    <w:rsid w:val="40EED1E5"/>
    <w:rsid w:val="40F17935"/>
    <w:rsid w:val="4101B731"/>
    <w:rsid w:val="4114900A"/>
    <w:rsid w:val="412213DC"/>
    <w:rsid w:val="4138AF7A"/>
    <w:rsid w:val="417717BD"/>
    <w:rsid w:val="41BE8139"/>
    <w:rsid w:val="41C4BC95"/>
    <w:rsid w:val="41E3B00F"/>
    <w:rsid w:val="41F2EA54"/>
    <w:rsid w:val="42085AAE"/>
    <w:rsid w:val="421912A4"/>
    <w:rsid w:val="4219F2A8"/>
    <w:rsid w:val="421AC6ED"/>
    <w:rsid w:val="422088D8"/>
    <w:rsid w:val="4232DE5E"/>
    <w:rsid w:val="426B7D06"/>
    <w:rsid w:val="42C3D60F"/>
    <w:rsid w:val="42CEC80C"/>
    <w:rsid w:val="42DA36D2"/>
    <w:rsid w:val="43020B81"/>
    <w:rsid w:val="432C1131"/>
    <w:rsid w:val="433D0DB0"/>
    <w:rsid w:val="434432DB"/>
    <w:rsid w:val="43528D9C"/>
    <w:rsid w:val="43614C71"/>
    <w:rsid w:val="436EA47B"/>
    <w:rsid w:val="437BBC21"/>
    <w:rsid w:val="43B6E6D8"/>
    <w:rsid w:val="43C2E312"/>
    <w:rsid w:val="43C93DC9"/>
    <w:rsid w:val="43FEFA12"/>
    <w:rsid w:val="43FFC028"/>
    <w:rsid w:val="440F80FD"/>
    <w:rsid w:val="442FE5D3"/>
    <w:rsid w:val="443D3429"/>
    <w:rsid w:val="443F73D7"/>
    <w:rsid w:val="44542603"/>
    <w:rsid w:val="445B6305"/>
    <w:rsid w:val="44715BAF"/>
    <w:rsid w:val="44734860"/>
    <w:rsid w:val="447A362D"/>
    <w:rsid w:val="449A44C3"/>
    <w:rsid w:val="44B8C7AF"/>
    <w:rsid w:val="44DD3D20"/>
    <w:rsid w:val="44E696CE"/>
    <w:rsid w:val="4502BFEC"/>
    <w:rsid w:val="45037073"/>
    <w:rsid w:val="451D59E5"/>
    <w:rsid w:val="452C8851"/>
    <w:rsid w:val="4530A102"/>
    <w:rsid w:val="45498188"/>
    <w:rsid w:val="45693A4C"/>
    <w:rsid w:val="458C8773"/>
    <w:rsid w:val="45C0A503"/>
    <w:rsid w:val="45C18198"/>
    <w:rsid w:val="45EC4C3E"/>
    <w:rsid w:val="45FAE5C6"/>
    <w:rsid w:val="4600E032"/>
    <w:rsid w:val="461DF831"/>
    <w:rsid w:val="46217615"/>
    <w:rsid w:val="467243FF"/>
    <w:rsid w:val="46817337"/>
    <w:rsid w:val="46980A50"/>
    <w:rsid w:val="46A8BE28"/>
    <w:rsid w:val="46C69718"/>
    <w:rsid w:val="46CBEFCF"/>
    <w:rsid w:val="46E4B576"/>
    <w:rsid w:val="4700ACDE"/>
    <w:rsid w:val="4710C93E"/>
    <w:rsid w:val="4716BDD7"/>
    <w:rsid w:val="4728BCFC"/>
    <w:rsid w:val="473B1BF9"/>
    <w:rsid w:val="475DC216"/>
    <w:rsid w:val="476F7710"/>
    <w:rsid w:val="4777811F"/>
    <w:rsid w:val="479AD743"/>
    <w:rsid w:val="47BCA50B"/>
    <w:rsid w:val="47C8DC8D"/>
    <w:rsid w:val="47E94025"/>
    <w:rsid w:val="47F6FE71"/>
    <w:rsid w:val="480B3AD6"/>
    <w:rsid w:val="4817096C"/>
    <w:rsid w:val="4822E0AD"/>
    <w:rsid w:val="48230021"/>
    <w:rsid w:val="4836D469"/>
    <w:rsid w:val="484D677C"/>
    <w:rsid w:val="4852E4C0"/>
    <w:rsid w:val="485C0FF0"/>
    <w:rsid w:val="486B52FB"/>
    <w:rsid w:val="486F207C"/>
    <w:rsid w:val="4872D82A"/>
    <w:rsid w:val="48A5A886"/>
    <w:rsid w:val="48B0254A"/>
    <w:rsid w:val="48C10F5B"/>
    <w:rsid w:val="48C6ADA2"/>
    <w:rsid w:val="48C73132"/>
    <w:rsid w:val="48EDCB70"/>
    <w:rsid w:val="48F70CD4"/>
    <w:rsid w:val="48F7543E"/>
    <w:rsid w:val="490E1500"/>
    <w:rsid w:val="490E6718"/>
    <w:rsid w:val="49724F91"/>
    <w:rsid w:val="49D11990"/>
    <w:rsid w:val="49D7D151"/>
    <w:rsid w:val="49EFB6E1"/>
    <w:rsid w:val="4A1F68A0"/>
    <w:rsid w:val="4A30852C"/>
    <w:rsid w:val="4A49AD89"/>
    <w:rsid w:val="4A56FEA4"/>
    <w:rsid w:val="4A5BA3CE"/>
    <w:rsid w:val="4A5DC057"/>
    <w:rsid w:val="4A6032E4"/>
    <w:rsid w:val="4A6B28CC"/>
    <w:rsid w:val="4A6F62BC"/>
    <w:rsid w:val="4A7A7616"/>
    <w:rsid w:val="4A7AEDC9"/>
    <w:rsid w:val="4AAC8A71"/>
    <w:rsid w:val="4AAFBCB4"/>
    <w:rsid w:val="4AB72C95"/>
    <w:rsid w:val="4AD0550F"/>
    <w:rsid w:val="4AE9D944"/>
    <w:rsid w:val="4AEB31DD"/>
    <w:rsid w:val="4AF1FEA3"/>
    <w:rsid w:val="4B05DFEC"/>
    <w:rsid w:val="4B59899A"/>
    <w:rsid w:val="4B599BA8"/>
    <w:rsid w:val="4B759167"/>
    <w:rsid w:val="4B80625A"/>
    <w:rsid w:val="4B884111"/>
    <w:rsid w:val="4B94F398"/>
    <w:rsid w:val="4BA06701"/>
    <w:rsid w:val="4BB09EB5"/>
    <w:rsid w:val="4BB57888"/>
    <w:rsid w:val="4C1AAF02"/>
    <w:rsid w:val="4C7E98A3"/>
    <w:rsid w:val="4C803540"/>
    <w:rsid w:val="4C845C7D"/>
    <w:rsid w:val="4C91C824"/>
    <w:rsid w:val="4C9E0CAE"/>
    <w:rsid w:val="4CAA685A"/>
    <w:rsid w:val="4CD81B33"/>
    <w:rsid w:val="4CECE251"/>
    <w:rsid w:val="4CF24BD5"/>
    <w:rsid w:val="4CF78787"/>
    <w:rsid w:val="4D164922"/>
    <w:rsid w:val="4D245DEF"/>
    <w:rsid w:val="4D2A8DC7"/>
    <w:rsid w:val="4D311A18"/>
    <w:rsid w:val="4D77D2C6"/>
    <w:rsid w:val="4D7984ED"/>
    <w:rsid w:val="4D82236C"/>
    <w:rsid w:val="4DB51246"/>
    <w:rsid w:val="4DBA4643"/>
    <w:rsid w:val="4DEBF881"/>
    <w:rsid w:val="4E0A5385"/>
    <w:rsid w:val="4E132E1A"/>
    <w:rsid w:val="4E202CDE"/>
    <w:rsid w:val="4E2DC99C"/>
    <w:rsid w:val="4E2DFA18"/>
    <w:rsid w:val="4E45C39B"/>
    <w:rsid w:val="4E4EE553"/>
    <w:rsid w:val="4E950012"/>
    <w:rsid w:val="4EAABDAE"/>
    <w:rsid w:val="4EBF3D09"/>
    <w:rsid w:val="4ECF823F"/>
    <w:rsid w:val="4EE9CC5B"/>
    <w:rsid w:val="4EFE5458"/>
    <w:rsid w:val="4F140EBF"/>
    <w:rsid w:val="4F2C082C"/>
    <w:rsid w:val="4F5905AE"/>
    <w:rsid w:val="4FA41D60"/>
    <w:rsid w:val="4FB030F5"/>
    <w:rsid w:val="4FB57BA5"/>
    <w:rsid w:val="503CB76D"/>
    <w:rsid w:val="50499D60"/>
    <w:rsid w:val="50541CFE"/>
    <w:rsid w:val="505BB234"/>
    <w:rsid w:val="5065B4F8"/>
    <w:rsid w:val="509A8A2E"/>
    <w:rsid w:val="509FC6B0"/>
    <w:rsid w:val="50DE1D41"/>
    <w:rsid w:val="510A09CD"/>
    <w:rsid w:val="5127E70A"/>
    <w:rsid w:val="5135AAE7"/>
    <w:rsid w:val="51397AB9"/>
    <w:rsid w:val="51465A95"/>
    <w:rsid w:val="51471FA9"/>
    <w:rsid w:val="514B6CFC"/>
    <w:rsid w:val="515209C6"/>
    <w:rsid w:val="5161BDFC"/>
    <w:rsid w:val="516275C6"/>
    <w:rsid w:val="51894D12"/>
    <w:rsid w:val="51A4D9A9"/>
    <w:rsid w:val="51B6B52B"/>
    <w:rsid w:val="51BC96E9"/>
    <w:rsid w:val="51BF9FFE"/>
    <w:rsid w:val="51C3F300"/>
    <w:rsid w:val="51D9024C"/>
    <w:rsid w:val="51F78295"/>
    <w:rsid w:val="52175036"/>
    <w:rsid w:val="5239D148"/>
    <w:rsid w:val="525317F1"/>
    <w:rsid w:val="52566780"/>
    <w:rsid w:val="525B434D"/>
    <w:rsid w:val="5263B39C"/>
    <w:rsid w:val="52A0076B"/>
    <w:rsid w:val="530EDA33"/>
    <w:rsid w:val="53331F14"/>
    <w:rsid w:val="534DE86A"/>
    <w:rsid w:val="534E8C1E"/>
    <w:rsid w:val="536152DB"/>
    <w:rsid w:val="5399DDD2"/>
    <w:rsid w:val="539C3994"/>
    <w:rsid w:val="539D8EAA"/>
    <w:rsid w:val="53A261CB"/>
    <w:rsid w:val="53C608B1"/>
    <w:rsid w:val="53C80873"/>
    <w:rsid w:val="53D78DF7"/>
    <w:rsid w:val="53E8D83F"/>
    <w:rsid w:val="53EE8368"/>
    <w:rsid w:val="5415BE03"/>
    <w:rsid w:val="541D43D2"/>
    <w:rsid w:val="5424EEED"/>
    <w:rsid w:val="542987C7"/>
    <w:rsid w:val="54351A31"/>
    <w:rsid w:val="543CB4D3"/>
    <w:rsid w:val="5452F154"/>
    <w:rsid w:val="5461C438"/>
    <w:rsid w:val="549FCB55"/>
    <w:rsid w:val="54B0E7EC"/>
    <w:rsid w:val="54BED53E"/>
    <w:rsid w:val="54C19C0F"/>
    <w:rsid w:val="54E91A5C"/>
    <w:rsid w:val="54ED620C"/>
    <w:rsid w:val="5502D7BF"/>
    <w:rsid w:val="5531E6F2"/>
    <w:rsid w:val="55367317"/>
    <w:rsid w:val="55544BD8"/>
    <w:rsid w:val="5554F04A"/>
    <w:rsid w:val="55610E9C"/>
    <w:rsid w:val="55763AEA"/>
    <w:rsid w:val="559531B0"/>
    <w:rsid w:val="55A3E2B8"/>
    <w:rsid w:val="55A7F658"/>
    <w:rsid w:val="55B9E07B"/>
    <w:rsid w:val="55C20126"/>
    <w:rsid w:val="55D3C1C3"/>
    <w:rsid w:val="55E1BEB1"/>
    <w:rsid w:val="55E95E6E"/>
    <w:rsid w:val="55EBF5B2"/>
    <w:rsid w:val="55EF644A"/>
    <w:rsid w:val="55F7E133"/>
    <w:rsid w:val="560C7D9B"/>
    <w:rsid w:val="56166F09"/>
    <w:rsid w:val="561B1D4D"/>
    <w:rsid w:val="56214A13"/>
    <w:rsid w:val="562D1646"/>
    <w:rsid w:val="5630ECA1"/>
    <w:rsid w:val="56528A8D"/>
    <w:rsid w:val="5668675F"/>
    <w:rsid w:val="566CA9DD"/>
    <w:rsid w:val="569C3C41"/>
    <w:rsid w:val="56B16363"/>
    <w:rsid w:val="56B287D2"/>
    <w:rsid w:val="56BCC538"/>
    <w:rsid w:val="56C7114D"/>
    <w:rsid w:val="56EEAF90"/>
    <w:rsid w:val="56F27D01"/>
    <w:rsid w:val="56F6754E"/>
    <w:rsid w:val="56F9D699"/>
    <w:rsid w:val="5715DD06"/>
    <w:rsid w:val="5726DAA3"/>
    <w:rsid w:val="572A78B3"/>
    <w:rsid w:val="576BF0AA"/>
    <w:rsid w:val="576EC052"/>
    <w:rsid w:val="579D34F6"/>
    <w:rsid w:val="57B7B8ED"/>
    <w:rsid w:val="57C009F5"/>
    <w:rsid w:val="58019B91"/>
    <w:rsid w:val="58288D49"/>
    <w:rsid w:val="583C4213"/>
    <w:rsid w:val="58765F91"/>
    <w:rsid w:val="58840D09"/>
    <w:rsid w:val="58949B3D"/>
    <w:rsid w:val="58A080F2"/>
    <w:rsid w:val="58B5D5AA"/>
    <w:rsid w:val="58CB3B20"/>
    <w:rsid w:val="58D1923D"/>
    <w:rsid w:val="58DF8B52"/>
    <w:rsid w:val="5939A121"/>
    <w:rsid w:val="595E6D1D"/>
    <w:rsid w:val="59697D33"/>
    <w:rsid w:val="597AD0B8"/>
    <w:rsid w:val="597B165B"/>
    <w:rsid w:val="597DA6F3"/>
    <w:rsid w:val="59AF4B70"/>
    <w:rsid w:val="59C12297"/>
    <w:rsid w:val="59CCA0FC"/>
    <w:rsid w:val="59D82EF3"/>
    <w:rsid w:val="59DBCA89"/>
    <w:rsid w:val="5A0F3486"/>
    <w:rsid w:val="5A131D76"/>
    <w:rsid w:val="5A5539CF"/>
    <w:rsid w:val="5A79B1CD"/>
    <w:rsid w:val="5A8AA9A3"/>
    <w:rsid w:val="5A8D740C"/>
    <w:rsid w:val="5AAA467B"/>
    <w:rsid w:val="5ACB5256"/>
    <w:rsid w:val="5AE22E18"/>
    <w:rsid w:val="5AFCAA13"/>
    <w:rsid w:val="5B15D270"/>
    <w:rsid w:val="5B2446A3"/>
    <w:rsid w:val="5B5457A7"/>
    <w:rsid w:val="5B6121CD"/>
    <w:rsid w:val="5B6BAC29"/>
    <w:rsid w:val="5B793B23"/>
    <w:rsid w:val="5B816DEC"/>
    <w:rsid w:val="5B96217D"/>
    <w:rsid w:val="5BA9AD8C"/>
    <w:rsid w:val="5BB7AAD4"/>
    <w:rsid w:val="5BC2FD2F"/>
    <w:rsid w:val="5BDACA75"/>
    <w:rsid w:val="5BEC5220"/>
    <w:rsid w:val="5BFEE139"/>
    <w:rsid w:val="5C01A7DD"/>
    <w:rsid w:val="5C0A791C"/>
    <w:rsid w:val="5C0ECA18"/>
    <w:rsid w:val="5C16F4C4"/>
    <w:rsid w:val="5C19ED9A"/>
    <w:rsid w:val="5C3D8E88"/>
    <w:rsid w:val="5C4C8C15"/>
    <w:rsid w:val="5C5AA54A"/>
    <w:rsid w:val="5CBB92A7"/>
    <w:rsid w:val="5CE9B776"/>
    <w:rsid w:val="5D024E65"/>
    <w:rsid w:val="5D22F8C6"/>
    <w:rsid w:val="5D4F16E6"/>
    <w:rsid w:val="5D8FFCD8"/>
    <w:rsid w:val="5DAAFFA6"/>
    <w:rsid w:val="5DC2FC80"/>
    <w:rsid w:val="5DD192AF"/>
    <w:rsid w:val="5DD68C5D"/>
    <w:rsid w:val="5E3E3E2E"/>
    <w:rsid w:val="5E419F40"/>
    <w:rsid w:val="5E4BD6F1"/>
    <w:rsid w:val="5E953F24"/>
    <w:rsid w:val="5E9FAF64"/>
    <w:rsid w:val="5EAD5B7F"/>
    <w:rsid w:val="5ECCDCD0"/>
    <w:rsid w:val="5ECEA3DE"/>
    <w:rsid w:val="5ED12AA3"/>
    <w:rsid w:val="5EF51B73"/>
    <w:rsid w:val="5EF61F03"/>
    <w:rsid w:val="5F13D6DB"/>
    <w:rsid w:val="5F313CAB"/>
    <w:rsid w:val="5F4C9A08"/>
    <w:rsid w:val="5F4EE3A6"/>
    <w:rsid w:val="5F60C2C1"/>
    <w:rsid w:val="5F66498B"/>
    <w:rsid w:val="5F87B4F4"/>
    <w:rsid w:val="5F87E3F9"/>
    <w:rsid w:val="5F96C240"/>
    <w:rsid w:val="5FB0C5B2"/>
    <w:rsid w:val="5FD67104"/>
    <w:rsid w:val="5FF88CAF"/>
    <w:rsid w:val="600DDD0C"/>
    <w:rsid w:val="6013E335"/>
    <w:rsid w:val="601D2A7D"/>
    <w:rsid w:val="601FD7FE"/>
    <w:rsid w:val="602D0B92"/>
    <w:rsid w:val="6044A710"/>
    <w:rsid w:val="605845A9"/>
    <w:rsid w:val="6066A4C6"/>
    <w:rsid w:val="607A7983"/>
    <w:rsid w:val="60977DF8"/>
    <w:rsid w:val="60A3C560"/>
    <w:rsid w:val="60A6336C"/>
    <w:rsid w:val="60BAB55B"/>
    <w:rsid w:val="60C56E45"/>
    <w:rsid w:val="6117F40E"/>
    <w:rsid w:val="614E735E"/>
    <w:rsid w:val="61563648"/>
    <w:rsid w:val="6159E6EC"/>
    <w:rsid w:val="617BD8B5"/>
    <w:rsid w:val="618F03CA"/>
    <w:rsid w:val="61B23DF9"/>
    <w:rsid w:val="61BFC452"/>
    <w:rsid w:val="61C2366C"/>
    <w:rsid w:val="61C3F4F7"/>
    <w:rsid w:val="61C9AA9C"/>
    <w:rsid w:val="61CD808D"/>
    <w:rsid w:val="61D2BC9F"/>
    <w:rsid w:val="61E0F91F"/>
    <w:rsid w:val="61E0FCE6"/>
    <w:rsid w:val="61EBECAD"/>
    <w:rsid w:val="6240357F"/>
    <w:rsid w:val="626E7CCC"/>
    <w:rsid w:val="627AB9AD"/>
    <w:rsid w:val="627CF4F6"/>
    <w:rsid w:val="6296615D"/>
    <w:rsid w:val="62985F59"/>
    <w:rsid w:val="629885F1"/>
    <w:rsid w:val="62A2D80D"/>
    <w:rsid w:val="62AD5549"/>
    <w:rsid w:val="62B2187C"/>
    <w:rsid w:val="62E23F56"/>
    <w:rsid w:val="63319FE1"/>
    <w:rsid w:val="633B4067"/>
    <w:rsid w:val="63485E77"/>
    <w:rsid w:val="635BEF32"/>
    <w:rsid w:val="636BFD76"/>
    <w:rsid w:val="639C29C9"/>
    <w:rsid w:val="63B71CBA"/>
    <w:rsid w:val="64391924"/>
    <w:rsid w:val="6452E30B"/>
    <w:rsid w:val="647F77F6"/>
    <w:rsid w:val="648C60C9"/>
    <w:rsid w:val="64A9D9BF"/>
    <w:rsid w:val="64AD7FB2"/>
    <w:rsid w:val="64E8B229"/>
    <w:rsid w:val="650EF0E8"/>
    <w:rsid w:val="65161114"/>
    <w:rsid w:val="65243A76"/>
    <w:rsid w:val="654DD483"/>
    <w:rsid w:val="656BB0CD"/>
    <w:rsid w:val="65987631"/>
    <w:rsid w:val="659F67A4"/>
    <w:rsid w:val="65B9C210"/>
    <w:rsid w:val="65BDB9C1"/>
    <w:rsid w:val="65DAC039"/>
    <w:rsid w:val="663E9255"/>
    <w:rsid w:val="664384DC"/>
    <w:rsid w:val="6663F633"/>
    <w:rsid w:val="666C2A79"/>
    <w:rsid w:val="669703C3"/>
    <w:rsid w:val="6714F919"/>
    <w:rsid w:val="671AC5F9"/>
    <w:rsid w:val="67274694"/>
    <w:rsid w:val="672F61A6"/>
    <w:rsid w:val="676C86D4"/>
    <w:rsid w:val="67718A51"/>
    <w:rsid w:val="679A9890"/>
    <w:rsid w:val="67CBB1A8"/>
    <w:rsid w:val="67DBFBC4"/>
    <w:rsid w:val="67E138F9"/>
    <w:rsid w:val="67E80BCB"/>
    <w:rsid w:val="67EAA054"/>
    <w:rsid w:val="680623AA"/>
    <w:rsid w:val="68167D5D"/>
    <w:rsid w:val="681B3713"/>
    <w:rsid w:val="684949C6"/>
    <w:rsid w:val="685CA257"/>
    <w:rsid w:val="6860B5CF"/>
    <w:rsid w:val="68A94BEE"/>
    <w:rsid w:val="68CFBEB7"/>
    <w:rsid w:val="68E9FB31"/>
    <w:rsid w:val="68F01FA7"/>
    <w:rsid w:val="6907CC9E"/>
    <w:rsid w:val="69212C40"/>
    <w:rsid w:val="69502014"/>
    <w:rsid w:val="6955DFFF"/>
    <w:rsid w:val="6962049E"/>
    <w:rsid w:val="699E0928"/>
    <w:rsid w:val="69BDE33D"/>
    <w:rsid w:val="69CA3E79"/>
    <w:rsid w:val="69D2B7E4"/>
    <w:rsid w:val="6A0D488D"/>
    <w:rsid w:val="6A3B5E09"/>
    <w:rsid w:val="6A5E2F47"/>
    <w:rsid w:val="6A839C39"/>
    <w:rsid w:val="6A9EC392"/>
    <w:rsid w:val="6AA4A88E"/>
    <w:rsid w:val="6AB8F802"/>
    <w:rsid w:val="6ABAD282"/>
    <w:rsid w:val="6ACBB0B4"/>
    <w:rsid w:val="6AD0277C"/>
    <w:rsid w:val="6AD19177"/>
    <w:rsid w:val="6AE08C95"/>
    <w:rsid w:val="6AE7AE4C"/>
    <w:rsid w:val="6AFDD4FF"/>
    <w:rsid w:val="6B260895"/>
    <w:rsid w:val="6B40ABAB"/>
    <w:rsid w:val="6B472593"/>
    <w:rsid w:val="6B58E97C"/>
    <w:rsid w:val="6B68954D"/>
    <w:rsid w:val="6BB0BCAD"/>
    <w:rsid w:val="6BB3D11D"/>
    <w:rsid w:val="6BCC220E"/>
    <w:rsid w:val="6BE32105"/>
    <w:rsid w:val="6BF09430"/>
    <w:rsid w:val="6BF55532"/>
    <w:rsid w:val="6C0883BB"/>
    <w:rsid w:val="6C263FDA"/>
    <w:rsid w:val="6C3074A0"/>
    <w:rsid w:val="6C3D7390"/>
    <w:rsid w:val="6C588D46"/>
    <w:rsid w:val="6C6D61D8"/>
    <w:rsid w:val="6C7E19EC"/>
    <w:rsid w:val="6C826A7F"/>
    <w:rsid w:val="6C87295E"/>
    <w:rsid w:val="6C92ED88"/>
    <w:rsid w:val="6CA125E7"/>
    <w:rsid w:val="6CB17A52"/>
    <w:rsid w:val="6CE3E6E9"/>
    <w:rsid w:val="6CFABBBB"/>
    <w:rsid w:val="6CFC323F"/>
    <w:rsid w:val="6D02B4CB"/>
    <w:rsid w:val="6D04178D"/>
    <w:rsid w:val="6D0BBA67"/>
    <w:rsid w:val="6D34A41E"/>
    <w:rsid w:val="6D35C402"/>
    <w:rsid w:val="6D4569D1"/>
    <w:rsid w:val="6D53CE0D"/>
    <w:rsid w:val="6D794ED0"/>
    <w:rsid w:val="6D857ACD"/>
    <w:rsid w:val="6D906CE8"/>
    <w:rsid w:val="6DAFE0F9"/>
    <w:rsid w:val="6DBB0451"/>
    <w:rsid w:val="6DBFB2D8"/>
    <w:rsid w:val="6DC5236B"/>
    <w:rsid w:val="6DC6FAAA"/>
    <w:rsid w:val="6DCF2E59"/>
    <w:rsid w:val="6DCF57AF"/>
    <w:rsid w:val="6DDEFEEF"/>
    <w:rsid w:val="6DE303B0"/>
    <w:rsid w:val="6DE917DE"/>
    <w:rsid w:val="6DFCE4F8"/>
    <w:rsid w:val="6E075727"/>
    <w:rsid w:val="6E0D252D"/>
    <w:rsid w:val="6E14224B"/>
    <w:rsid w:val="6E2B61E8"/>
    <w:rsid w:val="6E3575C1"/>
    <w:rsid w:val="6E59193A"/>
    <w:rsid w:val="6E7875E0"/>
    <w:rsid w:val="6E7D3B11"/>
    <w:rsid w:val="6E8A7897"/>
    <w:rsid w:val="6E8EF851"/>
    <w:rsid w:val="6EB5D32E"/>
    <w:rsid w:val="6EBD2509"/>
    <w:rsid w:val="6EC27C12"/>
    <w:rsid w:val="6ED24F63"/>
    <w:rsid w:val="6EFC72BA"/>
    <w:rsid w:val="6F1F40B5"/>
    <w:rsid w:val="6F2D453E"/>
    <w:rsid w:val="6F2F85EB"/>
    <w:rsid w:val="6F51675C"/>
    <w:rsid w:val="6F793BB9"/>
    <w:rsid w:val="6F88F67A"/>
    <w:rsid w:val="6F8A39F5"/>
    <w:rsid w:val="6F906DC4"/>
    <w:rsid w:val="6F997D12"/>
    <w:rsid w:val="6F9C41F7"/>
    <w:rsid w:val="6FA5AA75"/>
    <w:rsid w:val="6FD1123F"/>
    <w:rsid w:val="6FE2B4A7"/>
    <w:rsid w:val="700CB165"/>
    <w:rsid w:val="700DF8BC"/>
    <w:rsid w:val="7022FCD1"/>
    <w:rsid w:val="70432F5C"/>
    <w:rsid w:val="7054FD8E"/>
    <w:rsid w:val="705B9630"/>
    <w:rsid w:val="709FDCC8"/>
    <w:rsid w:val="70AECB7C"/>
    <w:rsid w:val="70C20CC4"/>
    <w:rsid w:val="70F91799"/>
    <w:rsid w:val="70FCFA9C"/>
    <w:rsid w:val="710ED520"/>
    <w:rsid w:val="71206F98"/>
    <w:rsid w:val="71267B56"/>
    <w:rsid w:val="713485BA"/>
    <w:rsid w:val="713F8D64"/>
    <w:rsid w:val="715BFDE7"/>
    <w:rsid w:val="715C2E29"/>
    <w:rsid w:val="716F346A"/>
    <w:rsid w:val="7172DA5D"/>
    <w:rsid w:val="71822870"/>
    <w:rsid w:val="718FF2B0"/>
    <w:rsid w:val="71A6D50C"/>
    <w:rsid w:val="71DACC3A"/>
    <w:rsid w:val="7201BE0B"/>
    <w:rsid w:val="72447A97"/>
    <w:rsid w:val="72505F7F"/>
    <w:rsid w:val="729A6BCD"/>
    <w:rsid w:val="72A01AE4"/>
    <w:rsid w:val="72D0561B"/>
    <w:rsid w:val="72D5EA66"/>
    <w:rsid w:val="72EA3519"/>
    <w:rsid w:val="72F4758B"/>
    <w:rsid w:val="72FCC3D6"/>
    <w:rsid w:val="730FB45A"/>
    <w:rsid w:val="732BC311"/>
    <w:rsid w:val="7349919B"/>
    <w:rsid w:val="734D6D6F"/>
    <w:rsid w:val="7359E703"/>
    <w:rsid w:val="7361A7C1"/>
    <w:rsid w:val="736728B2"/>
    <w:rsid w:val="7367B645"/>
    <w:rsid w:val="7378097A"/>
    <w:rsid w:val="73878E38"/>
    <w:rsid w:val="738AFF26"/>
    <w:rsid w:val="73922092"/>
    <w:rsid w:val="73A3032B"/>
    <w:rsid w:val="73C6E9C4"/>
    <w:rsid w:val="73D57C4E"/>
    <w:rsid w:val="73D94BD2"/>
    <w:rsid w:val="73EB5CC5"/>
    <w:rsid w:val="7402059D"/>
    <w:rsid w:val="741D8D3D"/>
    <w:rsid w:val="743BFC5F"/>
    <w:rsid w:val="743F1A3D"/>
    <w:rsid w:val="745541B7"/>
    <w:rsid w:val="749665A6"/>
    <w:rsid w:val="7499C3DD"/>
    <w:rsid w:val="749D59DF"/>
    <w:rsid w:val="74A9EF21"/>
    <w:rsid w:val="74B625CA"/>
    <w:rsid w:val="74C008CD"/>
    <w:rsid w:val="74D7E820"/>
    <w:rsid w:val="74E99D8B"/>
    <w:rsid w:val="74EB8192"/>
    <w:rsid w:val="74ED6E29"/>
    <w:rsid w:val="74EEB33F"/>
    <w:rsid w:val="74EEE610"/>
    <w:rsid w:val="75212737"/>
    <w:rsid w:val="7527F002"/>
    <w:rsid w:val="75309FBF"/>
    <w:rsid w:val="7557FBE9"/>
    <w:rsid w:val="75669F4F"/>
    <w:rsid w:val="75702921"/>
    <w:rsid w:val="75758CAD"/>
    <w:rsid w:val="757E4C1D"/>
    <w:rsid w:val="7582FC89"/>
    <w:rsid w:val="75A57BBF"/>
    <w:rsid w:val="75B4F3F6"/>
    <w:rsid w:val="75B93557"/>
    <w:rsid w:val="75EBD2C6"/>
    <w:rsid w:val="75F1FE5A"/>
    <w:rsid w:val="75F21D72"/>
    <w:rsid w:val="75FA88DB"/>
    <w:rsid w:val="760B837B"/>
    <w:rsid w:val="76267724"/>
    <w:rsid w:val="762E4370"/>
    <w:rsid w:val="76583966"/>
    <w:rsid w:val="76994883"/>
    <w:rsid w:val="76C0C2A5"/>
    <w:rsid w:val="76C89E82"/>
    <w:rsid w:val="7731CCD3"/>
    <w:rsid w:val="773631D1"/>
    <w:rsid w:val="773C6298"/>
    <w:rsid w:val="7755DB4E"/>
    <w:rsid w:val="7770BD99"/>
    <w:rsid w:val="7787A327"/>
    <w:rsid w:val="778D0B76"/>
    <w:rsid w:val="778F6CC0"/>
    <w:rsid w:val="77908854"/>
    <w:rsid w:val="779F161A"/>
    <w:rsid w:val="77B08686"/>
    <w:rsid w:val="77B3E9C4"/>
    <w:rsid w:val="77DC4DC1"/>
    <w:rsid w:val="77EE0186"/>
    <w:rsid w:val="780BAEAD"/>
    <w:rsid w:val="7853195F"/>
    <w:rsid w:val="7868A51C"/>
    <w:rsid w:val="789F6BAF"/>
    <w:rsid w:val="78CC1748"/>
    <w:rsid w:val="79009D00"/>
    <w:rsid w:val="790E339F"/>
    <w:rsid w:val="791564C9"/>
    <w:rsid w:val="79180B02"/>
    <w:rsid w:val="7975D860"/>
    <w:rsid w:val="79836CE2"/>
    <w:rsid w:val="798EE22F"/>
    <w:rsid w:val="79A5CB3A"/>
    <w:rsid w:val="79B981BE"/>
    <w:rsid w:val="79BC9DCD"/>
    <w:rsid w:val="79F8B6F6"/>
    <w:rsid w:val="7A1244AF"/>
    <w:rsid w:val="7A2C3F06"/>
    <w:rsid w:val="7A404FAE"/>
    <w:rsid w:val="7A79B975"/>
    <w:rsid w:val="7A846C0A"/>
    <w:rsid w:val="7A8935E0"/>
    <w:rsid w:val="7A9B8C42"/>
    <w:rsid w:val="7A9EA79B"/>
    <w:rsid w:val="7AA5EE2C"/>
    <w:rsid w:val="7ABCFE92"/>
    <w:rsid w:val="7AC58D46"/>
    <w:rsid w:val="7ADCC4D6"/>
    <w:rsid w:val="7B154A3B"/>
    <w:rsid w:val="7B195032"/>
    <w:rsid w:val="7B21AA29"/>
    <w:rsid w:val="7B49C671"/>
    <w:rsid w:val="7B4B7461"/>
    <w:rsid w:val="7B5C7A68"/>
    <w:rsid w:val="7B7C79F5"/>
    <w:rsid w:val="7B9FE143"/>
    <w:rsid w:val="7BBB4946"/>
    <w:rsid w:val="7BBF9FE4"/>
    <w:rsid w:val="7BDE0CB6"/>
    <w:rsid w:val="7BEE1C7D"/>
    <w:rsid w:val="7BFDF744"/>
    <w:rsid w:val="7C01E50E"/>
    <w:rsid w:val="7C035BDF"/>
    <w:rsid w:val="7C410196"/>
    <w:rsid w:val="7C6554B7"/>
    <w:rsid w:val="7C6C007B"/>
    <w:rsid w:val="7C6EF0CC"/>
    <w:rsid w:val="7C7FA4A4"/>
    <w:rsid w:val="7C7FE428"/>
    <w:rsid w:val="7CA9CD69"/>
    <w:rsid w:val="7CBA9D78"/>
    <w:rsid w:val="7CC78633"/>
    <w:rsid w:val="7CF14907"/>
    <w:rsid w:val="7D0072F4"/>
    <w:rsid w:val="7D0BBF6D"/>
    <w:rsid w:val="7D10778D"/>
    <w:rsid w:val="7D36514C"/>
    <w:rsid w:val="7D414BC9"/>
    <w:rsid w:val="7D59CB42"/>
    <w:rsid w:val="7D5EC813"/>
    <w:rsid w:val="7D6B54EE"/>
    <w:rsid w:val="7DC097A4"/>
    <w:rsid w:val="7DE26ADE"/>
    <w:rsid w:val="7E0E10C1"/>
    <w:rsid w:val="7E1F3DC6"/>
    <w:rsid w:val="7E2FE4B8"/>
    <w:rsid w:val="7E3162D4"/>
    <w:rsid w:val="7E374B50"/>
    <w:rsid w:val="7E498F12"/>
    <w:rsid w:val="7E6B67CB"/>
    <w:rsid w:val="7E7C6294"/>
    <w:rsid w:val="7E84C3FC"/>
    <w:rsid w:val="7E88D823"/>
    <w:rsid w:val="7EF0099F"/>
    <w:rsid w:val="7EFE8420"/>
    <w:rsid w:val="7F1BB1FC"/>
    <w:rsid w:val="7F35008E"/>
    <w:rsid w:val="7F356AFD"/>
    <w:rsid w:val="7F43E92E"/>
    <w:rsid w:val="7F52561A"/>
    <w:rsid w:val="7F6E3C20"/>
    <w:rsid w:val="7F774E05"/>
    <w:rsid w:val="7F89EFF0"/>
    <w:rsid w:val="7F918DBB"/>
    <w:rsid w:val="7F9CF579"/>
    <w:rsid w:val="7FCF47EF"/>
    <w:rsid w:val="7FF373D2"/>
    <w:rsid w:val="7FF3DE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CA551"/>
  <w15:chartTrackingRefBased/>
  <w15:docId w15:val="{5B4B7561-FDDF-43B9-8A95-1EED54A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895"/>
    <w:rPr>
      <w:lang w:eastAsia="en-US"/>
    </w:rPr>
  </w:style>
  <w:style w:type="paragraph" w:styleId="Heading1">
    <w:name w:val="heading 1"/>
    <w:basedOn w:val="Normal"/>
    <w:next w:val="Normal"/>
    <w:qFormat/>
    <w:pPr>
      <w:keepNext/>
      <w:tabs>
        <w:tab w:val="left" w:pos="-720"/>
        <w:tab w:val="left" w:pos="0"/>
      </w:tabs>
      <w:jc w:val="center"/>
      <w:outlineLvl w:val="0"/>
    </w:pPr>
    <w:rPr>
      <w:rFonts w:ascii="Arial" w:hAnsi="Arial"/>
      <w:sz w:val="18"/>
      <w:u w:val="single"/>
    </w:rPr>
  </w:style>
  <w:style w:type="paragraph" w:styleId="Heading2">
    <w:name w:val="heading 2"/>
    <w:basedOn w:val="Normal"/>
    <w:next w:val="Normal"/>
    <w:link w:val="Heading2Char"/>
    <w:qFormat/>
    <w:pPr>
      <w:keepNext/>
      <w:tabs>
        <w:tab w:val="left" w:pos="-720"/>
      </w:tabs>
      <w:jc w:val="both"/>
      <w:outlineLvl w:val="1"/>
    </w:pPr>
    <w:rPr>
      <w:rFonts w:ascii="Arial" w:hAnsi="Arial"/>
      <w:u w:val="single"/>
    </w:rPr>
  </w:style>
  <w:style w:type="paragraph" w:styleId="Heading3">
    <w:name w:val="heading 3"/>
    <w:basedOn w:val="Normal"/>
    <w:next w:val="Normal"/>
    <w:link w:val="Heading3Char"/>
    <w:qFormat/>
    <w:pPr>
      <w:keepNext/>
      <w:tabs>
        <w:tab w:val="left" w:pos="4140"/>
        <w:tab w:val="left" w:pos="540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2"/>
    </w:pPr>
    <w:rPr>
      <w:rFonts w:ascii="Arial" w:hAnsi="Arial"/>
      <w:lang w:eastAsia="x-none"/>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320" w:hanging="4320"/>
      <w:outlineLvl w:val="3"/>
    </w:pPr>
    <w:rPr>
      <w:rFonts w:ascii="Arial" w:hAnsi="Arial"/>
      <w:b/>
      <w:u w:val="single"/>
    </w:rPr>
  </w:style>
  <w:style w:type="paragraph" w:styleId="Heading5">
    <w:name w:val="heading 5"/>
    <w:basedOn w:val="Normal"/>
    <w:next w:val="Normal"/>
    <w:qFormat/>
    <w:rsid w:val="001260A4"/>
    <w:pPr>
      <w:spacing w:before="240" w:after="60"/>
      <w:outlineLvl w:val="4"/>
    </w:pPr>
    <w:rPr>
      <w:b/>
      <w:bCs/>
      <w:i/>
      <w:iCs/>
      <w:sz w:val="26"/>
      <w:szCs w:val="26"/>
    </w:rPr>
  </w:style>
  <w:style w:type="paragraph" w:styleId="Heading8">
    <w:name w:val="heading 8"/>
    <w:basedOn w:val="Normal"/>
    <w:next w:val="Normal"/>
    <w:qFormat/>
    <w:rsid w:val="0027606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BodyTextIndent2">
    <w:name w:val="Body Text Indent 2"/>
    <w:basedOn w:val="Normal"/>
    <w:pPr>
      <w:ind w:firstLine="720"/>
    </w:pPr>
    <w:rPr>
      <w:rFonts w:ascii="Arial" w:hAnsi="Arial"/>
      <w:b/>
      <w:snapToGrid w:val="0"/>
    </w:rPr>
  </w:style>
  <w:style w:type="paragraph" w:styleId="BodyText">
    <w:name w:val="Body Text"/>
    <w:basedOn w:val="Normal"/>
    <w:link w:val="BodyTextChar"/>
    <w:pPr>
      <w:tabs>
        <w:tab w:val="left" w:pos="-720"/>
      </w:tabs>
    </w:pPr>
    <w:rPr>
      <w:rFonts w:ascii="Arial" w:hAnsi="Arial"/>
      <w:b/>
      <w:lang w:eastAsia="x-none"/>
    </w:rPr>
  </w:style>
  <w:style w:type="paragraph" w:styleId="BodyText3">
    <w:name w:val="Body Text 3"/>
    <w:basedOn w:val="Normal"/>
    <w:pPr>
      <w:tabs>
        <w:tab w:val="left" w:pos="720"/>
        <w:tab w:val="left" w:pos="1440"/>
      </w:tabs>
      <w:jc w:val="both"/>
    </w:pPr>
    <w:rPr>
      <w:rFonts w:ascii="Arial" w:hAnsi="Arial"/>
    </w:rPr>
  </w:style>
  <w:style w:type="paragraph" w:styleId="BodyTextIndent">
    <w:name w:val="Body Text Indent"/>
    <w:basedOn w:val="Normal"/>
    <w:link w:val="BodyTextIndentChar"/>
    <w:pPr>
      <w:ind w:firstLine="720"/>
    </w:pPr>
    <w:rPr>
      <w:rFonts w:ascii="Arial" w:hAnsi="Arial"/>
      <w:b/>
      <w:snapToGrid w:val="0"/>
      <w:color w:val="000000"/>
      <w:lang w:eastAsia="x-none"/>
    </w:rPr>
  </w:style>
  <w:style w:type="paragraph" w:styleId="BodyText2">
    <w:name w:val="Body Text 2"/>
    <w:basedOn w:val="Normal"/>
    <w:link w:val="BodyText2Char"/>
    <w:pPr>
      <w:autoSpaceDE w:val="0"/>
      <w:autoSpaceDN w:val="0"/>
      <w:adjustRightInd w:val="0"/>
    </w:pPr>
    <w:rPr>
      <w:rFonts w:ascii="Arial" w:hAnsi="Arial"/>
      <w:sz w:val="18"/>
      <w:lang w:eastAsia="x-none"/>
    </w:rPr>
  </w:style>
  <w:style w:type="paragraph" w:styleId="Footer">
    <w:name w:val="footer"/>
    <w:basedOn w:val="Normal"/>
    <w:pPr>
      <w:tabs>
        <w:tab w:val="center" w:pos="4320"/>
        <w:tab w:val="right" w:pos="8640"/>
      </w:tabs>
    </w:pPr>
  </w:style>
  <w:style w:type="paragraph" w:customStyle="1" w:styleId="Univ-10">
    <w:name w:val="Univ-10"/>
    <w:basedOn w:val="Normal"/>
    <w:pPr>
      <w:jc w:val="both"/>
    </w:pPr>
    <w:rPr>
      <w:rFonts w:ascii="Univers (E1)" w:hAnsi="Univers (E1)"/>
      <w:sz w:val="22"/>
    </w:rPr>
  </w:style>
  <w:style w:type="paragraph" w:styleId="BodyTextIndent3">
    <w:name w:val="Body Text Indent 3"/>
    <w:basedOn w:val="Normal"/>
    <w:pPr>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0"/>
    </w:pPr>
    <w:rPr>
      <w:rFonts w:ascii="Arial" w:hAnsi="Arial"/>
    </w:rPr>
  </w:style>
  <w:style w:type="paragraph" w:styleId="NormalWeb">
    <w:name w:val="Normal (Web)"/>
    <w:basedOn w:val="Normal"/>
    <w:uiPriority w:val="99"/>
    <w:pPr>
      <w:spacing w:before="100" w:beforeAutospacing="1" w:after="100" w:afterAutospacing="1"/>
    </w:pPr>
    <w:rPr>
      <w:sz w:val="24"/>
      <w:szCs w:val="24"/>
    </w:rPr>
  </w:style>
  <w:style w:type="character" w:styleId="Hyperlink">
    <w:name w:val="Hyperlink"/>
    <w:rPr>
      <w:color w:val="0000FF"/>
      <w:u w:val="single"/>
    </w:rPr>
  </w:style>
  <w:style w:type="character" w:styleId="Strong">
    <w:name w:val="Strong"/>
    <w:qFormat/>
    <w:rPr>
      <w:b/>
      <w:bCs/>
    </w:rPr>
  </w:style>
  <w:style w:type="character" w:customStyle="1" w:styleId="ACNielsen">
    <w:name w:val="ACNielsen"/>
    <w:semiHidden/>
    <w:rsid w:val="0023411B"/>
    <w:rPr>
      <w:rFonts w:ascii="Arial" w:hAnsi="Arial" w:cs="Arial"/>
      <w:color w:val="auto"/>
      <w:sz w:val="20"/>
      <w:szCs w:val="20"/>
    </w:rPr>
  </w:style>
  <w:style w:type="table" w:styleId="TableGrid">
    <w:name w:val="Table Grid"/>
    <w:basedOn w:val="TableNormal"/>
    <w:rsid w:val="00860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56723F"/>
    <w:rPr>
      <w:sz w:val="24"/>
    </w:rPr>
  </w:style>
  <w:style w:type="character" w:styleId="Emphasis">
    <w:name w:val="Emphasis"/>
    <w:qFormat/>
    <w:rsid w:val="00B62BDC"/>
    <w:rPr>
      <w:i/>
      <w:iCs/>
    </w:rPr>
  </w:style>
  <w:style w:type="paragraph" w:customStyle="1" w:styleId="TableText">
    <w:name w:val="Table Text"/>
    <w:basedOn w:val="Normal"/>
    <w:rsid w:val="00276067"/>
    <w:rPr>
      <w:sz w:val="24"/>
    </w:rPr>
  </w:style>
  <w:style w:type="paragraph" w:customStyle="1" w:styleId="Schedule">
    <w:name w:val="Schedule"/>
    <w:basedOn w:val="Heading1"/>
    <w:next w:val="Normal"/>
    <w:rsid w:val="008015AD"/>
    <w:pPr>
      <w:tabs>
        <w:tab w:val="clear" w:pos="-720"/>
        <w:tab w:val="clear" w:pos="0"/>
      </w:tabs>
      <w:overflowPunct w:val="0"/>
      <w:autoSpaceDE w:val="0"/>
      <w:autoSpaceDN w:val="0"/>
      <w:adjustRightInd w:val="0"/>
      <w:spacing w:before="120" w:after="120"/>
      <w:textAlignment w:val="baseline"/>
      <w:outlineLvl w:val="9"/>
    </w:pPr>
    <w:rPr>
      <w:rFonts w:ascii="Times New Roman" w:hAnsi="Times New Roman"/>
      <w:b/>
      <w:kern w:val="28"/>
      <w:sz w:val="24"/>
      <w:u w:val="none"/>
    </w:rPr>
  </w:style>
  <w:style w:type="paragraph" w:customStyle="1" w:styleId="BodyText1">
    <w:name w:val="Body Text 1"/>
    <w:basedOn w:val="BodyText"/>
    <w:rsid w:val="008015AD"/>
    <w:pPr>
      <w:tabs>
        <w:tab w:val="clear" w:pos="-720"/>
      </w:tabs>
      <w:overflowPunct w:val="0"/>
      <w:autoSpaceDE w:val="0"/>
      <w:autoSpaceDN w:val="0"/>
      <w:adjustRightInd w:val="0"/>
      <w:spacing w:before="140" w:after="140" w:line="280" w:lineRule="exact"/>
      <w:jc w:val="both"/>
      <w:textAlignment w:val="baseline"/>
    </w:pPr>
    <w:rPr>
      <w:rFonts w:ascii="Times New Roman" w:hAnsi="Times New Roman"/>
      <w:b w:val="0"/>
      <w:sz w:val="24"/>
    </w:rPr>
  </w:style>
  <w:style w:type="paragraph" w:customStyle="1" w:styleId="Normal-Table">
    <w:name w:val="Normal-Table"/>
    <w:basedOn w:val="Normal"/>
    <w:rsid w:val="008015AD"/>
    <w:pPr>
      <w:keepLines/>
      <w:tabs>
        <w:tab w:val="left" w:pos="720"/>
        <w:tab w:val="left" w:pos="1440"/>
      </w:tabs>
    </w:pPr>
  </w:style>
  <w:style w:type="paragraph" w:styleId="BalloonText">
    <w:name w:val="Balloon Text"/>
    <w:basedOn w:val="Normal"/>
    <w:semiHidden/>
    <w:rsid w:val="00E06D87"/>
    <w:rPr>
      <w:rFonts w:ascii="Tahoma" w:hAnsi="Tahoma" w:cs="Tahoma"/>
      <w:sz w:val="16"/>
      <w:szCs w:val="16"/>
    </w:rPr>
  </w:style>
  <w:style w:type="paragraph" w:styleId="ListParagraph">
    <w:name w:val="List Paragraph"/>
    <w:basedOn w:val="Normal"/>
    <w:uiPriority w:val="34"/>
    <w:qFormat/>
    <w:rsid w:val="007E5500"/>
    <w:pPr>
      <w:ind w:left="720"/>
    </w:pPr>
  </w:style>
  <w:style w:type="character" w:customStyle="1" w:styleId="Heading3Char">
    <w:name w:val="Heading 3 Char"/>
    <w:link w:val="Heading3"/>
    <w:rsid w:val="006274D8"/>
    <w:rPr>
      <w:rFonts w:ascii="Arial" w:hAnsi="Arial"/>
    </w:rPr>
  </w:style>
  <w:style w:type="character" w:customStyle="1" w:styleId="BodyTextIndentChar">
    <w:name w:val="Body Text Indent Char"/>
    <w:link w:val="BodyTextIndent"/>
    <w:rsid w:val="006274D8"/>
    <w:rPr>
      <w:rFonts w:ascii="Arial" w:hAnsi="Arial"/>
      <w:b/>
      <w:snapToGrid w:val="0"/>
      <w:color w:val="000000"/>
    </w:rPr>
  </w:style>
  <w:style w:type="character" w:customStyle="1" w:styleId="BodyText2Char">
    <w:name w:val="Body Text 2 Char"/>
    <w:link w:val="BodyText2"/>
    <w:rsid w:val="006274D8"/>
    <w:rPr>
      <w:rFonts w:ascii="Arial" w:hAnsi="Arial"/>
      <w:sz w:val="18"/>
    </w:rPr>
  </w:style>
  <w:style w:type="character" w:customStyle="1" w:styleId="BodyTextChar">
    <w:name w:val="Body Text Char"/>
    <w:link w:val="BodyText"/>
    <w:rsid w:val="00343568"/>
    <w:rPr>
      <w:rFonts w:ascii="Arial" w:hAnsi="Arial"/>
      <w:b/>
    </w:rPr>
  </w:style>
  <w:style w:type="character" w:styleId="CommentReference">
    <w:name w:val="annotation reference"/>
    <w:uiPriority w:val="99"/>
    <w:rsid w:val="009B510B"/>
    <w:rPr>
      <w:sz w:val="16"/>
      <w:szCs w:val="16"/>
    </w:rPr>
  </w:style>
  <w:style w:type="paragraph" w:styleId="CommentText">
    <w:name w:val="annotation text"/>
    <w:basedOn w:val="Normal"/>
    <w:link w:val="CommentTextChar"/>
    <w:uiPriority w:val="99"/>
    <w:rsid w:val="009B510B"/>
  </w:style>
  <w:style w:type="character" w:customStyle="1" w:styleId="CommentTextChar">
    <w:name w:val="Comment Text Char"/>
    <w:basedOn w:val="DefaultParagraphFont"/>
    <w:link w:val="CommentText"/>
    <w:uiPriority w:val="99"/>
    <w:rsid w:val="009B510B"/>
  </w:style>
  <w:style w:type="paragraph" w:styleId="CommentSubject">
    <w:name w:val="annotation subject"/>
    <w:basedOn w:val="CommentText"/>
    <w:next w:val="CommentText"/>
    <w:link w:val="CommentSubjectChar"/>
    <w:rsid w:val="009B510B"/>
    <w:rPr>
      <w:b/>
      <w:bCs/>
      <w:lang w:eastAsia="x-none"/>
    </w:rPr>
  </w:style>
  <w:style w:type="character" w:customStyle="1" w:styleId="CommentSubjectChar">
    <w:name w:val="Comment Subject Char"/>
    <w:link w:val="CommentSubject"/>
    <w:rsid w:val="009B510B"/>
    <w:rPr>
      <w:b/>
      <w:bCs/>
    </w:rPr>
  </w:style>
  <w:style w:type="paragraph" w:customStyle="1" w:styleId="Default">
    <w:name w:val="Default"/>
    <w:rsid w:val="00BF04EE"/>
    <w:pPr>
      <w:autoSpaceDE w:val="0"/>
      <w:autoSpaceDN w:val="0"/>
      <w:adjustRightInd w:val="0"/>
    </w:pPr>
    <w:rPr>
      <w:rFonts w:ascii="Calibri" w:hAnsi="Calibri" w:cs="Calibri"/>
      <w:color w:val="000000"/>
      <w:sz w:val="24"/>
      <w:szCs w:val="24"/>
      <w:lang w:eastAsia="en-US"/>
    </w:rPr>
  </w:style>
  <w:style w:type="paragraph" w:styleId="Revision">
    <w:name w:val="Revision"/>
    <w:hidden/>
    <w:uiPriority w:val="99"/>
    <w:semiHidden/>
    <w:rsid w:val="000C20C3"/>
    <w:rPr>
      <w:lang w:eastAsia="en-US"/>
    </w:rPr>
  </w:style>
  <w:style w:type="character" w:customStyle="1" w:styleId="apple-converted-space">
    <w:name w:val="apple-converted-space"/>
    <w:rsid w:val="00513292"/>
  </w:style>
  <w:style w:type="paragraph" w:customStyle="1" w:styleId="NielsenBodyCopy">
    <w:name w:val="Nielsen _ Body Copy"/>
    <w:link w:val="NielsenBodyCopyChar"/>
    <w:qFormat/>
    <w:rsid w:val="00D0616F"/>
    <w:pPr>
      <w:widowControl w:val="0"/>
      <w:autoSpaceDE w:val="0"/>
      <w:autoSpaceDN w:val="0"/>
      <w:adjustRightInd w:val="0"/>
      <w:spacing w:after="120"/>
    </w:pPr>
    <w:rPr>
      <w:rFonts w:ascii="Calibri" w:eastAsia="Calibri" w:hAnsi="Calibri" w:cs="Calibri"/>
      <w:color w:val="707276"/>
      <w:lang w:eastAsia="en-US"/>
    </w:rPr>
  </w:style>
  <w:style w:type="character" w:customStyle="1" w:styleId="NielsenBodyCopyChar">
    <w:name w:val="Nielsen _ Body Copy Char"/>
    <w:link w:val="NielsenBodyCopy"/>
    <w:rsid w:val="00D0616F"/>
    <w:rPr>
      <w:rFonts w:ascii="Calibri" w:eastAsia="Calibri" w:hAnsi="Calibri" w:cs="Calibri"/>
      <w:color w:val="707276"/>
    </w:rPr>
  </w:style>
  <w:style w:type="character" w:customStyle="1" w:styleId="m8326467116227213859gmail-m-2227711578273591843gmail-il">
    <w:name w:val="m_8326467116227213859gmail-m_-2227711578273591843gmail-il"/>
    <w:rsid w:val="00B2135F"/>
  </w:style>
  <w:style w:type="character" w:customStyle="1" w:styleId="m-3443334092271991800m-476317895875743027gmail-m-9024623131459635753m1544743446785140357gmail-m-6457258262619901068gmail-m7347472274037263003m-5392592829206401765gmail-aqj">
    <w:name w:val="m_-3443334092271991800m_-476317895875743027gmail-m_-9024623131459635753m_1544743446785140357gmail-m_-6457258262619901068gmail-m_7347472274037263003m_-5392592829206401765gmail-aqj"/>
    <w:rsid w:val="0074566C"/>
  </w:style>
  <w:style w:type="character" w:customStyle="1" w:styleId="m-3443334092271991800m-476317895875743027gmail-m-9024623131459635753m1544743446785140357gmail-m-6457258262619901068gmail-aqj">
    <w:name w:val="m_-3443334092271991800m_-476317895875743027gmail-m_-9024623131459635753m_1544743446785140357gmail-m_-6457258262619901068gmail-aqj"/>
    <w:rsid w:val="0074566C"/>
  </w:style>
  <w:style w:type="paragraph" w:customStyle="1" w:styleId="TableParagraph">
    <w:name w:val="Table Paragraph"/>
    <w:basedOn w:val="Normal"/>
    <w:uiPriority w:val="1"/>
    <w:qFormat/>
    <w:rsid w:val="00A50070"/>
    <w:pPr>
      <w:widowControl w:val="0"/>
    </w:pPr>
    <w:rPr>
      <w:rFonts w:ascii="Calibri" w:eastAsia="Calibri" w:hAnsi="Calibri"/>
      <w:sz w:val="22"/>
      <w:szCs w:val="22"/>
    </w:rPr>
  </w:style>
  <w:style w:type="character" w:customStyle="1" w:styleId="Heading2Char">
    <w:name w:val="Heading 2 Char"/>
    <w:link w:val="Heading2"/>
    <w:rsid w:val="0071436D"/>
    <w:rPr>
      <w:rFonts w:ascii="Arial" w:hAnsi="Arial"/>
      <w:u w:val="single"/>
    </w:rPr>
  </w:style>
  <w:style w:type="paragraph" w:customStyle="1" w:styleId="AutoWilsonsLegalSingleSpacing">
    <w:name w:val="Auto Wilsons Legal Single Spacing"/>
    <w:basedOn w:val="Normal"/>
    <w:rsid w:val="00A43F2C"/>
    <w:pPr>
      <w:numPr>
        <w:numId w:val="8"/>
      </w:numPr>
    </w:pPr>
  </w:style>
  <w:style w:type="paragraph" w:customStyle="1" w:styleId="BlockLine">
    <w:name w:val="Block Line"/>
    <w:basedOn w:val="Normal"/>
    <w:next w:val="Normal"/>
    <w:rsid w:val="00236702"/>
    <w:pPr>
      <w:pBdr>
        <w:top w:val="single" w:sz="6" w:space="1" w:color="auto"/>
      </w:pBdr>
      <w:spacing w:before="240"/>
      <w:ind w:left="1700"/>
    </w:pPr>
    <w:rPr>
      <w:sz w:val="24"/>
    </w:rPr>
  </w:style>
  <w:style w:type="paragraph" w:customStyle="1" w:styleId="Level1">
    <w:name w:val="Level 1"/>
    <w:basedOn w:val="Normal"/>
    <w:uiPriority w:val="99"/>
    <w:qFormat/>
    <w:rsid w:val="00167C9B"/>
    <w:pPr>
      <w:numPr>
        <w:numId w:val="9"/>
      </w:numPr>
      <w:adjustRightInd w:val="0"/>
      <w:spacing w:after="240" w:line="312" w:lineRule="auto"/>
      <w:jc w:val="both"/>
      <w:outlineLvl w:val="0"/>
    </w:pPr>
    <w:rPr>
      <w:rFonts w:ascii="Arial" w:hAnsi="Arial" w:cs="Arial"/>
      <w:sz w:val="22"/>
      <w:szCs w:val="22"/>
      <w:lang w:eastAsia="en-GB"/>
    </w:rPr>
  </w:style>
  <w:style w:type="paragraph" w:customStyle="1" w:styleId="Level2">
    <w:name w:val="Level 2"/>
    <w:basedOn w:val="Normal"/>
    <w:uiPriority w:val="99"/>
    <w:qFormat/>
    <w:rsid w:val="00167C9B"/>
    <w:pPr>
      <w:numPr>
        <w:ilvl w:val="1"/>
        <w:numId w:val="9"/>
      </w:numPr>
      <w:adjustRightInd w:val="0"/>
      <w:spacing w:after="240" w:line="312" w:lineRule="auto"/>
      <w:jc w:val="both"/>
      <w:outlineLvl w:val="1"/>
    </w:pPr>
    <w:rPr>
      <w:rFonts w:ascii="Arial" w:hAnsi="Arial" w:cs="Arial"/>
      <w:sz w:val="22"/>
      <w:szCs w:val="22"/>
      <w:lang w:eastAsia="en-GB"/>
    </w:rPr>
  </w:style>
  <w:style w:type="paragraph" w:customStyle="1" w:styleId="Level3">
    <w:name w:val="Level 3"/>
    <w:basedOn w:val="Normal"/>
    <w:uiPriority w:val="99"/>
    <w:qFormat/>
    <w:rsid w:val="00167C9B"/>
    <w:pPr>
      <w:numPr>
        <w:ilvl w:val="2"/>
        <w:numId w:val="9"/>
      </w:numPr>
      <w:adjustRightInd w:val="0"/>
      <w:spacing w:after="240" w:line="312" w:lineRule="auto"/>
      <w:jc w:val="both"/>
      <w:outlineLvl w:val="2"/>
    </w:pPr>
    <w:rPr>
      <w:rFonts w:ascii="Arial" w:hAnsi="Arial" w:cs="Arial"/>
      <w:sz w:val="22"/>
      <w:szCs w:val="22"/>
      <w:lang w:eastAsia="en-GB"/>
    </w:rPr>
  </w:style>
  <w:style w:type="paragraph" w:customStyle="1" w:styleId="Level4">
    <w:name w:val="Level 4"/>
    <w:basedOn w:val="Normal"/>
    <w:uiPriority w:val="99"/>
    <w:qFormat/>
    <w:rsid w:val="00167C9B"/>
    <w:pPr>
      <w:numPr>
        <w:ilvl w:val="3"/>
        <w:numId w:val="9"/>
      </w:numPr>
      <w:adjustRightInd w:val="0"/>
      <w:spacing w:after="240" w:line="312" w:lineRule="auto"/>
      <w:jc w:val="both"/>
      <w:outlineLvl w:val="3"/>
    </w:pPr>
    <w:rPr>
      <w:rFonts w:ascii="Arial" w:hAnsi="Arial" w:cs="Arial"/>
      <w:sz w:val="22"/>
      <w:szCs w:val="22"/>
      <w:lang w:eastAsia="en-GB"/>
    </w:rPr>
  </w:style>
  <w:style w:type="paragraph" w:customStyle="1" w:styleId="Level5">
    <w:name w:val="Level 5"/>
    <w:basedOn w:val="Normal"/>
    <w:uiPriority w:val="99"/>
    <w:qFormat/>
    <w:rsid w:val="00167C9B"/>
    <w:pPr>
      <w:numPr>
        <w:ilvl w:val="4"/>
        <w:numId w:val="9"/>
      </w:numPr>
      <w:adjustRightInd w:val="0"/>
      <w:spacing w:after="240" w:line="312" w:lineRule="auto"/>
      <w:jc w:val="both"/>
      <w:outlineLvl w:val="4"/>
    </w:pPr>
    <w:rPr>
      <w:rFonts w:ascii="Arial" w:hAnsi="Arial" w:cs="Arial"/>
      <w:sz w:val="22"/>
      <w:szCs w:val="22"/>
      <w:lang w:eastAsia="en-GB"/>
    </w:rPr>
  </w:style>
  <w:style w:type="paragraph" w:customStyle="1" w:styleId="Level6">
    <w:name w:val="Level 6"/>
    <w:basedOn w:val="Normal"/>
    <w:uiPriority w:val="99"/>
    <w:qFormat/>
    <w:rsid w:val="00167C9B"/>
    <w:pPr>
      <w:numPr>
        <w:ilvl w:val="5"/>
        <w:numId w:val="9"/>
      </w:numPr>
      <w:adjustRightInd w:val="0"/>
      <w:spacing w:after="240" w:line="312" w:lineRule="auto"/>
      <w:jc w:val="both"/>
      <w:outlineLvl w:val="5"/>
    </w:pPr>
    <w:rPr>
      <w:rFonts w:ascii="Arial" w:hAnsi="Arial" w:cs="Arial"/>
      <w:sz w:val="22"/>
      <w:szCs w:val="22"/>
      <w:lang w:eastAsia="en-GB"/>
    </w:rPr>
  </w:style>
  <w:style w:type="paragraph" w:customStyle="1" w:styleId="Level7">
    <w:name w:val="Level 7"/>
    <w:basedOn w:val="Normal"/>
    <w:uiPriority w:val="99"/>
    <w:rsid w:val="00167C9B"/>
    <w:pPr>
      <w:numPr>
        <w:ilvl w:val="6"/>
        <w:numId w:val="9"/>
      </w:numPr>
      <w:adjustRightInd w:val="0"/>
      <w:spacing w:after="240" w:line="312" w:lineRule="auto"/>
      <w:jc w:val="both"/>
      <w:outlineLvl w:val="6"/>
    </w:pPr>
    <w:rPr>
      <w:rFonts w:ascii="Arial" w:hAnsi="Arial" w:cs="Arial"/>
      <w:sz w:val="22"/>
      <w:szCs w:val="22"/>
      <w:lang w:eastAsia="en-GB"/>
    </w:rPr>
  </w:style>
  <w:style w:type="paragraph" w:customStyle="1" w:styleId="Level8">
    <w:name w:val="Level 8"/>
    <w:basedOn w:val="Normal"/>
    <w:uiPriority w:val="99"/>
    <w:rsid w:val="00167C9B"/>
    <w:pPr>
      <w:numPr>
        <w:ilvl w:val="7"/>
        <w:numId w:val="9"/>
      </w:numPr>
      <w:adjustRightInd w:val="0"/>
      <w:spacing w:after="240" w:line="312" w:lineRule="auto"/>
      <w:jc w:val="both"/>
      <w:outlineLvl w:val="7"/>
    </w:pPr>
    <w:rPr>
      <w:rFonts w:ascii="Arial" w:hAnsi="Arial" w:cs="Arial"/>
      <w:sz w:val="22"/>
      <w:szCs w:val="22"/>
      <w:lang w:eastAsia="en-GB"/>
    </w:rPr>
  </w:style>
  <w:style w:type="paragraph" w:customStyle="1" w:styleId="Level9">
    <w:name w:val="Level 9"/>
    <w:basedOn w:val="Normal"/>
    <w:uiPriority w:val="99"/>
    <w:rsid w:val="00167C9B"/>
    <w:pPr>
      <w:numPr>
        <w:ilvl w:val="8"/>
        <w:numId w:val="9"/>
      </w:numPr>
      <w:adjustRightInd w:val="0"/>
      <w:spacing w:after="240" w:line="312" w:lineRule="auto"/>
      <w:jc w:val="both"/>
      <w:outlineLvl w:val="8"/>
    </w:pPr>
    <w:rPr>
      <w:rFonts w:ascii="Arial" w:hAnsi="Arial" w:cs="Arial"/>
      <w:sz w:val="22"/>
      <w:szCs w:val="22"/>
      <w:lang w:eastAsia="en-GB"/>
    </w:rPr>
  </w:style>
  <w:style w:type="character" w:customStyle="1" w:styleId="Level1asheadingtext">
    <w:name w:val="Level 1 as heading (text)"/>
    <w:uiPriority w:val="99"/>
    <w:rsid w:val="00167C9B"/>
    <w:rPr>
      <w:rFonts w:cs="Times New Roman"/>
      <w:b/>
      <w:bCs/>
      <w:caps/>
    </w:rPr>
  </w:style>
  <w:style w:type="paragraph" w:customStyle="1" w:styleId="Body">
    <w:name w:val="Body"/>
    <w:basedOn w:val="Normal"/>
    <w:uiPriority w:val="99"/>
    <w:rsid w:val="00167C9B"/>
    <w:pPr>
      <w:adjustRightInd w:val="0"/>
      <w:spacing w:after="240" w:line="312" w:lineRule="auto"/>
      <w:jc w:val="both"/>
    </w:pPr>
    <w:rPr>
      <w:rFonts w:ascii="Arial" w:hAnsi="Arial" w:cs="Arial"/>
      <w:sz w:val="22"/>
      <w:szCs w:val="22"/>
      <w:lang w:eastAsia="en-GB"/>
    </w:rPr>
  </w:style>
  <w:style w:type="character" w:customStyle="1" w:styleId="normaltextrun">
    <w:name w:val="normaltextrun"/>
    <w:basedOn w:val="DefaultParagraphFont"/>
    <w:rsid w:val="00BA0373"/>
  </w:style>
  <w:style w:type="character" w:customStyle="1" w:styleId="eop">
    <w:name w:val="eop"/>
    <w:basedOn w:val="DefaultParagraphFont"/>
    <w:rsid w:val="00BA0373"/>
  </w:style>
  <w:style w:type="paragraph" w:customStyle="1" w:styleId="paragraph">
    <w:name w:val="paragraph"/>
    <w:basedOn w:val="Normal"/>
    <w:rsid w:val="00A87612"/>
    <w:pPr>
      <w:spacing w:before="100" w:beforeAutospacing="1" w:after="100" w:afterAutospacing="1"/>
    </w:pPr>
    <w:rPr>
      <w:sz w:val="24"/>
      <w:szCs w:val="24"/>
    </w:rPr>
  </w:style>
  <w:style w:type="character" w:styleId="UnresolvedMention">
    <w:name w:val="Unresolved Mention"/>
    <w:uiPriority w:val="99"/>
    <w:unhideWhenUsed/>
    <w:rsid w:val="00BE6192"/>
    <w:rPr>
      <w:color w:val="605E5C"/>
      <w:shd w:val="clear" w:color="auto" w:fill="E1DFDD"/>
    </w:rPr>
  </w:style>
  <w:style w:type="paragraph" w:customStyle="1" w:styleId="xxxmsobodytext">
    <w:name w:val="x_x_xmsobodytext"/>
    <w:basedOn w:val="Normal"/>
    <w:rsid w:val="00F20478"/>
    <w:pPr>
      <w:spacing w:before="100" w:beforeAutospacing="1" w:after="100" w:afterAutospacing="1"/>
    </w:pPr>
    <w:rPr>
      <w:sz w:val="24"/>
      <w:szCs w:val="24"/>
    </w:rPr>
  </w:style>
  <w:style w:type="paragraph" w:customStyle="1" w:styleId="xxmsonormal">
    <w:name w:val="x_x_msonormal"/>
    <w:basedOn w:val="Normal"/>
    <w:rsid w:val="00F20478"/>
    <w:pPr>
      <w:spacing w:before="100" w:beforeAutospacing="1" w:after="100" w:afterAutospacing="1"/>
    </w:pPr>
    <w:rPr>
      <w:sz w:val="24"/>
      <w:szCs w:val="24"/>
    </w:rPr>
  </w:style>
  <w:style w:type="paragraph" w:customStyle="1" w:styleId="xmsonormal">
    <w:name w:val="x_msonormal"/>
    <w:basedOn w:val="Normal"/>
    <w:rsid w:val="00012CC6"/>
    <w:pPr>
      <w:spacing w:before="100" w:beforeAutospacing="1" w:after="100" w:afterAutospacing="1"/>
    </w:pPr>
    <w:rPr>
      <w:sz w:val="24"/>
      <w:szCs w:val="24"/>
    </w:rPr>
  </w:style>
  <w:style w:type="paragraph" w:customStyle="1" w:styleId="xmsolistparagraph">
    <w:name w:val="x_msolistparagraph"/>
    <w:basedOn w:val="Normal"/>
    <w:rsid w:val="000205A9"/>
    <w:pPr>
      <w:spacing w:before="100" w:beforeAutospacing="1" w:after="100" w:afterAutospacing="1"/>
    </w:pPr>
    <w:rPr>
      <w:sz w:val="24"/>
      <w:szCs w:val="24"/>
    </w:rPr>
  </w:style>
  <w:style w:type="paragraph" w:customStyle="1" w:styleId="AutoWilsonsLegal15Spacing">
    <w:name w:val="Auto Wilsons Legal 1.5 Spacing"/>
    <w:basedOn w:val="Normal"/>
    <w:rsid w:val="005A655D"/>
    <w:pPr>
      <w:numPr>
        <w:numId w:val="10"/>
      </w:numPr>
    </w:pPr>
  </w:style>
  <w:style w:type="character" w:styleId="Mention">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E75AA2"/>
    <w:rPr>
      <w:color w:val="808080"/>
    </w:rPr>
  </w:style>
  <w:style w:type="character" w:customStyle="1" w:styleId="xxxxxnormaltextrun">
    <w:name w:val="x_xxxxnormaltextrun"/>
    <w:basedOn w:val="DefaultParagraphFont"/>
    <w:rsid w:val="00AF7209"/>
  </w:style>
  <w:style w:type="character" w:customStyle="1" w:styleId="xxnormaltextrun">
    <w:name w:val="x_xnormaltextrun"/>
    <w:basedOn w:val="DefaultParagraphFont"/>
    <w:rsid w:val="00A82902"/>
  </w:style>
  <w:style w:type="character" w:customStyle="1" w:styleId="xnormaltextrun">
    <w:name w:val="x_normaltextrun"/>
    <w:basedOn w:val="DefaultParagraphFont"/>
    <w:rsid w:val="00D02BA4"/>
  </w:style>
  <w:style w:type="character" w:customStyle="1" w:styleId="xeop">
    <w:name w:val="x_eop"/>
    <w:basedOn w:val="DefaultParagraphFont"/>
    <w:rsid w:val="00D02BA4"/>
  </w:style>
  <w:style w:type="paragraph" w:customStyle="1" w:styleId="xparagraph">
    <w:name w:val="x_paragraph"/>
    <w:basedOn w:val="Normal"/>
    <w:rsid w:val="00D02BA4"/>
    <w:pPr>
      <w:spacing w:before="100" w:beforeAutospacing="1" w:after="100" w:afterAutospacing="1"/>
    </w:pPr>
    <w:rPr>
      <w:sz w:val="24"/>
      <w:szCs w:val="24"/>
    </w:rPr>
  </w:style>
  <w:style w:type="character" w:customStyle="1" w:styleId="xxxxxxxxxxxxnormaltextrun">
    <w:name w:val="x_x_xxxxxxxxxxnormaltextrun"/>
    <w:basedOn w:val="DefaultParagraphFont"/>
    <w:rsid w:val="00C629F7"/>
  </w:style>
  <w:style w:type="character" w:customStyle="1" w:styleId="xmsosmartlink">
    <w:name w:val="x_msosmartlink"/>
    <w:basedOn w:val="DefaultParagraphFont"/>
    <w:rsid w:val="00130349"/>
  </w:style>
  <w:style w:type="character" w:customStyle="1" w:styleId="xxxxxxxxxxxxxxnormaltextrun">
    <w:name w:val="x_x_x_x_xxxxxxxxxxnormaltextrun"/>
    <w:basedOn w:val="DefaultParagraphFont"/>
    <w:rsid w:val="001D24B1"/>
  </w:style>
  <w:style w:type="character" w:customStyle="1" w:styleId="cf01">
    <w:name w:val="cf01"/>
    <w:basedOn w:val="DefaultParagraphFont"/>
    <w:rsid w:val="000813EF"/>
    <w:rPr>
      <w:rFonts w:ascii="Segoe UI" w:hAnsi="Segoe UI" w:cs="Segoe UI" w:hint="default"/>
      <w:color w:val="FF0000"/>
      <w:sz w:val="18"/>
      <w:szCs w:val="18"/>
    </w:rPr>
  </w:style>
  <w:style w:type="character" w:customStyle="1" w:styleId="xxcontentpasted0">
    <w:name w:val="x_x_contentpasted0"/>
    <w:basedOn w:val="DefaultParagraphFont"/>
    <w:rsid w:val="007B6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9544">
      <w:bodyDiv w:val="1"/>
      <w:marLeft w:val="0"/>
      <w:marRight w:val="0"/>
      <w:marTop w:val="0"/>
      <w:marBottom w:val="0"/>
      <w:divBdr>
        <w:top w:val="none" w:sz="0" w:space="0" w:color="auto"/>
        <w:left w:val="none" w:sz="0" w:space="0" w:color="auto"/>
        <w:bottom w:val="none" w:sz="0" w:space="0" w:color="auto"/>
        <w:right w:val="none" w:sz="0" w:space="0" w:color="auto"/>
      </w:divBdr>
    </w:div>
    <w:div w:id="35860857">
      <w:bodyDiv w:val="1"/>
      <w:marLeft w:val="0"/>
      <w:marRight w:val="0"/>
      <w:marTop w:val="0"/>
      <w:marBottom w:val="0"/>
      <w:divBdr>
        <w:top w:val="none" w:sz="0" w:space="0" w:color="auto"/>
        <w:left w:val="none" w:sz="0" w:space="0" w:color="auto"/>
        <w:bottom w:val="none" w:sz="0" w:space="0" w:color="auto"/>
        <w:right w:val="none" w:sz="0" w:space="0" w:color="auto"/>
      </w:divBdr>
    </w:div>
    <w:div w:id="42563582">
      <w:bodyDiv w:val="1"/>
      <w:marLeft w:val="0"/>
      <w:marRight w:val="0"/>
      <w:marTop w:val="0"/>
      <w:marBottom w:val="0"/>
      <w:divBdr>
        <w:top w:val="none" w:sz="0" w:space="0" w:color="auto"/>
        <w:left w:val="none" w:sz="0" w:space="0" w:color="auto"/>
        <w:bottom w:val="none" w:sz="0" w:space="0" w:color="auto"/>
        <w:right w:val="none" w:sz="0" w:space="0" w:color="auto"/>
      </w:divBdr>
    </w:div>
    <w:div w:id="49960428">
      <w:bodyDiv w:val="1"/>
      <w:marLeft w:val="0"/>
      <w:marRight w:val="0"/>
      <w:marTop w:val="0"/>
      <w:marBottom w:val="0"/>
      <w:divBdr>
        <w:top w:val="none" w:sz="0" w:space="0" w:color="auto"/>
        <w:left w:val="none" w:sz="0" w:space="0" w:color="auto"/>
        <w:bottom w:val="none" w:sz="0" w:space="0" w:color="auto"/>
        <w:right w:val="none" w:sz="0" w:space="0" w:color="auto"/>
      </w:divBdr>
      <w:divsChild>
        <w:div w:id="96604053">
          <w:marLeft w:val="0"/>
          <w:marRight w:val="0"/>
          <w:marTop w:val="0"/>
          <w:marBottom w:val="0"/>
          <w:divBdr>
            <w:top w:val="none" w:sz="0" w:space="0" w:color="auto"/>
            <w:left w:val="none" w:sz="0" w:space="0" w:color="auto"/>
            <w:bottom w:val="none" w:sz="0" w:space="0" w:color="auto"/>
            <w:right w:val="none" w:sz="0" w:space="0" w:color="auto"/>
          </w:divBdr>
        </w:div>
        <w:div w:id="183859401">
          <w:marLeft w:val="0"/>
          <w:marRight w:val="0"/>
          <w:marTop w:val="0"/>
          <w:marBottom w:val="0"/>
          <w:divBdr>
            <w:top w:val="none" w:sz="0" w:space="0" w:color="auto"/>
            <w:left w:val="none" w:sz="0" w:space="0" w:color="auto"/>
            <w:bottom w:val="none" w:sz="0" w:space="0" w:color="auto"/>
            <w:right w:val="none" w:sz="0" w:space="0" w:color="auto"/>
          </w:divBdr>
        </w:div>
        <w:div w:id="244264983">
          <w:marLeft w:val="0"/>
          <w:marRight w:val="0"/>
          <w:marTop w:val="0"/>
          <w:marBottom w:val="0"/>
          <w:divBdr>
            <w:top w:val="none" w:sz="0" w:space="0" w:color="auto"/>
            <w:left w:val="none" w:sz="0" w:space="0" w:color="auto"/>
            <w:bottom w:val="none" w:sz="0" w:space="0" w:color="auto"/>
            <w:right w:val="none" w:sz="0" w:space="0" w:color="auto"/>
          </w:divBdr>
        </w:div>
        <w:div w:id="325331255">
          <w:marLeft w:val="0"/>
          <w:marRight w:val="0"/>
          <w:marTop w:val="0"/>
          <w:marBottom w:val="0"/>
          <w:divBdr>
            <w:top w:val="none" w:sz="0" w:space="0" w:color="auto"/>
            <w:left w:val="none" w:sz="0" w:space="0" w:color="auto"/>
            <w:bottom w:val="none" w:sz="0" w:space="0" w:color="auto"/>
            <w:right w:val="none" w:sz="0" w:space="0" w:color="auto"/>
          </w:divBdr>
        </w:div>
        <w:div w:id="328561283">
          <w:marLeft w:val="0"/>
          <w:marRight w:val="0"/>
          <w:marTop w:val="0"/>
          <w:marBottom w:val="0"/>
          <w:divBdr>
            <w:top w:val="none" w:sz="0" w:space="0" w:color="auto"/>
            <w:left w:val="none" w:sz="0" w:space="0" w:color="auto"/>
            <w:bottom w:val="none" w:sz="0" w:space="0" w:color="auto"/>
            <w:right w:val="none" w:sz="0" w:space="0" w:color="auto"/>
          </w:divBdr>
        </w:div>
        <w:div w:id="409429699">
          <w:marLeft w:val="0"/>
          <w:marRight w:val="0"/>
          <w:marTop w:val="0"/>
          <w:marBottom w:val="0"/>
          <w:divBdr>
            <w:top w:val="none" w:sz="0" w:space="0" w:color="auto"/>
            <w:left w:val="none" w:sz="0" w:space="0" w:color="auto"/>
            <w:bottom w:val="none" w:sz="0" w:space="0" w:color="auto"/>
            <w:right w:val="none" w:sz="0" w:space="0" w:color="auto"/>
          </w:divBdr>
        </w:div>
        <w:div w:id="657147985">
          <w:marLeft w:val="0"/>
          <w:marRight w:val="0"/>
          <w:marTop w:val="0"/>
          <w:marBottom w:val="0"/>
          <w:divBdr>
            <w:top w:val="none" w:sz="0" w:space="0" w:color="auto"/>
            <w:left w:val="none" w:sz="0" w:space="0" w:color="auto"/>
            <w:bottom w:val="none" w:sz="0" w:space="0" w:color="auto"/>
            <w:right w:val="none" w:sz="0" w:space="0" w:color="auto"/>
          </w:divBdr>
        </w:div>
        <w:div w:id="779110999">
          <w:marLeft w:val="0"/>
          <w:marRight w:val="0"/>
          <w:marTop w:val="0"/>
          <w:marBottom w:val="0"/>
          <w:divBdr>
            <w:top w:val="none" w:sz="0" w:space="0" w:color="auto"/>
            <w:left w:val="none" w:sz="0" w:space="0" w:color="auto"/>
            <w:bottom w:val="none" w:sz="0" w:space="0" w:color="auto"/>
            <w:right w:val="none" w:sz="0" w:space="0" w:color="auto"/>
          </w:divBdr>
        </w:div>
        <w:div w:id="821507118">
          <w:marLeft w:val="0"/>
          <w:marRight w:val="0"/>
          <w:marTop w:val="0"/>
          <w:marBottom w:val="0"/>
          <w:divBdr>
            <w:top w:val="none" w:sz="0" w:space="0" w:color="auto"/>
            <w:left w:val="none" w:sz="0" w:space="0" w:color="auto"/>
            <w:bottom w:val="none" w:sz="0" w:space="0" w:color="auto"/>
            <w:right w:val="none" w:sz="0" w:space="0" w:color="auto"/>
          </w:divBdr>
        </w:div>
        <w:div w:id="904101466">
          <w:marLeft w:val="0"/>
          <w:marRight w:val="0"/>
          <w:marTop w:val="0"/>
          <w:marBottom w:val="0"/>
          <w:divBdr>
            <w:top w:val="none" w:sz="0" w:space="0" w:color="auto"/>
            <w:left w:val="none" w:sz="0" w:space="0" w:color="auto"/>
            <w:bottom w:val="none" w:sz="0" w:space="0" w:color="auto"/>
            <w:right w:val="none" w:sz="0" w:space="0" w:color="auto"/>
          </w:divBdr>
        </w:div>
        <w:div w:id="906381653">
          <w:marLeft w:val="0"/>
          <w:marRight w:val="0"/>
          <w:marTop w:val="0"/>
          <w:marBottom w:val="0"/>
          <w:divBdr>
            <w:top w:val="none" w:sz="0" w:space="0" w:color="auto"/>
            <w:left w:val="none" w:sz="0" w:space="0" w:color="auto"/>
            <w:bottom w:val="none" w:sz="0" w:space="0" w:color="auto"/>
            <w:right w:val="none" w:sz="0" w:space="0" w:color="auto"/>
          </w:divBdr>
        </w:div>
        <w:div w:id="979848835">
          <w:marLeft w:val="0"/>
          <w:marRight w:val="0"/>
          <w:marTop w:val="0"/>
          <w:marBottom w:val="0"/>
          <w:divBdr>
            <w:top w:val="none" w:sz="0" w:space="0" w:color="auto"/>
            <w:left w:val="none" w:sz="0" w:space="0" w:color="auto"/>
            <w:bottom w:val="none" w:sz="0" w:space="0" w:color="auto"/>
            <w:right w:val="none" w:sz="0" w:space="0" w:color="auto"/>
          </w:divBdr>
        </w:div>
        <w:div w:id="1009479178">
          <w:marLeft w:val="0"/>
          <w:marRight w:val="0"/>
          <w:marTop w:val="0"/>
          <w:marBottom w:val="0"/>
          <w:divBdr>
            <w:top w:val="none" w:sz="0" w:space="0" w:color="auto"/>
            <w:left w:val="none" w:sz="0" w:space="0" w:color="auto"/>
            <w:bottom w:val="none" w:sz="0" w:space="0" w:color="auto"/>
            <w:right w:val="none" w:sz="0" w:space="0" w:color="auto"/>
          </w:divBdr>
        </w:div>
        <w:div w:id="1181748414">
          <w:marLeft w:val="0"/>
          <w:marRight w:val="0"/>
          <w:marTop w:val="0"/>
          <w:marBottom w:val="0"/>
          <w:divBdr>
            <w:top w:val="none" w:sz="0" w:space="0" w:color="auto"/>
            <w:left w:val="none" w:sz="0" w:space="0" w:color="auto"/>
            <w:bottom w:val="none" w:sz="0" w:space="0" w:color="auto"/>
            <w:right w:val="none" w:sz="0" w:space="0" w:color="auto"/>
          </w:divBdr>
        </w:div>
        <w:div w:id="1216547638">
          <w:marLeft w:val="0"/>
          <w:marRight w:val="0"/>
          <w:marTop w:val="0"/>
          <w:marBottom w:val="0"/>
          <w:divBdr>
            <w:top w:val="none" w:sz="0" w:space="0" w:color="auto"/>
            <w:left w:val="none" w:sz="0" w:space="0" w:color="auto"/>
            <w:bottom w:val="none" w:sz="0" w:space="0" w:color="auto"/>
            <w:right w:val="none" w:sz="0" w:space="0" w:color="auto"/>
          </w:divBdr>
        </w:div>
        <w:div w:id="1373307135">
          <w:marLeft w:val="0"/>
          <w:marRight w:val="0"/>
          <w:marTop w:val="0"/>
          <w:marBottom w:val="0"/>
          <w:divBdr>
            <w:top w:val="none" w:sz="0" w:space="0" w:color="auto"/>
            <w:left w:val="none" w:sz="0" w:space="0" w:color="auto"/>
            <w:bottom w:val="none" w:sz="0" w:space="0" w:color="auto"/>
            <w:right w:val="none" w:sz="0" w:space="0" w:color="auto"/>
          </w:divBdr>
        </w:div>
        <w:div w:id="1503816308">
          <w:marLeft w:val="0"/>
          <w:marRight w:val="0"/>
          <w:marTop w:val="0"/>
          <w:marBottom w:val="0"/>
          <w:divBdr>
            <w:top w:val="none" w:sz="0" w:space="0" w:color="auto"/>
            <w:left w:val="none" w:sz="0" w:space="0" w:color="auto"/>
            <w:bottom w:val="none" w:sz="0" w:space="0" w:color="auto"/>
            <w:right w:val="none" w:sz="0" w:space="0" w:color="auto"/>
          </w:divBdr>
        </w:div>
        <w:div w:id="1514800061">
          <w:marLeft w:val="0"/>
          <w:marRight w:val="0"/>
          <w:marTop w:val="0"/>
          <w:marBottom w:val="0"/>
          <w:divBdr>
            <w:top w:val="none" w:sz="0" w:space="0" w:color="auto"/>
            <w:left w:val="none" w:sz="0" w:space="0" w:color="auto"/>
            <w:bottom w:val="none" w:sz="0" w:space="0" w:color="auto"/>
            <w:right w:val="none" w:sz="0" w:space="0" w:color="auto"/>
          </w:divBdr>
        </w:div>
        <w:div w:id="1587349032">
          <w:marLeft w:val="0"/>
          <w:marRight w:val="0"/>
          <w:marTop w:val="0"/>
          <w:marBottom w:val="0"/>
          <w:divBdr>
            <w:top w:val="none" w:sz="0" w:space="0" w:color="auto"/>
            <w:left w:val="none" w:sz="0" w:space="0" w:color="auto"/>
            <w:bottom w:val="none" w:sz="0" w:space="0" w:color="auto"/>
            <w:right w:val="none" w:sz="0" w:space="0" w:color="auto"/>
          </w:divBdr>
        </w:div>
        <w:div w:id="1695497078">
          <w:marLeft w:val="0"/>
          <w:marRight w:val="0"/>
          <w:marTop w:val="0"/>
          <w:marBottom w:val="0"/>
          <w:divBdr>
            <w:top w:val="none" w:sz="0" w:space="0" w:color="auto"/>
            <w:left w:val="none" w:sz="0" w:space="0" w:color="auto"/>
            <w:bottom w:val="none" w:sz="0" w:space="0" w:color="auto"/>
            <w:right w:val="none" w:sz="0" w:space="0" w:color="auto"/>
          </w:divBdr>
        </w:div>
        <w:div w:id="1848908505">
          <w:marLeft w:val="0"/>
          <w:marRight w:val="0"/>
          <w:marTop w:val="0"/>
          <w:marBottom w:val="0"/>
          <w:divBdr>
            <w:top w:val="none" w:sz="0" w:space="0" w:color="auto"/>
            <w:left w:val="none" w:sz="0" w:space="0" w:color="auto"/>
            <w:bottom w:val="none" w:sz="0" w:space="0" w:color="auto"/>
            <w:right w:val="none" w:sz="0" w:space="0" w:color="auto"/>
          </w:divBdr>
        </w:div>
        <w:div w:id="1868635410">
          <w:marLeft w:val="0"/>
          <w:marRight w:val="0"/>
          <w:marTop w:val="0"/>
          <w:marBottom w:val="0"/>
          <w:divBdr>
            <w:top w:val="none" w:sz="0" w:space="0" w:color="auto"/>
            <w:left w:val="none" w:sz="0" w:space="0" w:color="auto"/>
            <w:bottom w:val="none" w:sz="0" w:space="0" w:color="auto"/>
            <w:right w:val="none" w:sz="0" w:space="0" w:color="auto"/>
          </w:divBdr>
        </w:div>
        <w:div w:id="1908415217">
          <w:marLeft w:val="0"/>
          <w:marRight w:val="0"/>
          <w:marTop w:val="0"/>
          <w:marBottom w:val="0"/>
          <w:divBdr>
            <w:top w:val="none" w:sz="0" w:space="0" w:color="auto"/>
            <w:left w:val="none" w:sz="0" w:space="0" w:color="auto"/>
            <w:bottom w:val="none" w:sz="0" w:space="0" w:color="auto"/>
            <w:right w:val="none" w:sz="0" w:space="0" w:color="auto"/>
          </w:divBdr>
        </w:div>
        <w:div w:id="1985887024">
          <w:marLeft w:val="0"/>
          <w:marRight w:val="0"/>
          <w:marTop w:val="0"/>
          <w:marBottom w:val="0"/>
          <w:divBdr>
            <w:top w:val="none" w:sz="0" w:space="0" w:color="auto"/>
            <w:left w:val="none" w:sz="0" w:space="0" w:color="auto"/>
            <w:bottom w:val="none" w:sz="0" w:space="0" w:color="auto"/>
            <w:right w:val="none" w:sz="0" w:space="0" w:color="auto"/>
          </w:divBdr>
        </w:div>
        <w:div w:id="2109735697">
          <w:marLeft w:val="0"/>
          <w:marRight w:val="0"/>
          <w:marTop w:val="0"/>
          <w:marBottom w:val="0"/>
          <w:divBdr>
            <w:top w:val="none" w:sz="0" w:space="0" w:color="auto"/>
            <w:left w:val="none" w:sz="0" w:space="0" w:color="auto"/>
            <w:bottom w:val="none" w:sz="0" w:space="0" w:color="auto"/>
            <w:right w:val="none" w:sz="0" w:space="0" w:color="auto"/>
          </w:divBdr>
        </w:div>
      </w:divsChild>
    </w:div>
    <w:div w:id="56369479">
      <w:bodyDiv w:val="1"/>
      <w:marLeft w:val="0"/>
      <w:marRight w:val="0"/>
      <w:marTop w:val="0"/>
      <w:marBottom w:val="0"/>
      <w:divBdr>
        <w:top w:val="none" w:sz="0" w:space="0" w:color="auto"/>
        <w:left w:val="none" w:sz="0" w:space="0" w:color="auto"/>
        <w:bottom w:val="none" w:sz="0" w:space="0" w:color="auto"/>
        <w:right w:val="none" w:sz="0" w:space="0" w:color="auto"/>
      </w:divBdr>
    </w:div>
    <w:div w:id="75128973">
      <w:bodyDiv w:val="1"/>
      <w:marLeft w:val="0"/>
      <w:marRight w:val="0"/>
      <w:marTop w:val="0"/>
      <w:marBottom w:val="0"/>
      <w:divBdr>
        <w:top w:val="none" w:sz="0" w:space="0" w:color="auto"/>
        <w:left w:val="none" w:sz="0" w:space="0" w:color="auto"/>
        <w:bottom w:val="none" w:sz="0" w:space="0" w:color="auto"/>
        <w:right w:val="none" w:sz="0" w:space="0" w:color="auto"/>
      </w:divBdr>
    </w:div>
    <w:div w:id="89353490">
      <w:bodyDiv w:val="1"/>
      <w:marLeft w:val="0"/>
      <w:marRight w:val="0"/>
      <w:marTop w:val="0"/>
      <w:marBottom w:val="0"/>
      <w:divBdr>
        <w:top w:val="none" w:sz="0" w:space="0" w:color="auto"/>
        <w:left w:val="none" w:sz="0" w:space="0" w:color="auto"/>
        <w:bottom w:val="none" w:sz="0" w:space="0" w:color="auto"/>
        <w:right w:val="none" w:sz="0" w:space="0" w:color="auto"/>
      </w:divBdr>
    </w:div>
    <w:div w:id="104496549">
      <w:bodyDiv w:val="1"/>
      <w:marLeft w:val="0"/>
      <w:marRight w:val="0"/>
      <w:marTop w:val="0"/>
      <w:marBottom w:val="0"/>
      <w:divBdr>
        <w:top w:val="none" w:sz="0" w:space="0" w:color="auto"/>
        <w:left w:val="none" w:sz="0" w:space="0" w:color="auto"/>
        <w:bottom w:val="none" w:sz="0" w:space="0" w:color="auto"/>
        <w:right w:val="none" w:sz="0" w:space="0" w:color="auto"/>
      </w:divBdr>
    </w:div>
    <w:div w:id="115565815">
      <w:bodyDiv w:val="1"/>
      <w:marLeft w:val="0"/>
      <w:marRight w:val="0"/>
      <w:marTop w:val="0"/>
      <w:marBottom w:val="0"/>
      <w:divBdr>
        <w:top w:val="none" w:sz="0" w:space="0" w:color="auto"/>
        <w:left w:val="none" w:sz="0" w:space="0" w:color="auto"/>
        <w:bottom w:val="none" w:sz="0" w:space="0" w:color="auto"/>
        <w:right w:val="none" w:sz="0" w:space="0" w:color="auto"/>
      </w:divBdr>
    </w:div>
    <w:div w:id="124009140">
      <w:bodyDiv w:val="1"/>
      <w:marLeft w:val="0"/>
      <w:marRight w:val="0"/>
      <w:marTop w:val="0"/>
      <w:marBottom w:val="0"/>
      <w:divBdr>
        <w:top w:val="none" w:sz="0" w:space="0" w:color="auto"/>
        <w:left w:val="none" w:sz="0" w:space="0" w:color="auto"/>
        <w:bottom w:val="none" w:sz="0" w:space="0" w:color="auto"/>
        <w:right w:val="none" w:sz="0" w:space="0" w:color="auto"/>
      </w:divBdr>
    </w:div>
    <w:div w:id="143855515">
      <w:bodyDiv w:val="1"/>
      <w:marLeft w:val="0"/>
      <w:marRight w:val="0"/>
      <w:marTop w:val="0"/>
      <w:marBottom w:val="0"/>
      <w:divBdr>
        <w:top w:val="none" w:sz="0" w:space="0" w:color="auto"/>
        <w:left w:val="none" w:sz="0" w:space="0" w:color="auto"/>
        <w:bottom w:val="none" w:sz="0" w:space="0" w:color="auto"/>
        <w:right w:val="none" w:sz="0" w:space="0" w:color="auto"/>
      </w:divBdr>
      <w:divsChild>
        <w:div w:id="123087056">
          <w:marLeft w:val="0"/>
          <w:marRight w:val="0"/>
          <w:marTop w:val="0"/>
          <w:marBottom w:val="0"/>
          <w:divBdr>
            <w:top w:val="none" w:sz="0" w:space="0" w:color="auto"/>
            <w:left w:val="none" w:sz="0" w:space="0" w:color="auto"/>
            <w:bottom w:val="none" w:sz="0" w:space="0" w:color="auto"/>
            <w:right w:val="none" w:sz="0" w:space="0" w:color="auto"/>
          </w:divBdr>
        </w:div>
        <w:div w:id="1198549106">
          <w:marLeft w:val="0"/>
          <w:marRight w:val="0"/>
          <w:marTop w:val="0"/>
          <w:marBottom w:val="0"/>
          <w:divBdr>
            <w:top w:val="none" w:sz="0" w:space="0" w:color="auto"/>
            <w:left w:val="none" w:sz="0" w:space="0" w:color="auto"/>
            <w:bottom w:val="none" w:sz="0" w:space="0" w:color="auto"/>
            <w:right w:val="none" w:sz="0" w:space="0" w:color="auto"/>
          </w:divBdr>
        </w:div>
      </w:divsChild>
    </w:div>
    <w:div w:id="148374501">
      <w:bodyDiv w:val="1"/>
      <w:marLeft w:val="0"/>
      <w:marRight w:val="0"/>
      <w:marTop w:val="0"/>
      <w:marBottom w:val="0"/>
      <w:divBdr>
        <w:top w:val="none" w:sz="0" w:space="0" w:color="auto"/>
        <w:left w:val="none" w:sz="0" w:space="0" w:color="auto"/>
        <w:bottom w:val="none" w:sz="0" w:space="0" w:color="auto"/>
        <w:right w:val="none" w:sz="0" w:space="0" w:color="auto"/>
      </w:divBdr>
    </w:div>
    <w:div w:id="157842973">
      <w:bodyDiv w:val="1"/>
      <w:marLeft w:val="0"/>
      <w:marRight w:val="0"/>
      <w:marTop w:val="0"/>
      <w:marBottom w:val="0"/>
      <w:divBdr>
        <w:top w:val="none" w:sz="0" w:space="0" w:color="auto"/>
        <w:left w:val="none" w:sz="0" w:space="0" w:color="auto"/>
        <w:bottom w:val="none" w:sz="0" w:space="0" w:color="auto"/>
        <w:right w:val="none" w:sz="0" w:space="0" w:color="auto"/>
      </w:divBdr>
    </w:div>
    <w:div w:id="178008146">
      <w:bodyDiv w:val="1"/>
      <w:marLeft w:val="0"/>
      <w:marRight w:val="0"/>
      <w:marTop w:val="0"/>
      <w:marBottom w:val="0"/>
      <w:divBdr>
        <w:top w:val="none" w:sz="0" w:space="0" w:color="auto"/>
        <w:left w:val="none" w:sz="0" w:space="0" w:color="auto"/>
        <w:bottom w:val="none" w:sz="0" w:space="0" w:color="auto"/>
        <w:right w:val="none" w:sz="0" w:space="0" w:color="auto"/>
      </w:divBdr>
    </w:div>
    <w:div w:id="256256627">
      <w:bodyDiv w:val="1"/>
      <w:marLeft w:val="0"/>
      <w:marRight w:val="0"/>
      <w:marTop w:val="0"/>
      <w:marBottom w:val="0"/>
      <w:divBdr>
        <w:top w:val="none" w:sz="0" w:space="0" w:color="auto"/>
        <w:left w:val="none" w:sz="0" w:space="0" w:color="auto"/>
        <w:bottom w:val="none" w:sz="0" w:space="0" w:color="auto"/>
        <w:right w:val="none" w:sz="0" w:space="0" w:color="auto"/>
      </w:divBdr>
      <w:divsChild>
        <w:div w:id="285546965">
          <w:marLeft w:val="30"/>
          <w:marRight w:val="0"/>
          <w:marTop w:val="0"/>
          <w:marBottom w:val="0"/>
          <w:divBdr>
            <w:top w:val="none" w:sz="0" w:space="0" w:color="auto"/>
            <w:left w:val="none" w:sz="0" w:space="0" w:color="auto"/>
            <w:bottom w:val="none" w:sz="0" w:space="0" w:color="auto"/>
            <w:right w:val="none" w:sz="0" w:space="0" w:color="auto"/>
          </w:divBdr>
        </w:div>
      </w:divsChild>
    </w:div>
    <w:div w:id="278336237">
      <w:bodyDiv w:val="1"/>
      <w:marLeft w:val="0"/>
      <w:marRight w:val="0"/>
      <w:marTop w:val="0"/>
      <w:marBottom w:val="0"/>
      <w:divBdr>
        <w:top w:val="none" w:sz="0" w:space="0" w:color="auto"/>
        <w:left w:val="none" w:sz="0" w:space="0" w:color="auto"/>
        <w:bottom w:val="none" w:sz="0" w:space="0" w:color="auto"/>
        <w:right w:val="none" w:sz="0" w:space="0" w:color="auto"/>
      </w:divBdr>
    </w:div>
    <w:div w:id="285090589">
      <w:bodyDiv w:val="1"/>
      <w:marLeft w:val="0"/>
      <w:marRight w:val="0"/>
      <w:marTop w:val="0"/>
      <w:marBottom w:val="0"/>
      <w:divBdr>
        <w:top w:val="none" w:sz="0" w:space="0" w:color="auto"/>
        <w:left w:val="none" w:sz="0" w:space="0" w:color="auto"/>
        <w:bottom w:val="none" w:sz="0" w:space="0" w:color="auto"/>
        <w:right w:val="none" w:sz="0" w:space="0" w:color="auto"/>
      </w:divBdr>
    </w:div>
    <w:div w:id="344594773">
      <w:bodyDiv w:val="1"/>
      <w:marLeft w:val="0"/>
      <w:marRight w:val="0"/>
      <w:marTop w:val="0"/>
      <w:marBottom w:val="0"/>
      <w:divBdr>
        <w:top w:val="none" w:sz="0" w:space="0" w:color="auto"/>
        <w:left w:val="none" w:sz="0" w:space="0" w:color="auto"/>
        <w:bottom w:val="none" w:sz="0" w:space="0" w:color="auto"/>
        <w:right w:val="none" w:sz="0" w:space="0" w:color="auto"/>
      </w:divBdr>
      <w:divsChild>
        <w:div w:id="463698846">
          <w:marLeft w:val="0"/>
          <w:marRight w:val="0"/>
          <w:marTop w:val="0"/>
          <w:marBottom w:val="0"/>
          <w:divBdr>
            <w:top w:val="none" w:sz="0" w:space="0" w:color="auto"/>
            <w:left w:val="none" w:sz="0" w:space="0" w:color="auto"/>
            <w:bottom w:val="none" w:sz="0" w:space="0" w:color="auto"/>
            <w:right w:val="none" w:sz="0" w:space="0" w:color="auto"/>
          </w:divBdr>
          <w:divsChild>
            <w:div w:id="448279262">
              <w:marLeft w:val="0"/>
              <w:marRight w:val="0"/>
              <w:marTop w:val="0"/>
              <w:marBottom w:val="0"/>
              <w:divBdr>
                <w:top w:val="none" w:sz="0" w:space="0" w:color="auto"/>
                <w:left w:val="none" w:sz="0" w:space="0" w:color="auto"/>
                <w:bottom w:val="none" w:sz="0" w:space="0" w:color="auto"/>
                <w:right w:val="none" w:sz="0" w:space="0" w:color="auto"/>
              </w:divBdr>
              <w:divsChild>
                <w:div w:id="46807098">
                  <w:marLeft w:val="0"/>
                  <w:marRight w:val="0"/>
                  <w:marTop w:val="0"/>
                  <w:marBottom w:val="0"/>
                  <w:divBdr>
                    <w:top w:val="none" w:sz="0" w:space="0" w:color="auto"/>
                    <w:left w:val="none" w:sz="0" w:space="0" w:color="auto"/>
                    <w:bottom w:val="none" w:sz="0" w:space="0" w:color="auto"/>
                    <w:right w:val="none" w:sz="0" w:space="0" w:color="auto"/>
                  </w:divBdr>
                </w:div>
              </w:divsChild>
            </w:div>
            <w:div w:id="1258445523">
              <w:marLeft w:val="0"/>
              <w:marRight w:val="0"/>
              <w:marTop w:val="0"/>
              <w:marBottom w:val="0"/>
              <w:divBdr>
                <w:top w:val="none" w:sz="0" w:space="0" w:color="auto"/>
                <w:left w:val="none" w:sz="0" w:space="0" w:color="auto"/>
                <w:bottom w:val="none" w:sz="0" w:space="0" w:color="auto"/>
                <w:right w:val="none" w:sz="0" w:space="0" w:color="auto"/>
              </w:divBdr>
              <w:divsChild>
                <w:div w:id="905459401">
                  <w:marLeft w:val="0"/>
                  <w:marRight w:val="0"/>
                  <w:marTop w:val="0"/>
                  <w:marBottom w:val="0"/>
                  <w:divBdr>
                    <w:top w:val="none" w:sz="0" w:space="0" w:color="auto"/>
                    <w:left w:val="none" w:sz="0" w:space="0" w:color="auto"/>
                    <w:bottom w:val="none" w:sz="0" w:space="0" w:color="auto"/>
                    <w:right w:val="none" w:sz="0" w:space="0" w:color="auto"/>
                  </w:divBdr>
                </w:div>
              </w:divsChild>
            </w:div>
            <w:div w:id="1376392555">
              <w:marLeft w:val="0"/>
              <w:marRight w:val="0"/>
              <w:marTop w:val="0"/>
              <w:marBottom w:val="0"/>
              <w:divBdr>
                <w:top w:val="none" w:sz="0" w:space="0" w:color="auto"/>
                <w:left w:val="none" w:sz="0" w:space="0" w:color="auto"/>
                <w:bottom w:val="none" w:sz="0" w:space="0" w:color="auto"/>
                <w:right w:val="none" w:sz="0" w:space="0" w:color="auto"/>
              </w:divBdr>
              <w:divsChild>
                <w:div w:id="207686929">
                  <w:marLeft w:val="0"/>
                  <w:marRight w:val="0"/>
                  <w:marTop w:val="0"/>
                  <w:marBottom w:val="0"/>
                  <w:divBdr>
                    <w:top w:val="none" w:sz="0" w:space="0" w:color="auto"/>
                    <w:left w:val="none" w:sz="0" w:space="0" w:color="auto"/>
                    <w:bottom w:val="none" w:sz="0" w:space="0" w:color="auto"/>
                    <w:right w:val="none" w:sz="0" w:space="0" w:color="auto"/>
                  </w:divBdr>
                </w:div>
              </w:divsChild>
            </w:div>
            <w:div w:id="1469400033">
              <w:marLeft w:val="0"/>
              <w:marRight w:val="0"/>
              <w:marTop w:val="0"/>
              <w:marBottom w:val="0"/>
              <w:divBdr>
                <w:top w:val="none" w:sz="0" w:space="0" w:color="auto"/>
                <w:left w:val="none" w:sz="0" w:space="0" w:color="auto"/>
                <w:bottom w:val="none" w:sz="0" w:space="0" w:color="auto"/>
                <w:right w:val="none" w:sz="0" w:space="0" w:color="auto"/>
              </w:divBdr>
              <w:divsChild>
                <w:div w:id="194661433">
                  <w:marLeft w:val="0"/>
                  <w:marRight w:val="0"/>
                  <w:marTop w:val="0"/>
                  <w:marBottom w:val="0"/>
                  <w:divBdr>
                    <w:top w:val="none" w:sz="0" w:space="0" w:color="auto"/>
                    <w:left w:val="none" w:sz="0" w:space="0" w:color="auto"/>
                    <w:bottom w:val="none" w:sz="0" w:space="0" w:color="auto"/>
                    <w:right w:val="none" w:sz="0" w:space="0" w:color="auto"/>
                  </w:divBdr>
                  <w:divsChild>
                    <w:div w:id="1824008061">
                      <w:marLeft w:val="0"/>
                      <w:marRight w:val="0"/>
                      <w:marTop w:val="0"/>
                      <w:marBottom w:val="0"/>
                      <w:divBdr>
                        <w:top w:val="none" w:sz="0" w:space="0" w:color="auto"/>
                        <w:left w:val="none" w:sz="0" w:space="0" w:color="auto"/>
                        <w:bottom w:val="none" w:sz="0" w:space="0" w:color="auto"/>
                        <w:right w:val="none" w:sz="0" w:space="0" w:color="auto"/>
                      </w:divBdr>
                      <w:divsChild>
                        <w:div w:id="852647281">
                          <w:marLeft w:val="0"/>
                          <w:marRight w:val="0"/>
                          <w:marTop w:val="0"/>
                          <w:marBottom w:val="0"/>
                          <w:divBdr>
                            <w:top w:val="none" w:sz="0" w:space="0" w:color="auto"/>
                            <w:left w:val="none" w:sz="0" w:space="0" w:color="auto"/>
                            <w:bottom w:val="none" w:sz="0" w:space="0" w:color="auto"/>
                            <w:right w:val="none" w:sz="0" w:space="0" w:color="auto"/>
                          </w:divBdr>
                          <w:divsChild>
                            <w:div w:id="48312932">
                              <w:marLeft w:val="0"/>
                              <w:marRight w:val="0"/>
                              <w:marTop w:val="0"/>
                              <w:marBottom w:val="0"/>
                              <w:divBdr>
                                <w:top w:val="none" w:sz="0" w:space="0" w:color="auto"/>
                                <w:left w:val="none" w:sz="0" w:space="0" w:color="auto"/>
                                <w:bottom w:val="none" w:sz="0" w:space="0" w:color="auto"/>
                                <w:right w:val="none" w:sz="0" w:space="0" w:color="auto"/>
                              </w:divBdr>
                              <w:divsChild>
                                <w:div w:id="807631714">
                                  <w:marLeft w:val="0"/>
                                  <w:marRight w:val="0"/>
                                  <w:marTop w:val="0"/>
                                  <w:marBottom w:val="0"/>
                                  <w:divBdr>
                                    <w:top w:val="none" w:sz="0" w:space="0" w:color="auto"/>
                                    <w:left w:val="none" w:sz="0" w:space="0" w:color="auto"/>
                                    <w:bottom w:val="none" w:sz="0" w:space="0" w:color="auto"/>
                                    <w:right w:val="none" w:sz="0" w:space="0" w:color="auto"/>
                                  </w:divBdr>
                                  <w:divsChild>
                                    <w:div w:id="1607613285">
                                      <w:marLeft w:val="0"/>
                                      <w:marRight w:val="0"/>
                                      <w:marTop w:val="0"/>
                                      <w:marBottom w:val="0"/>
                                      <w:divBdr>
                                        <w:top w:val="none" w:sz="0" w:space="0" w:color="auto"/>
                                        <w:left w:val="none" w:sz="0" w:space="0" w:color="auto"/>
                                        <w:bottom w:val="none" w:sz="0" w:space="0" w:color="auto"/>
                                        <w:right w:val="none" w:sz="0" w:space="0" w:color="auto"/>
                                      </w:divBdr>
                                      <w:divsChild>
                                        <w:div w:id="2023049240">
                                          <w:marLeft w:val="0"/>
                                          <w:marRight w:val="0"/>
                                          <w:marTop w:val="0"/>
                                          <w:marBottom w:val="0"/>
                                          <w:divBdr>
                                            <w:top w:val="none" w:sz="0" w:space="0" w:color="auto"/>
                                            <w:left w:val="none" w:sz="0" w:space="0" w:color="auto"/>
                                            <w:bottom w:val="none" w:sz="0" w:space="0" w:color="auto"/>
                                            <w:right w:val="none" w:sz="0" w:space="0" w:color="auto"/>
                                          </w:divBdr>
                                          <w:divsChild>
                                            <w:div w:id="904684557">
                                              <w:marLeft w:val="0"/>
                                              <w:marRight w:val="0"/>
                                              <w:marTop w:val="0"/>
                                              <w:marBottom w:val="0"/>
                                              <w:divBdr>
                                                <w:top w:val="none" w:sz="0" w:space="0" w:color="auto"/>
                                                <w:left w:val="none" w:sz="0" w:space="0" w:color="auto"/>
                                                <w:bottom w:val="none" w:sz="0" w:space="0" w:color="auto"/>
                                                <w:right w:val="none" w:sz="0" w:space="0" w:color="auto"/>
                                              </w:divBdr>
                                              <w:divsChild>
                                                <w:div w:id="756295033">
                                                  <w:marLeft w:val="0"/>
                                                  <w:marRight w:val="0"/>
                                                  <w:marTop w:val="0"/>
                                                  <w:marBottom w:val="0"/>
                                                  <w:divBdr>
                                                    <w:top w:val="none" w:sz="0" w:space="0" w:color="auto"/>
                                                    <w:left w:val="none" w:sz="0" w:space="0" w:color="auto"/>
                                                    <w:bottom w:val="none" w:sz="0" w:space="0" w:color="auto"/>
                                                    <w:right w:val="none" w:sz="0" w:space="0" w:color="auto"/>
                                                  </w:divBdr>
                                                  <w:divsChild>
                                                    <w:div w:id="1952395128">
                                                      <w:marLeft w:val="0"/>
                                                      <w:marRight w:val="0"/>
                                                      <w:marTop w:val="0"/>
                                                      <w:marBottom w:val="0"/>
                                                      <w:divBdr>
                                                        <w:top w:val="none" w:sz="0" w:space="0" w:color="auto"/>
                                                        <w:left w:val="none" w:sz="0" w:space="0" w:color="auto"/>
                                                        <w:bottom w:val="none" w:sz="0" w:space="0" w:color="auto"/>
                                                        <w:right w:val="none" w:sz="0" w:space="0" w:color="auto"/>
                                                      </w:divBdr>
                                                      <w:divsChild>
                                                        <w:div w:id="2054500895">
                                                          <w:marLeft w:val="0"/>
                                                          <w:marRight w:val="0"/>
                                                          <w:marTop w:val="0"/>
                                                          <w:marBottom w:val="0"/>
                                                          <w:divBdr>
                                                            <w:top w:val="none" w:sz="0" w:space="0" w:color="auto"/>
                                                            <w:left w:val="none" w:sz="0" w:space="0" w:color="auto"/>
                                                            <w:bottom w:val="none" w:sz="0" w:space="0" w:color="auto"/>
                                                            <w:right w:val="none" w:sz="0" w:space="0" w:color="auto"/>
                                                          </w:divBdr>
                                                          <w:divsChild>
                                                            <w:div w:id="981882309">
                                                              <w:marLeft w:val="0"/>
                                                              <w:marRight w:val="0"/>
                                                              <w:marTop w:val="0"/>
                                                              <w:marBottom w:val="0"/>
                                                              <w:divBdr>
                                                                <w:top w:val="none" w:sz="0" w:space="0" w:color="auto"/>
                                                                <w:left w:val="none" w:sz="0" w:space="0" w:color="auto"/>
                                                                <w:bottom w:val="none" w:sz="0" w:space="0" w:color="auto"/>
                                                                <w:right w:val="none" w:sz="0" w:space="0" w:color="auto"/>
                                                              </w:divBdr>
                                                              <w:divsChild>
                                                                <w:div w:id="1009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961135">
              <w:marLeft w:val="0"/>
              <w:marRight w:val="0"/>
              <w:marTop w:val="0"/>
              <w:marBottom w:val="0"/>
              <w:divBdr>
                <w:top w:val="none" w:sz="0" w:space="0" w:color="auto"/>
                <w:left w:val="none" w:sz="0" w:space="0" w:color="auto"/>
                <w:bottom w:val="none" w:sz="0" w:space="0" w:color="auto"/>
                <w:right w:val="none" w:sz="0" w:space="0" w:color="auto"/>
              </w:divBdr>
              <w:divsChild>
                <w:div w:id="494760894">
                  <w:marLeft w:val="0"/>
                  <w:marRight w:val="0"/>
                  <w:marTop w:val="0"/>
                  <w:marBottom w:val="0"/>
                  <w:divBdr>
                    <w:top w:val="none" w:sz="0" w:space="0" w:color="auto"/>
                    <w:left w:val="none" w:sz="0" w:space="0" w:color="auto"/>
                    <w:bottom w:val="none" w:sz="0" w:space="0" w:color="auto"/>
                    <w:right w:val="none" w:sz="0" w:space="0" w:color="auto"/>
                  </w:divBdr>
                </w:div>
                <w:div w:id="695428894">
                  <w:marLeft w:val="0"/>
                  <w:marRight w:val="0"/>
                  <w:marTop w:val="0"/>
                  <w:marBottom w:val="0"/>
                  <w:divBdr>
                    <w:top w:val="none" w:sz="0" w:space="0" w:color="auto"/>
                    <w:left w:val="none" w:sz="0" w:space="0" w:color="auto"/>
                    <w:bottom w:val="none" w:sz="0" w:space="0" w:color="auto"/>
                    <w:right w:val="none" w:sz="0" w:space="0" w:color="auto"/>
                  </w:divBdr>
                </w:div>
                <w:div w:id="17261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2273">
          <w:marLeft w:val="0"/>
          <w:marRight w:val="0"/>
          <w:marTop w:val="0"/>
          <w:marBottom w:val="0"/>
          <w:divBdr>
            <w:top w:val="none" w:sz="0" w:space="0" w:color="auto"/>
            <w:left w:val="none" w:sz="0" w:space="0" w:color="auto"/>
            <w:bottom w:val="none" w:sz="0" w:space="0" w:color="auto"/>
            <w:right w:val="none" w:sz="0" w:space="0" w:color="auto"/>
          </w:divBdr>
        </w:div>
        <w:div w:id="1960725569">
          <w:marLeft w:val="0"/>
          <w:marRight w:val="0"/>
          <w:marTop w:val="0"/>
          <w:marBottom w:val="0"/>
          <w:divBdr>
            <w:top w:val="none" w:sz="0" w:space="0" w:color="auto"/>
            <w:left w:val="none" w:sz="0" w:space="0" w:color="auto"/>
            <w:bottom w:val="none" w:sz="0" w:space="0" w:color="auto"/>
            <w:right w:val="none" w:sz="0" w:space="0" w:color="auto"/>
          </w:divBdr>
        </w:div>
      </w:divsChild>
    </w:div>
    <w:div w:id="346685871">
      <w:bodyDiv w:val="1"/>
      <w:marLeft w:val="0"/>
      <w:marRight w:val="0"/>
      <w:marTop w:val="0"/>
      <w:marBottom w:val="0"/>
      <w:divBdr>
        <w:top w:val="none" w:sz="0" w:space="0" w:color="auto"/>
        <w:left w:val="none" w:sz="0" w:space="0" w:color="auto"/>
        <w:bottom w:val="none" w:sz="0" w:space="0" w:color="auto"/>
        <w:right w:val="none" w:sz="0" w:space="0" w:color="auto"/>
      </w:divBdr>
    </w:div>
    <w:div w:id="391779301">
      <w:bodyDiv w:val="1"/>
      <w:marLeft w:val="0"/>
      <w:marRight w:val="0"/>
      <w:marTop w:val="0"/>
      <w:marBottom w:val="0"/>
      <w:divBdr>
        <w:top w:val="none" w:sz="0" w:space="0" w:color="auto"/>
        <w:left w:val="none" w:sz="0" w:space="0" w:color="auto"/>
        <w:bottom w:val="none" w:sz="0" w:space="0" w:color="auto"/>
        <w:right w:val="none" w:sz="0" w:space="0" w:color="auto"/>
      </w:divBdr>
    </w:div>
    <w:div w:id="425880526">
      <w:bodyDiv w:val="1"/>
      <w:marLeft w:val="0"/>
      <w:marRight w:val="0"/>
      <w:marTop w:val="0"/>
      <w:marBottom w:val="0"/>
      <w:divBdr>
        <w:top w:val="none" w:sz="0" w:space="0" w:color="auto"/>
        <w:left w:val="none" w:sz="0" w:space="0" w:color="auto"/>
        <w:bottom w:val="none" w:sz="0" w:space="0" w:color="auto"/>
        <w:right w:val="none" w:sz="0" w:space="0" w:color="auto"/>
      </w:divBdr>
    </w:div>
    <w:div w:id="489449781">
      <w:bodyDiv w:val="1"/>
      <w:marLeft w:val="0"/>
      <w:marRight w:val="0"/>
      <w:marTop w:val="0"/>
      <w:marBottom w:val="0"/>
      <w:divBdr>
        <w:top w:val="none" w:sz="0" w:space="0" w:color="auto"/>
        <w:left w:val="none" w:sz="0" w:space="0" w:color="auto"/>
        <w:bottom w:val="none" w:sz="0" w:space="0" w:color="auto"/>
        <w:right w:val="none" w:sz="0" w:space="0" w:color="auto"/>
      </w:divBdr>
    </w:div>
    <w:div w:id="492918167">
      <w:bodyDiv w:val="1"/>
      <w:marLeft w:val="0"/>
      <w:marRight w:val="0"/>
      <w:marTop w:val="0"/>
      <w:marBottom w:val="0"/>
      <w:divBdr>
        <w:top w:val="none" w:sz="0" w:space="0" w:color="auto"/>
        <w:left w:val="none" w:sz="0" w:space="0" w:color="auto"/>
        <w:bottom w:val="none" w:sz="0" w:space="0" w:color="auto"/>
        <w:right w:val="none" w:sz="0" w:space="0" w:color="auto"/>
      </w:divBdr>
      <w:divsChild>
        <w:div w:id="218051910">
          <w:marLeft w:val="0"/>
          <w:marRight w:val="0"/>
          <w:marTop w:val="0"/>
          <w:marBottom w:val="0"/>
          <w:divBdr>
            <w:top w:val="none" w:sz="0" w:space="0" w:color="auto"/>
            <w:left w:val="none" w:sz="0" w:space="0" w:color="auto"/>
            <w:bottom w:val="none" w:sz="0" w:space="0" w:color="auto"/>
            <w:right w:val="none" w:sz="0" w:space="0" w:color="auto"/>
          </w:divBdr>
          <w:divsChild>
            <w:div w:id="1349060211">
              <w:marLeft w:val="0"/>
              <w:marRight w:val="0"/>
              <w:marTop w:val="0"/>
              <w:marBottom w:val="0"/>
              <w:divBdr>
                <w:top w:val="none" w:sz="0" w:space="0" w:color="auto"/>
                <w:left w:val="none" w:sz="0" w:space="0" w:color="auto"/>
                <w:bottom w:val="none" w:sz="0" w:space="0" w:color="auto"/>
                <w:right w:val="none" w:sz="0" w:space="0" w:color="auto"/>
              </w:divBdr>
            </w:div>
            <w:div w:id="1711149935">
              <w:marLeft w:val="0"/>
              <w:marRight w:val="0"/>
              <w:marTop w:val="0"/>
              <w:marBottom w:val="0"/>
              <w:divBdr>
                <w:top w:val="none" w:sz="0" w:space="0" w:color="auto"/>
                <w:left w:val="none" w:sz="0" w:space="0" w:color="auto"/>
                <w:bottom w:val="none" w:sz="0" w:space="0" w:color="auto"/>
                <w:right w:val="none" w:sz="0" w:space="0" w:color="auto"/>
              </w:divBdr>
            </w:div>
            <w:div w:id="2124570272">
              <w:marLeft w:val="0"/>
              <w:marRight w:val="0"/>
              <w:marTop w:val="0"/>
              <w:marBottom w:val="0"/>
              <w:divBdr>
                <w:top w:val="none" w:sz="0" w:space="0" w:color="auto"/>
                <w:left w:val="none" w:sz="0" w:space="0" w:color="auto"/>
                <w:bottom w:val="none" w:sz="0" w:space="0" w:color="auto"/>
                <w:right w:val="none" w:sz="0" w:space="0" w:color="auto"/>
              </w:divBdr>
            </w:div>
          </w:divsChild>
        </w:div>
        <w:div w:id="525213390">
          <w:marLeft w:val="0"/>
          <w:marRight w:val="0"/>
          <w:marTop w:val="0"/>
          <w:marBottom w:val="0"/>
          <w:divBdr>
            <w:top w:val="none" w:sz="0" w:space="0" w:color="auto"/>
            <w:left w:val="none" w:sz="0" w:space="0" w:color="auto"/>
            <w:bottom w:val="none" w:sz="0" w:space="0" w:color="auto"/>
            <w:right w:val="none" w:sz="0" w:space="0" w:color="auto"/>
          </w:divBdr>
          <w:divsChild>
            <w:div w:id="803162223">
              <w:marLeft w:val="0"/>
              <w:marRight w:val="0"/>
              <w:marTop w:val="0"/>
              <w:marBottom w:val="0"/>
              <w:divBdr>
                <w:top w:val="none" w:sz="0" w:space="0" w:color="auto"/>
                <w:left w:val="none" w:sz="0" w:space="0" w:color="auto"/>
                <w:bottom w:val="none" w:sz="0" w:space="0" w:color="auto"/>
                <w:right w:val="none" w:sz="0" w:space="0" w:color="auto"/>
              </w:divBdr>
            </w:div>
            <w:div w:id="1588536310">
              <w:marLeft w:val="0"/>
              <w:marRight w:val="0"/>
              <w:marTop w:val="0"/>
              <w:marBottom w:val="0"/>
              <w:divBdr>
                <w:top w:val="none" w:sz="0" w:space="0" w:color="auto"/>
                <w:left w:val="none" w:sz="0" w:space="0" w:color="auto"/>
                <w:bottom w:val="none" w:sz="0" w:space="0" w:color="auto"/>
                <w:right w:val="none" w:sz="0" w:space="0" w:color="auto"/>
              </w:divBdr>
            </w:div>
            <w:div w:id="1728651842">
              <w:marLeft w:val="0"/>
              <w:marRight w:val="0"/>
              <w:marTop w:val="0"/>
              <w:marBottom w:val="0"/>
              <w:divBdr>
                <w:top w:val="none" w:sz="0" w:space="0" w:color="auto"/>
                <w:left w:val="none" w:sz="0" w:space="0" w:color="auto"/>
                <w:bottom w:val="none" w:sz="0" w:space="0" w:color="auto"/>
                <w:right w:val="none" w:sz="0" w:space="0" w:color="auto"/>
              </w:divBdr>
            </w:div>
            <w:div w:id="2032875872">
              <w:marLeft w:val="0"/>
              <w:marRight w:val="0"/>
              <w:marTop w:val="0"/>
              <w:marBottom w:val="0"/>
              <w:divBdr>
                <w:top w:val="none" w:sz="0" w:space="0" w:color="auto"/>
                <w:left w:val="none" w:sz="0" w:space="0" w:color="auto"/>
                <w:bottom w:val="none" w:sz="0" w:space="0" w:color="auto"/>
                <w:right w:val="none" w:sz="0" w:space="0" w:color="auto"/>
              </w:divBdr>
            </w:div>
          </w:divsChild>
        </w:div>
        <w:div w:id="861672301">
          <w:marLeft w:val="0"/>
          <w:marRight w:val="0"/>
          <w:marTop w:val="0"/>
          <w:marBottom w:val="0"/>
          <w:divBdr>
            <w:top w:val="none" w:sz="0" w:space="0" w:color="auto"/>
            <w:left w:val="none" w:sz="0" w:space="0" w:color="auto"/>
            <w:bottom w:val="none" w:sz="0" w:space="0" w:color="auto"/>
            <w:right w:val="none" w:sz="0" w:space="0" w:color="auto"/>
          </w:divBdr>
          <w:divsChild>
            <w:div w:id="1511412863">
              <w:marLeft w:val="0"/>
              <w:marRight w:val="0"/>
              <w:marTop w:val="0"/>
              <w:marBottom w:val="0"/>
              <w:divBdr>
                <w:top w:val="none" w:sz="0" w:space="0" w:color="auto"/>
                <w:left w:val="none" w:sz="0" w:space="0" w:color="auto"/>
                <w:bottom w:val="none" w:sz="0" w:space="0" w:color="auto"/>
                <w:right w:val="none" w:sz="0" w:space="0" w:color="auto"/>
              </w:divBdr>
            </w:div>
          </w:divsChild>
        </w:div>
        <w:div w:id="925453459">
          <w:marLeft w:val="0"/>
          <w:marRight w:val="0"/>
          <w:marTop w:val="0"/>
          <w:marBottom w:val="0"/>
          <w:divBdr>
            <w:top w:val="none" w:sz="0" w:space="0" w:color="auto"/>
            <w:left w:val="none" w:sz="0" w:space="0" w:color="auto"/>
            <w:bottom w:val="none" w:sz="0" w:space="0" w:color="auto"/>
            <w:right w:val="none" w:sz="0" w:space="0" w:color="auto"/>
          </w:divBdr>
          <w:divsChild>
            <w:div w:id="463083173">
              <w:marLeft w:val="0"/>
              <w:marRight w:val="0"/>
              <w:marTop w:val="0"/>
              <w:marBottom w:val="0"/>
              <w:divBdr>
                <w:top w:val="none" w:sz="0" w:space="0" w:color="auto"/>
                <w:left w:val="none" w:sz="0" w:space="0" w:color="auto"/>
                <w:bottom w:val="none" w:sz="0" w:space="0" w:color="auto"/>
                <w:right w:val="none" w:sz="0" w:space="0" w:color="auto"/>
              </w:divBdr>
            </w:div>
          </w:divsChild>
        </w:div>
        <w:div w:id="1142187351">
          <w:marLeft w:val="0"/>
          <w:marRight w:val="0"/>
          <w:marTop w:val="0"/>
          <w:marBottom w:val="0"/>
          <w:divBdr>
            <w:top w:val="none" w:sz="0" w:space="0" w:color="auto"/>
            <w:left w:val="none" w:sz="0" w:space="0" w:color="auto"/>
            <w:bottom w:val="none" w:sz="0" w:space="0" w:color="auto"/>
            <w:right w:val="none" w:sz="0" w:space="0" w:color="auto"/>
          </w:divBdr>
          <w:divsChild>
            <w:div w:id="1061170311">
              <w:marLeft w:val="0"/>
              <w:marRight w:val="0"/>
              <w:marTop w:val="0"/>
              <w:marBottom w:val="0"/>
              <w:divBdr>
                <w:top w:val="none" w:sz="0" w:space="0" w:color="auto"/>
                <w:left w:val="none" w:sz="0" w:space="0" w:color="auto"/>
                <w:bottom w:val="none" w:sz="0" w:space="0" w:color="auto"/>
                <w:right w:val="none" w:sz="0" w:space="0" w:color="auto"/>
              </w:divBdr>
            </w:div>
          </w:divsChild>
        </w:div>
        <w:div w:id="1423718596">
          <w:marLeft w:val="0"/>
          <w:marRight w:val="0"/>
          <w:marTop w:val="0"/>
          <w:marBottom w:val="0"/>
          <w:divBdr>
            <w:top w:val="none" w:sz="0" w:space="0" w:color="auto"/>
            <w:left w:val="none" w:sz="0" w:space="0" w:color="auto"/>
            <w:bottom w:val="none" w:sz="0" w:space="0" w:color="auto"/>
            <w:right w:val="none" w:sz="0" w:space="0" w:color="auto"/>
          </w:divBdr>
          <w:divsChild>
            <w:div w:id="224876475">
              <w:marLeft w:val="0"/>
              <w:marRight w:val="0"/>
              <w:marTop w:val="0"/>
              <w:marBottom w:val="0"/>
              <w:divBdr>
                <w:top w:val="none" w:sz="0" w:space="0" w:color="auto"/>
                <w:left w:val="none" w:sz="0" w:space="0" w:color="auto"/>
                <w:bottom w:val="none" w:sz="0" w:space="0" w:color="auto"/>
                <w:right w:val="none" w:sz="0" w:space="0" w:color="auto"/>
              </w:divBdr>
            </w:div>
          </w:divsChild>
        </w:div>
        <w:div w:id="1507398343">
          <w:marLeft w:val="0"/>
          <w:marRight w:val="0"/>
          <w:marTop w:val="0"/>
          <w:marBottom w:val="0"/>
          <w:divBdr>
            <w:top w:val="none" w:sz="0" w:space="0" w:color="auto"/>
            <w:left w:val="none" w:sz="0" w:space="0" w:color="auto"/>
            <w:bottom w:val="none" w:sz="0" w:space="0" w:color="auto"/>
            <w:right w:val="none" w:sz="0" w:space="0" w:color="auto"/>
          </w:divBdr>
          <w:divsChild>
            <w:div w:id="121045446">
              <w:marLeft w:val="0"/>
              <w:marRight w:val="0"/>
              <w:marTop w:val="0"/>
              <w:marBottom w:val="0"/>
              <w:divBdr>
                <w:top w:val="none" w:sz="0" w:space="0" w:color="auto"/>
                <w:left w:val="none" w:sz="0" w:space="0" w:color="auto"/>
                <w:bottom w:val="none" w:sz="0" w:space="0" w:color="auto"/>
                <w:right w:val="none" w:sz="0" w:space="0" w:color="auto"/>
              </w:divBdr>
            </w:div>
            <w:div w:id="152642149">
              <w:marLeft w:val="0"/>
              <w:marRight w:val="0"/>
              <w:marTop w:val="0"/>
              <w:marBottom w:val="0"/>
              <w:divBdr>
                <w:top w:val="none" w:sz="0" w:space="0" w:color="auto"/>
                <w:left w:val="none" w:sz="0" w:space="0" w:color="auto"/>
                <w:bottom w:val="none" w:sz="0" w:space="0" w:color="auto"/>
                <w:right w:val="none" w:sz="0" w:space="0" w:color="auto"/>
              </w:divBdr>
            </w:div>
            <w:div w:id="417602297">
              <w:marLeft w:val="0"/>
              <w:marRight w:val="0"/>
              <w:marTop w:val="0"/>
              <w:marBottom w:val="0"/>
              <w:divBdr>
                <w:top w:val="none" w:sz="0" w:space="0" w:color="auto"/>
                <w:left w:val="none" w:sz="0" w:space="0" w:color="auto"/>
                <w:bottom w:val="none" w:sz="0" w:space="0" w:color="auto"/>
                <w:right w:val="none" w:sz="0" w:space="0" w:color="auto"/>
              </w:divBdr>
            </w:div>
            <w:div w:id="1639993216">
              <w:marLeft w:val="0"/>
              <w:marRight w:val="0"/>
              <w:marTop w:val="0"/>
              <w:marBottom w:val="0"/>
              <w:divBdr>
                <w:top w:val="none" w:sz="0" w:space="0" w:color="auto"/>
                <w:left w:val="none" w:sz="0" w:space="0" w:color="auto"/>
                <w:bottom w:val="none" w:sz="0" w:space="0" w:color="auto"/>
                <w:right w:val="none" w:sz="0" w:space="0" w:color="auto"/>
              </w:divBdr>
            </w:div>
          </w:divsChild>
        </w:div>
        <w:div w:id="1716008590">
          <w:marLeft w:val="0"/>
          <w:marRight w:val="0"/>
          <w:marTop w:val="0"/>
          <w:marBottom w:val="0"/>
          <w:divBdr>
            <w:top w:val="none" w:sz="0" w:space="0" w:color="auto"/>
            <w:left w:val="none" w:sz="0" w:space="0" w:color="auto"/>
            <w:bottom w:val="none" w:sz="0" w:space="0" w:color="auto"/>
            <w:right w:val="none" w:sz="0" w:space="0" w:color="auto"/>
          </w:divBdr>
          <w:divsChild>
            <w:div w:id="787434771">
              <w:marLeft w:val="0"/>
              <w:marRight w:val="0"/>
              <w:marTop w:val="0"/>
              <w:marBottom w:val="0"/>
              <w:divBdr>
                <w:top w:val="none" w:sz="0" w:space="0" w:color="auto"/>
                <w:left w:val="none" w:sz="0" w:space="0" w:color="auto"/>
                <w:bottom w:val="none" w:sz="0" w:space="0" w:color="auto"/>
                <w:right w:val="none" w:sz="0" w:space="0" w:color="auto"/>
              </w:divBdr>
            </w:div>
          </w:divsChild>
        </w:div>
        <w:div w:id="1824540947">
          <w:marLeft w:val="0"/>
          <w:marRight w:val="0"/>
          <w:marTop w:val="0"/>
          <w:marBottom w:val="0"/>
          <w:divBdr>
            <w:top w:val="none" w:sz="0" w:space="0" w:color="auto"/>
            <w:left w:val="none" w:sz="0" w:space="0" w:color="auto"/>
            <w:bottom w:val="none" w:sz="0" w:space="0" w:color="auto"/>
            <w:right w:val="none" w:sz="0" w:space="0" w:color="auto"/>
          </w:divBdr>
          <w:divsChild>
            <w:div w:id="1175926067">
              <w:marLeft w:val="0"/>
              <w:marRight w:val="0"/>
              <w:marTop w:val="0"/>
              <w:marBottom w:val="0"/>
              <w:divBdr>
                <w:top w:val="none" w:sz="0" w:space="0" w:color="auto"/>
                <w:left w:val="none" w:sz="0" w:space="0" w:color="auto"/>
                <w:bottom w:val="none" w:sz="0" w:space="0" w:color="auto"/>
                <w:right w:val="none" w:sz="0" w:space="0" w:color="auto"/>
              </w:divBdr>
            </w:div>
            <w:div w:id="1232038831">
              <w:marLeft w:val="0"/>
              <w:marRight w:val="0"/>
              <w:marTop w:val="0"/>
              <w:marBottom w:val="0"/>
              <w:divBdr>
                <w:top w:val="none" w:sz="0" w:space="0" w:color="auto"/>
                <w:left w:val="none" w:sz="0" w:space="0" w:color="auto"/>
                <w:bottom w:val="none" w:sz="0" w:space="0" w:color="auto"/>
                <w:right w:val="none" w:sz="0" w:space="0" w:color="auto"/>
              </w:divBdr>
            </w:div>
          </w:divsChild>
        </w:div>
        <w:div w:id="2078479509">
          <w:marLeft w:val="0"/>
          <w:marRight w:val="0"/>
          <w:marTop w:val="0"/>
          <w:marBottom w:val="0"/>
          <w:divBdr>
            <w:top w:val="none" w:sz="0" w:space="0" w:color="auto"/>
            <w:left w:val="none" w:sz="0" w:space="0" w:color="auto"/>
            <w:bottom w:val="none" w:sz="0" w:space="0" w:color="auto"/>
            <w:right w:val="none" w:sz="0" w:space="0" w:color="auto"/>
          </w:divBdr>
          <w:divsChild>
            <w:div w:id="1616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133">
      <w:bodyDiv w:val="1"/>
      <w:marLeft w:val="0"/>
      <w:marRight w:val="0"/>
      <w:marTop w:val="0"/>
      <w:marBottom w:val="0"/>
      <w:divBdr>
        <w:top w:val="none" w:sz="0" w:space="0" w:color="auto"/>
        <w:left w:val="none" w:sz="0" w:space="0" w:color="auto"/>
        <w:bottom w:val="none" w:sz="0" w:space="0" w:color="auto"/>
        <w:right w:val="none" w:sz="0" w:space="0" w:color="auto"/>
      </w:divBdr>
    </w:div>
    <w:div w:id="552036759">
      <w:bodyDiv w:val="1"/>
      <w:marLeft w:val="0"/>
      <w:marRight w:val="0"/>
      <w:marTop w:val="0"/>
      <w:marBottom w:val="0"/>
      <w:divBdr>
        <w:top w:val="none" w:sz="0" w:space="0" w:color="auto"/>
        <w:left w:val="none" w:sz="0" w:space="0" w:color="auto"/>
        <w:bottom w:val="none" w:sz="0" w:space="0" w:color="auto"/>
        <w:right w:val="none" w:sz="0" w:space="0" w:color="auto"/>
      </w:divBdr>
    </w:div>
    <w:div w:id="595478406">
      <w:bodyDiv w:val="1"/>
      <w:marLeft w:val="0"/>
      <w:marRight w:val="0"/>
      <w:marTop w:val="0"/>
      <w:marBottom w:val="0"/>
      <w:divBdr>
        <w:top w:val="none" w:sz="0" w:space="0" w:color="auto"/>
        <w:left w:val="none" w:sz="0" w:space="0" w:color="auto"/>
        <w:bottom w:val="none" w:sz="0" w:space="0" w:color="auto"/>
        <w:right w:val="none" w:sz="0" w:space="0" w:color="auto"/>
      </w:divBdr>
    </w:div>
    <w:div w:id="630675433">
      <w:bodyDiv w:val="1"/>
      <w:marLeft w:val="0"/>
      <w:marRight w:val="0"/>
      <w:marTop w:val="0"/>
      <w:marBottom w:val="0"/>
      <w:divBdr>
        <w:top w:val="none" w:sz="0" w:space="0" w:color="auto"/>
        <w:left w:val="none" w:sz="0" w:space="0" w:color="auto"/>
        <w:bottom w:val="none" w:sz="0" w:space="0" w:color="auto"/>
        <w:right w:val="none" w:sz="0" w:space="0" w:color="auto"/>
      </w:divBdr>
      <w:divsChild>
        <w:div w:id="1165820969">
          <w:marLeft w:val="0"/>
          <w:marRight w:val="0"/>
          <w:marTop w:val="0"/>
          <w:marBottom w:val="0"/>
          <w:divBdr>
            <w:top w:val="none" w:sz="0" w:space="0" w:color="auto"/>
            <w:left w:val="none" w:sz="0" w:space="0" w:color="auto"/>
            <w:bottom w:val="none" w:sz="0" w:space="0" w:color="auto"/>
            <w:right w:val="none" w:sz="0" w:space="0" w:color="auto"/>
          </w:divBdr>
        </w:div>
        <w:div w:id="1287007070">
          <w:marLeft w:val="0"/>
          <w:marRight w:val="0"/>
          <w:marTop w:val="0"/>
          <w:marBottom w:val="0"/>
          <w:divBdr>
            <w:top w:val="none" w:sz="0" w:space="0" w:color="auto"/>
            <w:left w:val="none" w:sz="0" w:space="0" w:color="auto"/>
            <w:bottom w:val="none" w:sz="0" w:space="0" w:color="auto"/>
            <w:right w:val="none" w:sz="0" w:space="0" w:color="auto"/>
          </w:divBdr>
        </w:div>
      </w:divsChild>
    </w:div>
    <w:div w:id="639187293">
      <w:bodyDiv w:val="1"/>
      <w:marLeft w:val="0"/>
      <w:marRight w:val="0"/>
      <w:marTop w:val="0"/>
      <w:marBottom w:val="0"/>
      <w:divBdr>
        <w:top w:val="none" w:sz="0" w:space="0" w:color="auto"/>
        <w:left w:val="none" w:sz="0" w:space="0" w:color="auto"/>
        <w:bottom w:val="none" w:sz="0" w:space="0" w:color="auto"/>
        <w:right w:val="none" w:sz="0" w:space="0" w:color="auto"/>
      </w:divBdr>
      <w:divsChild>
        <w:div w:id="208273710">
          <w:marLeft w:val="0"/>
          <w:marRight w:val="0"/>
          <w:marTop w:val="0"/>
          <w:marBottom w:val="0"/>
          <w:divBdr>
            <w:top w:val="none" w:sz="0" w:space="0" w:color="auto"/>
            <w:left w:val="none" w:sz="0" w:space="0" w:color="auto"/>
            <w:bottom w:val="none" w:sz="0" w:space="0" w:color="auto"/>
            <w:right w:val="none" w:sz="0" w:space="0" w:color="auto"/>
          </w:divBdr>
          <w:divsChild>
            <w:div w:id="151485232">
              <w:marLeft w:val="0"/>
              <w:marRight w:val="0"/>
              <w:marTop w:val="0"/>
              <w:marBottom w:val="0"/>
              <w:divBdr>
                <w:top w:val="none" w:sz="0" w:space="0" w:color="auto"/>
                <w:left w:val="none" w:sz="0" w:space="0" w:color="auto"/>
                <w:bottom w:val="none" w:sz="0" w:space="0" w:color="auto"/>
                <w:right w:val="none" w:sz="0" w:space="0" w:color="auto"/>
              </w:divBdr>
            </w:div>
            <w:div w:id="1266570159">
              <w:marLeft w:val="0"/>
              <w:marRight w:val="0"/>
              <w:marTop w:val="0"/>
              <w:marBottom w:val="0"/>
              <w:divBdr>
                <w:top w:val="none" w:sz="0" w:space="0" w:color="auto"/>
                <w:left w:val="none" w:sz="0" w:space="0" w:color="auto"/>
                <w:bottom w:val="none" w:sz="0" w:space="0" w:color="auto"/>
                <w:right w:val="none" w:sz="0" w:space="0" w:color="auto"/>
              </w:divBdr>
            </w:div>
          </w:divsChild>
        </w:div>
        <w:div w:id="290013010">
          <w:marLeft w:val="0"/>
          <w:marRight w:val="0"/>
          <w:marTop w:val="0"/>
          <w:marBottom w:val="0"/>
          <w:divBdr>
            <w:top w:val="none" w:sz="0" w:space="0" w:color="auto"/>
            <w:left w:val="none" w:sz="0" w:space="0" w:color="auto"/>
            <w:bottom w:val="none" w:sz="0" w:space="0" w:color="auto"/>
            <w:right w:val="none" w:sz="0" w:space="0" w:color="auto"/>
          </w:divBdr>
          <w:divsChild>
            <w:div w:id="1053119572">
              <w:marLeft w:val="0"/>
              <w:marRight w:val="0"/>
              <w:marTop w:val="0"/>
              <w:marBottom w:val="0"/>
              <w:divBdr>
                <w:top w:val="none" w:sz="0" w:space="0" w:color="auto"/>
                <w:left w:val="none" w:sz="0" w:space="0" w:color="auto"/>
                <w:bottom w:val="none" w:sz="0" w:space="0" w:color="auto"/>
                <w:right w:val="none" w:sz="0" w:space="0" w:color="auto"/>
              </w:divBdr>
            </w:div>
            <w:div w:id="1138916580">
              <w:marLeft w:val="0"/>
              <w:marRight w:val="0"/>
              <w:marTop w:val="0"/>
              <w:marBottom w:val="0"/>
              <w:divBdr>
                <w:top w:val="none" w:sz="0" w:space="0" w:color="auto"/>
                <w:left w:val="none" w:sz="0" w:space="0" w:color="auto"/>
                <w:bottom w:val="none" w:sz="0" w:space="0" w:color="auto"/>
                <w:right w:val="none" w:sz="0" w:space="0" w:color="auto"/>
              </w:divBdr>
            </w:div>
            <w:div w:id="1423338367">
              <w:marLeft w:val="0"/>
              <w:marRight w:val="0"/>
              <w:marTop w:val="0"/>
              <w:marBottom w:val="0"/>
              <w:divBdr>
                <w:top w:val="none" w:sz="0" w:space="0" w:color="auto"/>
                <w:left w:val="none" w:sz="0" w:space="0" w:color="auto"/>
                <w:bottom w:val="none" w:sz="0" w:space="0" w:color="auto"/>
                <w:right w:val="none" w:sz="0" w:space="0" w:color="auto"/>
              </w:divBdr>
            </w:div>
          </w:divsChild>
        </w:div>
        <w:div w:id="698042722">
          <w:marLeft w:val="0"/>
          <w:marRight w:val="0"/>
          <w:marTop w:val="0"/>
          <w:marBottom w:val="0"/>
          <w:divBdr>
            <w:top w:val="none" w:sz="0" w:space="0" w:color="auto"/>
            <w:left w:val="none" w:sz="0" w:space="0" w:color="auto"/>
            <w:bottom w:val="none" w:sz="0" w:space="0" w:color="auto"/>
            <w:right w:val="none" w:sz="0" w:space="0" w:color="auto"/>
          </w:divBdr>
          <w:divsChild>
            <w:div w:id="1297369651">
              <w:marLeft w:val="0"/>
              <w:marRight w:val="0"/>
              <w:marTop w:val="0"/>
              <w:marBottom w:val="0"/>
              <w:divBdr>
                <w:top w:val="none" w:sz="0" w:space="0" w:color="auto"/>
                <w:left w:val="none" w:sz="0" w:space="0" w:color="auto"/>
                <w:bottom w:val="none" w:sz="0" w:space="0" w:color="auto"/>
                <w:right w:val="none" w:sz="0" w:space="0" w:color="auto"/>
              </w:divBdr>
            </w:div>
          </w:divsChild>
        </w:div>
        <w:div w:id="1606569998">
          <w:marLeft w:val="0"/>
          <w:marRight w:val="0"/>
          <w:marTop w:val="0"/>
          <w:marBottom w:val="0"/>
          <w:divBdr>
            <w:top w:val="none" w:sz="0" w:space="0" w:color="auto"/>
            <w:left w:val="none" w:sz="0" w:space="0" w:color="auto"/>
            <w:bottom w:val="none" w:sz="0" w:space="0" w:color="auto"/>
            <w:right w:val="none" w:sz="0" w:space="0" w:color="auto"/>
          </w:divBdr>
          <w:divsChild>
            <w:div w:id="1503085198">
              <w:marLeft w:val="0"/>
              <w:marRight w:val="0"/>
              <w:marTop w:val="0"/>
              <w:marBottom w:val="0"/>
              <w:divBdr>
                <w:top w:val="none" w:sz="0" w:space="0" w:color="auto"/>
                <w:left w:val="none" w:sz="0" w:space="0" w:color="auto"/>
                <w:bottom w:val="none" w:sz="0" w:space="0" w:color="auto"/>
                <w:right w:val="none" w:sz="0" w:space="0" w:color="auto"/>
              </w:divBdr>
            </w:div>
          </w:divsChild>
        </w:div>
        <w:div w:id="1638335761">
          <w:marLeft w:val="0"/>
          <w:marRight w:val="0"/>
          <w:marTop w:val="0"/>
          <w:marBottom w:val="0"/>
          <w:divBdr>
            <w:top w:val="none" w:sz="0" w:space="0" w:color="auto"/>
            <w:left w:val="none" w:sz="0" w:space="0" w:color="auto"/>
            <w:bottom w:val="none" w:sz="0" w:space="0" w:color="auto"/>
            <w:right w:val="none" w:sz="0" w:space="0" w:color="auto"/>
          </w:divBdr>
          <w:divsChild>
            <w:div w:id="2147314972">
              <w:marLeft w:val="0"/>
              <w:marRight w:val="0"/>
              <w:marTop w:val="0"/>
              <w:marBottom w:val="0"/>
              <w:divBdr>
                <w:top w:val="none" w:sz="0" w:space="0" w:color="auto"/>
                <w:left w:val="none" w:sz="0" w:space="0" w:color="auto"/>
                <w:bottom w:val="none" w:sz="0" w:space="0" w:color="auto"/>
                <w:right w:val="none" w:sz="0" w:space="0" w:color="auto"/>
              </w:divBdr>
            </w:div>
          </w:divsChild>
        </w:div>
        <w:div w:id="1734694751">
          <w:marLeft w:val="0"/>
          <w:marRight w:val="0"/>
          <w:marTop w:val="0"/>
          <w:marBottom w:val="0"/>
          <w:divBdr>
            <w:top w:val="none" w:sz="0" w:space="0" w:color="auto"/>
            <w:left w:val="none" w:sz="0" w:space="0" w:color="auto"/>
            <w:bottom w:val="none" w:sz="0" w:space="0" w:color="auto"/>
            <w:right w:val="none" w:sz="0" w:space="0" w:color="auto"/>
          </w:divBdr>
          <w:divsChild>
            <w:div w:id="1464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6461">
      <w:bodyDiv w:val="1"/>
      <w:marLeft w:val="0"/>
      <w:marRight w:val="0"/>
      <w:marTop w:val="0"/>
      <w:marBottom w:val="0"/>
      <w:divBdr>
        <w:top w:val="none" w:sz="0" w:space="0" w:color="auto"/>
        <w:left w:val="none" w:sz="0" w:space="0" w:color="auto"/>
        <w:bottom w:val="none" w:sz="0" w:space="0" w:color="auto"/>
        <w:right w:val="none" w:sz="0" w:space="0" w:color="auto"/>
      </w:divBdr>
    </w:div>
    <w:div w:id="661549301">
      <w:bodyDiv w:val="1"/>
      <w:marLeft w:val="0"/>
      <w:marRight w:val="0"/>
      <w:marTop w:val="0"/>
      <w:marBottom w:val="0"/>
      <w:divBdr>
        <w:top w:val="none" w:sz="0" w:space="0" w:color="auto"/>
        <w:left w:val="none" w:sz="0" w:space="0" w:color="auto"/>
        <w:bottom w:val="none" w:sz="0" w:space="0" w:color="auto"/>
        <w:right w:val="none" w:sz="0" w:space="0" w:color="auto"/>
      </w:divBdr>
      <w:divsChild>
        <w:div w:id="392581497">
          <w:marLeft w:val="30"/>
          <w:marRight w:val="0"/>
          <w:marTop w:val="0"/>
          <w:marBottom w:val="0"/>
          <w:divBdr>
            <w:top w:val="none" w:sz="0" w:space="0" w:color="auto"/>
            <w:left w:val="none" w:sz="0" w:space="0" w:color="auto"/>
            <w:bottom w:val="none" w:sz="0" w:space="0" w:color="auto"/>
            <w:right w:val="none" w:sz="0" w:space="0" w:color="auto"/>
          </w:divBdr>
        </w:div>
      </w:divsChild>
    </w:div>
    <w:div w:id="664742125">
      <w:bodyDiv w:val="1"/>
      <w:marLeft w:val="0"/>
      <w:marRight w:val="0"/>
      <w:marTop w:val="0"/>
      <w:marBottom w:val="0"/>
      <w:divBdr>
        <w:top w:val="none" w:sz="0" w:space="0" w:color="auto"/>
        <w:left w:val="none" w:sz="0" w:space="0" w:color="auto"/>
        <w:bottom w:val="none" w:sz="0" w:space="0" w:color="auto"/>
        <w:right w:val="none" w:sz="0" w:space="0" w:color="auto"/>
      </w:divBdr>
      <w:divsChild>
        <w:div w:id="421533168">
          <w:marLeft w:val="0"/>
          <w:marRight w:val="0"/>
          <w:marTop w:val="0"/>
          <w:marBottom w:val="0"/>
          <w:divBdr>
            <w:top w:val="none" w:sz="0" w:space="0" w:color="auto"/>
            <w:left w:val="none" w:sz="0" w:space="0" w:color="auto"/>
            <w:bottom w:val="none" w:sz="0" w:space="0" w:color="auto"/>
            <w:right w:val="none" w:sz="0" w:space="0" w:color="auto"/>
          </w:divBdr>
        </w:div>
        <w:div w:id="555702219">
          <w:marLeft w:val="0"/>
          <w:marRight w:val="0"/>
          <w:marTop w:val="0"/>
          <w:marBottom w:val="0"/>
          <w:divBdr>
            <w:top w:val="none" w:sz="0" w:space="0" w:color="auto"/>
            <w:left w:val="none" w:sz="0" w:space="0" w:color="auto"/>
            <w:bottom w:val="none" w:sz="0" w:space="0" w:color="auto"/>
            <w:right w:val="none" w:sz="0" w:space="0" w:color="auto"/>
          </w:divBdr>
        </w:div>
        <w:div w:id="557205489">
          <w:marLeft w:val="0"/>
          <w:marRight w:val="0"/>
          <w:marTop w:val="0"/>
          <w:marBottom w:val="0"/>
          <w:divBdr>
            <w:top w:val="none" w:sz="0" w:space="0" w:color="auto"/>
            <w:left w:val="none" w:sz="0" w:space="0" w:color="auto"/>
            <w:bottom w:val="none" w:sz="0" w:space="0" w:color="auto"/>
            <w:right w:val="none" w:sz="0" w:space="0" w:color="auto"/>
          </w:divBdr>
        </w:div>
        <w:div w:id="759838952">
          <w:marLeft w:val="0"/>
          <w:marRight w:val="0"/>
          <w:marTop w:val="0"/>
          <w:marBottom w:val="0"/>
          <w:divBdr>
            <w:top w:val="none" w:sz="0" w:space="0" w:color="auto"/>
            <w:left w:val="none" w:sz="0" w:space="0" w:color="auto"/>
            <w:bottom w:val="none" w:sz="0" w:space="0" w:color="auto"/>
            <w:right w:val="none" w:sz="0" w:space="0" w:color="auto"/>
          </w:divBdr>
        </w:div>
        <w:div w:id="764226725">
          <w:marLeft w:val="0"/>
          <w:marRight w:val="0"/>
          <w:marTop w:val="0"/>
          <w:marBottom w:val="0"/>
          <w:divBdr>
            <w:top w:val="none" w:sz="0" w:space="0" w:color="auto"/>
            <w:left w:val="none" w:sz="0" w:space="0" w:color="auto"/>
            <w:bottom w:val="none" w:sz="0" w:space="0" w:color="auto"/>
            <w:right w:val="none" w:sz="0" w:space="0" w:color="auto"/>
          </w:divBdr>
        </w:div>
        <w:div w:id="940139767">
          <w:marLeft w:val="0"/>
          <w:marRight w:val="0"/>
          <w:marTop w:val="0"/>
          <w:marBottom w:val="0"/>
          <w:divBdr>
            <w:top w:val="none" w:sz="0" w:space="0" w:color="auto"/>
            <w:left w:val="none" w:sz="0" w:space="0" w:color="auto"/>
            <w:bottom w:val="none" w:sz="0" w:space="0" w:color="auto"/>
            <w:right w:val="none" w:sz="0" w:space="0" w:color="auto"/>
          </w:divBdr>
        </w:div>
        <w:div w:id="967855606">
          <w:marLeft w:val="0"/>
          <w:marRight w:val="0"/>
          <w:marTop w:val="0"/>
          <w:marBottom w:val="0"/>
          <w:divBdr>
            <w:top w:val="none" w:sz="0" w:space="0" w:color="auto"/>
            <w:left w:val="none" w:sz="0" w:space="0" w:color="auto"/>
            <w:bottom w:val="none" w:sz="0" w:space="0" w:color="auto"/>
            <w:right w:val="none" w:sz="0" w:space="0" w:color="auto"/>
          </w:divBdr>
        </w:div>
        <w:div w:id="1090278251">
          <w:marLeft w:val="0"/>
          <w:marRight w:val="0"/>
          <w:marTop w:val="0"/>
          <w:marBottom w:val="0"/>
          <w:divBdr>
            <w:top w:val="none" w:sz="0" w:space="0" w:color="auto"/>
            <w:left w:val="none" w:sz="0" w:space="0" w:color="auto"/>
            <w:bottom w:val="none" w:sz="0" w:space="0" w:color="auto"/>
            <w:right w:val="none" w:sz="0" w:space="0" w:color="auto"/>
          </w:divBdr>
        </w:div>
        <w:div w:id="1101990300">
          <w:marLeft w:val="0"/>
          <w:marRight w:val="0"/>
          <w:marTop w:val="0"/>
          <w:marBottom w:val="0"/>
          <w:divBdr>
            <w:top w:val="none" w:sz="0" w:space="0" w:color="auto"/>
            <w:left w:val="none" w:sz="0" w:space="0" w:color="auto"/>
            <w:bottom w:val="none" w:sz="0" w:space="0" w:color="auto"/>
            <w:right w:val="none" w:sz="0" w:space="0" w:color="auto"/>
          </w:divBdr>
        </w:div>
        <w:div w:id="1196192050">
          <w:marLeft w:val="0"/>
          <w:marRight w:val="0"/>
          <w:marTop w:val="0"/>
          <w:marBottom w:val="0"/>
          <w:divBdr>
            <w:top w:val="none" w:sz="0" w:space="0" w:color="auto"/>
            <w:left w:val="none" w:sz="0" w:space="0" w:color="auto"/>
            <w:bottom w:val="none" w:sz="0" w:space="0" w:color="auto"/>
            <w:right w:val="none" w:sz="0" w:space="0" w:color="auto"/>
          </w:divBdr>
        </w:div>
        <w:div w:id="1384599435">
          <w:marLeft w:val="0"/>
          <w:marRight w:val="0"/>
          <w:marTop w:val="0"/>
          <w:marBottom w:val="0"/>
          <w:divBdr>
            <w:top w:val="none" w:sz="0" w:space="0" w:color="auto"/>
            <w:left w:val="none" w:sz="0" w:space="0" w:color="auto"/>
            <w:bottom w:val="none" w:sz="0" w:space="0" w:color="auto"/>
            <w:right w:val="none" w:sz="0" w:space="0" w:color="auto"/>
          </w:divBdr>
        </w:div>
        <w:div w:id="1856074198">
          <w:marLeft w:val="0"/>
          <w:marRight w:val="0"/>
          <w:marTop w:val="0"/>
          <w:marBottom w:val="0"/>
          <w:divBdr>
            <w:top w:val="none" w:sz="0" w:space="0" w:color="auto"/>
            <w:left w:val="none" w:sz="0" w:space="0" w:color="auto"/>
            <w:bottom w:val="none" w:sz="0" w:space="0" w:color="auto"/>
            <w:right w:val="none" w:sz="0" w:space="0" w:color="auto"/>
          </w:divBdr>
        </w:div>
        <w:div w:id="1920942046">
          <w:marLeft w:val="0"/>
          <w:marRight w:val="0"/>
          <w:marTop w:val="0"/>
          <w:marBottom w:val="0"/>
          <w:divBdr>
            <w:top w:val="none" w:sz="0" w:space="0" w:color="auto"/>
            <w:left w:val="none" w:sz="0" w:space="0" w:color="auto"/>
            <w:bottom w:val="none" w:sz="0" w:space="0" w:color="auto"/>
            <w:right w:val="none" w:sz="0" w:space="0" w:color="auto"/>
          </w:divBdr>
        </w:div>
      </w:divsChild>
    </w:div>
    <w:div w:id="673536777">
      <w:bodyDiv w:val="1"/>
      <w:marLeft w:val="0"/>
      <w:marRight w:val="0"/>
      <w:marTop w:val="0"/>
      <w:marBottom w:val="0"/>
      <w:divBdr>
        <w:top w:val="none" w:sz="0" w:space="0" w:color="auto"/>
        <w:left w:val="none" w:sz="0" w:space="0" w:color="auto"/>
        <w:bottom w:val="none" w:sz="0" w:space="0" w:color="auto"/>
        <w:right w:val="none" w:sz="0" w:space="0" w:color="auto"/>
      </w:divBdr>
      <w:divsChild>
        <w:div w:id="7372544">
          <w:marLeft w:val="0"/>
          <w:marRight w:val="0"/>
          <w:marTop w:val="0"/>
          <w:marBottom w:val="0"/>
          <w:divBdr>
            <w:top w:val="none" w:sz="0" w:space="0" w:color="auto"/>
            <w:left w:val="none" w:sz="0" w:space="0" w:color="auto"/>
            <w:bottom w:val="none" w:sz="0" w:space="0" w:color="auto"/>
            <w:right w:val="none" w:sz="0" w:space="0" w:color="auto"/>
          </w:divBdr>
        </w:div>
        <w:div w:id="630407562">
          <w:marLeft w:val="0"/>
          <w:marRight w:val="0"/>
          <w:marTop w:val="0"/>
          <w:marBottom w:val="0"/>
          <w:divBdr>
            <w:top w:val="none" w:sz="0" w:space="0" w:color="auto"/>
            <w:left w:val="none" w:sz="0" w:space="0" w:color="auto"/>
            <w:bottom w:val="none" w:sz="0" w:space="0" w:color="auto"/>
            <w:right w:val="none" w:sz="0" w:space="0" w:color="auto"/>
          </w:divBdr>
        </w:div>
        <w:div w:id="954870738">
          <w:marLeft w:val="0"/>
          <w:marRight w:val="0"/>
          <w:marTop w:val="0"/>
          <w:marBottom w:val="0"/>
          <w:divBdr>
            <w:top w:val="none" w:sz="0" w:space="0" w:color="auto"/>
            <w:left w:val="none" w:sz="0" w:space="0" w:color="auto"/>
            <w:bottom w:val="none" w:sz="0" w:space="0" w:color="auto"/>
            <w:right w:val="none" w:sz="0" w:space="0" w:color="auto"/>
          </w:divBdr>
        </w:div>
        <w:div w:id="985936074">
          <w:marLeft w:val="0"/>
          <w:marRight w:val="0"/>
          <w:marTop w:val="0"/>
          <w:marBottom w:val="0"/>
          <w:divBdr>
            <w:top w:val="none" w:sz="0" w:space="0" w:color="auto"/>
            <w:left w:val="none" w:sz="0" w:space="0" w:color="auto"/>
            <w:bottom w:val="none" w:sz="0" w:space="0" w:color="auto"/>
            <w:right w:val="none" w:sz="0" w:space="0" w:color="auto"/>
          </w:divBdr>
        </w:div>
        <w:div w:id="1050029679">
          <w:marLeft w:val="0"/>
          <w:marRight w:val="0"/>
          <w:marTop w:val="0"/>
          <w:marBottom w:val="0"/>
          <w:divBdr>
            <w:top w:val="none" w:sz="0" w:space="0" w:color="auto"/>
            <w:left w:val="none" w:sz="0" w:space="0" w:color="auto"/>
            <w:bottom w:val="none" w:sz="0" w:space="0" w:color="auto"/>
            <w:right w:val="none" w:sz="0" w:space="0" w:color="auto"/>
          </w:divBdr>
        </w:div>
        <w:div w:id="1136067961">
          <w:marLeft w:val="0"/>
          <w:marRight w:val="0"/>
          <w:marTop w:val="0"/>
          <w:marBottom w:val="0"/>
          <w:divBdr>
            <w:top w:val="none" w:sz="0" w:space="0" w:color="auto"/>
            <w:left w:val="none" w:sz="0" w:space="0" w:color="auto"/>
            <w:bottom w:val="none" w:sz="0" w:space="0" w:color="auto"/>
            <w:right w:val="none" w:sz="0" w:space="0" w:color="auto"/>
          </w:divBdr>
        </w:div>
        <w:div w:id="1186751230">
          <w:marLeft w:val="0"/>
          <w:marRight w:val="0"/>
          <w:marTop w:val="0"/>
          <w:marBottom w:val="0"/>
          <w:divBdr>
            <w:top w:val="none" w:sz="0" w:space="0" w:color="auto"/>
            <w:left w:val="none" w:sz="0" w:space="0" w:color="auto"/>
            <w:bottom w:val="none" w:sz="0" w:space="0" w:color="auto"/>
            <w:right w:val="none" w:sz="0" w:space="0" w:color="auto"/>
          </w:divBdr>
        </w:div>
        <w:div w:id="1393039493">
          <w:marLeft w:val="0"/>
          <w:marRight w:val="0"/>
          <w:marTop w:val="0"/>
          <w:marBottom w:val="0"/>
          <w:divBdr>
            <w:top w:val="none" w:sz="0" w:space="0" w:color="auto"/>
            <w:left w:val="none" w:sz="0" w:space="0" w:color="auto"/>
            <w:bottom w:val="none" w:sz="0" w:space="0" w:color="auto"/>
            <w:right w:val="none" w:sz="0" w:space="0" w:color="auto"/>
          </w:divBdr>
        </w:div>
        <w:div w:id="1582179574">
          <w:marLeft w:val="0"/>
          <w:marRight w:val="0"/>
          <w:marTop w:val="0"/>
          <w:marBottom w:val="0"/>
          <w:divBdr>
            <w:top w:val="none" w:sz="0" w:space="0" w:color="auto"/>
            <w:left w:val="none" w:sz="0" w:space="0" w:color="auto"/>
            <w:bottom w:val="none" w:sz="0" w:space="0" w:color="auto"/>
            <w:right w:val="none" w:sz="0" w:space="0" w:color="auto"/>
          </w:divBdr>
        </w:div>
        <w:div w:id="1617101194">
          <w:marLeft w:val="0"/>
          <w:marRight w:val="0"/>
          <w:marTop w:val="0"/>
          <w:marBottom w:val="0"/>
          <w:divBdr>
            <w:top w:val="none" w:sz="0" w:space="0" w:color="auto"/>
            <w:left w:val="none" w:sz="0" w:space="0" w:color="auto"/>
            <w:bottom w:val="none" w:sz="0" w:space="0" w:color="auto"/>
            <w:right w:val="none" w:sz="0" w:space="0" w:color="auto"/>
          </w:divBdr>
        </w:div>
        <w:div w:id="1889343634">
          <w:marLeft w:val="0"/>
          <w:marRight w:val="0"/>
          <w:marTop w:val="0"/>
          <w:marBottom w:val="0"/>
          <w:divBdr>
            <w:top w:val="none" w:sz="0" w:space="0" w:color="auto"/>
            <w:left w:val="none" w:sz="0" w:space="0" w:color="auto"/>
            <w:bottom w:val="none" w:sz="0" w:space="0" w:color="auto"/>
            <w:right w:val="none" w:sz="0" w:space="0" w:color="auto"/>
          </w:divBdr>
        </w:div>
        <w:div w:id="1968507013">
          <w:marLeft w:val="0"/>
          <w:marRight w:val="0"/>
          <w:marTop w:val="0"/>
          <w:marBottom w:val="0"/>
          <w:divBdr>
            <w:top w:val="none" w:sz="0" w:space="0" w:color="auto"/>
            <w:left w:val="none" w:sz="0" w:space="0" w:color="auto"/>
            <w:bottom w:val="none" w:sz="0" w:space="0" w:color="auto"/>
            <w:right w:val="none" w:sz="0" w:space="0" w:color="auto"/>
          </w:divBdr>
        </w:div>
        <w:div w:id="1997996848">
          <w:marLeft w:val="0"/>
          <w:marRight w:val="0"/>
          <w:marTop w:val="0"/>
          <w:marBottom w:val="0"/>
          <w:divBdr>
            <w:top w:val="none" w:sz="0" w:space="0" w:color="auto"/>
            <w:left w:val="none" w:sz="0" w:space="0" w:color="auto"/>
            <w:bottom w:val="none" w:sz="0" w:space="0" w:color="auto"/>
            <w:right w:val="none" w:sz="0" w:space="0" w:color="auto"/>
          </w:divBdr>
        </w:div>
      </w:divsChild>
    </w:div>
    <w:div w:id="674579900">
      <w:bodyDiv w:val="1"/>
      <w:marLeft w:val="0"/>
      <w:marRight w:val="0"/>
      <w:marTop w:val="0"/>
      <w:marBottom w:val="0"/>
      <w:divBdr>
        <w:top w:val="none" w:sz="0" w:space="0" w:color="auto"/>
        <w:left w:val="none" w:sz="0" w:space="0" w:color="auto"/>
        <w:bottom w:val="none" w:sz="0" w:space="0" w:color="auto"/>
        <w:right w:val="none" w:sz="0" w:space="0" w:color="auto"/>
      </w:divBdr>
    </w:div>
    <w:div w:id="743531497">
      <w:bodyDiv w:val="1"/>
      <w:marLeft w:val="0"/>
      <w:marRight w:val="0"/>
      <w:marTop w:val="0"/>
      <w:marBottom w:val="0"/>
      <w:divBdr>
        <w:top w:val="none" w:sz="0" w:space="0" w:color="auto"/>
        <w:left w:val="none" w:sz="0" w:space="0" w:color="auto"/>
        <w:bottom w:val="none" w:sz="0" w:space="0" w:color="auto"/>
        <w:right w:val="none" w:sz="0" w:space="0" w:color="auto"/>
      </w:divBdr>
    </w:div>
    <w:div w:id="743918015">
      <w:bodyDiv w:val="1"/>
      <w:marLeft w:val="0"/>
      <w:marRight w:val="0"/>
      <w:marTop w:val="0"/>
      <w:marBottom w:val="0"/>
      <w:divBdr>
        <w:top w:val="none" w:sz="0" w:space="0" w:color="auto"/>
        <w:left w:val="none" w:sz="0" w:space="0" w:color="auto"/>
        <w:bottom w:val="none" w:sz="0" w:space="0" w:color="auto"/>
        <w:right w:val="none" w:sz="0" w:space="0" w:color="auto"/>
      </w:divBdr>
    </w:div>
    <w:div w:id="801775237">
      <w:bodyDiv w:val="1"/>
      <w:marLeft w:val="0"/>
      <w:marRight w:val="0"/>
      <w:marTop w:val="0"/>
      <w:marBottom w:val="0"/>
      <w:divBdr>
        <w:top w:val="none" w:sz="0" w:space="0" w:color="auto"/>
        <w:left w:val="none" w:sz="0" w:space="0" w:color="auto"/>
        <w:bottom w:val="none" w:sz="0" w:space="0" w:color="auto"/>
        <w:right w:val="none" w:sz="0" w:space="0" w:color="auto"/>
      </w:divBdr>
    </w:div>
    <w:div w:id="806552616">
      <w:bodyDiv w:val="1"/>
      <w:marLeft w:val="0"/>
      <w:marRight w:val="0"/>
      <w:marTop w:val="0"/>
      <w:marBottom w:val="0"/>
      <w:divBdr>
        <w:top w:val="none" w:sz="0" w:space="0" w:color="auto"/>
        <w:left w:val="none" w:sz="0" w:space="0" w:color="auto"/>
        <w:bottom w:val="none" w:sz="0" w:space="0" w:color="auto"/>
        <w:right w:val="none" w:sz="0" w:space="0" w:color="auto"/>
      </w:divBdr>
    </w:div>
    <w:div w:id="809977305">
      <w:bodyDiv w:val="1"/>
      <w:marLeft w:val="0"/>
      <w:marRight w:val="0"/>
      <w:marTop w:val="0"/>
      <w:marBottom w:val="0"/>
      <w:divBdr>
        <w:top w:val="none" w:sz="0" w:space="0" w:color="auto"/>
        <w:left w:val="none" w:sz="0" w:space="0" w:color="auto"/>
        <w:bottom w:val="none" w:sz="0" w:space="0" w:color="auto"/>
        <w:right w:val="none" w:sz="0" w:space="0" w:color="auto"/>
      </w:divBdr>
      <w:divsChild>
        <w:div w:id="38558567">
          <w:marLeft w:val="0"/>
          <w:marRight w:val="0"/>
          <w:marTop w:val="0"/>
          <w:marBottom w:val="0"/>
          <w:divBdr>
            <w:top w:val="none" w:sz="0" w:space="0" w:color="auto"/>
            <w:left w:val="none" w:sz="0" w:space="0" w:color="auto"/>
            <w:bottom w:val="none" w:sz="0" w:space="0" w:color="auto"/>
            <w:right w:val="none" w:sz="0" w:space="0" w:color="auto"/>
          </w:divBdr>
        </w:div>
        <w:div w:id="863176382">
          <w:marLeft w:val="0"/>
          <w:marRight w:val="0"/>
          <w:marTop w:val="0"/>
          <w:marBottom w:val="0"/>
          <w:divBdr>
            <w:top w:val="none" w:sz="0" w:space="0" w:color="auto"/>
            <w:left w:val="none" w:sz="0" w:space="0" w:color="auto"/>
            <w:bottom w:val="none" w:sz="0" w:space="0" w:color="auto"/>
            <w:right w:val="none" w:sz="0" w:space="0" w:color="auto"/>
          </w:divBdr>
        </w:div>
        <w:div w:id="1119497853">
          <w:marLeft w:val="0"/>
          <w:marRight w:val="0"/>
          <w:marTop w:val="0"/>
          <w:marBottom w:val="0"/>
          <w:divBdr>
            <w:top w:val="none" w:sz="0" w:space="0" w:color="auto"/>
            <w:left w:val="none" w:sz="0" w:space="0" w:color="auto"/>
            <w:bottom w:val="none" w:sz="0" w:space="0" w:color="auto"/>
            <w:right w:val="none" w:sz="0" w:space="0" w:color="auto"/>
          </w:divBdr>
        </w:div>
        <w:div w:id="1458134546">
          <w:marLeft w:val="0"/>
          <w:marRight w:val="0"/>
          <w:marTop w:val="0"/>
          <w:marBottom w:val="0"/>
          <w:divBdr>
            <w:top w:val="none" w:sz="0" w:space="0" w:color="auto"/>
            <w:left w:val="none" w:sz="0" w:space="0" w:color="auto"/>
            <w:bottom w:val="none" w:sz="0" w:space="0" w:color="auto"/>
            <w:right w:val="none" w:sz="0" w:space="0" w:color="auto"/>
          </w:divBdr>
        </w:div>
        <w:div w:id="1965964006">
          <w:marLeft w:val="0"/>
          <w:marRight w:val="0"/>
          <w:marTop w:val="0"/>
          <w:marBottom w:val="0"/>
          <w:divBdr>
            <w:top w:val="none" w:sz="0" w:space="0" w:color="auto"/>
            <w:left w:val="none" w:sz="0" w:space="0" w:color="auto"/>
            <w:bottom w:val="none" w:sz="0" w:space="0" w:color="auto"/>
            <w:right w:val="none" w:sz="0" w:space="0" w:color="auto"/>
          </w:divBdr>
        </w:div>
      </w:divsChild>
    </w:div>
    <w:div w:id="871922169">
      <w:bodyDiv w:val="1"/>
      <w:marLeft w:val="0"/>
      <w:marRight w:val="0"/>
      <w:marTop w:val="0"/>
      <w:marBottom w:val="0"/>
      <w:divBdr>
        <w:top w:val="none" w:sz="0" w:space="0" w:color="auto"/>
        <w:left w:val="none" w:sz="0" w:space="0" w:color="auto"/>
        <w:bottom w:val="none" w:sz="0" w:space="0" w:color="auto"/>
        <w:right w:val="none" w:sz="0" w:space="0" w:color="auto"/>
      </w:divBdr>
    </w:div>
    <w:div w:id="900285647">
      <w:bodyDiv w:val="1"/>
      <w:marLeft w:val="0"/>
      <w:marRight w:val="0"/>
      <w:marTop w:val="0"/>
      <w:marBottom w:val="0"/>
      <w:divBdr>
        <w:top w:val="none" w:sz="0" w:space="0" w:color="auto"/>
        <w:left w:val="none" w:sz="0" w:space="0" w:color="auto"/>
        <w:bottom w:val="none" w:sz="0" w:space="0" w:color="auto"/>
        <w:right w:val="none" w:sz="0" w:space="0" w:color="auto"/>
      </w:divBdr>
    </w:div>
    <w:div w:id="954138993">
      <w:bodyDiv w:val="1"/>
      <w:marLeft w:val="0"/>
      <w:marRight w:val="0"/>
      <w:marTop w:val="0"/>
      <w:marBottom w:val="0"/>
      <w:divBdr>
        <w:top w:val="none" w:sz="0" w:space="0" w:color="auto"/>
        <w:left w:val="none" w:sz="0" w:space="0" w:color="auto"/>
        <w:bottom w:val="none" w:sz="0" w:space="0" w:color="auto"/>
        <w:right w:val="none" w:sz="0" w:space="0" w:color="auto"/>
      </w:divBdr>
      <w:divsChild>
        <w:div w:id="254944102">
          <w:marLeft w:val="0"/>
          <w:marRight w:val="0"/>
          <w:marTop w:val="0"/>
          <w:marBottom w:val="0"/>
          <w:divBdr>
            <w:top w:val="none" w:sz="0" w:space="0" w:color="auto"/>
            <w:left w:val="none" w:sz="0" w:space="0" w:color="auto"/>
            <w:bottom w:val="none" w:sz="0" w:space="0" w:color="auto"/>
            <w:right w:val="none" w:sz="0" w:space="0" w:color="auto"/>
          </w:divBdr>
          <w:divsChild>
            <w:div w:id="1021051117">
              <w:marLeft w:val="0"/>
              <w:marRight w:val="0"/>
              <w:marTop w:val="0"/>
              <w:marBottom w:val="0"/>
              <w:divBdr>
                <w:top w:val="none" w:sz="0" w:space="0" w:color="auto"/>
                <w:left w:val="none" w:sz="0" w:space="0" w:color="auto"/>
                <w:bottom w:val="none" w:sz="0" w:space="0" w:color="auto"/>
                <w:right w:val="none" w:sz="0" w:space="0" w:color="auto"/>
              </w:divBdr>
            </w:div>
          </w:divsChild>
        </w:div>
        <w:div w:id="479005589">
          <w:marLeft w:val="0"/>
          <w:marRight w:val="0"/>
          <w:marTop w:val="0"/>
          <w:marBottom w:val="0"/>
          <w:divBdr>
            <w:top w:val="none" w:sz="0" w:space="0" w:color="auto"/>
            <w:left w:val="none" w:sz="0" w:space="0" w:color="auto"/>
            <w:bottom w:val="none" w:sz="0" w:space="0" w:color="auto"/>
            <w:right w:val="none" w:sz="0" w:space="0" w:color="auto"/>
          </w:divBdr>
          <w:divsChild>
            <w:div w:id="2141876423">
              <w:marLeft w:val="0"/>
              <w:marRight w:val="0"/>
              <w:marTop w:val="0"/>
              <w:marBottom w:val="0"/>
              <w:divBdr>
                <w:top w:val="none" w:sz="0" w:space="0" w:color="auto"/>
                <w:left w:val="none" w:sz="0" w:space="0" w:color="auto"/>
                <w:bottom w:val="none" w:sz="0" w:space="0" w:color="auto"/>
                <w:right w:val="none" w:sz="0" w:space="0" w:color="auto"/>
              </w:divBdr>
            </w:div>
          </w:divsChild>
        </w:div>
        <w:div w:id="513691821">
          <w:marLeft w:val="0"/>
          <w:marRight w:val="0"/>
          <w:marTop w:val="0"/>
          <w:marBottom w:val="0"/>
          <w:divBdr>
            <w:top w:val="none" w:sz="0" w:space="0" w:color="auto"/>
            <w:left w:val="none" w:sz="0" w:space="0" w:color="auto"/>
            <w:bottom w:val="none" w:sz="0" w:space="0" w:color="auto"/>
            <w:right w:val="none" w:sz="0" w:space="0" w:color="auto"/>
          </w:divBdr>
          <w:divsChild>
            <w:div w:id="1785153135">
              <w:marLeft w:val="0"/>
              <w:marRight w:val="0"/>
              <w:marTop w:val="0"/>
              <w:marBottom w:val="0"/>
              <w:divBdr>
                <w:top w:val="none" w:sz="0" w:space="0" w:color="auto"/>
                <w:left w:val="none" w:sz="0" w:space="0" w:color="auto"/>
                <w:bottom w:val="none" w:sz="0" w:space="0" w:color="auto"/>
                <w:right w:val="none" w:sz="0" w:space="0" w:color="auto"/>
              </w:divBdr>
            </w:div>
          </w:divsChild>
        </w:div>
        <w:div w:id="609166173">
          <w:marLeft w:val="0"/>
          <w:marRight w:val="0"/>
          <w:marTop w:val="0"/>
          <w:marBottom w:val="0"/>
          <w:divBdr>
            <w:top w:val="none" w:sz="0" w:space="0" w:color="auto"/>
            <w:left w:val="none" w:sz="0" w:space="0" w:color="auto"/>
            <w:bottom w:val="none" w:sz="0" w:space="0" w:color="auto"/>
            <w:right w:val="none" w:sz="0" w:space="0" w:color="auto"/>
          </w:divBdr>
          <w:divsChild>
            <w:div w:id="79985687">
              <w:marLeft w:val="0"/>
              <w:marRight w:val="0"/>
              <w:marTop w:val="0"/>
              <w:marBottom w:val="0"/>
              <w:divBdr>
                <w:top w:val="none" w:sz="0" w:space="0" w:color="auto"/>
                <w:left w:val="none" w:sz="0" w:space="0" w:color="auto"/>
                <w:bottom w:val="none" w:sz="0" w:space="0" w:color="auto"/>
                <w:right w:val="none" w:sz="0" w:space="0" w:color="auto"/>
              </w:divBdr>
            </w:div>
          </w:divsChild>
        </w:div>
        <w:div w:id="646059339">
          <w:marLeft w:val="0"/>
          <w:marRight w:val="0"/>
          <w:marTop w:val="0"/>
          <w:marBottom w:val="0"/>
          <w:divBdr>
            <w:top w:val="none" w:sz="0" w:space="0" w:color="auto"/>
            <w:left w:val="none" w:sz="0" w:space="0" w:color="auto"/>
            <w:bottom w:val="none" w:sz="0" w:space="0" w:color="auto"/>
            <w:right w:val="none" w:sz="0" w:space="0" w:color="auto"/>
          </w:divBdr>
          <w:divsChild>
            <w:div w:id="639846383">
              <w:marLeft w:val="0"/>
              <w:marRight w:val="0"/>
              <w:marTop w:val="0"/>
              <w:marBottom w:val="0"/>
              <w:divBdr>
                <w:top w:val="none" w:sz="0" w:space="0" w:color="auto"/>
                <w:left w:val="none" w:sz="0" w:space="0" w:color="auto"/>
                <w:bottom w:val="none" w:sz="0" w:space="0" w:color="auto"/>
                <w:right w:val="none" w:sz="0" w:space="0" w:color="auto"/>
              </w:divBdr>
            </w:div>
          </w:divsChild>
        </w:div>
        <w:div w:id="1085037378">
          <w:marLeft w:val="0"/>
          <w:marRight w:val="0"/>
          <w:marTop w:val="0"/>
          <w:marBottom w:val="0"/>
          <w:divBdr>
            <w:top w:val="none" w:sz="0" w:space="0" w:color="auto"/>
            <w:left w:val="none" w:sz="0" w:space="0" w:color="auto"/>
            <w:bottom w:val="none" w:sz="0" w:space="0" w:color="auto"/>
            <w:right w:val="none" w:sz="0" w:space="0" w:color="auto"/>
          </w:divBdr>
          <w:divsChild>
            <w:div w:id="1587032386">
              <w:marLeft w:val="0"/>
              <w:marRight w:val="0"/>
              <w:marTop w:val="0"/>
              <w:marBottom w:val="0"/>
              <w:divBdr>
                <w:top w:val="none" w:sz="0" w:space="0" w:color="auto"/>
                <w:left w:val="none" w:sz="0" w:space="0" w:color="auto"/>
                <w:bottom w:val="none" w:sz="0" w:space="0" w:color="auto"/>
                <w:right w:val="none" w:sz="0" w:space="0" w:color="auto"/>
              </w:divBdr>
            </w:div>
          </w:divsChild>
        </w:div>
        <w:div w:id="1186362378">
          <w:marLeft w:val="0"/>
          <w:marRight w:val="0"/>
          <w:marTop w:val="0"/>
          <w:marBottom w:val="0"/>
          <w:divBdr>
            <w:top w:val="none" w:sz="0" w:space="0" w:color="auto"/>
            <w:left w:val="none" w:sz="0" w:space="0" w:color="auto"/>
            <w:bottom w:val="none" w:sz="0" w:space="0" w:color="auto"/>
            <w:right w:val="none" w:sz="0" w:space="0" w:color="auto"/>
          </w:divBdr>
          <w:divsChild>
            <w:div w:id="466513336">
              <w:marLeft w:val="0"/>
              <w:marRight w:val="0"/>
              <w:marTop w:val="0"/>
              <w:marBottom w:val="0"/>
              <w:divBdr>
                <w:top w:val="none" w:sz="0" w:space="0" w:color="auto"/>
                <w:left w:val="none" w:sz="0" w:space="0" w:color="auto"/>
                <w:bottom w:val="none" w:sz="0" w:space="0" w:color="auto"/>
                <w:right w:val="none" w:sz="0" w:space="0" w:color="auto"/>
              </w:divBdr>
            </w:div>
          </w:divsChild>
        </w:div>
        <w:div w:id="1315835947">
          <w:marLeft w:val="0"/>
          <w:marRight w:val="0"/>
          <w:marTop w:val="0"/>
          <w:marBottom w:val="0"/>
          <w:divBdr>
            <w:top w:val="none" w:sz="0" w:space="0" w:color="auto"/>
            <w:left w:val="none" w:sz="0" w:space="0" w:color="auto"/>
            <w:bottom w:val="none" w:sz="0" w:space="0" w:color="auto"/>
            <w:right w:val="none" w:sz="0" w:space="0" w:color="auto"/>
          </w:divBdr>
          <w:divsChild>
            <w:div w:id="218589944">
              <w:marLeft w:val="0"/>
              <w:marRight w:val="0"/>
              <w:marTop w:val="0"/>
              <w:marBottom w:val="0"/>
              <w:divBdr>
                <w:top w:val="none" w:sz="0" w:space="0" w:color="auto"/>
                <w:left w:val="none" w:sz="0" w:space="0" w:color="auto"/>
                <w:bottom w:val="none" w:sz="0" w:space="0" w:color="auto"/>
                <w:right w:val="none" w:sz="0" w:space="0" w:color="auto"/>
              </w:divBdr>
            </w:div>
          </w:divsChild>
        </w:div>
        <w:div w:id="1370883024">
          <w:marLeft w:val="0"/>
          <w:marRight w:val="0"/>
          <w:marTop w:val="0"/>
          <w:marBottom w:val="0"/>
          <w:divBdr>
            <w:top w:val="none" w:sz="0" w:space="0" w:color="auto"/>
            <w:left w:val="none" w:sz="0" w:space="0" w:color="auto"/>
            <w:bottom w:val="none" w:sz="0" w:space="0" w:color="auto"/>
            <w:right w:val="none" w:sz="0" w:space="0" w:color="auto"/>
          </w:divBdr>
          <w:divsChild>
            <w:div w:id="1682969383">
              <w:marLeft w:val="0"/>
              <w:marRight w:val="0"/>
              <w:marTop w:val="0"/>
              <w:marBottom w:val="0"/>
              <w:divBdr>
                <w:top w:val="none" w:sz="0" w:space="0" w:color="auto"/>
                <w:left w:val="none" w:sz="0" w:space="0" w:color="auto"/>
                <w:bottom w:val="none" w:sz="0" w:space="0" w:color="auto"/>
                <w:right w:val="none" w:sz="0" w:space="0" w:color="auto"/>
              </w:divBdr>
            </w:div>
          </w:divsChild>
        </w:div>
        <w:div w:id="1712723200">
          <w:marLeft w:val="0"/>
          <w:marRight w:val="0"/>
          <w:marTop w:val="0"/>
          <w:marBottom w:val="0"/>
          <w:divBdr>
            <w:top w:val="none" w:sz="0" w:space="0" w:color="auto"/>
            <w:left w:val="none" w:sz="0" w:space="0" w:color="auto"/>
            <w:bottom w:val="none" w:sz="0" w:space="0" w:color="auto"/>
            <w:right w:val="none" w:sz="0" w:space="0" w:color="auto"/>
          </w:divBdr>
          <w:divsChild>
            <w:div w:id="1341732870">
              <w:marLeft w:val="0"/>
              <w:marRight w:val="0"/>
              <w:marTop w:val="0"/>
              <w:marBottom w:val="0"/>
              <w:divBdr>
                <w:top w:val="none" w:sz="0" w:space="0" w:color="auto"/>
                <w:left w:val="none" w:sz="0" w:space="0" w:color="auto"/>
                <w:bottom w:val="none" w:sz="0" w:space="0" w:color="auto"/>
                <w:right w:val="none" w:sz="0" w:space="0" w:color="auto"/>
              </w:divBdr>
            </w:div>
          </w:divsChild>
        </w:div>
        <w:div w:id="1749114737">
          <w:marLeft w:val="0"/>
          <w:marRight w:val="0"/>
          <w:marTop w:val="0"/>
          <w:marBottom w:val="0"/>
          <w:divBdr>
            <w:top w:val="none" w:sz="0" w:space="0" w:color="auto"/>
            <w:left w:val="none" w:sz="0" w:space="0" w:color="auto"/>
            <w:bottom w:val="none" w:sz="0" w:space="0" w:color="auto"/>
            <w:right w:val="none" w:sz="0" w:space="0" w:color="auto"/>
          </w:divBdr>
          <w:divsChild>
            <w:div w:id="1861696485">
              <w:marLeft w:val="0"/>
              <w:marRight w:val="0"/>
              <w:marTop w:val="0"/>
              <w:marBottom w:val="0"/>
              <w:divBdr>
                <w:top w:val="none" w:sz="0" w:space="0" w:color="auto"/>
                <w:left w:val="none" w:sz="0" w:space="0" w:color="auto"/>
                <w:bottom w:val="none" w:sz="0" w:space="0" w:color="auto"/>
                <w:right w:val="none" w:sz="0" w:space="0" w:color="auto"/>
              </w:divBdr>
            </w:div>
          </w:divsChild>
        </w:div>
        <w:div w:id="1782067019">
          <w:marLeft w:val="0"/>
          <w:marRight w:val="0"/>
          <w:marTop w:val="0"/>
          <w:marBottom w:val="0"/>
          <w:divBdr>
            <w:top w:val="none" w:sz="0" w:space="0" w:color="auto"/>
            <w:left w:val="none" w:sz="0" w:space="0" w:color="auto"/>
            <w:bottom w:val="none" w:sz="0" w:space="0" w:color="auto"/>
            <w:right w:val="none" w:sz="0" w:space="0" w:color="auto"/>
          </w:divBdr>
          <w:divsChild>
            <w:div w:id="717553730">
              <w:marLeft w:val="0"/>
              <w:marRight w:val="0"/>
              <w:marTop w:val="0"/>
              <w:marBottom w:val="0"/>
              <w:divBdr>
                <w:top w:val="none" w:sz="0" w:space="0" w:color="auto"/>
                <w:left w:val="none" w:sz="0" w:space="0" w:color="auto"/>
                <w:bottom w:val="none" w:sz="0" w:space="0" w:color="auto"/>
                <w:right w:val="none" w:sz="0" w:space="0" w:color="auto"/>
              </w:divBdr>
            </w:div>
          </w:divsChild>
        </w:div>
        <w:div w:id="1901865064">
          <w:marLeft w:val="0"/>
          <w:marRight w:val="0"/>
          <w:marTop w:val="0"/>
          <w:marBottom w:val="0"/>
          <w:divBdr>
            <w:top w:val="none" w:sz="0" w:space="0" w:color="auto"/>
            <w:left w:val="none" w:sz="0" w:space="0" w:color="auto"/>
            <w:bottom w:val="none" w:sz="0" w:space="0" w:color="auto"/>
            <w:right w:val="none" w:sz="0" w:space="0" w:color="auto"/>
          </w:divBdr>
          <w:divsChild>
            <w:div w:id="1832213133">
              <w:marLeft w:val="0"/>
              <w:marRight w:val="0"/>
              <w:marTop w:val="0"/>
              <w:marBottom w:val="0"/>
              <w:divBdr>
                <w:top w:val="none" w:sz="0" w:space="0" w:color="auto"/>
                <w:left w:val="none" w:sz="0" w:space="0" w:color="auto"/>
                <w:bottom w:val="none" w:sz="0" w:space="0" w:color="auto"/>
                <w:right w:val="none" w:sz="0" w:space="0" w:color="auto"/>
              </w:divBdr>
            </w:div>
          </w:divsChild>
        </w:div>
        <w:div w:id="2083523088">
          <w:marLeft w:val="0"/>
          <w:marRight w:val="0"/>
          <w:marTop w:val="0"/>
          <w:marBottom w:val="0"/>
          <w:divBdr>
            <w:top w:val="none" w:sz="0" w:space="0" w:color="auto"/>
            <w:left w:val="none" w:sz="0" w:space="0" w:color="auto"/>
            <w:bottom w:val="none" w:sz="0" w:space="0" w:color="auto"/>
            <w:right w:val="none" w:sz="0" w:space="0" w:color="auto"/>
          </w:divBdr>
          <w:divsChild>
            <w:div w:id="754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12">
      <w:bodyDiv w:val="1"/>
      <w:marLeft w:val="0"/>
      <w:marRight w:val="0"/>
      <w:marTop w:val="0"/>
      <w:marBottom w:val="0"/>
      <w:divBdr>
        <w:top w:val="none" w:sz="0" w:space="0" w:color="auto"/>
        <w:left w:val="none" w:sz="0" w:space="0" w:color="auto"/>
        <w:bottom w:val="none" w:sz="0" w:space="0" w:color="auto"/>
        <w:right w:val="none" w:sz="0" w:space="0" w:color="auto"/>
      </w:divBdr>
    </w:div>
    <w:div w:id="1008095728">
      <w:bodyDiv w:val="1"/>
      <w:marLeft w:val="0"/>
      <w:marRight w:val="0"/>
      <w:marTop w:val="0"/>
      <w:marBottom w:val="0"/>
      <w:divBdr>
        <w:top w:val="none" w:sz="0" w:space="0" w:color="auto"/>
        <w:left w:val="none" w:sz="0" w:space="0" w:color="auto"/>
        <w:bottom w:val="none" w:sz="0" w:space="0" w:color="auto"/>
        <w:right w:val="none" w:sz="0" w:space="0" w:color="auto"/>
      </w:divBdr>
    </w:div>
    <w:div w:id="1026296711">
      <w:bodyDiv w:val="1"/>
      <w:marLeft w:val="0"/>
      <w:marRight w:val="0"/>
      <w:marTop w:val="0"/>
      <w:marBottom w:val="0"/>
      <w:divBdr>
        <w:top w:val="none" w:sz="0" w:space="0" w:color="auto"/>
        <w:left w:val="none" w:sz="0" w:space="0" w:color="auto"/>
        <w:bottom w:val="none" w:sz="0" w:space="0" w:color="auto"/>
        <w:right w:val="none" w:sz="0" w:space="0" w:color="auto"/>
      </w:divBdr>
    </w:div>
    <w:div w:id="1060786866">
      <w:bodyDiv w:val="1"/>
      <w:marLeft w:val="0"/>
      <w:marRight w:val="0"/>
      <w:marTop w:val="0"/>
      <w:marBottom w:val="0"/>
      <w:divBdr>
        <w:top w:val="none" w:sz="0" w:space="0" w:color="auto"/>
        <w:left w:val="none" w:sz="0" w:space="0" w:color="auto"/>
        <w:bottom w:val="none" w:sz="0" w:space="0" w:color="auto"/>
        <w:right w:val="none" w:sz="0" w:space="0" w:color="auto"/>
      </w:divBdr>
    </w:div>
    <w:div w:id="1067151366">
      <w:bodyDiv w:val="1"/>
      <w:marLeft w:val="0"/>
      <w:marRight w:val="0"/>
      <w:marTop w:val="0"/>
      <w:marBottom w:val="0"/>
      <w:divBdr>
        <w:top w:val="none" w:sz="0" w:space="0" w:color="auto"/>
        <w:left w:val="none" w:sz="0" w:space="0" w:color="auto"/>
        <w:bottom w:val="none" w:sz="0" w:space="0" w:color="auto"/>
        <w:right w:val="none" w:sz="0" w:space="0" w:color="auto"/>
      </w:divBdr>
    </w:div>
    <w:div w:id="1084717222">
      <w:bodyDiv w:val="1"/>
      <w:marLeft w:val="0"/>
      <w:marRight w:val="0"/>
      <w:marTop w:val="0"/>
      <w:marBottom w:val="0"/>
      <w:divBdr>
        <w:top w:val="none" w:sz="0" w:space="0" w:color="auto"/>
        <w:left w:val="none" w:sz="0" w:space="0" w:color="auto"/>
        <w:bottom w:val="none" w:sz="0" w:space="0" w:color="auto"/>
        <w:right w:val="none" w:sz="0" w:space="0" w:color="auto"/>
      </w:divBdr>
    </w:div>
    <w:div w:id="1087768091">
      <w:bodyDiv w:val="1"/>
      <w:marLeft w:val="0"/>
      <w:marRight w:val="0"/>
      <w:marTop w:val="0"/>
      <w:marBottom w:val="0"/>
      <w:divBdr>
        <w:top w:val="none" w:sz="0" w:space="0" w:color="auto"/>
        <w:left w:val="none" w:sz="0" w:space="0" w:color="auto"/>
        <w:bottom w:val="none" w:sz="0" w:space="0" w:color="auto"/>
        <w:right w:val="none" w:sz="0" w:space="0" w:color="auto"/>
      </w:divBdr>
    </w:div>
    <w:div w:id="1088499449">
      <w:bodyDiv w:val="1"/>
      <w:marLeft w:val="0"/>
      <w:marRight w:val="0"/>
      <w:marTop w:val="0"/>
      <w:marBottom w:val="0"/>
      <w:divBdr>
        <w:top w:val="none" w:sz="0" w:space="0" w:color="auto"/>
        <w:left w:val="none" w:sz="0" w:space="0" w:color="auto"/>
        <w:bottom w:val="none" w:sz="0" w:space="0" w:color="auto"/>
        <w:right w:val="none" w:sz="0" w:space="0" w:color="auto"/>
      </w:divBdr>
    </w:div>
    <w:div w:id="1097025203">
      <w:bodyDiv w:val="1"/>
      <w:marLeft w:val="0"/>
      <w:marRight w:val="0"/>
      <w:marTop w:val="0"/>
      <w:marBottom w:val="0"/>
      <w:divBdr>
        <w:top w:val="none" w:sz="0" w:space="0" w:color="auto"/>
        <w:left w:val="none" w:sz="0" w:space="0" w:color="auto"/>
        <w:bottom w:val="none" w:sz="0" w:space="0" w:color="auto"/>
        <w:right w:val="none" w:sz="0" w:space="0" w:color="auto"/>
      </w:divBdr>
      <w:divsChild>
        <w:div w:id="412049706">
          <w:marLeft w:val="0"/>
          <w:marRight w:val="0"/>
          <w:marTop w:val="0"/>
          <w:marBottom w:val="0"/>
          <w:divBdr>
            <w:top w:val="none" w:sz="0" w:space="0" w:color="auto"/>
            <w:left w:val="none" w:sz="0" w:space="0" w:color="auto"/>
            <w:bottom w:val="none" w:sz="0" w:space="0" w:color="auto"/>
            <w:right w:val="none" w:sz="0" w:space="0" w:color="auto"/>
          </w:divBdr>
        </w:div>
        <w:div w:id="426510573">
          <w:marLeft w:val="0"/>
          <w:marRight w:val="0"/>
          <w:marTop w:val="0"/>
          <w:marBottom w:val="0"/>
          <w:divBdr>
            <w:top w:val="none" w:sz="0" w:space="0" w:color="auto"/>
            <w:left w:val="none" w:sz="0" w:space="0" w:color="auto"/>
            <w:bottom w:val="none" w:sz="0" w:space="0" w:color="auto"/>
            <w:right w:val="none" w:sz="0" w:space="0" w:color="auto"/>
          </w:divBdr>
        </w:div>
        <w:div w:id="562984140">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1766419221">
          <w:marLeft w:val="0"/>
          <w:marRight w:val="0"/>
          <w:marTop w:val="0"/>
          <w:marBottom w:val="0"/>
          <w:divBdr>
            <w:top w:val="none" w:sz="0" w:space="0" w:color="auto"/>
            <w:left w:val="none" w:sz="0" w:space="0" w:color="auto"/>
            <w:bottom w:val="none" w:sz="0" w:space="0" w:color="auto"/>
            <w:right w:val="none" w:sz="0" w:space="0" w:color="auto"/>
          </w:divBdr>
        </w:div>
        <w:div w:id="1823741132">
          <w:marLeft w:val="0"/>
          <w:marRight w:val="0"/>
          <w:marTop w:val="0"/>
          <w:marBottom w:val="0"/>
          <w:divBdr>
            <w:top w:val="none" w:sz="0" w:space="0" w:color="auto"/>
            <w:left w:val="none" w:sz="0" w:space="0" w:color="auto"/>
            <w:bottom w:val="none" w:sz="0" w:space="0" w:color="auto"/>
            <w:right w:val="none" w:sz="0" w:space="0" w:color="auto"/>
          </w:divBdr>
        </w:div>
        <w:div w:id="2128501364">
          <w:marLeft w:val="0"/>
          <w:marRight w:val="0"/>
          <w:marTop w:val="0"/>
          <w:marBottom w:val="0"/>
          <w:divBdr>
            <w:top w:val="none" w:sz="0" w:space="0" w:color="auto"/>
            <w:left w:val="none" w:sz="0" w:space="0" w:color="auto"/>
            <w:bottom w:val="none" w:sz="0" w:space="0" w:color="auto"/>
            <w:right w:val="none" w:sz="0" w:space="0" w:color="auto"/>
          </w:divBdr>
        </w:div>
      </w:divsChild>
    </w:div>
    <w:div w:id="1099981627">
      <w:bodyDiv w:val="1"/>
      <w:marLeft w:val="0"/>
      <w:marRight w:val="0"/>
      <w:marTop w:val="0"/>
      <w:marBottom w:val="0"/>
      <w:divBdr>
        <w:top w:val="none" w:sz="0" w:space="0" w:color="auto"/>
        <w:left w:val="none" w:sz="0" w:space="0" w:color="auto"/>
        <w:bottom w:val="none" w:sz="0" w:space="0" w:color="auto"/>
        <w:right w:val="none" w:sz="0" w:space="0" w:color="auto"/>
      </w:divBdr>
    </w:div>
    <w:div w:id="1122728023">
      <w:bodyDiv w:val="1"/>
      <w:marLeft w:val="0"/>
      <w:marRight w:val="0"/>
      <w:marTop w:val="0"/>
      <w:marBottom w:val="0"/>
      <w:divBdr>
        <w:top w:val="none" w:sz="0" w:space="0" w:color="auto"/>
        <w:left w:val="none" w:sz="0" w:space="0" w:color="auto"/>
        <w:bottom w:val="none" w:sz="0" w:space="0" w:color="auto"/>
        <w:right w:val="none" w:sz="0" w:space="0" w:color="auto"/>
      </w:divBdr>
    </w:div>
    <w:div w:id="1124008182">
      <w:bodyDiv w:val="1"/>
      <w:marLeft w:val="0"/>
      <w:marRight w:val="0"/>
      <w:marTop w:val="0"/>
      <w:marBottom w:val="0"/>
      <w:divBdr>
        <w:top w:val="none" w:sz="0" w:space="0" w:color="auto"/>
        <w:left w:val="none" w:sz="0" w:space="0" w:color="auto"/>
        <w:bottom w:val="none" w:sz="0" w:space="0" w:color="auto"/>
        <w:right w:val="none" w:sz="0" w:space="0" w:color="auto"/>
      </w:divBdr>
    </w:div>
    <w:div w:id="1139571576">
      <w:bodyDiv w:val="1"/>
      <w:marLeft w:val="0"/>
      <w:marRight w:val="0"/>
      <w:marTop w:val="0"/>
      <w:marBottom w:val="0"/>
      <w:divBdr>
        <w:top w:val="none" w:sz="0" w:space="0" w:color="auto"/>
        <w:left w:val="none" w:sz="0" w:space="0" w:color="auto"/>
        <w:bottom w:val="none" w:sz="0" w:space="0" w:color="auto"/>
        <w:right w:val="none" w:sz="0" w:space="0" w:color="auto"/>
      </w:divBdr>
    </w:div>
    <w:div w:id="1187326570">
      <w:bodyDiv w:val="1"/>
      <w:marLeft w:val="0"/>
      <w:marRight w:val="0"/>
      <w:marTop w:val="0"/>
      <w:marBottom w:val="0"/>
      <w:divBdr>
        <w:top w:val="none" w:sz="0" w:space="0" w:color="auto"/>
        <w:left w:val="none" w:sz="0" w:space="0" w:color="auto"/>
        <w:bottom w:val="none" w:sz="0" w:space="0" w:color="auto"/>
        <w:right w:val="none" w:sz="0" w:space="0" w:color="auto"/>
      </w:divBdr>
    </w:div>
    <w:div w:id="1193764463">
      <w:bodyDiv w:val="1"/>
      <w:marLeft w:val="0"/>
      <w:marRight w:val="0"/>
      <w:marTop w:val="0"/>
      <w:marBottom w:val="0"/>
      <w:divBdr>
        <w:top w:val="none" w:sz="0" w:space="0" w:color="auto"/>
        <w:left w:val="none" w:sz="0" w:space="0" w:color="auto"/>
        <w:bottom w:val="none" w:sz="0" w:space="0" w:color="auto"/>
        <w:right w:val="none" w:sz="0" w:space="0" w:color="auto"/>
      </w:divBdr>
      <w:divsChild>
        <w:div w:id="702167196">
          <w:marLeft w:val="30"/>
          <w:marRight w:val="0"/>
          <w:marTop w:val="0"/>
          <w:marBottom w:val="0"/>
          <w:divBdr>
            <w:top w:val="none" w:sz="0" w:space="0" w:color="auto"/>
            <w:left w:val="none" w:sz="0" w:space="0" w:color="auto"/>
            <w:bottom w:val="none" w:sz="0" w:space="0" w:color="auto"/>
            <w:right w:val="none" w:sz="0" w:space="0" w:color="auto"/>
          </w:divBdr>
        </w:div>
      </w:divsChild>
    </w:div>
    <w:div w:id="1194727067">
      <w:bodyDiv w:val="1"/>
      <w:marLeft w:val="0"/>
      <w:marRight w:val="0"/>
      <w:marTop w:val="0"/>
      <w:marBottom w:val="0"/>
      <w:divBdr>
        <w:top w:val="none" w:sz="0" w:space="0" w:color="auto"/>
        <w:left w:val="none" w:sz="0" w:space="0" w:color="auto"/>
        <w:bottom w:val="none" w:sz="0" w:space="0" w:color="auto"/>
        <w:right w:val="none" w:sz="0" w:space="0" w:color="auto"/>
      </w:divBdr>
    </w:div>
    <w:div w:id="1197886459">
      <w:bodyDiv w:val="1"/>
      <w:marLeft w:val="0"/>
      <w:marRight w:val="0"/>
      <w:marTop w:val="0"/>
      <w:marBottom w:val="0"/>
      <w:divBdr>
        <w:top w:val="none" w:sz="0" w:space="0" w:color="auto"/>
        <w:left w:val="none" w:sz="0" w:space="0" w:color="auto"/>
        <w:bottom w:val="none" w:sz="0" w:space="0" w:color="auto"/>
        <w:right w:val="none" w:sz="0" w:space="0" w:color="auto"/>
      </w:divBdr>
      <w:divsChild>
        <w:div w:id="239607125">
          <w:marLeft w:val="0"/>
          <w:marRight w:val="0"/>
          <w:marTop w:val="0"/>
          <w:marBottom w:val="0"/>
          <w:divBdr>
            <w:top w:val="none" w:sz="0" w:space="0" w:color="auto"/>
            <w:left w:val="none" w:sz="0" w:space="0" w:color="auto"/>
            <w:bottom w:val="none" w:sz="0" w:space="0" w:color="auto"/>
            <w:right w:val="none" w:sz="0" w:space="0" w:color="auto"/>
          </w:divBdr>
          <w:divsChild>
            <w:div w:id="1784493514">
              <w:marLeft w:val="0"/>
              <w:marRight w:val="0"/>
              <w:marTop w:val="0"/>
              <w:marBottom w:val="0"/>
              <w:divBdr>
                <w:top w:val="none" w:sz="0" w:space="0" w:color="auto"/>
                <w:left w:val="none" w:sz="0" w:space="0" w:color="auto"/>
                <w:bottom w:val="none" w:sz="0" w:space="0" w:color="auto"/>
                <w:right w:val="none" w:sz="0" w:space="0" w:color="auto"/>
              </w:divBdr>
            </w:div>
          </w:divsChild>
        </w:div>
        <w:div w:id="931822126">
          <w:marLeft w:val="0"/>
          <w:marRight w:val="0"/>
          <w:marTop w:val="0"/>
          <w:marBottom w:val="0"/>
          <w:divBdr>
            <w:top w:val="none" w:sz="0" w:space="0" w:color="auto"/>
            <w:left w:val="none" w:sz="0" w:space="0" w:color="auto"/>
            <w:bottom w:val="none" w:sz="0" w:space="0" w:color="auto"/>
            <w:right w:val="none" w:sz="0" w:space="0" w:color="auto"/>
          </w:divBdr>
          <w:divsChild>
            <w:div w:id="1447702446">
              <w:marLeft w:val="0"/>
              <w:marRight w:val="0"/>
              <w:marTop w:val="0"/>
              <w:marBottom w:val="0"/>
              <w:divBdr>
                <w:top w:val="none" w:sz="0" w:space="0" w:color="auto"/>
                <w:left w:val="none" w:sz="0" w:space="0" w:color="auto"/>
                <w:bottom w:val="none" w:sz="0" w:space="0" w:color="auto"/>
                <w:right w:val="none" w:sz="0" w:space="0" w:color="auto"/>
              </w:divBdr>
            </w:div>
            <w:div w:id="2105684717">
              <w:marLeft w:val="0"/>
              <w:marRight w:val="0"/>
              <w:marTop w:val="0"/>
              <w:marBottom w:val="0"/>
              <w:divBdr>
                <w:top w:val="none" w:sz="0" w:space="0" w:color="auto"/>
                <w:left w:val="none" w:sz="0" w:space="0" w:color="auto"/>
                <w:bottom w:val="none" w:sz="0" w:space="0" w:color="auto"/>
                <w:right w:val="none" w:sz="0" w:space="0" w:color="auto"/>
              </w:divBdr>
            </w:div>
          </w:divsChild>
        </w:div>
        <w:div w:id="1281451377">
          <w:marLeft w:val="0"/>
          <w:marRight w:val="0"/>
          <w:marTop w:val="0"/>
          <w:marBottom w:val="0"/>
          <w:divBdr>
            <w:top w:val="none" w:sz="0" w:space="0" w:color="auto"/>
            <w:left w:val="none" w:sz="0" w:space="0" w:color="auto"/>
            <w:bottom w:val="none" w:sz="0" w:space="0" w:color="auto"/>
            <w:right w:val="none" w:sz="0" w:space="0" w:color="auto"/>
          </w:divBdr>
          <w:divsChild>
            <w:div w:id="1631083331">
              <w:marLeft w:val="0"/>
              <w:marRight w:val="0"/>
              <w:marTop w:val="0"/>
              <w:marBottom w:val="0"/>
              <w:divBdr>
                <w:top w:val="none" w:sz="0" w:space="0" w:color="auto"/>
                <w:left w:val="none" w:sz="0" w:space="0" w:color="auto"/>
                <w:bottom w:val="none" w:sz="0" w:space="0" w:color="auto"/>
                <w:right w:val="none" w:sz="0" w:space="0" w:color="auto"/>
              </w:divBdr>
            </w:div>
          </w:divsChild>
        </w:div>
        <w:div w:id="1363550397">
          <w:marLeft w:val="0"/>
          <w:marRight w:val="0"/>
          <w:marTop w:val="0"/>
          <w:marBottom w:val="0"/>
          <w:divBdr>
            <w:top w:val="none" w:sz="0" w:space="0" w:color="auto"/>
            <w:left w:val="none" w:sz="0" w:space="0" w:color="auto"/>
            <w:bottom w:val="none" w:sz="0" w:space="0" w:color="auto"/>
            <w:right w:val="none" w:sz="0" w:space="0" w:color="auto"/>
          </w:divBdr>
          <w:divsChild>
            <w:div w:id="779449474">
              <w:marLeft w:val="0"/>
              <w:marRight w:val="0"/>
              <w:marTop w:val="0"/>
              <w:marBottom w:val="0"/>
              <w:divBdr>
                <w:top w:val="none" w:sz="0" w:space="0" w:color="auto"/>
                <w:left w:val="none" w:sz="0" w:space="0" w:color="auto"/>
                <w:bottom w:val="none" w:sz="0" w:space="0" w:color="auto"/>
                <w:right w:val="none" w:sz="0" w:space="0" w:color="auto"/>
              </w:divBdr>
            </w:div>
          </w:divsChild>
        </w:div>
        <w:div w:id="1454328103">
          <w:marLeft w:val="0"/>
          <w:marRight w:val="0"/>
          <w:marTop w:val="0"/>
          <w:marBottom w:val="0"/>
          <w:divBdr>
            <w:top w:val="none" w:sz="0" w:space="0" w:color="auto"/>
            <w:left w:val="none" w:sz="0" w:space="0" w:color="auto"/>
            <w:bottom w:val="none" w:sz="0" w:space="0" w:color="auto"/>
            <w:right w:val="none" w:sz="0" w:space="0" w:color="auto"/>
          </w:divBdr>
          <w:divsChild>
            <w:div w:id="585697796">
              <w:marLeft w:val="0"/>
              <w:marRight w:val="0"/>
              <w:marTop w:val="0"/>
              <w:marBottom w:val="0"/>
              <w:divBdr>
                <w:top w:val="none" w:sz="0" w:space="0" w:color="auto"/>
                <w:left w:val="none" w:sz="0" w:space="0" w:color="auto"/>
                <w:bottom w:val="none" w:sz="0" w:space="0" w:color="auto"/>
                <w:right w:val="none" w:sz="0" w:space="0" w:color="auto"/>
              </w:divBdr>
            </w:div>
          </w:divsChild>
        </w:div>
        <w:div w:id="1574582764">
          <w:marLeft w:val="0"/>
          <w:marRight w:val="0"/>
          <w:marTop w:val="0"/>
          <w:marBottom w:val="0"/>
          <w:divBdr>
            <w:top w:val="none" w:sz="0" w:space="0" w:color="auto"/>
            <w:left w:val="none" w:sz="0" w:space="0" w:color="auto"/>
            <w:bottom w:val="none" w:sz="0" w:space="0" w:color="auto"/>
            <w:right w:val="none" w:sz="0" w:space="0" w:color="auto"/>
          </w:divBdr>
          <w:divsChild>
            <w:div w:id="171843681">
              <w:marLeft w:val="0"/>
              <w:marRight w:val="0"/>
              <w:marTop w:val="0"/>
              <w:marBottom w:val="0"/>
              <w:divBdr>
                <w:top w:val="none" w:sz="0" w:space="0" w:color="auto"/>
                <w:left w:val="none" w:sz="0" w:space="0" w:color="auto"/>
                <w:bottom w:val="none" w:sz="0" w:space="0" w:color="auto"/>
                <w:right w:val="none" w:sz="0" w:space="0" w:color="auto"/>
              </w:divBdr>
            </w:div>
            <w:div w:id="1089616269">
              <w:marLeft w:val="0"/>
              <w:marRight w:val="0"/>
              <w:marTop w:val="0"/>
              <w:marBottom w:val="0"/>
              <w:divBdr>
                <w:top w:val="none" w:sz="0" w:space="0" w:color="auto"/>
                <w:left w:val="none" w:sz="0" w:space="0" w:color="auto"/>
                <w:bottom w:val="none" w:sz="0" w:space="0" w:color="auto"/>
                <w:right w:val="none" w:sz="0" w:space="0" w:color="auto"/>
              </w:divBdr>
            </w:div>
            <w:div w:id="1491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425">
      <w:bodyDiv w:val="1"/>
      <w:marLeft w:val="0"/>
      <w:marRight w:val="0"/>
      <w:marTop w:val="0"/>
      <w:marBottom w:val="0"/>
      <w:divBdr>
        <w:top w:val="none" w:sz="0" w:space="0" w:color="auto"/>
        <w:left w:val="none" w:sz="0" w:space="0" w:color="auto"/>
        <w:bottom w:val="none" w:sz="0" w:space="0" w:color="auto"/>
        <w:right w:val="none" w:sz="0" w:space="0" w:color="auto"/>
      </w:divBdr>
    </w:div>
    <w:div w:id="1288970453">
      <w:bodyDiv w:val="1"/>
      <w:marLeft w:val="0"/>
      <w:marRight w:val="0"/>
      <w:marTop w:val="0"/>
      <w:marBottom w:val="0"/>
      <w:divBdr>
        <w:top w:val="none" w:sz="0" w:space="0" w:color="auto"/>
        <w:left w:val="none" w:sz="0" w:space="0" w:color="auto"/>
        <w:bottom w:val="none" w:sz="0" w:space="0" w:color="auto"/>
        <w:right w:val="none" w:sz="0" w:space="0" w:color="auto"/>
      </w:divBdr>
    </w:div>
    <w:div w:id="1291328105">
      <w:bodyDiv w:val="1"/>
      <w:marLeft w:val="0"/>
      <w:marRight w:val="0"/>
      <w:marTop w:val="0"/>
      <w:marBottom w:val="0"/>
      <w:divBdr>
        <w:top w:val="none" w:sz="0" w:space="0" w:color="auto"/>
        <w:left w:val="none" w:sz="0" w:space="0" w:color="auto"/>
        <w:bottom w:val="none" w:sz="0" w:space="0" w:color="auto"/>
        <w:right w:val="none" w:sz="0" w:space="0" w:color="auto"/>
      </w:divBdr>
    </w:div>
    <w:div w:id="1292058477">
      <w:bodyDiv w:val="1"/>
      <w:marLeft w:val="0"/>
      <w:marRight w:val="0"/>
      <w:marTop w:val="0"/>
      <w:marBottom w:val="0"/>
      <w:divBdr>
        <w:top w:val="none" w:sz="0" w:space="0" w:color="auto"/>
        <w:left w:val="none" w:sz="0" w:space="0" w:color="auto"/>
        <w:bottom w:val="none" w:sz="0" w:space="0" w:color="auto"/>
        <w:right w:val="none" w:sz="0" w:space="0" w:color="auto"/>
      </w:divBdr>
    </w:div>
    <w:div w:id="1302416593">
      <w:bodyDiv w:val="1"/>
      <w:marLeft w:val="0"/>
      <w:marRight w:val="0"/>
      <w:marTop w:val="0"/>
      <w:marBottom w:val="0"/>
      <w:divBdr>
        <w:top w:val="none" w:sz="0" w:space="0" w:color="auto"/>
        <w:left w:val="none" w:sz="0" w:space="0" w:color="auto"/>
        <w:bottom w:val="none" w:sz="0" w:space="0" w:color="auto"/>
        <w:right w:val="none" w:sz="0" w:space="0" w:color="auto"/>
      </w:divBdr>
    </w:div>
    <w:div w:id="1307854917">
      <w:bodyDiv w:val="1"/>
      <w:marLeft w:val="0"/>
      <w:marRight w:val="0"/>
      <w:marTop w:val="0"/>
      <w:marBottom w:val="0"/>
      <w:divBdr>
        <w:top w:val="none" w:sz="0" w:space="0" w:color="auto"/>
        <w:left w:val="none" w:sz="0" w:space="0" w:color="auto"/>
        <w:bottom w:val="none" w:sz="0" w:space="0" w:color="auto"/>
        <w:right w:val="none" w:sz="0" w:space="0" w:color="auto"/>
      </w:divBdr>
      <w:divsChild>
        <w:div w:id="240910563">
          <w:marLeft w:val="0"/>
          <w:marRight w:val="0"/>
          <w:marTop w:val="0"/>
          <w:marBottom w:val="0"/>
          <w:divBdr>
            <w:top w:val="none" w:sz="0" w:space="0" w:color="auto"/>
            <w:left w:val="none" w:sz="0" w:space="0" w:color="auto"/>
            <w:bottom w:val="none" w:sz="0" w:space="0" w:color="auto"/>
            <w:right w:val="none" w:sz="0" w:space="0" w:color="auto"/>
          </w:divBdr>
        </w:div>
        <w:div w:id="342635954">
          <w:marLeft w:val="0"/>
          <w:marRight w:val="0"/>
          <w:marTop w:val="0"/>
          <w:marBottom w:val="0"/>
          <w:divBdr>
            <w:top w:val="none" w:sz="0" w:space="0" w:color="auto"/>
            <w:left w:val="none" w:sz="0" w:space="0" w:color="auto"/>
            <w:bottom w:val="none" w:sz="0" w:space="0" w:color="auto"/>
            <w:right w:val="none" w:sz="0" w:space="0" w:color="auto"/>
          </w:divBdr>
        </w:div>
        <w:div w:id="374937670">
          <w:marLeft w:val="0"/>
          <w:marRight w:val="0"/>
          <w:marTop w:val="0"/>
          <w:marBottom w:val="0"/>
          <w:divBdr>
            <w:top w:val="none" w:sz="0" w:space="0" w:color="auto"/>
            <w:left w:val="none" w:sz="0" w:space="0" w:color="auto"/>
            <w:bottom w:val="none" w:sz="0" w:space="0" w:color="auto"/>
            <w:right w:val="none" w:sz="0" w:space="0" w:color="auto"/>
          </w:divBdr>
        </w:div>
        <w:div w:id="514148720">
          <w:marLeft w:val="0"/>
          <w:marRight w:val="0"/>
          <w:marTop w:val="0"/>
          <w:marBottom w:val="0"/>
          <w:divBdr>
            <w:top w:val="none" w:sz="0" w:space="0" w:color="auto"/>
            <w:left w:val="none" w:sz="0" w:space="0" w:color="auto"/>
            <w:bottom w:val="none" w:sz="0" w:space="0" w:color="auto"/>
            <w:right w:val="none" w:sz="0" w:space="0" w:color="auto"/>
          </w:divBdr>
        </w:div>
        <w:div w:id="1650088400">
          <w:marLeft w:val="0"/>
          <w:marRight w:val="0"/>
          <w:marTop w:val="0"/>
          <w:marBottom w:val="0"/>
          <w:divBdr>
            <w:top w:val="none" w:sz="0" w:space="0" w:color="auto"/>
            <w:left w:val="none" w:sz="0" w:space="0" w:color="auto"/>
            <w:bottom w:val="none" w:sz="0" w:space="0" w:color="auto"/>
            <w:right w:val="none" w:sz="0" w:space="0" w:color="auto"/>
          </w:divBdr>
        </w:div>
      </w:divsChild>
    </w:div>
    <w:div w:id="1320767738">
      <w:bodyDiv w:val="1"/>
      <w:marLeft w:val="0"/>
      <w:marRight w:val="0"/>
      <w:marTop w:val="0"/>
      <w:marBottom w:val="0"/>
      <w:divBdr>
        <w:top w:val="none" w:sz="0" w:space="0" w:color="auto"/>
        <w:left w:val="none" w:sz="0" w:space="0" w:color="auto"/>
        <w:bottom w:val="none" w:sz="0" w:space="0" w:color="auto"/>
        <w:right w:val="none" w:sz="0" w:space="0" w:color="auto"/>
      </w:divBdr>
    </w:div>
    <w:div w:id="1324696996">
      <w:bodyDiv w:val="1"/>
      <w:marLeft w:val="0"/>
      <w:marRight w:val="0"/>
      <w:marTop w:val="0"/>
      <w:marBottom w:val="0"/>
      <w:divBdr>
        <w:top w:val="none" w:sz="0" w:space="0" w:color="auto"/>
        <w:left w:val="none" w:sz="0" w:space="0" w:color="auto"/>
        <w:bottom w:val="none" w:sz="0" w:space="0" w:color="auto"/>
        <w:right w:val="none" w:sz="0" w:space="0" w:color="auto"/>
      </w:divBdr>
    </w:div>
    <w:div w:id="1326859434">
      <w:bodyDiv w:val="1"/>
      <w:marLeft w:val="0"/>
      <w:marRight w:val="0"/>
      <w:marTop w:val="0"/>
      <w:marBottom w:val="0"/>
      <w:divBdr>
        <w:top w:val="none" w:sz="0" w:space="0" w:color="auto"/>
        <w:left w:val="none" w:sz="0" w:space="0" w:color="auto"/>
        <w:bottom w:val="none" w:sz="0" w:space="0" w:color="auto"/>
        <w:right w:val="none" w:sz="0" w:space="0" w:color="auto"/>
      </w:divBdr>
    </w:div>
    <w:div w:id="1355225829">
      <w:bodyDiv w:val="1"/>
      <w:marLeft w:val="0"/>
      <w:marRight w:val="0"/>
      <w:marTop w:val="0"/>
      <w:marBottom w:val="0"/>
      <w:divBdr>
        <w:top w:val="none" w:sz="0" w:space="0" w:color="auto"/>
        <w:left w:val="none" w:sz="0" w:space="0" w:color="auto"/>
        <w:bottom w:val="none" w:sz="0" w:space="0" w:color="auto"/>
        <w:right w:val="none" w:sz="0" w:space="0" w:color="auto"/>
      </w:divBdr>
    </w:div>
    <w:div w:id="1385330411">
      <w:bodyDiv w:val="1"/>
      <w:marLeft w:val="0"/>
      <w:marRight w:val="0"/>
      <w:marTop w:val="0"/>
      <w:marBottom w:val="0"/>
      <w:divBdr>
        <w:top w:val="none" w:sz="0" w:space="0" w:color="auto"/>
        <w:left w:val="none" w:sz="0" w:space="0" w:color="auto"/>
        <w:bottom w:val="none" w:sz="0" w:space="0" w:color="auto"/>
        <w:right w:val="none" w:sz="0" w:space="0" w:color="auto"/>
      </w:divBdr>
    </w:div>
    <w:div w:id="1415122668">
      <w:bodyDiv w:val="1"/>
      <w:marLeft w:val="0"/>
      <w:marRight w:val="0"/>
      <w:marTop w:val="0"/>
      <w:marBottom w:val="0"/>
      <w:divBdr>
        <w:top w:val="none" w:sz="0" w:space="0" w:color="auto"/>
        <w:left w:val="none" w:sz="0" w:space="0" w:color="auto"/>
        <w:bottom w:val="none" w:sz="0" w:space="0" w:color="auto"/>
        <w:right w:val="none" w:sz="0" w:space="0" w:color="auto"/>
      </w:divBdr>
    </w:div>
    <w:div w:id="1423717654">
      <w:bodyDiv w:val="1"/>
      <w:marLeft w:val="0"/>
      <w:marRight w:val="0"/>
      <w:marTop w:val="0"/>
      <w:marBottom w:val="0"/>
      <w:divBdr>
        <w:top w:val="none" w:sz="0" w:space="0" w:color="auto"/>
        <w:left w:val="none" w:sz="0" w:space="0" w:color="auto"/>
        <w:bottom w:val="none" w:sz="0" w:space="0" w:color="auto"/>
        <w:right w:val="none" w:sz="0" w:space="0" w:color="auto"/>
      </w:divBdr>
    </w:div>
    <w:div w:id="1441492997">
      <w:bodyDiv w:val="1"/>
      <w:marLeft w:val="0"/>
      <w:marRight w:val="0"/>
      <w:marTop w:val="0"/>
      <w:marBottom w:val="0"/>
      <w:divBdr>
        <w:top w:val="none" w:sz="0" w:space="0" w:color="auto"/>
        <w:left w:val="none" w:sz="0" w:space="0" w:color="auto"/>
        <w:bottom w:val="none" w:sz="0" w:space="0" w:color="auto"/>
        <w:right w:val="none" w:sz="0" w:space="0" w:color="auto"/>
      </w:divBdr>
    </w:div>
    <w:div w:id="1485272871">
      <w:bodyDiv w:val="1"/>
      <w:marLeft w:val="0"/>
      <w:marRight w:val="0"/>
      <w:marTop w:val="0"/>
      <w:marBottom w:val="0"/>
      <w:divBdr>
        <w:top w:val="none" w:sz="0" w:space="0" w:color="auto"/>
        <w:left w:val="none" w:sz="0" w:space="0" w:color="auto"/>
        <w:bottom w:val="none" w:sz="0" w:space="0" w:color="auto"/>
        <w:right w:val="none" w:sz="0" w:space="0" w:color="auto"/>
      </w:divBdr>
    </w:div>
    <w:div w:id="1491405608">
      <w:bodyDiv w:val="1"/>
      <w:marLeft w:val="0"/>
      <w:marRight w:val="0"/>
      <w:marTop w:val="0"/>
      <w:marBottom w:val="0"/>
      <w:divBdr>
        <w:top w:val="none" w:sz="0" w:space="0" w:color="auto"/>
        <w:left w:val="none" w:sz="0" w:space="0" w:color="auto"/>
        <w:bottom w:val="none" w:sz="0" w:space="0" w:color="auto"/>
        <w:right w:val="none" w:sz="0" w:space="0" w:color="auto"/>
      </w:divBdr>
    </w:div>
    <w:div w:id="1503623635">
      <w:bodyDiv w:val="1"/>
      <w:marLeft w:val="0"/>
      <w:marRight w:val="0"/>
      <w:marTop w:val="0"/>
      <w:marBottom w:val="0"/>
      <w:divBdr>
        <w:top w:val="none" w:sz="0" w:space="0" w:color="auto"/>
        <w:left w:val="none" w:sz="0" w:space="0" w:color="auto"/>
        <w:bottom w:val="none" w:sz="0" w:space="0" w:color="auto"/>
        <w:right w:val="none" w:sz="0" w:space="0" w:color="auto"/>
      </w:divBdr>
    </w:div>
    <w:div w:id="1530220022">
      <w:bodyDiv w:val="1"/>
      <w:marLeft w:val="0"/>
      <w:marRight w:val="0"/>
      <w:marTop w:val="0"/>
      <w:marBottom w:val="0"/>
      <w:divBdr>
        <w:top w:val="none" w:sz="0" w:space="0" w:color="auto"/>
        <w:left w:val="none" w:sz="0" w:space="0" w:color="auto"/>
        <w:bottom w:val="none" w:sz="0" w:space="0" w:color="auto"/>
        <w:right w:val="none" w:sz="0" w:space="0" w:color="auto"/>
      </w:divBdr>
      <w:divsChild>
        <w:div w:id="69888271">
          <w:marLeft w:val="0"/>
          <w:marRight w:val="0"/>
          <w:marTop w:val="0"/>
          <w:marBottom w:val="0"/>
          <w:divBdr>
            <w:top w:val="none" w:sz="0" w:space="0" w:color="auto"/>
            <w:left w:val="none" w:sz="0" w:space="0" w:color="auto"/>
            <w:bottom w:val="none" w:sz="0" w:space="0" w:color="auto"/>
            <w:right w:val="none" w:sz="0" w:space="0" w:color="auto"/>
          </w:divBdr>
          <w:divsChild>
            <w:div w:id="96946267">
              <w:marLeft w:val="0"/>
              <w:marRight w:val="0"/>
              <w:marTop w:val="0"/>
              <w:marBottom w:val="0"/>
              <w:divBdr>
                <w:top w:val="none" w:sz="0" w:space="0" w:color="auto"/>
                <w:left w:val="none" w:sz="0" w:space="0" w:color="auto"/>
                <w:bottom w:val="none" w:sz="0" w:space="0" w:color="auto"/>
                <w:right w:val="none" w:sz="0" w:space="0" w:color="auto"/>
              </w:divBdr>
            </w:div>
            <w:div w:id="1921209553">
              <w:marLeft w:val="0"/>
              <w:marRight w:val="0"/>
              <w:marTop w:val="0"/>
              <w:marBottom w:val="0"/>
              <w:divBdr>
                <w:top w:val="none" w:sz="0" w:space="0" w:color="auto"/>
                <w:left w:val="none" w:sz="0" w:space="0" w:color="auto"/>
                <w:bottom w:val="none" w:sz="0" w:space="0" w:color="auto"/>
                <w:right w:val="none" w:sz="0" w:space="0" w:color="auto"/>
              </w:divBdr>
            </w:div>
          </w:divsChild>
        </w:div>
        <w:div w:id="476075951">
          <w:marLeft w:val="0"/>
          <w:marRight w:val="0"/>
          <w:marTop w:val="0"/>
          <w:marBottom w:val="0"/>
          <w:divBdr>
            <w:top w:val="none" w:sz="0" w:space="0" w:color="auto"/>
            <w:left w:val="none" w:sz="0" w:space="0" w:color="auto"/>
            <w:bottom w:val="none" w:sz="0" w:space="0" w:color="auto"/>
            <w:right w:val="none" w:sz="0" w:space="0" w:color="auto"/>
          </w:divBdr>
          <w:divsChild>
            <w:div w:id="953557225">
              <w:marLeft w:val="0"/>
              <w:marRight w:val="0"/>
              <w:marTop w:val="0"/>
              <w:marBottom w:val="0"/>
              <w:divBdr>
                <w:top w:val="none" w:sz="0" w:space="0" w:color="auto"/>
                <w:left w:val="none" w:sz="0" w:space="0" w:color="auto"/>
                <w:bottom w:val="none" w:sz="0" w:space="0" w:color="auto"/>
                <w:right w:val="none" w:sz="0" w:space="0" w:color="auto"/>
              </w:divBdr>
            </w:div>
          </w:divsChild>
        </w:div>
        <w:div w:id="621957167">
          <w:marLeft w:val="0"/>
          <w:marRight w:val="0"/>
          <w:marTop w:val="0"/>
          <w:marBottom w:val="0"/>
          <w:divBdr>
            <w:top w:val="none" w:sz="0" w:space="0" w:color="auto"/>
            <w:left w:val="none" w:sz="0" w:space="0" w:color="auto"/>
            <w:bottom w:val="none" w:sz="0" w:space="0" w:color="auto"/>
            <w:right w:val="none" w:sz="0" w:space="0" w:color="auto"/>
          </w:divBdr>
          <w:divsChild>
            <w:div w:id="1882590003">
              <w:marLeft w:val="0"/>
              <w:marRight w:val="0"/>
              <w:marTop w:val="0"/>
              <w:marBottom w:val="0"/>
              <w:divBdr>
                <w:top w:val="none" w:sz="0" w:space="0" w:color="auto"/>
                <w:left w:val="none" w:sz="0" w:space="0" w:color="auto"/>
                <w:bottom w:val="none" w:sz="0" w:space="0" w:color="auto"/>
                <w:right w:val="none" w:sz="0" w:space="0" w:color="auto"/>
              </w:divBdr>
            </w:div>
          </w:divsChild>
        </w:div>
        <w:div w:id="771242789">
          <w:marLeft w:val="0"/>
          <w:marRight w:val="0"/>
          <w:marTop w:val="0"/>
          <w:marBottom w:val="0"/>
          <w:divBdr>
            <w:top w:val="none" w:sz="0" w:space="0" w:color="auto"/>
            <w:left w:val="none" w:sz="0" w:space="0" w:color="auto"/>
            <w:bottom w:val="none" w:sz="0" w:space="0" w:color="auto"/>
            <w:right w:val="none" w:sz="0" w:space="0" w:color="auto"/>
          </w:divBdr>
          <w:divsChild>
            <w:div w:id="1838763418">
              <w:marLeft w:val="0"/>
              <w:marRight w:val="0"/>
              <w:marTop w:val="0"/>
              <w:marBottom w:val="0"/>
              <w:divBdr>
                <w:top w:val="none" w:sz="0" w:space="0" w:color="auto"/>
                <w:left w:val="none" w:sz="0" w:space="0" w:color="auto"/>
                <w:bottom w:val="none" w:sz="0" w:space="0" w:color="auto"/>
                <w:right w:val="none" w:sz="0" w:space="0" w:color="auto"/>
              </w:divBdr>
            </w:div>
          </w:divsChild>
        </w:div>
        <w:div w:id="775684629">
          <w:marLeft w:val="0"/>
          <w:marRight w:val="0"/>
          <w:marTop w:val="0"/>
          <w:marBottom w:val="0"/>
          <w:divBdr>
            <w:top w:val="none" w:sz="0" w:space="0" w:color="auto"/>
            <w:left w:val="none" w:sz="0" w:space="0" w:color="auto"/>
            <w:bottom w:val="none" w:sz="0" w:space="0" w:color="auto"/>
            <w:right w:val="none" w:sz="0" w:space="0" w:color="auto"/>
          </w:divBdr>
          <w:divsChild>
            <w:div w:id="367871749">
              <w:marLeft w:val="0"/>
              <w:marRight w:val="0"/>
              <w:marTop w:val="0"/>
              <w:marBottom w:val="0"/>
              <w:divBdr>
                <w:top w:val="none" w:sz="0" w:space="0" w:color="auto"/>
                <w:left w:val="none" w:sz="0" w:space="0" w:color="auto"/>
                <w:bottom w:val="none" w:sz="0" w:space="0" w:color="auto"/>
                <w:right w:val="none" w:sz="0" w:space="0" w:color="auto"/>
              </w:divBdr>
            </w:div>
          </w:divsChild>
        </w:div>
        <w:div w:id="874848080">
          <w:marLeft w:val="0"/>
          <w:marRight w:val="0"/>
          <w:marTop w:val="0"/>
          <w:marBottom w:val="0"/>
          <w:divBdr>
            <w:top w:val="none" w:sz="0" w:space="0" w:color="auto"/>
            <w:left w:val="none" w:sz="0" w:space="0" w:color="auto"/>
            <w:bottom w:val="none" w:sz="0" w:space="0" w:color="auto"/>
            <w:right w:val="none" w:sz="0" w:space="0" w:color="auto"/>
          </w:divBdr>
          <w:divsChild>
            <w:div w:id="962032005">
              <w:marLeft w:val="0"/>
              <w:marRight w:val="0"/>
              <w:marTop w:val="0"/>
              <w:marBottom w:val="0"/>
              <w:divBdr>
                <w:top w:val="none" w:sz="0" w:space="0" w:color="auto"/>
                <w:left w:val="none" w:sz="0" w:space="0" w:color="auto"/>
                <w:bottom w:val="none" w:sz="0" w:space="0" w:color="auto"/>
                <w:right w:val="none" w:sz="0" w:space="0" w:color="auto"/>
              </w:divBdr>
            </w:div>
          </w:divsChild>
        </w:div>
        <w:div w:id="1089038610">
          <w:marLeft w:val="0"/>
          <w:marRight w:val="0"/>
          <w:marTop w:val="0"/>
          <w:marBottom w:val="0"/>
          <w:divBdr>
            <w:top w:val="none" w:sz="0" w:space="0" w:color="auto"/>
            <w:left w:val="none" w:sz="0" w:space="0" w:color="auto"/>
            <w:bottom w:val="none" w:sz="0" w:space="0" w:color="auto"/>
            <w:right w:val="none" w:sz="0" w:space="0" w:color="auto"/>
          </w:divBdr>
          <w:divsChild>
            <w:div w:id="1730495424">
              <w:marLeft w:val="0"/>
              <w:marRight w:val="0"/>
              <w:marTop w:val="0"/>
              <w:marBottom w:val="0"/>
              <w:divBdr>
                <w:top w:val="none" w:sz="0" w:space="0" w:color="auto"/>
                <w:left w:val="none" w:sz="0" w:space="0" w:color="auto"/>
                <w:bottom w:val="none" w:sz="0" w:space="0" w:color="auto"/>
                <w:right w:val="none" w:sz="0" w:space="0" w:color="auto"/>
              </w:divBdr>
            </w:div>
          </w:divsChild>
        </w:div>
        <w:div w:id="1699231944">
          <w:marLeft w:val="0"/>
          <w:marRight w:val="0"/>
          <w:marTop w:val="0"/>
          <w:marBottom w:val="0"/>
          <w:divBdr>
            <w:top w:val="none" w:sz="0" w:space="0" w:color="auto"/>
            <w:left w:val="none" w:sz="0" w:space="0" w:color="auto"/>
            <w:bottom w:val="none" w:sz="0" w:space="0" w:color="auto"/>
            <w:right w:val="none" w:sz="0" w:space="0" w:color="auto"/>
          </w:divBdr>
          <w:divsChild>
            <w:div w:id="1554199792">
              <w:marLeft w:val="0"/>
              <w:marRight w:val="0"/>
              <w:marTop w:val="0"/>
              <w:marBottom w:val="0"/>
              <w:divBdr>
                <w:top w:val="none" w:sz="0" w:space="0" w:color="auto"/>
                <w:left w:val="none" w:sz="0" w:space="0" w:color="auto"/>
                <w:bottom w:val="none" w:sz="0" w:space="0" w:color="auto"/>
                <w:right w:val="none" w:sz="0" w:space="0" w:color="auto"/>
              </w:divBdr>
            </w:div>
            <w:div w:id="1909683711">
              <w:marLeft w:val="0"/>
              <w:marRight w:val="0"/>
              <w:marTop w:val="0"/>
              <w:marBottom w:val="0"/>
              <w:divBdr>
                <w:top w:val="none" w:sz="0" w:space="0" w:color="auto"/>
                <w:left w:val="none" w:sz="0" w:space="0" w:color="auto"/>
                <w:bottom w:val="none" w:sz="0" w:space="0" w:color="auto"/>
                <w:right w:val="none" w:sz="0" w:space="0" w:color="auto"/>
              </w:divBdr>
            </w:div>
          </w:divsChild>
        </w:div>
        <w:div w:id="1964996418">
          <w:marLeft w:val="0"/>
          <w:marRight w:val="0"/>
          <w:marTop w:val="0"/>
          <w:marBottom w:val="0"/>
          <w:divBdr>
            <w:top w:val="none" w:sz="0" w:space="0" w:color="auto"/>
            <w:left w:val="none" w:sz="0" w:space="0" w:color="auto"/>
            <w:bottom w:val="none" w:sz="0" w:space="0" w:color="auto"/>
            <w:right w:val="none" w:sz="0" w:space="0" w:color="auto"/>
          </w:divBdr>
          <w:divsChild>
            <w:div w:id="223417485">
              <w:marLeft w:val="0"/>
              <w:marRight w:val="0"/>
              <w:marTop w:val="0"/>
              <w:marBottom w:val="0"/>
              <w:divBdr>
                <w:top w:val="none" w:sz="0" w:space="0" w:color="auto"/>
                <w:left w:val="none" w:sz="0" w:space="0" w:color="auto"/>
                <w:bottom w:val="none" w:sz="0" w:space="0" w:color="auto"/>
                <w:right w:val="none" w:sz="0" w:space="0" w:color="auto"/>
              </w:divBdr>
            </w:div>
          </w:divsChild>
        </w:div>
        <w:div w:id="2028602001">
          <w:marLeft w:val="0"/>
          <w:marRight w:val="0"/>
          <w:marTop w:val="0"/>
          <w:marBottom w:val="0"/>
          <w:divBdr>
            <w:top w:val="none" w:sz="0" w:space="0" w:color="auto"/>
            <w:left w:val="none" w:sz="0" w:space="0" w:color="auto"/>
            <w:bottom w:val="none" w:sz="0" w:space="0" w:color="auto"/>
            <w:right w:val="none" w:sz="0" w:space="0" w:color="auto"/>
          </w:divBdr>
          <w:divsChild>
            <w:div w:id="380327171">
              <w:marLeft w:val="0"/>
              <w:marRight w:val="0"/>
              <w:marTop w:val="0"/>
              <w:marBottom w:val="0"/>
              <w:divBdr>
                <w:top w:val="none" w:sz="0" w:space="0" w:color="auto"/>
                <w:left w:val="none" w:sz="0" w:space="0" w:color="auto"/>
                <w:bottom w:val="none" w:sz="0" w:space="0" w:color="auto"/>
                <w:right w:val="none" w:sz="0" w:space="0" w:color="auto"/>
              </w:divBdr>
            </w:div>
          </w:divsChild>
        </w:div>
        <w:div w:id="2046562308">
          <w:marLeft w:val="0"/>
          <w:marRight w:val="0"/>
          <w:marTop w:val="0"/>
          <w:marBottom w:val="0"/>
          <w:divBdr>
            <w:top w:val="none" w:sz="0" w:space="0" w:color="auto"/>
            <w:left w:val="none" w:sz="0" w:space="0" w:color="auto"/>
            <w:bottom w:val="none" w:sz="0" w:space="0" w:color="auto"/>
            <w:right w:val="none" w:sz="0" w:space="0" w:color="auto"/>
          </w:divBdr>
          <w:divsChild>
            <w:div w:id="1720859028">
              <w:marLeft w:val="0"/>
              <w:marRight w:val="0"/>
              <w:marTop w:val="0"/>
              <w:marBottom w:val="0"/>
              <w:divBdr>
                <w:top w:val="none" w:sz="0" w:space="0" w:color="auto"/>
                <w:left w:val="none" w:sz="0" w:space="0" w:color="auto"/>
                <w:bottom w:val="none" w:sz="0" w:space="0" w:color="auto"/>
                <w:right w:val="none" w:sz="0" w:space="0" w:color="auto"/>
              </w:divBdr>
            </w:div>
          </w:divsChild>
        </w:div>
        <w:div w:id="2140687452">
          <w:marLeft w:val="0"/>
          <w:marRight w:val="0"/>
          <w:marTop w:val="0"/>
          <w:marBottom w:val="0"/>
          <w:divBdr>
            <w:top w:val="none" w:sz="0" w:space="0" w:color="auto"/>
            <w:left w:val="none" w:sz="0" w:space="0" w:color="auto"/>
            <w:bottom w:val="none" w:sz="0" w:space="0" w:color="auto"/>
            <w:right w:val="none" w:sz="0" w:space="0" w:color="auto"/>
          </w:divBdr>
          <w:divsChild>
            <w:div w:id="14733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526">
      <w:bodyDiv w:val="1"/>
      <w:marLeft w:val="0"/>
      <w:marRight w:val="0"/>
      <w:marTop w:val="0"/>
      <w:marBottom w:val="0"/>
      <w:divBdr>
        <w:top w:val="none" w:sz="0" w:space="0" w:color="auto"/>
        <w:left w:val="none" w:sz="0" w:space="0" w:color="auto"/>
        <w:bottom w:val="none" w:sz="0" w:space="0" w:color="auto"/>
        <w:right w:val="none" w:sz="0" w:space="0" w:color="auto"/>
      </w:divBdr>
    </w:div>
    <w:div w:id="1557543278">
      <w:bodyDiv w:val="1"/>
      <w:marLeft w:val="0"/>
      <w:marRight w:val="0"/>
      <w:marTop w:val="0"/>
      <w:marBottom w:val="0"/>
      <w:divBdr>
        <w:top w:val="none" w:sz="0" w:space="0" w:color="auto"/>
        <w:left w:val="none" w:sz="0" w:space="0" w:color="auto"/>
        <w:bottom w:val="none" w:sz="0" w:space="0" w:color="auto"/>
        <w:right w:val="none" w:sz="0" w:space="0" w:color="auto"/>
      </w:divBdr>
    </w:div>
    <w:div w:id="1567763037">
      <w:bodyDiv w:val="1"/>
      <w:marLeft w:val="0"/>
      <w:marRight w:val="0"/>
      <w:marTop w:val="0"/>
      <w:marBottom w:val="0"/>
      <w:divBdr>
        <w:top w:val="none" w:sz="0" w:space="0" w:color="auto"/>
        <w:left w:val="none" w:sz="0" w:space="0" w:color="auto"/>
        <w:bottom w:val="none" w:sz="0" w:space="0" w:color="auto"/>
        <w:right w:val="none" w:sz="0" w:space="0" w:color="auto"/>
      </w:divBdr>
      <w:divsChild>
        <w:div w:id="991253402">
          <w:marLeft w:val="30"/>
          <w:marRight w:val="0"/>
          <w:marTop w:val="0"/>
          <w:marBottom w:val="0"/>
          <w:divBdr>
            <w:top w:val="none" w:sz="0" w:space="0" w:color="auto"/>
            <w:left w:val="none" w:sz="0" w:space="0" w:color="auto"/>
            <w:bottom w:val="none" w:sz="0" w:space="0" w:color="auto"/>
            <w:right w:val="none" w:sz="0" w:space="0" w:color="auto"/>
          </w:divBdr>
        </w:div>
      </w:divsChild>
    </w:div>
    <w:div w:id="1586497771">
      <w:bodyDiv w:val="1"/>
      <w:marLeft w:val="0"/>
      <w:marRight w:val="0"/>
      <w:marTop w:val="0"/>
      <w:marBottom w:val="0"/>
      <w:divBdr>
        <w:top w:val="none" w:sz="0" w:space="0" w:color="auto"/>
        <w:left w:val="none" w:sz="0" w:space="0" w:color="auto"/>
        <w:bottom w:val="none" w:sz="0" w:space="0" w:color="auto"/>
        <w:right w:val="none" w:sz="0" w:space="0" w:color="auto"/>
      </w:divBdr>
    </w:div>
    <w:div w:id="1667249470">
      <w:bodyDiv w:val="1"/>
      <w:marLeft w:val="0"/>
      <w:marRight w:val="0"/>
      <w:marTop w:val="0"/>
      <w:marBottom w:val="0"/>
      <w:divBdr>
        <w:top w:val="none" w:sz="0" w:space="0" w:color="auto"/>
        <w:left w:val="none" w:sz="0" w:space="0" w:color="auto"/>
        <w:bottom w:val="none" w:sz="0" w:space="0" w:color="auto"/>
        <w:right w:val="none" w:sz="0" w:space="0" w:color="auto"/>
      </w:divBdr>
    </w:div>
    <w:div w:id="1695614022">
      <w:bodyDiv w:val="1"/>
      <w:marLeft w:val="0"/>
      <w:marRight w:val="0"/>
      <w:marTop w:val="0"/>
      <w:marBottom w:val="0"/>
      <w:divBdr>
        <w:top w:val="none" w:sz="0" w:space="0" w:color="auto"/>
        <w:left w:val="none" w:sz="0" w:space="0" w:color="auto"/>
        <w:bottom w:val="none" w:sz="0" w:space="0" w:color="auto"/>
        <w:right w:val="none" w:sz="0" w:space="0" w:color="auto"/>
      </w:divBdr>
    </w:div>
    <w:div w:id="1706130405">
      <w:bodyDiv w:val="1"/>
      <w:marLeft w:val="0"/>
      <w:marRight w:val="0"/>
      <w:marTop w:val="0"/>
      <w:marBottom w:val="0"/>
      <w:divBdr>
        <w:top w:val="none" w:sz="0" w:space="0" w:color="auto"/>
        <w:left w:val="none" w:sz="0" w:space="0" w:color="auto"/>
        <w:bottom w:val="none" w:sz="0" w:space="0" w:color="auto"/>
        <w:right w:val="none" w:sz="0" w:space="0" w:color="auto"/>
      </w:divBdr>
    </w:div>
    <w:div w:id="1725564405">
      <w:bodyDiv w:val="1"/>
      <w:marLeft w:val="0"/>
      <w:marRight w:val="0"/>
      <w:marTop w:val="0"/>
      <w:marBottom w:val="0"/>
      <w:divBdr>
        <w:top w:val="none" w:sz="0" w:space="0" w:color="auto"/>
        <w:left w:val="none" w:sz="0" w:space="0" w:color="auto"/>
        <w:bottom w:val="none" w:sz="0" w:space="0" w:color="auto"/>
        <w:right w:val="none" w:sz="0" w:space="0" w:color="auto"/>
      </w:divBdr>
    </w:div>
    <w:div w:id="1737625058">
      <w:bodyDiv w:val="1"/>
      <w:marLeft w:val="0"/>
      <w:marRight w:val="0"/>
      <w:marTop w:val="0"/>
      <w:marBottom w:val="0"/>
      <w:divBdr>
        <w:top w:val="none" w:sz="0" w:space="0" w:color="auto"/>
        <w:left w:val="none" w:sz="0" w:space="0" w:color="auto"/>
        <w:bottom w:val="none" w:sz="0" w:space="0" w:color="auto"/>
        <w:right w:val="none" w:sz="0" w:space="0" w:color="auto"/>
      </w:divBdr>
    </w:div>
    <w:div w:id="1773432003">
      <w:bodyDiv w:val="1"/>
      <w:marLeft w:val="0"/>
      <w:marRight w:val="0"/>
      <w:marTop w:val="0"/>
      <w:marBottom w:val="0"/>
      <w:divBdr>
        <w:top w:val="none" w:sz="0" w:space="0" w:color="auto"/>
        <w:left w:val="none" w:sz="0" w:space="0" w:color="auto"/>
        <w:bottom w:val="none" w:sz="0" w:space="0" w:color="auto"/>
        <w:right w:val="none" w:sz="0" w:space="0" w:color="auto"/>
      </w:divBdr>
    </w:div>
    <w:div w:id="1805848273">
      <w:bodyDiv w:val="1"/>
      <w:marLeft w:val="0"/>
      <w:marRight w:val="0"/>
      <w:marTop w:val="0"/>
      <w:marBottom w:val="0"/>
      <w:divBdr>
        <w:top w:val="none" w:sz="0" w:space="0" w:color="auto"/>
        <w:left w:val="none" w:sz="0" w:space="0" w:color="auto"/>
        <w:bottom w:val="none" w:sz="0" w:space="0" w:color="auto"/>
        <w:right w:val="none" w:sz="0" w:space="0" w:color="auto"/>
      </w:divBdr>
    </w:div>
    <w:div w:id="1824539975">
      <w:bodyDiv w:val="1"/>
      <w:marLeft w:val="0"/>
      <w:marRight w:val="0"/>
      <w:marTop w:val="0"/>
      <w:marBottom w:val="0"/>
      <w:divBdr>
        <w:top w:val="none" w:sz="0" w:space="0" w:color="auto"/>
        <w:left w:val="none" w:sz="0" w:space="0" w:color="auto"/>
        <w:bottom w:val="none" w:sz="0" w:space="0" w:color="auto"/>
        <w:right w:val="none" w:sz="0" w:space="0" w:color="auto"/>
      </w:divBdr>
    </w:div>
    <w:div w:id="1835026475">
      <w:bodyDiv w:val="1"/>
      <w:marLeft w:val="0"/>
      <w:marRight w:val="0"/>
      <w:marTop w:val="0"/>
      <w:marBottom w:val="0"/>
      <w:divBdr>
        <w:top w:val="none" w:sz="0" w:space="0" w:color="auto"/>
        <w:left w:val="none" w:sz="0" w:space="0" w:color="auto"/>
        <w:bottom w:val="none" w:sz="0" w:space="0" w:color="auto"/>
        <w:right w:val="none" w:sz="0" w:space="0" w:color="auto"/>
      </w:divBdr>
      <w:divsChild>
        <w:div w:id="283393839">
          <w:marLeft w:val="0"/>
          <w:marRight w:val="0"/>
          <w:marTop w:val="0"/>
          <w:marBottom w:val="0"/>
          <w:divBdr>
            <w:top w:val="none" w:sz="0" w:space="0" w:color="auto"/>
            <w:left w:val="none" w:sz="0" w:space="0" w:color="auto"/>
            <w:bottom w:val="none" w:sz="0" w:space="0" w:color="auto"/>
            <w:right w:val="none" w:sz="0" w:space="0" w:color="auto"/>
          </w:divBdr>
        </w:div>
      </w:divsChild>
    </w:div>
    <w:div w:id="1889338858">
      <w:bodyDiv w:val="1"/>
      <w:marLeft w:val="0"/>
      <w:marRight w:val="0"/>
      <w:marTop w:val="0"/>
      <w:marBottom w:val="0"/>
      <w:divBdr>
        <w:top w:val="none" w:sz="0" w:space="0" w:color="auto"/>
        <w:left w:val="none" w:sz="0" w:space="0" w:color="auto"/>
        <w:bottom w:val="none" w:sz="0" w:space="0" w:color="auto"/>
        <w:right w:val="none" w:sz="0" w:space="0" w:color="auto"/>
      </w:divBdr>
    </w:div>
    <w:div w:id="1901793845">
      <w:bodyDiv w:val="1"/>
      <w:marLeft w:val="0"/>
      <w:marRight w:val="0"/>
      <w:marTop w:val="0"/>
      <w:marBottom w:val="0"/>
      <w:divBdr>
        <w:top w:val="none" w:sz="0" w:space="0" w:color="auto"/>
        <w:left w:val="none" w:sz="0" w:space="0" w:color="auto"/>
        <w:bottom w:val="none" w:sz="0" w:space="0" w:color="auto"/>
        <w:right w:val="none" w:sz="0" w:space="0" w:color="auto"/>
      </w:divBdr>
    </w:div>
    <w:div w:id="1904559465">
      <w:bodyDiv w:val="1"/>
      <w:marLeft w:val="0"/>
      <w:marRight w:val="0"/>
      <w:marTop w:val="0"/>
      <w:marBottom w:val="0"/>
      <w:divBdr>
        <w:top w:val="none" w:sz="0" w:space="0" w:color="auto"/>
        <w:left w:val="none" w:sz="0" w:space="0" w:color="auto"/>
        <w:bottom w:val="none" w:sz="0" w:space="0" w:color="auto"/>
        <w:right w:val="none" w:sz="0" w:space="0" w:color="auto"/>
      </w:divBdr>
      <w:divsChild>
        <w:div w:id="264966835">
          <w:marLeft w:val="0"/>
          <w:marRight w:val="0"/>
          <w:marTop w:val="0"/>
          <w:marBottom w:val="0"/>
          <w:divBdr>
            <w:top w:val="none" w:sz="0" w:space="0" w:color="auto"/>
            <w:left w:val="none" w:sz="0" w:space="0" w:color="auto"/>
            <w:bottom w:val="none" w:sz="0" w:space="0" w:color="auto"/>
            <w:right w:val="none" w:sz="0" w:space="0" w:color="auto"/>
          </w:divBdr>
        </w:div>
        <w:div w:id="1993483299">
          <w:marLeft w:val="0"/>
          <w:marRight w:val="0"/>
          <w:marTop w:val="0"/>
          <w:marBottom w:val="0"/>
          <w:divBdr>
            <w:top w:val="none" w:sz="0" w:space="0" w:color="auto"/>
            <w:left w:val="none" w:sz="0" w:space="0" w:color="auto"/>
            <w:bottom w:val="none" w:sz="0" w:space="0" w:color="auto"/>
            <w:right w:val="none" w:sz="0" w:space="0" w:color="auto"/>
          </w:divBdr>
        </w:div>
      </w:divsChild>
    </w:div>
    <w:div w:id="1914001282">
      <w:bodyDiv w:val="1"/>
      <w:marLeft w:val="0"/>
      <w:marRight w:val="0"/>
      <w:marTop w:val="0"/>
      <w:marBottom w:val="0"/>
      <w:divBdr>
        <w:top w:val="none" w:sz="0" w:space="0" w:color="auto"/>
        <w:left w:val="none" w:sz="0" w:space="0" w:color="auto"/>
        <w:bottom w:val="none" w:sz="0" w:space="0" w:color="auto"/>
        <w:right w:val="none" w:sz="0" w:space="0" w:color="auto"/>
      </w:divBdr>
    </w:div>
    <w:div w:id="1928614036">
      <w:bodyDiv w:val="1"/>
      <w:marLeft w:val="0"/>
      <w:marRight w:val="0"/>
      <w:marTop w:val="0"/>
      <w:marBottom w:val="0"/>
      <w:divBdr>
        <w:top w:val="none" w:sz="0" w:space="0" w:color="auto"/>
        <w:left w:val="none" w:sz="0" w:space="0" w:color="auto"/>
        <w:bottom w:val="none" w:sz="0" w:space="0" w:color="auto"/>
        <w:right w:val="none" w:sz="0" w:space="0" w:color="auto"/>
      </w:divBdr>
    </w:div>
    <w:div w:id="1973094739">
      <w:bodyDiv w:val="1"/>
      <w:marLeft w:val="0"/>
      <w:marRight w:val="0"/>
      <w:marTop w:val="0"/>
      <w:marBottom w:val="0"/>
      <w:divBdr>
        <w:top w:val="none" w:sz="0" w:space="0" w:color="auto"/>
        <w:left w:val="none" w:sz="0" w:space="0" w:color="auto"/>
        <w:bottom w:val="none" w:sz="0" w:space="0" w:color="auto"/>
        <w:right w:val="none" w:sz="0" w:space="0" w:color="auto"/>
      </w:divBdr>
    </w:div>
    <w:div w:id="1980070694">
      <w:bodyDiv w:val="1"/>
      <w:marLeft w:val="0"/>
      <w:marRight w:val="0"/>
      <w:marTop w:val="0"/>
      <w:marBottom w:val="0"/>
      <w:divBdr>
        <w:top w:val="none" w:sz="0" w:space="0" w:color="auto"/>
        <w:left w:val="none" w:sz="0" w:space="0" w:color="auto"/>
        <w:bottom w:val="none" w:sz="0" w:space="0" w:color="auto"/>
        <w:right w:val="none" w:sz="0" w:space="0" w:color="auto"/>
      </w:divBdr>
    </w:div>
    <w:div w:id="1990750080">
      <w:bodyDiv w:val="1"/>
      <w:marLeft w:val="0"/>
      <w:marRight w:val="0"/>
      <w:marTop w:val="0"/>
      <w:marBottom w:val="0"/>
      <w:divBdr>
        <w:top w:val="none" w:sz="0" w:space="0" w:color="auto"/>
        <w:left w:val="none" w:sz="0" w:space="0" w:color="auto"/>
        <w:bottom w:val="none" w:sz="0" w:space="0" w:color="auto"/>
        <w:right w:val="none" w:sz="0" w:space="0" w:color="auto"/>
      </w:divBdr>
    </w:div>
    <w:div w:id="2011987207">
      <w:bodyDiv w:val="1"/>
      <w:marLeft w:val="0"/>
      <w:marRight w:val="0"/>
      <w:marTop w:val="0"/>
      <w:marBottom w:val="0"/>
      <w:divBdr>
        <w:top w:val="none" w:sz="0" w:space="0" w:color="auto"/>
        <w:left w:val="none" w:sz="0" w:space="0" w:color="auto"/>
        <w:bottom w:val="none" w:sz="0" w:space="0" w:color="auto"/>
        <w:right w:val="none" w:sz="0" w:space="0" w:color="auto"/>
      </w:divBdr>
    </w:div>
    <w:div w:id="2022930309">
      <w:bodyDiv w:val="1"/>
      <w:marLeft w:val="0"/>
      <w:marRight w:val="0"/>
      <w:marTop w:val="0"/>
      <w:marBottom w:val="0"/>
      <w:divBdr>
        <w:top w:val="none" w:sz="0" w:space="0" w:color="auto"/>
        <w:left w:val="none" w:sz="0" w:space="0" w:color="auto"/>
        <w:bottom w:val="none" w:sz="0" w:space="0" w:color="auto"/>
        <w:right w:val="none" w:sz="0" w:space="0" w:color="auto"/>
      </w:divBdr>
      <w:divsChild>
        <w:div w:id="1195925817">
          <w:marLeft w:val="0"/>
          <w:marRight w:val="0"/>
          <w:marTop w:val="0"/>
          <w:marBottom w:val="0"/>
          <w:divBdr>
            <w:top w:val="none" w:sz="0" w:space="0" w:color="auto"/>
            <w:left w:val="none" w:sz="0" w:space="0" w:color="auto"/>
            <w:bottom w:val="none" w:sz="0" w:space="0" w:color="auto"/>
            <w:right w:val="none" w:sz="0" w:space="0" w:color="auto"/>
          </w:divBdr>
        </w:div>
        <w:div w:id="1444884468">
          <w:marLeft w:val="0"/>
          <w:marRight w:val="0"/>
          <w:marTop w:val="0"/>
          <w:marBottom w:val="0"/>
          <w:divBdr>
            <w:top w:val="none" w:sz="0" w:space="0" w:color="auto"/>
            <w:left w:val="none" w:sz="0" w:space="0" w:color="auto"/>
            <w:bottom w:val="none" w:sz="0" w:space="0" w:color="auto"/>
            <w:right w:val="none" w:sz="0" w:space="0" w:color="auto"/>
          </w:divBdr>
        </w:div>
      </w:divsChild>
    </w:div>
    <w:div w:id="2025476697">
      <w:bodyDiv w:val="1"/>
      <w:marLeft w:val="0"/>
      <w:marRight w:val="0"/>
      <w:marTop w:val="0"/>
      <w:marBottom w:val="0"/>
      <w:divBdr>
        <w:top w:val="none" w:sz="0" w:space="0" w:color="auto"/>
        <w:left w:val="none" w:sz="0" w:space="0" w:color="auto"/>
        <w:bottom w:val="none" w:sz="0" w:space="0" w:color="auto"/>
        <w:right w:val="none" w:sz="0" w:space="0" w:color="auto"/>
      </w:divBdr>
    </w:div>
    <w:div w:id="2048946405">
      <w:bodyDiv w:val="1"/>
      <w:marLeft w:val="0"/>
      <w:marRight w:val="0"/>
      <w:marTop w:val="0"/>
      <w:marBottom w:val="0"/>
      <w:divBdr>
        <w:top w:val="none" w:sz="0" w:space="0" w:color="auto"/>
        <w:left w:val="none" w:sz="0" w:space="0" w:color="auto"/>
        <w:bottom w:val="none" w:sz="0" w:space="0" w:color="auto"/>
        <w:right w:val="none" w:sz="0" w:space="0" w:color="auto"/>
      </w:divBdr>
    </w:div>
    <w:div w:id="2056539500">
      <w:bodyDiv w:val="1"/>
      <w:marLeft w:val="0"/>
      <w:marRight w:val="0"/>
      <w:marTop w:val="0"/>
      <w:marBottom w:val="0"/>
      <w:divBdr>
        <w:top w:val="none" w:sz="0" w:space="0" w:color="auto"/>
        <w:left w:val="none" w:sz="0" w:space="0" w:color="auto"/>
        <w:bottom w:val="none" w:sz="0" w:space="0" w:color="auto"/>
        <w:right w:val="none" w:sz="0" w:space="0" w:color="auto"/>
      </w:divBdr>
    </w:div>
    <w:div w:id="2066756510">
      <w:bodyDiv w:val="1"/>
      <w:marLeft w:val="0"/>
      <w:marRight w:val="0"/>
      <w:marTop w:val="0"/>
      <w:marBottom w:val="0"/>
      <w:divBdr>
        <w:top w:val="none" w:sz="0" w:space="0" w:color="auto"/>
        <w:left w:val="none" w:sz="0" w:space="0" w:color="auto"/>
        <w:bottom w:val="none" w:sz="0" w:space="0" w:color="auto"/>
        <w:right w:val="none" w:sz="0" w:space="0" w:color="auto"/>
      </w:divBdr>
      <w:divsChild>
        <w:div w:id="1941402889">
          <w:marLeft w:val="30"/>
          <w:marRight w:val="0"/>
          <w:marTop w:val="0"/>
          <w:marBottom w:val="0"/>
          <w:divBdr>
            <w:top w:val="none" w:sz="0" w:space="0" w:color="auto"/>
            <w:left w:val="none" w:sz="0" w:space="0" w:color="auto"/>
            <w:bottom w:val="none" w:sz="0" w:space="0" w:color="auto"/>
            <w:right w:val="none" w:sz="0" w:space="0" w:color="auto"/>
          </w:divBdr>
        </w:div>
      </w:divsChild>
    </w:div>
    <w:div w:id="2075817086">
      <w:bodyDiv w:val="1"/>
      <w:marLeft w:val="0"/>
      <w:marRight w:val="0"/>
      <w:marTop w:val="0"/>
      <w:marBottom w:val="0"/>
      <w:divBdr>
        <w:top w:val="none" w:sz="0" w:space="0" w:color="auto"/>
        <w:left w:val="none" w:sz="0" w:space="0" w:color="auto"/>
        <w:bottom w:val="none" w:sz="0" w:space="0" w:color="auto"/>
        <w:right w:val="none" w:sz="0" w:space="0" w:color="auto"/>
      </w:divBdr>
    </w:div>
    <w:div w:id="2095128504">
      <w:bodyDiv w:val="1"/>
      <w:marLeft w:val="0"/>
      <w:marRight w:val="0"/>
      <w:marTop w:val="0"/>
      <w:marBottom w:val="0"/>
      <w:divBdr>
        <w:top w:val="none" w:sz="0" w:space="0" w:color="auto"/>
        <w:left w:val="none" w:sz="0" w:space="0" w:color="auto"/>
        <w:bottom w:val="none" w:sz="0" w:space="0" w:color="auto"/>
        <w:right w:val="none" w:sz="0" w:space="0" w:color="auto"/>
      </w:divBdr>
    </w:div>
    <w:div w:id="2099018660">
      <w:bodyDiv w:val="1"/>
      <w:marLeft w:val="0"/>
      <w:marRight w:val="0"/>
      <w:marTop w:val="0"/>
      <w:marBottom w:val="0"/>
      <w:divBdr>
        <w:top w:val="none" w:sz="0" w:space="0" w:color="auto"/>
        <w:left w:val="none" w:sz="0" w:space="0" w:color="auto"/>
        <w:bottom w:val="none" w:sz="0" w:space="0" w:color="auto"/>
        <w:right w:val="none" w:sz="0" w:space="0" w:color="auto"/>
      </w:divBdr>
    </w:div>
    <w:div w:id="2115519484">
      <w:bodyDiv w:val="1"/>
      <w:marLeft w:val="0"/>
      <w:marRight w:val="0"/>
      <w:marTop w:val="0"/>
      <w:marBottom w:val="0"/>
      <w:divBdr>
        <w:top w:val="none" w:sz="0" w:space="0" w:color="auto"/>
        <w:left w:val="none" w:sz="0" w:space="0" w:color="auto"/>
        <w:bottom w:val="none" w:sz="0" w:space="0" w:color="auto"/>
        <w:right w:val="none" w:sz="0" w:space="0" w:color="auto"/>
      </w:divBdr>
    </w:div>
    <w:div w:id="2126609003">
      <w:bodyDiv w:val="1"/>
      <w:marLeft w:val="0"/>
      <w:marRight w:val="0"/>
      <w:marTop w:val="0"/>
      <w:marBottom w:val="0"/>
      <w:divBdr>
        <w:top w:val="none" w:sz="0" w:space="0" w:color="auto"/>
        <w:left w:val="none" w:sz="0" w:space="0" w:color="auto"/>
        <w:bottom w:val="none" w:sz="0" w:space="0" w:color="auto"/>
        <w:right w:val="none" w:sz="0" w:space="0" w:color="auto"/>
      </w:divBdr>
      <w:divsChild>
        <w:div w:id="164707953">
          <w:marLeft w:val="0"/>
          <w:marRight w:val="0"/>
          <w:marTop w:val="0"/>
          <w:marBottom w:val="0"/>
          <w:divBdr>
            <w:top w:val="none" w:sz="0" w:space="0" w:color="auto"/>
            <w:left w:val="none" w:sz="0" w:space="0" w:color="auto"/>
            <w:bottom w:val="none" w:sz="0" w:space="0" w:color="auto"/>
            <w:right w:val="none" w:sz="0" w:space="0" w:color="auto"/>
          </w:divBdr>
          <w:divsChild>
            <w:div w:id="7484096">
              <w:marLeft w:val="0"/>
              <w:marRight w:val="0"/>
              <w:marTop w:val="0"/>
              <w:marBottom w:val="0"/>
              <w:divBdr>
                <w:top w:val="none" w:sz="0" w:space="0" w:color="auto"/>
                <w:left w:val="none" w:sz="0" w:space="0" w:color="auto"/>
                <w:bottom w:val="none" w:sz="0" w:space="0" w:color="auto"/>
                <w:right w:val="none" w:sz="0" w:space="0" w:color="auto"/>
              </w:divBdr>
            </w:div>
            <w:div w:id="302273734">
              <w:marLeft w:val="0"/>
              <w:marRight w:val="0"/>
              <w:marTop w:val="0"/>
              <w:marBottom w:val="0"/>
              <w:divBdr>
                <w:top w:val="none" w:sz="0" w:space="0" w:color="auto"/>
                <w:left w:val="none" w:sz="0" w:space="0" w:color="auto"/>
                <w:bottom w:val="none" w:sz="0" w:space="0" w:color="auto"/>
                <w:right w:val="none" w:sz="0" w:space="0" w:color="auto"/>
              </w:divBdr>
            </w:div>
            <w:div w:id="561841102">
              <w:marLeft w:val="0"/>
              <w:marRight w:val="0"/>
              <w:marTop w:val="0"/>
              <w:marBottom w:val="0"/>
              <w:divBdr>
                <w:top w:val="none" w:sz="0" w:space="0" w:color="auto"/>
                <w:left w:val="none" w:sz="0" w:space="0" w:color="auto"/>
                <w:bottom w:val="none" w:sz="0" w:space="0" w:color="auto"/>
                <w:right w:val="none" w:sz="0" w:space="0" w:color="auto"/>
              </w:divBdr>
            </w:div>
            <w:div w:id="582833126">
              <w:marLeft w:val="0"/>
              <w:marRight w:val="0"/>
              <w:marTop w:val="0"/>
              <w:marBottom w:val="0"/>
              <w:divBdr>
                <w:top w:val="none" w:sz="0" w:space="0" w:color="auto"/>
                <w:left w:val="none" w:sz="0" w:space="0" w:color="auto"/>
                <w:bottom w:val="none" w:sz="0" w:space="0" w:color="auto"/>
                <w:right w:val="none" w:sz="0" w:space="0" w:color="auto"/>
              </w:divBdr>
            </w:div>
            <w:div w:id="794174286">
              <w:marLeft w:val="0"/>
              <w:marRight w:val="0"/>
              <w:marTop w:val="0"/>
              <w:marBottom w:val="0"/>
              <w:divBdr>
                <w:top w:val="none" w:sz="0" w:space="0" w:color="auto"/>
                <w:left w:val="none" w:sz="0" w:space="0" w:color="auto"/>
                <w:bottom w:val="none" w:sz="0" w:space="0" w:color="auto"/>
                <w:right w:val="none" w:sz="0" w:space="0" w:color="auto"/>
              </w:divBdr>
            </w:div>
            <w:div w:id="1130897845">
              <w:marLeft w:val="0"/>
              <w:marRight w:val="0"/>
              <w:marTop w:val="0"/>
              <w:marBottom w:val="0"/>
              <w:divBdr>
                <w:top w:val="none" w:sz="0" w:space="0" w:color="auto"/>
                <w:left w:val="none" w:sz="0" w:space="0" w:color="auto"/>
                <w:bottom w:val="none" w:sz="0" w:space="0" w:color="auto"/>
                <w:right w:val="none" w:sz="0" w:space="0" w:color="auto"/>
              </w:divBdr>
            </w:div>
            <w:div w:id="1379016010">
              <w:marLeft w:val="0"/>
              <w:marRight w:val="0"/>
              <w:marTop w:val="0"/>
              <w:marBottom w:val="0"/>
              <w:divBdr>
                <w:top w:val="none" w:sz="0" w:space="0" w:color="auto"/>
                <w:left w:val="none" w:sz="0" w:space="0" w:color="auto"/>
                <w:bottom w:val="none" w:sz="0" w:space="0" w:color="auto"/>
                <w:right w:val="none" w:sz="0" w:space="0" w:color="auto"/>
              </w:divBdr>
            </w:div>
            <w:div w:id="19102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6839B1DA-CE55-4DBD-B0D9-F5F62FA5A560}">
    <t:Anchor>
      <t:Comment id="123560322"/>
    </t:Anchor>
    <t:History>
      <t:Event id="{4A91E5BE-36AA-400D-9DB8-C6B755D34EEC}" time="2022-03-02T22:21:11.706Z">
        <t:Attribution userId="S::vilia.jakaitis@nielseniq.com::0058f87b-5f5f-4ed6-ab47-3d651fb4a283" userProvider="AD" userName="Vilia Jakaitis"/>
        <t:Anchor>
          <t:Comment id="123560322"/>
        </t:Anchor>
        <t:Create/>
      </t:Event>
      <t:Event id="{9C157C60-0780-4FF3-8E70-3E7C0D5176B7}" time="2022-03-02T22:21:11.706Z">
        <t:Attribution userId="S::vilia.jakaitis@nielseniq.com::0058f87b-5f5f-4ed6-ab47-3d651fb4a283" userProvider="AD" userName="Vilia Jakaitis"/>
        <t:Anchor>
          <t:Comment id="123560322"/>
        </t:Anchor>
        <t:Assign userId="S::Robert.Boyd.ap@nielseniq.com::2150879e-0540-4f7e-946b-824d68fce374" userProvider="AD" userName="Robert Boyd"/>
      </t:Event>
      <t:Event id="{53A0407A-9706-42CA-AFFD-CE19AF33AC5B}" time="2022-03-02T22:21:11.706Z">
        <t:Attribution userId="S::vilia.jakaitis@nielseniq.com::0058f87b-5f5f-4ed6-ab47-3d651fb4a283" userProvider="AD" userName="Vilia Jakaitis"/>
        <t:Anchor>
          <t:Comment id="123560322"/>
        </t:Anchor>
        <t:SetTitle title="@Robert Boyd If we just delete this Section 4 because there are none, will Conga automatically renumber the remaining sections and references to them? Or better to say &quot;intentionally omitted&quot; to keep numbering consistent?"/>
      </t:Event>
      <t:Event id="{2B17A538-4525-4118-A59E-2FAE164741A3}" time="2022-03-21T20:37:43.472Z">
        <t:Attribution userId="S::vilia.jakaitis@nielseniq.com::0058f87b-5f5f-4ed6-ab47-3d651fb4a283" userProvider="AD" userName="Vilia Jakaitis"/>
        <t:Progress percentComplete="100"/>
      </t:Event>
    </t:History>
  </t:Task>
  <t:Task id="{73A2583D-5E00-4944-B72E-608F68ED091E}">
    <t:Anchor>
      <t:Comment id="1605343503"/>
    </t:Anchor>
    <t:History>
      <t:Event id="{87E90427-8E24-4AB1-8FC0-6A3596B95FB8}" time="2022-05-23T21:25:01.209Z">
        <t:Attribution userId="S::vilia.jakaitis@nielseniq.com::0058f87b-5f5f-4ed6-ab47-3d651fb4a283" userProvider="AD" userName="Vilia Jakaitis"/>
        <t:Anchor>
          <t:Comment id="1605343503"/>
        </t:Anchor>
        <t:Create/>
      </t:Event>
      <t:Event id="{3C4C31A8-1001-4ECD-A555-205A02950BFA}" time="2022-05-23T21:25:01.209Z">
        <t:Attribution userId="S::vilia.jakaitis@nielseniq.com::0058f87b-5f5f-4ed6-ab47-3d651fb4a283" userProvider="AD" userName="Vilia Jakaitis"/>
        <t:Anchor>
          <t:Comment id="1605343503"/>
        </t:Anchor>
        <t:Assign userId="S::Marisa.Nevill@nielseniq.com::193b45a8-a92a-4c97-a623-867ff9ef8327" userProvider="AD" userName="Marisa Nevill"/>
      </t:Event>
      <t:Event id="{722D8A4A-C0C0-4C82-AD67-95AA2B73783F}" time="2022-05-23T21:25:01.209Z">
        <t:Attribution userId="S::vilia.jakaitis@nielseniq.com::0058f87b-5f5f-4ed6-ab47-3d651fb4a283" userProvider="AD" userName="Vilia Jakaitis"/>
        <t:Anchor>
          <t:Comment id="1605343503"/>
        </t:Anchor>
        <t:SetTitle title="@Marisa Nevill Do you have special terms for financial services clients in Intl'l? want to see if we need this exhibit or not"/>
      </t:Event>
    </t:History>
  </t:Task>
  <t:Task id="{379A7EFB-3159-447E-8285-AF465A38C022}">
    <t:Anchor>
      <t:Comment id="132388330"/>
    </t:Anchor>
    <t:History>
      <t:Event id="{C1E0E8F6-1D48-4B0A-B5BE-2A42DEE492D1}" time="2022-03-08T20:25:27.921Z">
        <t:Attribution userId="S::vilia.jakaitis@nielseniq.com::0058f87b-5f5f-4ed6-ab47-3d651fb4a283" userProvider="AD" userName="Vilia Jakaitis"/>
        <t:Anchor>
          <t:Comment id="122489668"/>
        </t:Anchor>
        <t:Create/>
      </t:Event>
      <t:Event id="{F154BBBC-66CE-43E2-B91D-64AB22813CA7}" time="2022-03-08T20:25:27.921Z">
        <t:Attribution userId="S::vilia.jakaitis@nielseniq.com::0058f87b-5f5f-4ed6-ab47-3d651fb4a283" userProvider="AD" userName="Vilia Jakaitis"/>
        <t:Anchor>
          <t:Comment id="122489668"/>
        </t:Anchor>
        <t:Assign userId="S::Evonne.Inglesh@nielseniq.com::7c33bf77-f3e7-47c2-ac1c-1362853f6f7a" userProvider="AD" userName="Evonne Inglesh"/>
      </t:Event>
      <t:Event id="{94EE7D52-F747-4C1B-8997-5D1D3DF5C7A6}" time="2022-03-08T20:25:27.921Z">
        <t:Attribution userId="S::vilia.jakaitis@nielseniq.com::0058f87b-5f5f-4ed6-ab47-3d651fb4a283" userProvider="AD" userName="Vilia Jakaitis"/>
        <t:Anchor>
          <t:Comment id="122489668"/>
        </t:Anchor>
        <t:SetTitle title="@Evonne Inglesh this is a tricky one; first we need to make it clear that everything in the &quot;Appendices&quot; is &quot;included&quot; in Charges; what I don't know is that in the examples I reviewed, people threw all kinds of things in here. Our goal is to get them …"/>
      </t:Event>
    </t:History>
  </t:Task>
  <t:Task id="{CE37B9DF-A737-4E7E-B896-ED3EC9487E9E}">
    <t:Anchor>
      <t:Comment id="641059769"/>
    </t:Anchor>
    <t:History>
      <t:Event id="{2D4939D7-CAF1-4EDF-BA38-3B3682396E49}" time="2022-05-23T17:06:24.089Z">
        <t:Attribution userId="S::vilia.jakaitis@nielseniq.com::0058f87b-5f5f-4ed6-ab47-3d651fb4a283" userProvider="AD" userName="Vilia Jakaitis"/>
        <t:Anchor>
          <t:Comment id="1334349915"/>
        </t:Anchor>
        <t:Create/>
      </t:Event>
      <t:Event id="{89E81EBA-E614-45EB-8C00-F93E53F61A11}" time="2022-05-23T17:06:24.089Z">
        <t:Attribution userId="S::vilia.jakaitis@nielseniq.com::0058f87b-5f5f-4ed6-ab47-3d651fb4a283" userProvider="AD" userName="Vilia Jakaitis"/>
        <t:Anchor>
          <t:Comment id="1334349915"/>
        </t:Anchor>
        <t:Assign userId="S::Evonne.Inglesh@nielseniq.com::7c33bf77-f3e7-47c2-ac1c-1362853f6f7a" userProvider="AD" userName="Evonne Inglesh"/>
      </t:Event>
      <t:Event id="{6D1CFDE2-F447-4B4D-BA2D-DCA11906DFFB}" time="2022-05-23T17:06:24.089Z">
        <t:Attribution userId="S::vilia.jakaitis@nielseniq.com::0058f87b-5f5f-4ed6-ab47-3d651fb4a283" userProvider="AD" userName="Vilia Jakaitis"/>
        <t:Anchor>
          <t:Comment id="1334349915"/>
        </t:Anchor>
        <t:SetTitle title="@Evonne Inglesh I'm not aware if this is causing rev rec issues or not. Would surprise me if it is though. Have you heard that our &quot;changes to services' language is causing rev rec issues generally? If yes, would be good to know the specifics if you …"/>
      </t:Event>
    </t:History>
  </t:Task>
  <t:Task id="{69AC151B-AE57-4F02-B645-B66FB869B7A6}">
    <t:Anchor>
      <t:Comment id="2106053441"/>
    </t:Anchor>
    <t:History>
      <t:Event id="{914F8481-B3AF-4182-8C12-56FB21B947E6}" time="2022-03-29T20:57:56.073Z">
        <t:Attribution userId="S::vilia.jakaitis@nielseniq.com::0058f87b-5f5f-4ed6-ab47-3d651fb4a283" userProvider="AD" userName="Vilia Jakaitis"/>
        <t:Anchor>
          <t:Comment id="2106053441"/>
        </t:Anchor>
        <t:Create/>
      </t:Event>
      <t:Event id="{C65B2F62-BB4C-4B59-A9D9-2F860F9C7AA5}" time="2022-03-29T20:57:56.073Z">
        <t:Attribution userId="S::vilia.jakaitis@nielseniq.com::0058f87b-5f5f-4ed6-ab47-3d651fb4a283" userProvider="AD" userName="Vilia Jakaitis"/>
        <t:Anchor>
          <t:Comment id="2106053441"/>
        </t:Anchor>
        <t:Assign userId="S::Evonne.Inglesh@nielseniq.com::7c33bf77-f3e7-47c2-ac1c-1362853f6f7a" userProvider="AD" userName="Evonne Inglesh"/>
      </t:Event>
      <t:Event id="{BF83EE25-188E-4EEE-9BF4-C3FDB32908A0}" time="2022-03-29T20:57:56.073Z">
        <t:Attribution userId="S::vilia.jakaitis@nielseniq.com::0058f87b-5f5f-4ed6-ab47-3d651fb4a283" userProvider="AD" userName="Vilia Jakaitis"/>
        <t:Anchor>
          <t:Comment id="2106053441"/>
        </t:Anchor>
        <t:SetTitle title="@Evonne Inglesh @Diego Borba Hi Evonne, I notice in Brazil's template that they list amounts with tax included. Solooks like we need to offer a choice"/>
      </t:Event>
    </t:History>
  </t:Task>
  <t:Task id="{6E05EE7D-1687-4B48-BBCE-0101BA1D12CE}">
    <t:Anchor>
      <t:Comment id="263763517"/>
    </t:Anchor>
    <t:History>
      <t:Event id="{84177ABF-F449-4745-A0DF-4F08BDC6F771}" time="2022-03-08T20:33:17.725Z">
        <t:Attribution userId="S::vilia.jakaitis@nielseniq.com::0058f87b-5f5f-4ed6-ab47-3d651fb4a283" userProvider="AD" userName="Vilia Jakaitis"/>
        <t:Anchor>
          <t:Comment id="945798625"/>
        </t:Anchor>
        <t:Create/>
      </t:Event>
      <t:Event id="{C1C47E79-588D-428C-B67C-1460BF7F02BB}" time="2022-03-08T20:33:17.725Z">
        <t:Attribution userId="S::vilia.jakaitis@nielseniq.com::0058f87b-5f5f-4ed6-ab47-3d651fb4a283" userProvider="AD" userName="Vilia Jakaitis"/>
        <t:Anchor>
          <t:Comment id="945798625"/>
        </t:Anchor>
        <t:Assign userId="S::Evonne.Inglesh@nielseniq.com::7c33bf77-f3e7-47c2-ac1c-1362853f6f7a" userProvider="AD" userName="Evonne Inglesh"/>
      </t:Event>
      <t:Event id="{4A539065-E7E5-459E-AF75-3E22CD2EFB76}" time="2022-03-08T20:33:17.725Z">
        <t:Attribution userId="S::vilia.jakaitis@nielseniq.com::0058f87b-5f5f-4ed6-ab47-3d651fb4a283" userProvider="AD" userName="Vilia Jakaitis"/>
        <t:Anchor>
          <t:Comment id="945798625"/>
        </t:Anchor>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358BD2E3-DC2B-47D6-B005-523038656A18}">
    <t:Anchor>
      <t:Comment id="634514213"/>
    </t:Anchor>
    <t:History>
      <t:Event id="{2B10B504-9A91-47FF-9879-2FA38DF24F80}" time="2022-03-08T20:34:59.292Z">
        <t:Attribution userId="S::vilia.jakaitis@nielseniq.com::0058f87b-5f5f-4ed6-ab47-3d651fb4a283" userProvider="AD" userName="Vilia Jakaitis"/>
        <t:Anchor>
          <t:Comment id="343161686"/>
        </t:Anchor>
        <t:Create/>
      </t:Event>
      <t:Event id="{BB2A838E-38E9-478F-8836-963B841CE66E}" time="2022-03-08T20:34:59.292Z">
        <t:Attribution userId="S::vilia.jakaitis@nielseniq.com::0058f87b-5f5f-4ed6-ab47-3d651fb4a283" userProvider="AD" userName="Vilia Jakaitis"/>
        <t:Anchor>
          <t:Comment id="343161686"/>
        </t:Anchor>
        <t:Assign userId="S::Evonne.Inglesh@nielseniq.com::7c33bf77-f3e7-47c2-ac1c-1362853f6f7a" userProvider="AD" userName="Evonne Inglesh"/>
      </t:Event>
      <t:Event id="{6CB96608-F26E-40DE-B27D-BD7F66DCE266}" time="2022-03-08T20:34:59.292Z">
        <t:Attribution userId="S::vilia.jakaitis@nielseniq.com::0058f87b-5f5f-4ed6-ab47-3d651fb4a283" userProvider="AD" userName="Vilia Jakaitis"/>
        <t:Anchor>
          <t:Comment id="343161686"/>
        </t:Anchor>
        <t:SetTitle title="@Evonne Inglesh Love the idea for NIQ but that basically does away with the idea of a contract from client point of view. Our clients enter into contracts to get predictable charges (and already hate COLA and especially PE); this would prolong …"/>
      </t:Event>
    </t:History>
  </t:Task>
  <t:Task id="{FA89B2EC-6547-4E67-B45C-A977DCA14713}">
    <t:Anchor>
      <t:Comment id="635732471"/>
    </t:Anchor>
    <t:History>
      <t:Event id="{3958919A-DCBD-443A-A6FC-0F6489ECA641}" time="2022-03-24T21:37:12.427Z">
        <t:Attribution userId="S::vilia.jakaitis@nielseniq.com::0058f87b-5f5f-4ed6-ab47-3d651fb4a283" userProvider="AD" userName="Vilia Jakaitis"/>
        <t:Anchor>
          <t:Comment id="357768880"/>
        </t:Anchor>
        <t:Create/>
      </t:Event>
      <t:Event id="{0C988666-97B7-491C-BF52-381DF353F28E}" time="2022-03-24T21:37:12.427Z">
        <t:Attribution userId="S::vilia.jakaitis@nielseniq.com::0058f87b-5f5f-4ed6-ab47-3d651fb4a283" userProvider="AD" userName="Vilia Jakaitis"/>
        <t:Anchor>
          <t:Comment id="357768880"/>
        </t:Anchor>
        <t:Assign userId="S::Evonne.Inglesh@nielseniq.com::7c33bf77-f3e7-47c2-ac1c-1362853f6f7a" userProvider="AD" userName="Evonne Inglesh"/>
      </t:Event>
      <t:Event id="{3A09B54B-DFCF-4215-B705-C6893D27C4CD}" time="2022-03-24T21:37:12.427Z">
        <t:Attribution userId="S::vilia.jakaitis@nielseniq.com::0058f87b-5f5f-4ed6-ab47-3d651fb4a283" userProvider="AD" userName="Vilia Jakaitis"/>
        <t:Anchor>
          <t:Comment id="357768880"/>
        </t:Anchor>
        <t:SetTitle title="@Evonne Inglesh Agreed but we need a naming convention that makes sense for references/amendments. So would an amendment be to the &quot;Local Services Agreement in Country abc with an Start Date of xxxx&quot; ?"/>
      </t:Event>
    </t:History>
  </t:Task>
  <t:Task id="{02C3A78D-C577-4EF5-B668-F563F95D4144}">
    <t:Anchor>
      <t:Comment id="1204099392"/>
    </t:Anchor>
    <t:History>
      <t:Event id="{32A3EF3F-39A7-431E-A126-37FFCB62F3E2}" time="2022-03-24T21:52:51.118Z">
        <t:Attribution userId="S::vilia.jakaitis@nielseniq.com::0058f87b-5f5f-4ed6-ab47-3d651fb4a283" userProvider="AD" userName="Vilia Jakaitis"/>
        <t:Anchor>
          <t:Comment id="2118114839"/>
        </t:Anchor>
        <t:Create/>
      </t:Event>
      <t:Event id="{442BC424-63EC-4A74-B0C2-7D982CBED3AE}" time="2022-03-24T21:52:51.118Z">
        <t:Attribution userId="S::vilia.jakaitis@nielseniq.com::0058f87b-5f5f-4ed6-ab47-3d651fb4a283" userProvider="AD" userName="Vilia Jakaitis"/>
        <t:Anchor>
          <t:Comment id="2118114839"/>
        </t:Anchor>
        <t:Assign userId="S::Evonne.Inglesh@nielseniq.com::7c33bf77-f3e7-47c2-ac1c-1362853f6f7a" userProvider="AD" userName="Evonne Inglesh"/>
      </t:Event>
      <t:Event id="{83056FEC-006B-41E7-9CA9-8039747602CD}" time="2022-03-24T21:52:51.118Z">
        <t:Attribution userId="S::vilia.jakaitis@nielseniq.com::0058f87b-5f5f-4ed6-ab47-3d651fb4a283" userProvider="AD" userName="Vilia Jakaitis"/>
        <t:Anchor>
          <t:Comment id="2118114839"/>
        </t:Anchor>
        <t:SetTitle title="@Evonne Inglesh I inserted the DWL from US template; someone should check and make sure it applies internationally Consulting services - this what we got from the last commercial/PL; looking for new contacts but this may be as good as it gets at least …"/>
      </t:Event>
    </t:History>
  </t:Task>
  <t:Task id="{E7A4495B-5DFE-4B10-882D-DB48D2BAE617}">
    <t:Anchor>
      <t:Comment id="1147315907"/>
    </t:Anchor>
    <t:History>
      <t:Event id="{D0505CC5-C496-425B-BC7C-86BCC7362E86}" time="2022-03-29T21:29:33.421Z">
        <t:Attribution userId="S::vilia.jakaitis@nielseniq.com::0058f87b-5f5f-4ed6-ab47-3d651fb4a283" userProvider="AD" userName="Vilia Jakaitis"/>
        <t:Anchor>
          <t:Comment id="1147315907"/>
        </t:Anchor>
        <t:Create/>
      </t:Event>
      <t:Event id="{B3176EA5-4615-4626-B463-F2A636FE7726}" time="2022-03-29T21:29:33.421Z">
        <t:Attribution userId="S::vilia.jakaitis@nielseniq.com::0058f87b-5f5f-4ed6-ab47-3d651fb4a283" userProvider="AD" userName="Vilia Jakaitis"/>
        <t:Anchor>
          <t:Comment id="1147315907"/>
        </t:Anchor>
        <t:Assign userId="S::Evonne.Inglesh@nielseniq.com::7c33bf77-f3e7-47c2-ac1c-1362853f6f7a" userProvider="AD" userName="Evonne Inglesh"/>
      </t:Event>
      <t:Event id="{A3164721-49C3-43EA-A768-381C683BA58B}" time="2022-03-29T21:29:33.421Z">
        <t:Attribution userId="S::vilia.jakaitis@nielseniq.com::0058f87b-5f5f-4ed6-ab47-3d651fb4a283" userProvider="AD" userName="Vilia Jakaitis"/>
        <t:Anchor>
          <t:Comment id="1147315907"/>
        </t:Anchor>
        <t:SetTitle title="@Evonne Inglesh @Diego Borba This is language in Brazil template so added here"/>
      </t:Event>
    </t:History>
  </t:Task>
  <t:Task id="{FB7ECE2E-A908-43BE-958F-EA646E1CD2C4}">
    <t:Anchor>
      <t:Comment id="2065734650"/>
    </t:Anchor>
    <t:History>
      <t:Event id="{F0A2EDDB-1213-4303-A24B-42A710495C83}" time="2022-03-08T20:33:17.725Z">
        <t:Attribution userId="S::vilia.jakaitis@nielseniq.com::0058f87b-5f5f-4ed6-ab47-3d651fb4a283" userProvider="AD" userName="Vilia Jakaitis"/>
        <t:Create/>
      </t:Event>
      <t:Event id="{26AD60D5-AC32-4356-BB67-543A3094D5BF}" time="2022-03-08T20:33:17.725Z">
        <t:Attribution userId="S::vilia.jakaitis@nielseniq.com::0058f87b-5f5f-4ed6-ab47-3d651fb4a283" userProvider="AD" userName="Vilia Jakaitis"/>
        <t:Assign userId="S::Evonne.Inglesh@nielseniq.com::7c33bf77-f3e7-47c2-ac1c-1362853f6f7a" userProvider="AD" userName="Evonne Inglesh"/>
      </t:Event>
      <t:Event id="{8788FDAF-D587-4698-B476-DB0250566FC0}" time="2022-03-08T20:33:17.725Z">
        <t:Attribution userId="S::vilia.jakaitis@nielseniq.com::0058f87b-5f5f-4ed6-ab47-3d651fb4a283" userProvider="AD" userName="Vilia Jakaitis"/>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EB8871D2-953E-4222-9520-D0C15AFBE773}">
    <t:Anchor>
      <t:Comment id="1625191501"/>
    </t:Anchor>
    <t:History>
      <t:Event id="{0F83C309-E5AF-44CC-BDFD-CCFE227AD50D}" time="2022-03-31T16:21:51.95Z">
        <t:Attribution userId="S::vilia.jakaitis@nielseniq.com::0058f87b-5f5f-4ed6-ab47-3d651fb4a283" userProvider="AD" userName="Vilia Jakaitis"/>
        <t:Anchor>
          <t:Comment id="1625191501"/>
        </t:Anchor>
        <t:Create/>
      </t:Event>
      <t:Event id="{EC25D83D-85BB-4576-8F1D-A80913B3A385}" time="2022-03-31T16:21:51.95Z">
        <t:Attribution userId="S::vilia.jakaitis@nielseniq.com::0058f87b-5f5f-4ed6-ab47-3d651fb4a283" userProvider="AD" userName="Vilia Jakaitis"/>
        <t:Anchor>
          <t:Comment id="1625191501"/>
        </t:Anchor>
        <t:Assign userId="S::Evonne.Inglesh@nielseniq.com::7c33bf77-f3e7-47c2-ac1c-1362853f6f7a" userProvider="AD" userName="Evonne Inglesh"/>
      </t:Event>
      <t:Event id="{19F37FF7-6105-420C-B701-832FA0A388EB}" time="2022-03-31T16:21:51.95Z">
        <t:Attribution userId="S::vilia.jakaitis@nielseniq.com::0058f87b-5f5f-4ed6-ab47-3d651fb4a283" userProvider="AD" userName="Vilia Jakaitis"/>
        <t:Anchor>
          <t:Comment id="1625191501"/>
        </t:Anchor>
        <t:SetTitle title="@Evonne Inglesh realize we never covered increase for evergreen agreements; proposed language"/>
      </t:Event>
    </t:History>
  </t:Task>
  <t:Task id="{864270FB-ED75-4F68-B924-A88034AEEA59}">
    <t:Anchor>
      <t:Comment id="697884479"/>
    </t:Anchor>
    <t:History>
      <t:Event id="{2A2D6872-9A9D-4E4B-BD40-C2B774DEBBE9}" time="2022-04-11T13:40:25.184Z">
        <t:Attribution userId="S::vilia.jakaitis@nielseniq.com::0058f87b-5f5f-4ed6-ab47-3d651fb4a283" userProvider="AD" userName="Vilia Jakaitis"/>
        <t:Anchor>
          <t:Comment id="697884479"/>
        </t:Anchor>
        <t:Create/>
      </t:Event>
      <t:Event id="{9DC46C9D-BC14-4342-A799-FF1BF27F9A24}" time="2022-04-11T13:40:25.184Z">
        <t:Attribution userId="S::vilia.jakaitis@nielseniq.com::0058f87b-5f5f-4ed6-ab47-3d651fb4a283" userProvider="AD" userName="Vilia Jakaitis"/>
        <t:Anchor>
          <t:Comment id="697884479"/>
        </t:Anchor>
        <t:Assign userId="S::Evonne.Inglesh@nielseniq.com::7c33bf77-f3e7-47c2-ac1c-1362853f6f7a" userProvider="AD" userName="Evonne Inglesh"/>
      </t:Event>
      <t:Event id="{F932738C-84D9-4481-95C6-474A1516F8DA}" time="2022-04-11T13:40:25.184Z">
        <t:Attribution userId="S::vilia.jakaitis@nielseniq.com::0058f87b-5f5f-4ed6-ab47-3d651fb4a283" userProvider="AD" userName="Vilia Jakaitis"/>
        <t:Anchor>
          <t:Comment id="697884479"/>
        </t:Anchor>
        <t:SetTitle title="@Evonne Inglesh I know we discussed making this optional but I found out from POC team that most agreements get signed after the start date (and many US agreements do too). So I think safer to include always in all LSA and LA. What do you think?"/>
      </t:Event>
    </t:History>
  </t:Task>
  <t:Task id="{FF4B707A-0C78-4C8A-8504-BAE8DF0A4BDC}">
    <t:Anchor>
      <t:Comment id="1282340055"/>
    </t:Anchor>
    <t:History>
      <t:Event id="{08E3B089-C000-4088-8EAB-BEBC88686831}" time="2022-04-19T22:05:31.418Z">
        <t:Attribution userId="S::vilia.jakaitis@nielseniq.com::0058f87b-5f5f-4ed6-ab47-3d651fb4a283" userProvider="AD" userName="Vilia Jakaitis"/>
        <t:Anchor>
          <t:Comment id="1282340055"/>
        </t:Anchor>
        <t:Create/>
      </t:Event>
      <t:Event id="{A43487F7-867E-45C3-9DDC-3942E46990FC}" time="2022-04-19T22:05:31.418Z">
        <t:Attribution userId="S::vilia.jakaitis@nielseniq.com::0058f87b-5f5f-4ed6-ab47-3d651fb4a283" userProvider="AD" userName="Vilia Jakaitis"/>
        <t:Anchor>
          <t:Comment id="1282340055"/>
        </t:Anchor>
        <t:Assign userId="S::Robert.Boyd.ap@nielseniq.com::2150879e-0540-4f7e-946b-824d68fce374" userProvider="AD" userName="Robert Boyd"/>
      </t:Event>
      <t:Event id="{4594DE78-14FB-4112-BADD-6D51C74747C6}" time="2022-04-19T22:05:31.418Z">
        <t:Attribution userId="S::vilia.jakaitis@nielseniq.com::0058f87b-5f5f-4ed6-ab47-3d651fb4a283" userProvider="AD" userName="Vilia Jakaitis"/>
        <t:Anchor>
          <t:Comment id="1282340055"/>
        </t:Anchor>
        <t:SetTitle title="@Robert Boyd @Evonne Inglesh I realize I got the COLA language wrong; need to update to add this line.  Robert - how this needs to work is each country will have a primary index CPI or WPI - that's what's inserted in first sentence. In the 2nd sentence …"/>
      </t:Event>
    </t:History>
  </t:Task>
  <t:Task id="{F4571120-0DBB-499C-85C8-21A3C3BCE9BD}">
    <t:Anchor>
      <t:Comment id="416517529"/>
    </t:Anchor>
    <t:History>
      <t:Event id="{9CFC3A98-D104-4129-B545-3BA8077A04E5}" time="2022-05-03T15:03:57.398Z">
        <t:Attribution userId="S::vilia.jakaitis@nielseniq.com::0058f87b-5f5f-4ed6-ab47-3d651fb4a283" userProvider="AD" userName="Vilia Jakaitis"/>
        <t:Anchor>
          <t:Comment id="341652152"/>
        </t:Anchor>
        <t:Create/>
      </t:Event>
      <t:Event id="{9A1FC1BF-48AF-4942-9D82-C7A80313A904}" time="2022-05-03T15:03:57.398Z">
        <t:Attribution userId="S::vilia.jakaitis@nielseniq.com::0058f87b-5f5f-4ed6-ab47-3d651fb4a283" userProvider="AD" userName="Vilia Jakaitis"/>
        <t:Anchor>
          <t:Comment id="341652152"/>
        </t:Anchor>
        <t:Assign userId="S::Kimberly.Anzelone@nielseniq.com::38fe95f4-3506-4f0a-91d7-b39769546b80" userProvider="AD" userName="Kimberly Anzelone"/>
      </t:Event>
      <t:Event id="{494E3143-5585-4A69-B274-8A8CF3134ADC}" time="2022-05-03T15:03:57.398Z">
        <t:Attribution userId="S::vilia.jakaitis@nielseniq.com::0058f87b-5f5f-4ed6-ab47-3d651fb4a283" userProvider="AD" userName="Vilia Jakaitis"/>
        <t:Anchor>
          <t:Comment id="341652152"/>
        </t:Anchor>
        <t:SetTitle title="@Kimberly Anzelone This template is meant for use assuming the new standard templates (E.g. MSA); it is an interesting question though @Evonne Inglesh Could we somehow make this language more generic (e.g. any master type terms) vs. saying Master …"/>
      </t:Event>
    </t:History>
  </t:Task>
  <t:Task id="{D14E9B48-4E87-4DE8-8D6C-FB6EC2BBDD01}">
    <t:Anchor>
      <t:Comment id="640222259"/>
    </t:Anchor>
    <t:History>
      <t:Event id="{B39E7B2F-506C-46B9-AE15-0DD867CFDCF8}" time="2022-05-16T20:16:36.925Z">
        <t:Attribution userId="S::vilia.jakaitis@nielseniq.com::0058f87b-5f5f-4ed6-ab47-3d651fb4a283" userProvider="AD" userName="Vilia Jakaitis"/>
        <t:Anchor>
          <t:Comment id="322998645"/>
        </t:Anchor>
        <t:Create/>
      </t:Event>
      <t:Event id="{B0D90B05-F429-4E18-9CE0-AC133BA06857}" time="2022-05-16T20:16:36.925Z">
        <t:Attribution userId="S::vilia.jakaitis@nielseniq.com::0058f87b-5f5f-4ed6-ab47-3d651fb4a283" userProvider="AD" userName="Vilia Jakaitis"/>
        <t:Anchor>
          <t:Comment id="322998645"/>
        </t:Anchor>
        <t:Assign userId="S::Evonne.Inglesh@nielseniq.com::7c33bf77-f3e7-47c2-ac1c-1362853f6f7a" userProvider="AD" userName="Evonne Inglesh"/>
      </t:Event>
      <t:Event id="{1379BB0D-77F9-4BB2-A8BB-D2005DC80B22}" time="2022-05-16T20:16:36.925Z">
        <t:Attribution userId="S::vilia.jakaitis@nielseniq.com::0058f87b-5f5f-4ed6-ab47-3d651fb4a283" userProvider="AD" userName="Vilia Jakaitis"/>
        <t:Anchor>
          <t:Comment id="322998645"/>
        </t:Anchor>
        <t:SetTitle title="@Evonne Inglesh Yes will be posted and agree can delete examples. I already have a draft of a &quot;filled out&quot; Intl LSA that I can update with the latest version and then folks can have an example to look at."/>
      </t:Event>
    </t:History>
  </t:Task>
  <t:Task id="{551D72FA-1104-4433-9180-962DEBB5E621}">
    <t:Anchor>
      <t:Comment id="640222014"/>
    </t:Anchor>
    <t:History>
      <t:Event id="{4293A8BB-5561-45A7-AAB4-DAD8F26383FE}" time="2022-05-16T20:20:05.919Z">
        <t:Attribution userId="S::vilia.jakaitis@nielseniq.com::0058f87b-5f5f-4ed6-ab47-3d651fb4a283" userProvider="AD" userName="Vilia Jakaitis"/>
        <t:Anchor>
          <t:Comment id="617001588"/>
        </t:Anchor>
        <t:Create/>
      </t:Event>
      <t:Event id="{30590B18-0934-4610-A0EE-EF17EFDDB1E4}" time="2022-05-16T20:20:05.919Z">
        <t:Attribution userId="S::vilia.jakaitis@nielseniq.com::0058f87b-5f5f-4ed6-ab47-3d651fb4a283" userProvider="AD" userName="Vilia Jakaitis"/>
        <t:Anchor>
          <t:Comment id="617001588"/>
        </t:Anchor>
        <t:Assign userId="S::Evonne.Inglesh@nielseniq.com::7c33bf77-f3e7-47c2-ac1c-1362853f6f7a" userProvider="AD" userName="Evonne Inglesh"/>
      </t:Event>
      <t:Event id="{CF20CECF-E715-4B01-B7B3-B77E8EA19F30}" time="2022-05-16T20:20:05.919Z">
        <t:Attribution userId="S::vilia.jakaitis@nielseniq.com::0058f87b-5f5f-4ed6-ab47-3d651fb4a283" userProvider="AD" userName="Vilia Jakaitis"/>
        <t:Anchor>
          <t:Comment id="617001588"/>
        </t:Anchor>
        <t:SetTitle title="@Evonne Inglesh well everyone needs an ID to access the platform so I think that would qualify as &quot;notification&quot;. Historically we allowed this access without a lot of hoops; leave it up to you if you want to reference the MSA carve out (it is a valid …"/>
      </t:Event>
    </t:History>
  </t:Task>
  <t:Task id="{665BDA54-C106-4777-99A9-AB989C2C89F3}">
    <t:Anchor>
      <t:Comment id="641059633"/>
    </t:Anchor>
    <t:History>
      <t:Event id="{D2643B3B-C90B-4E8A-A879-D6E801DCA9B2}" time="2022-05-23T17:07:30.811Z">
        <t:Attribution userId="S::vilia.jakaitis@nielseniq.com::0058f87b-5f5f-4ed6-ab47-3d651fb4a283" userProvider="AD" userName="Vilia Jakaitis"/>
        <t:Anchor>
          <t:Comment id="1595967398"/>
        </t:Anchor>
        <t:Create/>
      </t:Event>
      <t:Event id="{DAF3CB2C-26F6-47D6-8B8A-88A67EDDAE57}" time="2022-05-23T17:07:30.811Z">
        <t:Attribution userId="S::vilia.jakaitis@nielseniq.com::0058f87b-5f5f-4ed6-ab47-3d651fb4a283" userProvider="AD" userName="Vilia Jakaitis"/>
        <t:Anchor>
          <t:Comment id="1595967398"/>
        </t:Anchor>
        <t:Assign userId="S::Evonne.Inglesh@nielseniq.com::7c33bf77-f3e7-47c2-ac1c-1362853f6f7a" userProvider="AD" userName="Evonne Inglesh"/>
      </t:Event>
      <t:Event id="{9A098FEF-77B8-412C-864B-C84A0ED32DF1}" time="2022-05-23T17:07:30.811Z">
        <t:Attribution userId="S::vilia.jakaitis@nielseniq.com::0058f87b-5f5f-4ed6-ab47-3d651fb4a283" userProvider="AD" userName="Vilia Jakaitis"/>
        <t:Anchor>
          <t:Comment id="1595967398"/>
        </t:Anchor>
        <t:SetTitle title="@Evonne Inglesh Yes the regulard COLA plus 5% is what's been agreed"/>
      </t:Event>
    </t:History>
  </t:Task>
  <t:Task id="{6BC211F9-A235-4B01-8946-E5F39660C4E5}">
    <t:Anchor>
      <t:Comment id="1373620965"/>
    </t:Anchor>
    <t:History>
      <t:Event id="{FA98E841-B2E7-404B-A561-8520315BB92C}" time="2022-05-23T21:28:57.219Z">
        <t:Attribution userId="S::vilia.jakaitis@nielseniq.com::0058f87b-5f5f-4ed6-ab47-3d651fb4a283" userProvider="AD" userName="Vilia Jakaitis"/>
        <t:Anchor>
          <t:Comment id="1373620965"/>
        </t:Anchor>
        <t:Create/>
      </t:Event>
      <t:Event id="{CBDE1BC2-C6B7-4DF0-9BDA-E233A3F8F727}" time="2022-05-23T21:28:57.219Z">
        <t:Attribution userId="S::vilia.jakaitis@nielseniq.com::0058f87b-5f5f-4ed6-ab47-3d651fb4a283" userProvider="AD" userName="Vilia Jakaitis"/>
        <t:Anchor>
          <t:Comment id="1373620965"/>
        </t:Anchor>
        <t:Assign userId="S::Marisa.Nevill@nielseniq.com::193b45a8-a92a-4c97-a623-867ff9ef8327" userProvider="AD" userName="Marisa Nevill"/>
      </t:Event>
      <t:Event id="{A015BF84-C4DE-4036-9F52-D607DCCE6E1F}" time="2022-05-23T21:28:57.219Z">
        <t:Attribution userId="S::vilia.jakaitis@nielseniq.com::0058f87b-5f5f-4ed6-ab47-3d651fb4a283" userProvider="AD" userName="Vilia Jakaitis"/>
        <t:Anchor>
          <t:Comment id="1373620965"/>
        </t:Anchor>
        <t:SetTitle title="@Marisa Nevill do you license Brandbank internationally? what about Label Insight?"/>
      </t:Event>
    </t:History>
  </t:Task>
  <t:Task id="{38E251CD-C95B-4C82-8D10-852D331B8E6D}">
    <t:Anchor>
      <t:Comment id="641147055"/>
    </t:Anchor>
    <t:History>
      <t:Event id="{2EFA566B-B0E1-4E69-8C33-74FD5D3A8933}" time="2022-05-24T16:10:37.737Z">
        <t:Attribution userId="S::vilia.jakaitis@nielseniq.com::0058f87b-5f5f-4ed6-ab47-3d651fb4a283" userProvider="AD" userName="Vilia Jakaitis"/>
        <t:Anchor>
          <t:Comment id="623130155"/>
        </t:Anchor>
        <t:Create/>
      </t:Event>
      <t:Event id="{4A504244-1ECF-4BE3-BB0D-0560AFD38328}" time="2022-05-24T16:10:37.737Z">
        <t:Attribution userId="S::vilia.jakaitis@nielseniq.com::0058f87b-5f5f-4ed6-ab47-3d651fb4a283" userProvider="AD" userName="Vilia Jakaitis"/>
        <t:Anchor>
          <t:Comment id="623130155"/>
        </t:Anchor>
        <t:Assign userId="S::Niamh.Maginn@nielseniq.com::a8df10e3-92ae-42b6-804f-164e58aa3379" userProvider="AD" userName="Niamh Maginn"/>
      </t:Event>
      <t:Event id="{5A58C4E6-8912-4F47-83AE-BB1AF16D5247}" time="2022-05-24T16:10:37.737Z">
        <t:Attribution userId="S::vilia.jakaitis@nielseniq.com::0058f87b-5f5f-4ed6-ab47-3d651fb4a283" userProvider="AD" userName="Vilia Jakaitis"/>
        <t:Anchor>
          <t:Comment id="623130155"/>
        </t:Anchor>
        <t:SetTitle title="@Niamh Maginn Hi Niamh, Daniel said you can review this in Paul's absence. Thanks!"/>
      </t:Event>
      <t:Event id="{ED9F766E-7949-4B87-8ED2-D15B6B4141F9}" time="2022-05-25T07:37:13.355Z">
        <t:Attribution userId="S::niamh.maginn@nielseniq.com::a8df10e3-92ae-42b6-804f-164e58aa3379" userProvider="AD" userName="Niamh Maginn"/>
        <t:Anchor>
          <t:Comment id="1202090664"/>
        </t:Anchor>
        <t:UnassignAll/>
      </t:Event>
      <t:Event id="{3355381B-8C5D-49F3-8BDE-A4563167EDDB}" time="2022-05-25T07:37:13.355Z">
        <t:Attribution userId="S::niamh.maginn@nielseniq.com::a8df10e3-92ae-42b6-804f-164e58aa3379" userProvider="AD" userName="Niamh Maginn"/>
        <t:Anchor>
          <t:Comment id="1202090664"/>
        </t:Anchor>
        <t:Assign userId="S::Vilia.Jakaitis@nielseniq.com::0058f87b-5f5f-4ed6-ab47-3d651fb4a283" userProvider="AD" userName="Vilia Jakaiti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0BB8017EC346AFBE63A21D0215A37C"/>
        <w:category>
          <w:name w:val="General"/>
          <w:gallery w:val="placeholder"/>
        </w:category>
        <w:types>
          <w:type w:val="bbPlcHdr"/>
        </w:types>
        <w:behaviors>
          <w:behavior w:val="content"/>
        </w:behaviors>
        <w:guid w:val="{8C21BC92-18E7-4E82-857E-2B20E783363E}"/>
      </w:docPartPr>
      <w:docPartBody>
        <w:p w:rsidR="001116AE" w:rsidRDefault="001116AE">
          <w:pPr>
            <w:pStyle w:val="100BB8017EC346AFBE63A21D0215A37C"/>
          </w:pPr>
          <w:r>
            <w:rPr>
              <w:rStyle w:val="PlaceholderText"/>
              <w:lang w:val="fr-FR"/>
            </w:rPr>
            <w:t>Veuillez cliquer ou taper pour saisir une date.</w:t>
          </w:r>
        </w:p>
      </w:docPartBody>
    </w:docPart>
    <w:docPart>
      <w:docPartPr>
        <w:name w:val="4BB4C4A3FD6842CA81B647D8B17E0C6A"/>
        <w:category>
          <w:name w:val="General"/>
          <w:gallery w:val="placeholder"/>
        </w:category>
        <w:types>
          <w:type w:val="bbPlcHdr"/>
        </w:types>
        <w:behaviors>
          <w:behavior w:val="content"/>
        </w:behaviors>
        <w:guid w:val="{40996110-A283-4EB2-A5F0-DBECD55A9D66}"/>
      </w:docPartPr>
      <w:docPartBody>
        <w:p w:rsidR="00E21917" w:rsidRDefault="00B076D0" w:rsidP="00B076D0">
          <w:pPr>
            <w:pStyle w:val="4BB4C4A3FD6842CA81B647D8B17E0C6A"/>
          </w:pPr>
          <w:r>
            <w:rPr>
              <w:rStyle w:val="PlaceholderText"/>
              <w:lang w:val="fr-FR"/>
            </w:rPr>
            <w:t>Veuillez cliquer ou taper pour saisir une date.</w:t>
          </w:r>
        </w:p>
      </w:docPartBody>
    </w:docPart>
    <w:docPart>
      <w:docPartPr>
        <w:name w:val="D8935C1A29824DC88350C387AE119EBA"/>
        <w:category>
          <w:name w:val="General"/>
          <w:gallery w:val="placeholder"/>
        </w:category>
        <w:types>
          <w:type w:val="bbPlcHdr"/>
        </w:types>
        <w:behaviors>
          <w:behavior w:val="content"/>
        </w:behaviors>
        <w:guid w:val="{3CD0A65E-50D7-46A9-B626-72BC056B5442}"/>
      </w:docPartPr>
      <w:docPartBody>
        <w:p w:rsidR="00E21917" w:rsidRDefault="00B076D0" w:rsidP="00B076D0">
          <w:pPr>
            <w:pStyle w:val="D8935C1A29824DC88350C387AE119EBA"/>
          </w:pPr>
          <w:r>
            <w:rPr>
              <w:rStyle w:val="PlaceholderText"/>
              <w:lang w:val="fr-FR"/>
            </w:rPr>
            <w:t>Veuillez cliquer ou taper pour saisir une date.</w:t>
          </w:r>
        </w:p>
      </w:docPartBody>
    </w:docPart>
    <w:docPart>
      <w:docPartPr>
        <w:name w:val="EBE339B4AACC47ED9FBAE56B2FC32212"/>
        <w:category>
          <w:name w:val="General"/>
          <w:gallery w:val="placeholder"/>
        </w:category>
        <w:types>
          <w:type w:val="bbPlcHdr"/>
        </w:types>
        <w:behaviors>
          <w:behavior w:val="content"/>
        </w:behaviors>
        <w:guid w:val="{882C67AF-A2F2-48F7-8A59-851BEC6AD74F}"/>
      </w:docPartPr>
      <w:docPartBody>
        <w:p w:rsidR="00650B7C" w:rsidRDefault="00B87DA6" w:rsidP="00B87DA6">
          <w:pPr>
            <w:pStyle w:val="EBE339B4AACC47ED9FBAE56B2FC32212"/>
          </w:pPr>
          <w:r>
            <w:rPr>
              <w:rStyle w:val="PlaceholderText"/>
              <w:lang w:val="fr-FR"/>
            </w:rPr>
            <w:t>Veuillez choisir une option.</w:t>
          </w:r>
        </w:p>
      </w:docPartBody>
    </w:docPart>
    <w:docPart>
      <w:docPartPr>
        <w:name w:val="EA76648DC3DF4AC5ABF8674864143410"/>
        <w:category>
          <w:name w:val="General"/>
          <w:gallery w:val="placeholder"/>
        </w:category>
        <w:types>
          <w:type w:val="bbPlcHdr"/>
        </w:types>
        <w:behaviors>
          <w:behavior w:val="content"/>
        </w:behaviors>
        <w:guid w:val="{09CAF47B-CB3E-4BBD-AD6F-112ADBFB9AE4}"/>
      </w:docPartPr>
      <w:docPartBody>
        <w:p w:rsidR="00650B7C" w:rsidRDefault="00B87DA6" w:rsidP="00B87DA6">
          <w:pPr>
            <w:pStyle w:val="EA76648DC3DF4AC5ABF8674864143410"/>
          </w:pPr>
          <w:r>
            <w:rPr>
              <w:rStyle w:val="PlaceholderText"/>
              <w:lang w:val="fr-FR"/>
            </w:rPr>
            <w:t>Veuillez choisir une option.</w:t>
          </w:r>
        </w:p>
      </w:docPartBody>
    </w:docPart>
    <w:docPart>
      <w:docPartPr>
        <w:name w:val="59D76DDB0DEC49A8B5E65AB8C35B82FB"/>
        <w:category>
          <w:name w:val="General"/>
          <w:gallery w:val="placeholder"/>
        </w:category>
        <w:types>
          <w:type w:val="bbPlcHdr"/>
        </w:types>
        <w:behaviors>
          <w:behavior w:val="content"/>
        </w:behaviors>
        <w:guid w:val="{F04FC826-4EAD-4934-9DE5-C09980A742D2}"/>
      </w:docPartPr>
      <w:docPartBody>
        <w:p w:rsidR="00650B7C" w:rsidRDefault="00B87DA6" w:rsidP="00B87DA6">
          <w:pPr>
            <w:pStyle w:val="59D76DDB0DEC49A8B5E65AB8C35B82FB"/>
          </w:pPr>
          <w:r>
            <w:rPr>
              <w:rStyle w:val="PlaceholderText"/>
              <w:lang w:val="fr-FR"/>
            </w:rPr>
            <w:t>Veuillez choisir une option.</w:t>
          </w:r>
        </w:p>
      </w:docPartBody>
    </w:docPart>
    <w:docPart>
      <w:docPartPr>
        <w:name w:val="5F712E249735420EAE788AC0D5CAC27E"/>
        <w:category>
          <w:name w:val="General"/>
          <w:gallery w:val="placeholder"/>
        </w:category>
        <w:types>
          <w:type w:val="bbPlcHdr"/>
        </w:types>
        <w:behaviors>
          <w:behavior w:val="content"/>
        </w:behaviors>
        <w:guid w:val="{06F97A6E-E6AD-402C-955F-AE41B89771C5}"/>
      </w:docPartPr>
      <w:docPartBody>
        <w:p w:rsidR="00650B7C" w:rsidRDefault="00B87DA6" w:rsidP="00B87DA6">
          <w:pPr>
            <w:pStyle w:val="5F712E249735420EAE788AC0D5CAC27E"/>
          </w:pPr>
          <w:r>
            <w:rPr>
              <w:rStyle w:val="PlaceholderText"/>
              <w:lang w:val="fr-FR"/>
            </w:rPr>
            <w:t>Veuillez choisir une option.</w:t>
          </w:r>
        </w:p>
      </w:docPartBody>
    </w:docPart>
    <w:docPart>
      <w:docPartPr>
        <w:name w:val="FB5549EAA1CD4B40AF92DA6738B059CF"/>
        <w:category>
          <w:name w:val="General"/>
          <w:gallery w:val="placeholder"/>
        </w:category>
        <w:types>
          <w:type w:val="bbPlcHdr"/>
        </w:types>
        <w:behaviors>
          <w:behavior w:val="content"/>
        </w:behaviors>
        <w:guid w:val="{65BD9457-36A2-4A85-AFD8-5E8C9EB92BA2}"/>
      </w:docPartPr>
      <w:docPartBody>
        <w:p w:rsidR="00650B7C" w:rsidRDefault="00B87DA6" w:rsidP="00B87DA6">
          <w:pPr>
            <w:pStyle w:val="FB5549EAA1CD4B40AF92DA6738B059CF"/>
          </w:pPr>
          <w:r>
            <w:rPr>
              <w:rStyle w:val="PlaceholderText"/>
              <w:lang w:val="fr-FR"/>
            </w:rPr>
            <w:t>Veuillez choisir une option.</w:t>
          </w:r>
        </w:p>
      </w:docPartBody>
    </w:docPart>
    <w:docPart>
      <w:docPartPr>
        <w:name w:val="67D0B7909F024853B236654D39DC4155"/>
        <w:category>
          <w:name w:val="General"/>
          <w:gallery w:val="placeholder"/>
        </w:category>
        <w:types>
          <w:type w:val="bbPlcHdr"/>
        </w:types>
        <w:behaviors>
          <w:behavior w:val="content"/>
        </w:behaviors>
        <w:guid w:val="{C56779A2-A6E6-46AD-96C3-F805C9EC4BAC}"/>
      </w:docPartPr>
      <w:docPartBody>
        <w:p w:rsidR="00650B7C" w:rsidRDefault="00B87DA6" w:rsidP="00B87DA6">
          <w:pPr>
            <w:pStyle w:val="67D0B7909F024853B236654D39DC4155"/>
          </w:pPr>
          <w:r>
            <w:rPr>
              <w:rStyle w:val="PlaceholderText"/>
              <w:lang w:val="fr-FR"/>
            </w:rPr>
            <w:t>Veuillez choisir une option.</w:t>
          </w:r>
        </w:p>
      </w:docPartBody>
    </w:docPart>
    <w:docPart>
      <w:docPartPr>
        <w:name w:val="AB0E72F33DA7460389F2CF8F69F34F83"/>
        <w:category>
          <w:name w:val="General"/>
          <w:gallery w:val="placeholder"/>
        </w:category>
        <w:types>
          <w:type w:val="bbPlcHdr"/>
        </w:types>
        <w:behaviors>
          <w:behavior w:val="content"/>
        </w:behaviors>
        <w:guid w:val="{08718E45-6B8C-4317-ACAB-2037E8B8554A}"/>
      </w:docPartPr>
      <w:docPartBody>
        <w:p w:rsidR="00650B7C" w:rsidRDefault="00B87DA6" w:rsidP="00B87DA6">
          <w:pPr>
            <w:pStyle w:val="AB0E72F33DA7460389F2CF8F69F34F83"/>
          </w:pPr>
          <w:r>
            <w:rPr>
              <w:rStyle w:val="PlaceholderText"/>
              <w:lang w:val="fr-FR"/>
            </w:rPr>
            <w:t>Veuillez choisir une option.</w:t>
          </w:r>
        </w:p>
      </w:docPartBody>
    </w:docPart>
    <w:docPart>
      <w:docPartPr>
        <w:name w:val="8BCCA877FBA3408B82DDD17ED5133A49"/>
        <w:category>
          <w:name w:val="General"/>
          <w:gallery w:val="placeholder"/>
        </w:category>
        <w:types>
          <w:type w:val="bbPlcHdr"/>
        </w:types>
        <w:behaviors>
          <w:behavior w:val="content"/>
        </w:behaviors>
        <w:guid w:val="{488DC1AA-24B2-497C-A3B8-6B95B69F0308}"/>
      </w:docPartPr>
      <w:docPartBody>
        <w:p w:rsidR="00650B7C" w:rsidRDefault="00B87DA6" w:rsidP="00B87DA6">
          <w:pPr>
            <w:pStyle w:val="8BCCA877FBA3408B82DDD17ED5133A49"/>
          </w:pPr>
          <w:r>
            <w:rPr>
              <w:rStyle w:val="PlaceholderText"/>
              <w:lang w:val="fr-FR"/>
            </w:rPr>
            <w:t>Veuillez choisir une option.</w:t>
          </w:r>
        </w:p>
      </w:docPartBody>
    </w:docPart>
    <w:docPart>
      <w:docPartPr>
        <w:name w:val="FD6E98987C8543C1916686C989E6B04B"/>
        <w:category>
          <w:name w:val="General"/>
          <w:gallery w:val="placeholder"/>
        </w:category>
        <w:types>
          <w:type w:val="bbPlcHdr"/>
        </w:types>
        <w:behaviors>
          <w:behavior w:val="content"/>
        </w:behaviors>
        <w:guid w:val="{2378AE9F-4A0D-459B-95A5-DF030F4FB911}"/>
      </w:docPartPr>
      <w:docPartBody>
        <w:p w:rsidR="00650B7C" w:rsidRDefault="00B87DA6" w:rsidP="00B87DA6">
          <w:pPr>
            <w:pStyle w:val="FD6E98987C8543C1916686C989E6B04B"/>
          </w:pPr>
          <w:r>
            <w:rPr>
              <w:rStyle w:val="PlaceholderText"/>
              <w:lang w:val="fr-FR"/>
            </w:rPr>
            <w:t>Veuillez choisir une option.</w:t>
          </w:r>
        </w:p>
      </w:docPartBody>
    </w:docPart>
    <w:docPart>
      <w:docPartPr>
        <w:name w:val="43B5E8B4CADD44AFBA34FEC9BD6BA07B"/>
        <w:category>
          <w:name w:val="General"/>
          <w:gallery w:val="placeholder"/>
        </w:category>
        <w:types>
          <w:type w:val="bbPlcHdr"/>
        </w:types>
        <w:behaviors>
          <w:behavior w:val="content"/>
        </w:behaviors>
        <w:guid w:val="{26F528BD-DA79-4553-B50F-E7E5C3E0BEF5}"/>
      </w:docPartPr>
      <w:docPartBody>
        <w:p w:rsidR="00650B7C" w:rsidRDefault="00B87DA6" w:rsidP="00B87DA6">
          <w:pPr>
            <w:pStyle w:val="43B5E8B4CADD44AFBA34FEC9BD6BA07B"/>
          </w:pPr>
          <w:r>
            <w:rPr>
              <w:rStyle w:val="PlaceholderText"/>
              <w:lang w:val="fr-FR"/>
            </w:rPr>
            <w:t>Veuillez choisir une option.</w:t>
          </w:r>
        </w:p>
      </w:docPartBody>
    </w:docPart>
    <w:docPart>
      <w:docPartPr>
        <w:name w:val="20F7EDF4CB704A32B2C3AC5A548BDD87"/>
        <w:category>
          <w:name w:val="General"/>
          <w:gallery w:val="placeholder"/>
        </w:category>
        <w:types>
          <w:type w:val="bbPlcHdr"/>
        </w:types>
        <w:behaviors>
          <w:behavior w:val="content"/>
        </w:behaviors>
        <w:guid w:val="{74F3CAD2-51E7-4C7C-9BC3-71DF15B34766}"/>
      </w:docPartPr>
      <w:docPartBody>
        <w:p w:rsidR="00650B7C" w:rsidRDefault="00B87DA6" w:rsidP="00B87DA6">
          <w:pPr>
            <w:pStyle w:val="20F7EDF4CB704A32B2C3AC5A548BDD87"/>
          </w:pPr>
          <w:r>
            <w:rPr>
              <w:rStyle w:val="PlaceholderText"/>
              <w:lang w:val="fr-FR"/>
            </w:rPr>
            <w:t>Veuillez choisir une option.</w:t>
          </w:r>
        </w:p>
      </w:docPartBody>
    </w:docPart>
    <w:docPart>
      <w:docPartPr>
        <w:name w:val="EC6BB0B61CA447758B2AACB593219756"/>
        <w:category>
          <w:name w:val="General"/>
          <w:gallery w:val="placeholder"/>
        </w:category>
        <w:types>
          <w:type w:val="bbPlcHdr"/>
        </w:types>
        <w:behaviors>
          <w:behavior w:val="content"/>
        </w:behaviors>
        <w:guid w:val="{306A9D69-5CF9-4066-874B-0AA98C0A0EC7}"/>
      </w:docPartPr>
      <w:docPartBody>
        <w:p w:rsidR="00650B7C" w:rsidRDefault="00B87DA6" w:rsidP="00B87DA6">
          <w:pPr>
            <w:pStyle w:val="EC6BB0B61CA447758B2AACB593219756"/>
          </w:pPr>
          <w:r>
            <w:rPr>
              <w:rStyle w:val="PlaceholderText"/>
              <w:lang w:val="fr-FR"/>
            </w:rPr>
            <w:t>Veuillez choisir une option.</w:t>
          </w:r>
        </w:p>
      </w:docPartBody>
    </w:docPart>
    <w:docPart>
      <w:docPartPr>
        <w:name w:val="DC8716B69B9F46AA9CC685567B9F13A4"/>
        <w:category>
          <w:name w:val="General"/>
          <w:gallery w:val="placeholder"/>
        </w:category>
        <w:types>
          <w:type w:val="bbPlcHdr"/>
        </w:types>
        <w:behaviors>
          <w:behavior w:val="content"/>
        </w:behaviors>
        <w:guid w:val="{D531904B-5CBD-4441-94BA-1ED71FDD58B4}"/>
      </w:docPartPr>
      <w:docPartBody>
        <w:p w:rsidR="00650B7C" w:rsidRDefault="00B87DA6" w:rsidP="00B87DA6">
          <w:pPr>
            <w:pStyle w:val="DC8716B69B9F46AA9CC685567B9F13A4"/>
          </w:pPr>
          <w:r>
            <w:rPr>
              <w:rStyle w:val="PlaceholderText"/>
              <w:lang w:val="fr-FR"/>
            </w:rPr>
            <w:t>Veuillez choisir une option.</w:t>
          </w:r>
        </w:p>
      </w:docPartBody>
    </w:docPart>
    <w:docPart>
      <w:docPartPr>
        <w:name w:val="496F07E7EAAC4E7AB772974880F42B68"/>
        <w:category>
          <w:name w:val="General"/>
          <w:gallery w:val="placeholder"/>
        </w:category>
        <w:types>
          <w:type w:val="bbPlcHdr"/>
        </w:types>
        <w:behaviors>
          <w:behavior w:val="content"/>
        </w:behaviors>
        <w:guid w:val="{F458B9B9-62DF-4266-B80A-6F17A5F552F9}"/>
      </w:docPartPr>
      <w:docPartBody>
        <w:p w:rsidR="00650B7C" w:rsidRDefault="00B87DA6" w:rsidP="00B87DA6">
          <w:pPr>
            <w:pStyle w:val="496F07E7EAAC4E7AB772974880F42B68"/>
          </w:pPr>
          <w:r>
            <w:rPr>
              <w:rStyle w:val="PlaceholderText"/>
              <w:lang w:val="fr-FR"/>
            </w:rPr>
            <w:t>Veuillez choisir une option.</w:t>
          </w:r>
        </w:p>
      </w:docPartBody>
    </w:docPart>
    <w:docPart>
      <w:docPartPr>
        <w:name w:val="60AF8BC0A7F145A7A49B9C381D51C398"/>
        <w:category>
          <w:name w:val="General"/>
          <w:gallery w:val="placeholder"/>
        </w:category>
        <w:types>
          <w:type w:val="bbPlcHdr"/>
        </w:types>
        <w:behaviors>
          <w:behavior w:val="content"/>
        </w:behaviors>
        <w:guid w:val="{7167BF5C-009D-4CA5-A1ED-90B00FC4C9E1}"/>
      </w:docPartPr>
      <w:docPartBody>
        <w:p w:rsidR="00650B7C" w:rsidRDefault="00B87DA6" w:rsidP="00B87DA6">
          <w:pPr>
            <w:pStyle w:val="60AF8BC0A7F145A7A49B9C381D51C398"/>
          </w:pPr>
          <w:r>
            <w:rPr>
              <w:rStyle w:val="PlaceholderText"/>
              <w:lang w:val="fr-FR"/>
            </w:rPr>
            <w:t>Veuillez choisir une option.</w:t>
          </w:r>
        </w:p>
      </w:docPartBody>
    </w:docPart>
    <w:docPart>
      <w:docPartPr>
        <w:name w:val="BBDB6ECF7EEF473B8B51A2B6ED7B3968"/>
        <w:category>
          <w:name w:val="General"/>
          <w:gallery w:val="placeholder"/>
        </w:category>
        <w:types>
          <w:type w:val="bbPlcHdr"/>
        </w:types>
        <w:behaviors>
          <w:behavior w:val="content"/>
        </w:behaviors>
        <w:guid w:val="{4F686ACD-48B8-42CC-98F3-F2E663ADF8E9}"/>
      </w:docPartPr>
      <w:docPartBody>
        <w:p w:rsidR="00454DB8" w:rsidRDefault="004E65B4" w:rsidP="004E65B4">
          <w:pPr>
            <w:pStyle w:val="BBDB6ECF7EEF473B8B51A2B6ED7B3968"/>
          </w:pPr>
          <w:r>
            <w:rPr>
              <w:rStyle w:val="PlaceholderText"/>
              <w:lang w:val="fr-FR"/>
            </w:rPr>
            <w:t>Veuillez choisir une option.</w:t>
          </w:r>
        </w:p>
      </w:docPartBody>
    </w:docPart>
    <w:docPart>
      <w:docPartPr>
        <w:name w:val="FE95739040CC4D918048C88238C0284F"/>
        <w:category>
          <w:name w:val="General"/>
          <w:gallery w:val="placeholder"/>
        </w:category>
        <w:types>
          <w:type w:val="bbPlcHdr"/>
        </w:types>
        <w:behaviors>
          <w:behavior w:val="content"/>
        </w:behaviors>
        <w:guid w:val="{06381AA7-1390-40C4-A93C-C376B644E617}"/>
      </w:docPartPr>
      <w:docPartBody>
        <w:p w:rsidR="000C7AB5" w:rsidRDefault="00722A5C" w:rsidP="00722A5C">
          <w:pPr>
            <w:pStyle w:val="FE95739040CC4D918048C88238C0284F"/>
          </w:pPr>
          <w:r>
            <w:rPr>
              <w:rStyle w:val="PlaceholderText"/>
              <w:lang w:val="fr-FR"/>
            </w:rPr>
            <w:t>Veuillez choisir une option.</w:t>
          </w:r>
        </w:p>
      </w:docPartBody>
    </w:docPart>
    <w:docPart>
      <w:docPartPr>
        <w:name w:val="E6478FFA0D5044559DA27769AA20DC91"/>
        <w:category>
          <w:name w:val="General"/>
          <w:gallery w:val="placeholder"/>
        </w:category>
        <w:types>
          <w:type w:val="bbPlcHdr"/>
        </w:types>
        <w:behaviors>
          <w:behavior w:val="content"/>
        </w:behaviors>
        <w:guid w:val="{D52DB145-9F41-4653-BB35-6B8B9319FE1D}"/>
      </w:docPartPr>
      <w:docPartBody>
        <w:p w:rsidR="000C7AB5" w:rsidRDefault="00722A5C" w:rsidP="00722A5C">
          <w:pPr>
            <w:pStyle w:val="E6478FFA0D5044559DA27769AA20DC91"/>
          </w:pPr>
          <w:r>
            <w:rPr>
              <w:rStyle w:val="PlaceholderText"/>
              <w:lang w:val="fr-FR"/>
            </w:rPr>
            <w:t>Veuillez choisir une option.</w:t>
          </w:r>
        </w:p>
      </w:docPartBody>
    </w:docPart>
    <w:docPart>
      <w:docPartPr>
        <w:name w:val="1FCF09EC1C7F45338D27405CDE23CD34"/>
        <w:category>
          <w:name w:val="General"/>
          <w:gallery w:val="placeholder"/>
        </w:category>
        <w:types>
          <w:type w:val="bbPlcHdr"/>
        </w:types>
        <w:behaviors>
          <w:behavior w:val="content"/>
        </w:behaviors>
        <w:guid w:val="{288881D6-5802-4195-B7B5-3B89CB9C8DCC}"/>
      </w:docPartPr>
      <w:docPartBody>
        <w:p w:rsidR="000C7AB5" w:rsidRDefault="00722A5C" w:rsidP="00722A5C">
          <w:pPr>
            <w:pStyle w:val="1FCF09EC1C7F45338D27405CDE23CD34"/>
          </w:pPr>
          <w:r>
            <w:rPr>
              <w:rStyle w:val="PlaceholderText"/>
              <w:lang w:val="fr-FR"/>
            </w:rPr>
            <w:t>Veuillez choisir une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95"/>
    <w:rsid w:val="00016645"/>
    <w:rsid w:val="000C7AB5"/>
    <w:rsid w:val="001116AE"/>
    <w:rsid w:val="001125F7"/>
    <w:rsid w:val="00122DC0"/>
    <w:rsid w:val="001515D4"/>
    <w:rsid w:val="00157B1A"/>
    <w:rsid w:val="001D02E4"/>
    <w:rsid w:val="001D4ABF"/>
    <w:rsid w:val="002E3689"/>
    <w:rsid w:val="002F15B4"/>
    <w:rsid w:val="0032127B"/>
    <w:rsid w:val="00330B23"/>
    <w:rsid w:val="0035626D"/>
    <w:rsid w:val="003A0B0A"/>
    <w:rsid w:val="00405791"/>
    <w:rsid w:val="00454DB8"/>
    <w:rsid w:val="00460297"/>
    <w:rsid w:val="00493BEC"/>
    <w:rsid w:val="004A6E38"/>
    <w:rsid w:val="004E65B4"/>
    <w:rsid w:val="00531984"/>
    <w:rsid w:val="00534B4B"/>
    <w:rsid w:val="00543517"/>
    <w:rsid w:val="00580132"/>
    <w:rsid w:val="005D14B7"/>
    <w:rsid w:val="00614E48"/>
    <w:rsid w:val="00627EF7"/>
    <w:rsid w:val="00650B7C"/>
    <w:rsid w:val="006A6C76"/>
    <w:rsid w:val="006F513D"/>
    <w:rsid w:val="006F529F"/>
    <w:rsid w:val="00722A5C"/>
    <w:rsid w:val="0073783D"/>
    <w:rsid w:val="007B1E70"/>
    <w:rsid w:val="007C0920"/>
    <w:rsid w:val="007C1159"/>
    <w:rsid w:val="007E16DD"/>
    <w:rsid w:val="00845DAC"/>
    <w:rsid w:val="00850A86"/>
    <w:rsid w:val="008B2001"/>
    <w:rsid w:val="0093237F"/>
    <w:rsid w:val="009F61F0"/>
    <w:rsid w:val="00AB7492"/>
    <w:rsid w:val="00B076D0"/>
    <w:rsid w:val="00B3015C"/>
    <w:rsid w:val="00B50AE5"/>
    <w:rsid w:val="00B87DA6"/>
    <w:rsid w:val="00C02D2C"/>
    <w:rsid w:val="00C80D6A"/>
    <w:rsid w:val="00C8680A"/>
    <w:rsid w:val="00C9598F"/>
    <w:rsid w:val="00CA54FF"/>
    <w:rsid w:val="00CE694C"/>
    <w:rsid w:val="00D90331"/>
    <w:rsid w:val="00DA2552"/>
    <w:rsid w:val="00DA5895"/>
    <w:rsid w:val="00E21917"/>
    <w:rsid w:val="00E76390"/>
    <w:rsid w:val="00EF5E92"/>
    <w:rsid w:val="00F55F74"/>
    <w:rsid w:val="00FA1772"/>
    <w:rsid w:val="00FA48F8"/>
    <w:rsid w:val="00FB78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A5C"/>
  </w:style>
  <w:style w:type="paragraph" w:customStyle="1" w:styleId="100BB8017EC346AFBE63A21D0215A37C">
    <w:name w:val="100BB8017EC346AFBE63A21D0215A37C"/>
  </w:style>
  <w:style w:type="paragraph" w:customStyle="1" w:styleId="4BB4C4A3FD6842CA81B647D8B17E0C6A">
    <w:name w:val="4BB4C4A3FD6842CA81B647D8B17E0C6A"/>
    <w:rsid w:val="00B076D0"/>
  </w:style>
  <w:style w:type="paragraph" w:customStyle="1" w:styleId="D8935C1A29824DC88350C387AE119EBA">
    <w:name w:val="D8935C1A29824DC88350C387AE119EBA"/>
    <w:rsid w:val="00B076D0"/>
  </w:style>
  <w:style w:type="paragraph" w:customStyle="1" w:styleId="EBE339B4AACC47ED9FBAE56B2FC32212">
    <w:name w:val="EBE339B4AACC47ED9FBAE56B2FC32212"/>
    <w:rsid w:val="00B87DA6"/>
  </w:style>
  <w:style w:type="paragraph" w:customStyle="1" w:styleId="EA76648DC3DF4AC5ABF8674864143410">
    <w:name w:val="EA76648DC3DF4AC5ABF8674864143410"/>
    <w:rsid w:val="00B87DA6"/>
  </w:style>
  <w:style w:type="paragraph" w:customStyle="1" w:styleId="59D76DDB0DEC49A8B5E65AB8C35B82FB">
    <w:name w:val="59D76DDB0DEC49A8B5E65AB8C35B82FB"/>
    <w:rsid w:val="00B87DA6"/>
  </w:style>
  <w:style w:type="paragraph" w:customStyle="1" w:styleId="5F712E249735420EAE788AC0D5CAC27E">
    <w:name w:val="5F712E249735420EAE788AC0D5CAC27E"/>
    <w:rsid w:val="00B87DA6"/>
  </w:style>
  <w:style w:type="paragraph" w:customStyle="1" w:styleId="FB5549EAA1CD4B40AF92DA6738B059CF">
    <w:name w:val="FB5549EAA1CD4B40AF92DA6738B059CF"/>
    <w:rsid w:val="00B87DA6"/>
  </w:style>
  <w:style w:type="paragraph" w:customStyle="1" w:styleId="67D0B7909F024853B236654D39DC4155">
    <w:name w:val="67D0B7909F024853B236654D39DC4155"/>
    <w:rsid w:val="00B87DA6"/>
  </w:style>
  <w:style w:type="paragraph" w:customStyle="1" w:styleId="AB0E72F33DA7460389F2CF8F69F34F83">
    <w:name w:val="AB0E72F33DA7460389F2CF8F69F34F83"/>
    <w:rsid w:val="00B87DA6"/>
  </w:style>
  <w:style w:type="paragraph" w:customStyle="1" w:styleId="8BCCA877FBA3408B82DDD17ED5133A49">
    <w:name w:val="8BCCA877FBA3408B82DDD17ED5133A49"/>
    <w:rsid w:val="00B87DA6"/>
  </w:style>
  <w:style w:type="paragraph" w:customStyle="1" w:styleId="FD6E98987C8543C1916686C989E6B04B">
    <w:name w:val="FD6E98987C8543C1916686C989E6B04B"/>
    <w:rsid w:val="00B87DA6"/>
  </w:style>
  <w:style w:type="paragraph" w:customStyle="1" w:styleId="43B5E8B4CADD44AFBA34FEC9BD6BA07B">
    <w:name w:val="43B5E8B4CADD44AFBA34FEC9BD6BA07B"/>
    <w:rsid w:val="00B87DA6"/>
  </w:style>
  <w:style w:type="paragraph" w:customStyle="1" w:styleId="20F7EDF4CB704A32B2C3AC5A548BDD87">
    <w:name w:val="20F7EDF4CB704A32B2C3AC5A548BDD87"/>
    <w:rsid w:val="00B87DA6"/>
  </w:style>
  <w:style w:type="paragraph" w:customStyle="1" w:styleId="EC6BB0B61CA447758B2AACB593219756">
    <w:name w:val="EC6BB0B61CA447758B2AACB593219756"/>
    <w:rsid w:val="00B87DA6"/>
  </w:style>
  <w:style w:type="paragraph" w:customStyle="1" w:styleId="DC8716B69B9F46AA9CC685567B9F13A4">
    <w:name w:val="DC8716B69B9F46AA9CC685567B9F13A4"/>
    <w:rsid w:val="00B87DA6"/>
  </w:style>
  <w:style w:type="paragraph" w:customStyle="1" w:styleId="496F07E7EAAC4E7AB772974880F42B68">
    <w:name w:val="496F07E7EAAC4E7AB772974880F42B68"/>
    <w:rsid w:val="00B87DA6"/>
  </w:style>
  <w:style w:type="paragraph" w:customStyle="1" w:styleId="60AF8BC0A7F145A7A49B9C381D51C398">
    <w:name w:val="60AF8BC0A7F145A7A49B9C381D51C398"/>
    <w:rsid w:val="00B87DA6"/>
  </w:style>
  <w:style w:type="paragraph" w:customStyle="1" w:styleId="BBDB6ECF7EEF473B8B51A2B6ED7B3968">
    <w:name w:val="BBDB6ECF7EEF473B8B51A2B6ED7B3968"/>
    <w:rsid w:val="004E65B4"/>
  </w:style>
  <w:style w:type="paragraph" w:customStyle="1" w:styleId="FE95739040CC4D918048C88238C0284F">
    <w:name w:val="FE95739040CC4D918048C88238C0284F"/>
    <w:rsid w:val="00722A5C"/>
  </w:style>
  <w:style w:type="paragraph" w:customStyle="1" w:styleId="E6478FFA0D5044559DA27769AA20DC91">
    <w:name w:val="E6478FFA0D5044559DA27769AA20DC91"/>
    <w:rsid w:val="00722A5C"/>
  </w:style>
  <w:style w:type="paragraph" w:customStyle="1" w:styleId="1FCF09EC1C7F45338D27405CDE23CD34">
    <w:name w:val="1FCF09EC1C7F45338D27405CDE23CD34"/>
    <w:rsid w:val="00722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CDA397-8778-4784-A758-2C993F3AEFF4}">
  <ds:schemaRefs>
    <ds:schemaRef ds:uri="http://schemas.microsoft.com/sharepoint/v3/contenttype/forms"/>
  </ds:schemaRefs>
</ds:datastoreItem>
</file>

<file path=customXml/itemProps2.xml><?xml version="1.0" encoding="utf-8"?>
<ds:datastoreItem xmlns:ds="http://schemas.openxmlformats.org/officeDocument/2006/customXml" ds:itemID="{DF776B91-0503-4691-BC74-C9DEBE3D3EA4}">
  <ds:schemaRefs>
    <ds:schemaRef ds:uri="0f20a38a-d7e5-4f2d-9d04-4e7253d25786"/>
    <ds:schemaRef ds:uri="http://purl.org/dc/elements/1.1/"/>
    <ds:schemaRef ds:uri="http://schemas.microsoft.com/office/2006/documentManagement/types"/>
    <ds:schemaRef ds:uri="http://schemas.microsoft.com/office/infopath/2007/PartnerControls"/>
    <ds:schemaRef ds:uri="http://schemas.microsoft.com/office/2006/metadata/properties"/>
    <ds:schemaRef ds:uri="78563eaf-99ec-4a8b-989b-af18745a88eb"/>
    <ds:schemaRef ds:uri="http://schemas.openxmlformats.org/package/2006/metadata/core-properties"/>
    <ds:schemaRef ds:uri="http://purl.org/dc/terms/"/>
    <ds:schemaRef ds:uri="03df264b-2500-413d-bf94-c16f123cf3f3"/>
    <ds:schemaRef ds:uri="http://www.w3.org/XML/1998/namespace"/>
    <ds:schemaRef ds:uri="http://purl.org/dc/dcmitype/"/>
  </ds:schemaRefs>
</ds:datastoreItem>
</file>

<file path=customXml/itemProps3.xml><?xml version="1.0" encoding="utf-8"?>
<ds:datastoreItem xmlns:ds="http://schemas.openxmlformats.org/officeDocument/2006/customXml" ds:itemID="{3436E7D6-637C-4B40-AC2A-3C47A82AD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1D0ABF-D8F7-465D-B7D9-BC253AA2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4155</Words>
  <Characters>23687</Characters>
  <Application>Microsoft Office Word</Application>
  <DocSecurity>4</DocSecurity>
  <Lines>197</Lines>
  <Paragraphs>55</Paragraphs>
  <ScaleCrop>false</ScaleCrop>
  <HeadingPairs>
    <vt:vector size="2" baseType="variant">
      <vt:variant>
        <vt:lpstr>Title</vt:lpstr>
      </vt:variant>
      <vt:variant>
        <vt:i4>1</vt:i4>
      </vt:variant>
    </vt:vector>
  </HeadingPairs>
  <TitlesOfParts>
    <vt:vector size="1" baseType="lpstr">
      <vt:lpstr>Plan de service numéro UN</vt:lpstr>
    </vt:vector>
  </TitlesOfParts>
  <Company>ACNielsen</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service numéro UN</dc:title>
  <dc:subject/>
  <dc:creator>ejr</dc:creator>
  <cp:keywords/>
  <cp:lastModifiedBy>Darren Gordon</cp:lastModifiedBy>
  <cp:revision>2</cp:revision>
  <cp:lastPrinted>2017-06-28T22:59:00Z</cp:lastPrinted>
  <dcterms:created xsi:type="dcterms:W3CDTF">2024-12-04T12:42:00Z</dcterms:created>
  <dcterms:modified xsi:type="dcterms:W3CDTF">2024-12-04T12:42:00Z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0x0101001B91B556498ACC43A41D83149D305135</vt:lpwstr>
  </property>
</Properties>
</file>