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9375" w14:textId="60352360" w:rsidR="007D3F2B" w:rsidRPr="00EB0AD7" w:rsidRDefault="7A9B8C42" w:rsidP="122EA525">
      <w:pPr>
        <w:jc w:val="center"/>
        <w:rPr>
          <w:rFonts w:asciiTheme="minorHAnsi" w:eastAsiaTheme="minorEastAsia" w:hAnsiTheme="minorHAnsi" w:cstheme="minorHAnsi"/>
          <w:b/>
          <w:bCs/>
        </w:rPr>
      </w:pPr>
      <w:r>
        <w:rPr>
          <w:rFonts w:asciiTheme="minorHAnsi" w:hAnsiTheme="minorHAnsi"/>
          <w:b/>
        </w:rPr>
        <w:t xml:space="preserve">Accordo sui servizi locali (Local Services Agreement, LSA) </w:t>
      </w:r>
    </w:p>
    <w:p w14:paraId="2739BBBF" w14:textId="26AB9A48" w:rsidR="07C93553" w:rsidRPr="00133F01" w:rsidRDefault="07C93553" w:rsidP="60A3C560">
      <w:pPr>
        <w:jc w:val="center"/>
        <w:rPr>
          <w:rFonts w:asciiTheme="minorHAnsi" w:eastAsiaTheme="minorEastAsia" w:hAnsiTheme="minorHAnsi" w:cstheme="minorHAnsi"/>
        </w:rPr>
      </w:pPr>
    </w:p>
    <w:p w14:paraId="73DB3A21" w14:textId="1064A430" w:rsidR="00D15368" w:rsidRPr="00320F9F" w:rsidRDefault="00702798" w:rsidP="60A3C560">
      <w:pPr>
        <w:widowControl w:val="0"/>
        <w:autoSpaceDE w:val="0"/>
        <w:autoSpaceDN w:val="0"/>
        <w:adjustRightInd w:val="0"/>
        <w:ind w:right="-540"/>
        <w:jc w:val="both"/>
        <w:rPr>
          <w:rFonts w:asciiTheme="minorHAnsi" w:eastAsiaTheme="minorEastAsia" w:hAnsiTheme="minorHAnsi" w:cstheme="minorBidi"/>
          <w:sz w:val="19"/>
          <w:szCs w:val="19"/>
        </w:rPr>
      </w:pPr>
      <w:r>
        <w:rPr>
          <w:rStyle w:val="normaltextrun"/>
          <w:rFonts w:asciiTheme="minorHAnsi" w:hAnsiTheme="minorHAnsi"/>
          <w:color w:val="000000"/>
          <w:sz w:val="19"/>
          <w:shd w:val="clear" w:color="auto" w:fill="FFFFFF"/>
        </w:rPr>
        <w:t>Il presente Accordo, stipulato nella Data di inizio indicata di seguito, tra il "Cliente" e "NielsenIQ" o "NIQ" (ciascuno come indicato di seguito), è emesso ai sensi dei termini e delle condizioni dell'Accordo quadro ("MSA") e incorpora gli stessi attraverso il presente riferimento, a partire dalla Data di entrata in vigore indicata di seguito, da e tra le enti</w:t>
      </w:r>
      <w:r w:rsidR="0C363A17" w:rsidRPr="00320F9F">
        <w:rPr>
          <w:rStyle w:val="normaltextrun"/>
          <w:rFonts w:asciiTheme="minorHAnsi" w:hAnsiTheme="minorHAnsi"/>
          <w:color w:val="000000" w:themeColor="text1"/>
          <w:sz w:val="19"/>
          <w:szCs w:val="19"/>
        </w:rPr>
        <w:t>t</w:t>
      </w:r>
      <w:r>
        <w:rPr>
          <w:rStyle w:val="normaltextrun"/>
          <w:rFonts w:asciiTheme="minorHAnsi" w:hAnsiTheme="minorHAnsi"/>
          <w:color w:val="000000"/>
          <w:sz w:val="19"/>
          <w:shd w:val="clear" w:color="auto" w:fill="FFFFFF"/>
        </w:rPr>
        <w:t>à identificate come "entità Cliente ai sensi dell'Accordo quadro" e "entità NIQ ai sensi dell'Accordo quadro" (congiuntamente l'"Accordo"). Tutti i termini in maiuscolo non altrimenti definiti nel presente documento avranno il significato ad essi attribuito nell'Accordo quadro. Nel caso in cui il Cliente e NIQ non fossero parti dell'Accordo quadro, il Cliente e NIQ riconoscono e concordano espressamente che, con la stipula del presente Accordo, ciascuno di essi sarà vincolato dai termini e dalle condizioni contenuti nell'Accordo quadro e li rispetterà in tutti i loro aspetti. In caso di conflitto tra i termini del presente Accordo (LSA) e quelli dell'Accordo quadro (MSA), i termini del presente Accordo (LSA) saranno validi solo per questo stesso Accordo (LSA).</w:t>
      </w:r>
      <w:r w:rsidR="3E051739" w:rsidRPr="00320F9F">
        <w:rPr>
          <w:rFonts w:asciiTheme="minorHAnsi" w:hAnsiTheme="minorHAnsi"/>
          <w:sz w:val="19"/>
          <w:szCs w:val="19"/>
        </w:rPr>
        <w:t xml:space="preserve"> Il presente Accordo (LSA) non modificherà in alcun modo i termini dell'Accordo quadro (MSA).</w:t>
      </w:r>
    </w:p>
    <w:p w14:paraId="2B532C28" w14:textId="098ABFB7" w:rsidR="00CD3886" w:rsidRPr="00320F9F" w:rsidRDefault="00CD3886" w:rsidP="60A3C560">
      <w:pPr>
        <w:widowControl w:val="0"/>
        <w:autoSpaceDE w:val="0"/>
        <w:autoSpaceDN w:val="0"/>
        <w:adjustRightInd w:val="0"/>
        <w:ind w:right="-540"/>
        <w:jc w:val="both"/>
        <w:rPr>
          <w:rFonts w:asciiTheme="minorHAnsi" w:eastAsiaTheme="minorEastAsia" w:hAnsiTheme="minorHAnsi" w:cstheme="minorHAnsi"/>
          <w:sz w:val="19"/>
          <w:szCs w:val="19"/>
        </w:rPr>
      </w:pPr>
    </w:p>
    <w:tbl>
      <w:tblPr>
        <w:tblStyle w:val="TableGrid"/>
        <w:tblW w:w="10255" w:type="dxa"/>
        <w:tblLayout w:type="fixed"/>
        <w:tblLook w:val="04A0" w:firstRow="1" w:lastRow="0" w:firstColumn="1" w:lastColumn="0" w:noHBand="0" w:noVBand="1"/>
      </w:tblPr>
      <w:tblGrid>
        <w:gridCol w:w="4999"/>
        <w:gridCol w:w="5256"/>
      </w:tblGrid>
      <w:tr w:rsidR="00F0336D" w:rsidRPr="00133F01" w14:paraId="64111306" w14:textId="77777777" w:rsidTr="6ED24F63">
        <w:trPr>
          <w:trHeight w:val="246"/>
        </w:trPr>
        <w:tc>
          <w:tcPr>
            <w:tcW w:w="10255" w:type="dxa"/>
            <w:gridSpan w:val="2"/>
            <w:tcBorders>
              <w:bottom w:val="single" w:sz="4" w:space="0" w:color="auto"/>
            </w:tcBorders>
          </w:tcPr>
          <w:p w14:paraId="07E5AA20" w14:textId="76AAE9BA" w:rsidR="00F0336D" w:rsidRPr="00320F9F" w:rsidRDefault="009274B9"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Entità Cliente ai sensi dell'Accordo quadro: </w:t>
            </w:r>
            <w:r w:rsidR="00EE1A2C" w:rsidRPr="001868B9">
              <w:rPr>
                <w:rFonts w:asciiTheme="minorHAnsi" w:hAnsiTheme="minorHAnsi"/>
                <w:sz w:val="19"/>
                <w:szCs w:val="19"/>
                <w:highlight w:val="yellow"/>
              </w:rPr>
              <w:t>[INSERIRE QUI]</w:t>
            </w:r>
          </w:p>
          <w:p w14:paraId="21833F66" w14:textId="77777777" w:rsidR="003D4A50" w:rsidRPr="00320F9F" w:rsidRDefault="003D4A50" w:rsidP="60A3C560">
            <w:pPr>
              <w:tabs>
                <w:tab w:val="left" w:pos="1602"/>
              </w:tabs>
              <w:rPr>
                <w:rFonts w:asciiTheme="minorHAnsi" w:eastAsiaTheme="minorEastAsia" w:hAnsiTheme="minorHAnsi" w:cstheme="minorHAnsi"/>
                <w:sz w:val="19"/>
                <w:szCs w:val="19"/>
              </w:rPr>
            </w:pPr>
          </w:p>
          <w:p w14:paraId="21CD60BE" w14:textId="6011BA4C" w:rsidR="003D4A50" w:rsidRPr="00320F9F" w:rsidRDefault="00633B00" w:rsidP="60A3C560">
            <w:pPr>
              <w:tabs>
                <w:tab w:val="left" w:pos="1602"/>
              </w:tabs>
              <w:rPr>
                <w:rFonts w:asciiTheme="minorHAnsi" w:eastAsiaTheme="minorEastAsia" w:hAnsiTheme="minorHAnsi" w:cstheme="minorHAnsi"/>
                <w:sz w:val="19"/>
                <w:szCs w:val="19"/>
              </w:rPr>
            </w:pPr>
            <w:r>
              <w:rPr>
                <w:rFonts w:asciiTheme="minorHAnsi" w:hAnsiTheme="minorHAnsi"/>
                <w:sz w:val="19"/>
              </w:rPr>
              <w:t>Entità NIQ ai sensi dell'Accordo quadro:</w:t>
            </w:r>
            <w:r>
              <w:rPr>
                <w:rFonts w:asciiTheme="minorHAnsi" w:hAnsiTheme="minorHAnsi"/>
                <w:sz w:val="19"/>
                <w:highlight w:val="yellow"/>
              </w:rPr>
              <w:t xml:space="preserve"> </w:t>
            </w:r>
            <w:sdt>
              <w:sdtPr>
                <w:rPr>
                  <w:rFonts w:asciiTheme="minorHAnsi" w:hAnsiTheme="minorHAnsi" w:cstheme="minorHAnsi"/>
                  <w:sz w:val="19"/>
                  <w:szCs w:val="19"/>
                  <w:highlight w:val="yellow"/>
                </w:rPr>
                <w:alias w:val="Nome dell'entità giuridica NielsenIQ"/>
                <w:tag w:val="NielsenIQ Legal Entity Name"/>
                <w:id w:val="1396232886"/>
                <w:placeholder>
                  <w:docPart w:val="BBDB6ECF7EEF473B8B51A2B6ED7B3968"/>
                </w:placeholder>
                <w:comboBox>
                  <w:listItem w:value="Scegliere un articolo."/>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Pr>
                    <w:rFonts w:asciiTheme="minorHAnsi" w:hAnsiTheme="minorHAnsi"/>
                    <w:sz w:val="19"/>
                    <w:highlight w:val="yellow"/>
                  </w:rPr>
                  <w:t xml:space="preserve"> [Inserire l'entità giuridica NIQ dall'elenco a tendina]</w:t>
                </w:r>
              </w:sdtContent>
            </w:sdt>
            <w:r>
              <w:rPr>
                <w:rFonts w:asciiTheme="minorHAnsi" w:hAnsiTheme="minorHAnsi"/>
                <w:sz w:val="19"/>
                <w:highlight w:val="yellow"/>
              </w:rPr>
              <w:t xml:space="preserve"> [INSERIRE QUI]</w:t>
            </w:r>
          </w:p>
          <w:p w14:paraId="5F86BEA1" w14:textId="77777777" w:rsidR="003D4A50" w:rsidRPr="00320F9F" w:rsidRDefault="003D4A50" w:rsidP="60A3C560">
            <w:pPr>
              <w:tabs>
                <w:tab w:val="left" w:pos="1602"/>
              </w:tabs>
              <w:rPr>
                <w:rFonts w:asciiTheme="minorHAnsi" w:eastAsiaTheme="minorEastAsia" w:hAnsiTheme="minorHAnsi" w:cstheme="minorHAnsi"/>
                <w:sz w:val="19"/>
                <w:szCs w:val="19"/>
              </w:rPr>
            </w:pPr>
          </w:p>
          <w:p w14:paraId="0AC5DF38" w14:textId="6085A710" w:rsidR="003D4A50" w:rsidRPr="00320F9F" w:rsidRDefault="003D4A50" w:rsidP="001B1512">
            <w:pPr>
              <w:tabs>
                <w:tab w:val="left" w:pos="1602"/>
              </w:tabs>
              <w:rPr>
                <w:rFonts w:asciiTheme="minorHAnsi" w:eastAsiaTheme="minorEastAsia" w:hAnsiTheme="minorHAnsi" w:cstheme="minorHAnsi"/>
                <w:sz w:val="19"/>
                <w:szCs w:val="19"/>
              </w:rPr>
            </w:pPr>
            <w:r>
              <w:rPr>
                <w:rFonts w:asciiTheme="minorHAnsi" w:hAnsiTheme="minorHAnsi"/>
                <w:sz w:val="19"/>
              </w:rPr>
              <w:t xml:space="preserve">Data di entrata in vigore dell'Accordo quadro (oppure la data dell'ultima firma, se l'Accordo quadro non contiene una Data di entrata in vigore): </w:t>
            </w:r>
            <w:sdt>
              <w:sdtPr>
                <w:rPr>
                  <w:rFonts w:asciiTheme="minorHAnsi" w:eastAsiaTheme="minorEastAsia" w:hAnsiTheme="minorHAnsi" w:cstheme="minorHAnsi"/>
                  <w:sz w:val="19"/>
                  <w:szCs w:val="19"/>
                </w:rPr>
                <w:id w:val="1510102754"/>
                <w:placeholder>
                  <w:docPart w:val="100BB8017EC346AFBE63A21D0215A37C"/>
                </w:placeholder>
                <w:showingPlcHdr/>
                <w:date>
                  <w:dateFormat w:val="MMMM d, yyyy"/>
                  <w:lid w:val="en-CA"/>
                  <w:storeMappedDataAs w:val="dateTime"/>
                  <w:calendar w:val="gregorian"/>
                </w:date>
              </w:sdtPr>
              <w:sdtEndPr/>
              <w:sdtContent>
                <w:r>
                  <w:rPr>
                    <w:rStyle w:val="PlaceholderText"/>
                    <w:rFonts w:asciiTheme="minorHAnsi" w:hAnsiTheme="minorHAnsi" w:cstheme="minorHAnsi"/>
                    <w:sz w:val="19"/>
                    <w:szCs w:val="19"/>
                    <w:highlight w:val="yellow"/>
                  </w:rPr>
                  <w:t>Fare clic o toccare per inserire una data.</w:t>
                </w:r>
              </w:sdtContent>
            </w:sdt>
          </w:p>
        </w:tc>
      </w:tr>
      <w:tr w:rsidR="0063213B" w:rsidRPr="00133F01" w14:paraId="0326986E" w14:textId="77777777" w:rsidTr="6ED24F63">
        <w:trPr>
          <w:trHeight w:val="246"/>
        </w:trPr>
        <w:tc>
          <w:tcPr>
            <w:tcW w:w="10255" w:type="dxa"/>
            <w:gridSpan w:val="2"/>
            <w:tcBorders>
              <w:top w:val="single" w:sz="4" w:space="0" w:color="auto"/>
              <w:left w:val="nil"/>
              <w:bottom w:val="single" w:sz="4" w:space="0" w:color="auto"/>
              <w:right w:val="nil"/>
            </w:tcBorders>
          </w:tcPr>
          <w:p w14:paraId="45C72015" w14:textId="77777777" w:rsidR="0063213B" w:rsidRPr="00320F9F" w:rsidRDefault="0063213B" w:rsidP="60A3C560">
            <w:pPr>
              <w:tabs>
                <w:tab w:val="left" w:pos="1602"/>
              </w:tabs>
              <w:rPr>
                <w:rFonts w:asciiTheme="minorHAnsi" w:eastAsiaTheme="minorEastAsia" w:hAnsiTheme="minorHAnsi" w:cstheme="minorHAnsi"/>
                <w:sz w:val="19"/>
                <w:szCs w:val="19"/>
              </w:rPr>
            </w:pPr>
          </w:p>
        </w:tc>
      </w:tr>
      <w:tr w:rsidR="00C8313B" w:rsidRPr="00133F01" w14:paraId="7AB0AA7E" w14:textId="77777777" w:rsidTr="6ED24F63">
        <w:trPr>
          <w:trHeight w:val="246"/>
        </w:trPr>
        <w:tc>
          <w:tcPr>
            <w:tcW w:w="10255" w:type="dxa"/>
            <w:gridSpan w:val="2"/>
            <w:tcBorders>
              <w:top w:val="single" w:sz="4" w:space="0" w:color="auto"/>
              <w:bottom w:val="single" w:sz="4" w:space="0" w:color="auto"/>
            </w:tcBorders>
            <w:hideMark/>
          </w:tcPr>
          <w:p w14:paraId="1FD31CAF" w14:textId="330B75C2" w:rsidR="00C8313B" w:rsidRPr="00320F9F" w:rsidRDefault="00C8313B"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Entità Cliente ai sensi di questo Accordo: </w:t>
            </w:r>
            <w:r w:rsidR="009C0851" w:rsidRPr="001868B9">
              <w:rPr>
                <w:rFonts w:asciiTheme="minorHAnsi" w:hAnsiTheme="minorHAnsi"/>
                <w:sz w:val="19"/>
                <w:szCs w:val="19"/>
                <w:highlight w:val="yellow"/>
              </w:rPr>
              <w:t>[INSERIRE QUI]</w:t>
            </w:r>
            <w:r>
              <w:rPr>
                <w:rFonts w:asciiTheme="minorHAnsi" w:hAnsiTheme="minorHAnsi"/>
                <w:sz w:val="19"/>
              </w:rPr>
              <w:t xml:space="preserve"> </w:t>
            </w:r>
          </w:p>
          <w:p w14:paraId="5AF661BD" w14:textId="77777777" w:rsidR="00D1594C" w:rsidRPr="00320F9F" w:rsidRDefault="00D1594C" w:rsidP="60A3C560">
            <w:pPr>
              <w:tabs>
                <w:tab w:val="left" w:pos="1602"/>
              </w:tabs>
              <w:rPr>
                <w:rFonts w:asciiTheme="minorHAnsi" w:eastAsiaTheme="minorEastAsia" w:hAnsiTheme="minorHAnsi" w:cstheme="minorHAnsi"/>
                <w:sz w:val="19"/>
                <w:szCs w:val="19"/>
              </w:rPr>
            </w:pPr>
          </w:p>
          <w:p w14:paraId="186BCA27" w14:textId="7CA19966" w:rsidR="00E3491D" w:rsidRPr="00320F9F" w:rsidRDefault="00E3491D" w:rsidP="60A3C560">
            <w:pPr>
              <w:tabs>
                <w:tab w:val="left" w:pos="1602"/>
              </w:tabs>
              <w:rPr>
                <w:rFonts w:asciiTheme="minorHAnsi" w:eastAsiaTheme="minorEastAsia" w:hAnsiTheme="minorHAnsi" w:cstheme="minorHAnsi"/>
                <w:sz w:val="19"/>
                <w:szCs w:val="19"/>
              </w:rPr>
            </w:pPr>
            <w:r>
              <w:rPr>
                <w:rFonts w:asciiTheme="minorHAnsi" w:hAnsiTheme="minorHAnsi"/>
                <w:sz w:val="19"/>
              </w:rPr>
              <w:t xml:space="preserve">Indirizzo del Cliente ai sensi di questo Accordo: </w:t>
            </w:r>
            <w:r w:rsidR="00F66E09" w:rsidRPr="001868B9">
              <w:rPr>
                <w:rFonts w:asciiTheme="minorHAnsi" w:hAnsiTheme="minorHAnsi"/>
                <w:sz w:val="19"/>
                <w:szCs w:val="19"/>
                <w:highlight w:val="yellow"/>
              </w:rPr>
              <w:t>[INSERIRE QUI]</w:t>
            </w:r>
          </w:p>
          <w:p w14:paraId="2E481B90" w14:textId="71A3A0DF" w:rsidR="60A3C560" w:rsidRPr="00320F9F" w:rsidRDefault="60A3C560" w:rsidP="60A3C560">
            <w:pPr>
              <w:tabs>
                <w:tab w:val="left" w:pos="1602"/>
              </w:tabs>
              <w:rPr>
                <w:rFonts w:asciiTheme="minorHAnsi" w:eastAsiaTheme="minorEastAsia" w:hAnsiTheme="minorHAnsi" w:cstheme="minorHAnsi"/>
                <w:sz w:val="19"/>
                <w:szCs w:val="19"/>
              </w:rPr>
            </w:pPr>
          </w:p>
          <w:p w14:paraId="124EB893" w14:textId="77777777" w:rsidR="00D1594C" w:rsidRPr="00320F9F" w:rsidRDefault="60A3C560" w:rsidP="001B1512">
            <w:pPr>
              <w:tabs>
                <w:tab w:val="left" w:pos="1602"/>
              </w:tabs>
              <w:rPr>
                <w:rFonts w:asciiTheme="minorHAnsi" w:eastAsiaTheme="minorEastAsia" w:hAnsiTheme="minorHAnsi" w:cstheme="minorHAnsi"/>
                <w:sz w:val="19"/>
                <w:szCs w:val="19"/>
              </w:rPr>
            </w:pPr>
            <w:r>
              <w:rPr>
                <w:rFonts w:asciiTheme="minorHAnsi" w:hAnsiTheme="minorHAnsi"/>
                <w:sz w:val="19"/>
              </w:rPr>
              <w:t xml:space="preserve">Numero di identificazione IVA: </w:t>
            </w:r>
            <w:r w:rsidRPr="00320F9F">
              <w:rPr>
                <w:rFonts w:asciiTheme="minorHAnsi" w:hAnsiTheme="minorHAnsi"/>
                <w:sz w:val="19"/>
                <w:szCs w:val="19"/>
                <w:highlight w:val="yellow"/>
              </w:rPr>
              <w:t>[inserire se applicabile]</w:t>
            </w:r>
          </w:p>
          <w:p w14:paraId="30D1C649" w14:textId="16A6A683" w:rsidR="0044480B" w:rsidRPr="00320F9F" w:rsidRDefault="0044480B" w:rsidP="001B1512">
            <w:pPr>
              <w:tabs>
                <w:tab w:val="left" w:pos="1602"/>
              </w:tabs>
              <w:rPr>
                <w:rFonts w:asciiTheme="minorHAnsi" w:eastAsiaTheme="minorEastAsia" w:hAnsiTheme="minorHAnsi" w:cstheme="minorHAnsi"/>
                <w:sz w:val="19"/>
                <w:szCs w:val="19"/>
              </w:rPr>
            </w:pPr>
          </w:p>
        </w:tc>
      </w:tr>
      <w:tr w:rsidR="00C8313B" w:rsidRPr="00133F01" w14:paraId="4A72B369" w14:textId="77777777" w:rsidTr="6ED24F63">
        <w:trPr>
          <w:trHeight w:val="492"/>
        </w:trPr>
        <w:tc>
          <w:tcPr>
            <w:tcW w:w="10255" w:type="dxa"/>
            <w:gridSpan w:val="2"/>
            <w:tcBorders>
              <w:bottom w:val="single" w:sz="4" w:space="0" w:color="auto"/>
            </w:tcBorders>
            <w:hideMark/>
          </w:tcPr>
          <w:p w14:paraId="129ADB8B" w14:textId="55407BAD" w:rsidR="007B7B74" w:rsidRPr="001868B9" w:rsidRDefault="007B7B74" w:rsidP="007B7B74">
            <w:pPr>
              <w:tabs>
                <w:tab w:val="left" w:pos="1602"/>
              </w:tabs>
              <w:rPr>
                <w:rFonts w:asciiTheme="minorHAnsi" w:eastAsiaTheme="minorEastAsia" w:hAnsiTheme="minorHAnsi" w:cstheme="minorHAnsi"/>
                <w:sz w:val="19"/>
                <w:szCs w:val="19"/>
              </w:rPr>
            </w:pPr>
            <w:r>
              <w:rPr>
                <w:rFonts w:ascii="Calibri" w:hAnsi="Calibri"/>
                <w:sz w:val="19"/>
              </w:rPr>
              <w:t xml:space="preserve">Entità NIQ ai sensi di questo Accordo: </w:t>
            </w:r>
            <w:sdt>
              <w:sdtPr>
                <w:rPr>
                  <w:rFonts w:ascii="Calibri" w:hAnsi="Calibri" w:cs="Calibri"/>
                  <w:sz w:val="19"/>
                  <w:szCs w:val="19"/>
                  <w:highlight w:val="yellow"/>
                </w:rPr>
                <w:alias w:val="Nome dell'entità giuridica NielsenIQ"/>
                <w:tag w:val="NielsenIQ Legal Entity Name"/>
                <w:id w:val="338426775"/>
                <w:placeholder>
                  <w:docPart w:val="FE95739040CC4D918048C88238C0284F"/>
                </w:placeholder>
                <w:comboBox>
                  <w:listItem w:value="Scegliere un articolo."/>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Pr>
                    <w:rFonts w:ascii="Calibri" w:hAnsi="Calibri"/>
                    <w:sz w:val="19"/>
                    <w:highlight w:val="yellow"/>
                  </w:rPr>
                  <w:t xml:space="preserve"> [Inserire l'entità giuridica NIQ dall'elenco a tendina]</w:t>
                </w:r>
              </w:sdtContent>
            </w:sdt>
          </w:p>
          <w:p w14:paraId="577F0A80" w14:textId="77777777" w:rsidR="00D1594C" w:rsidRPr="00320F9F" w:rsidRDefault="00D1594C" w:rsidP="60A3C560">
            <w:pPr>
              <w:tabs>
                <w:tab w:val="left" w:pos="1602"/>
              </w:tabs>
              <w:rPr>
                <w:rFonts w:asciiTheme="minorHAnsi" w:eastAsiaTheme="minorEastAsia" w:hAnsiTheme="minorHAnsi" w:cstheme="minorHAnsi"/>
                <w:sz w:val="19"/>
                <w:szCs w:val="19"/>
              </w:rPr>
            </w:pPr>
          </w:p>
          <w:p w14:paraId="7824CF45" w14:textId="36DB7F70" w:rsidR="00FC27A3" w:rsidRPr="001868B9" w:rsidRDefault="00633B00" w:rsidP="00FC27A3">
            <w:pPr>
              <w:tabs>
                <w:tab w:val="left" w:pos="1602"/>
              </w:tabs>
              <w:rPr>
                <w:rFonts w:asciiTheme="minorHAnsi" w:eastAsiaTheme="minorEastAsia" w:hAnsiTheme="minorHAnsi" w:cstheme="minorHAnsi"/>
                <w:sz w:val="19"/>
                <w:szCs w:val="19"/>
              </w:rPr>
            </w:pPr>
            <w:r>
              <w:rPr>
                <w:rFonts w:asciiTheme="minorHAnsi" w:hAnsiTheme="minorHAnsi"/>
                <w:sz w:val="19"/>
              </w:rPr>
              <w:t xml:space="preserve">Indirizzo di NIQ ai sensi di questo Accordo: </w:t>
            </w:r>
            <w:r w:rsidR="00FC27A3" w:rsidRPr="001868B9">
              <w:rPr>
                <w:rFonts w:asciiTheme="minorHAnsi" w:hAnsiTheme="minorHAnsi"/>
                <w:sz w:val="19"/>
                <w:szCs w:val="19"/>
                <w:highlight w:val="yellow"/>
              </w:rPr>
              <w:t>[INSERIRE QUI]</w:t>
            </w:r>
          </w:p>
          <w:p w14:paraId="46B9E84A" w14:textId="63B2D442" w:rsidR="60A3C560" w:rsidRPr="00320F9F" w:rsidRDefault="60A3C560" w:rsidP="60A3C560">
            <w:pPr>
              <w:tabs>
                <w:tab w:val="left" w:pos="1602"/>
              </w:tabs>
              <w:rPr>
                <w:rFonts w:asciiTheme="minorHAnsi" w:eastAsiaTheme="minorEastAsia" w:hAnsiTheme="minorHAnsi" w:cstheme="minorHAnsi"/>
                <w:sz w:val="19"/>
                <w:szCs w:val="19"/>
                <w:highlight w:val="yellow"/>
              </w:rPr>
            </w:pPr>
          </w:p>
          <w:p w14:paraId="6395D8D7" w14:textId="77777777" w:rsidR="00D1594C" w:rsidRPr="00320F9F" w:rsidRDefault="60A3C560" w:rsidP="001B1512">
            <w:pPr>
              <w:tabs>
                <w:tab w:val="left" w:pos="1602"/>
              </w:tabs>
              <w:rPr>
                <w:rFonts w:asciiTheme="minorHAnsi" w:eastAsiaTheme="minorEastAsia" w:hAnsiTheme="minorHAnsi" w:cstheme="minorHAnsi"/>
                <w:sz w:val="19"/>
                <w:szCs w:val="19"/>
              </w:rPr>
            </w:pPr>
            <w:r>
              <w:rPr>
                <w:rFonts w:asciiTheme="minorHAnsi" w:hAnsiTheme="minorHAnsi"/>
                <w:sz w:val="19"/>
              </w:rPr>
              <w:t xml:space="preserve">Numero di identificazione IVA: </w:t>
            </w:r>
            <w:r w:rsidRPr="00320F9F">
              <w:rPr>
                <w:rFonts w:asciiTheme="minorHAnsi" w:hAnsiTheme="minorHAnsi"/>
                <w:sz w:val="19"/>
                <w:szCs w:val="19"/>
                <w:highlight w:val="yellow"/>
              </w:rPr>
              <w:t>[inserire se applicabile]</w:t>
            </w:r>
          </w:p>
          <w:p w14:paraId="6689AB04" w14:textId="710B8FBA" w:rsidR="0044480B" w:rsidRPr="00320F9F" w:rsidRDefault="0044480B" w:rsidP="001B1512">
            <w:pPr>
              <w:tabs>
                <w:tab w:val="left" w:pos="1602"/>
              </w:tabs>
              <w:rPr>
                <w:rFonts w:asciiTheme="minorHAnsi" w:eastAsiaTheme="minorEastAsia" w:hAnsiTheme="minorHAnsi" w:cstheme="minorHAnsi"/>
                <w:sz w:val="19"/>
                <w:szCs w:val="19"/>
              </w:rPr>
            </w:pPr>
          </w:p>
        </w:tc>
      </w:tr>
      <w:tr w:rsidR="00C8313B" w:rsidRPr="00133F01" w14:paraId="62529C6F" w14:textId="77777777" w:rsidTr="6ED24F63">
        <w:trPr>
          <w:trHeight w:val="492"/>
        </w:trPr>
        <w:tc>
          <w:tcPr>
            <w:tcW w:w="10255" w:type="dxa"/>
            <w:gridSpan w:val="2"/>
            <w:tcBorders>
              <w:top w:val="single" w:sz="4" w:space="0" w:color="auto"/>
              <w:left w:val="nil"/>
              <w:bottom w:val="single" w:sz="4" w:space="0" w:color="auto"/>
              <w:right w:val="nil"/>
            </w:tcBorders>
          </w:tcPr>
          <w:p w14:paraId="2D599FC2" w14:textId="3709BDD4" w:rsidR="00C8313B" w:rsidRPr="00320F9F" w:rsidRDefault="00C8313B" w:rsidP="3996B623">
            <w:pPr>
              <w:rPr>
                <w:rFonts w:asciiTheme="minorHAnsi" w:eastAsiaTheme="minorEastAsia" w:hAnsiTheme="minorHAnsi" w:cstheme="minorHAnsi"/>
                <w:b/>
                <w:sz w:val="19"/>
                <w:szCs w:val="19"/>
              </w:rPr>
            </w:pPr>
          </w:p>
        </w:tc>
      </w:tr>
      <w:tr w:rsidR="003E1081" w:rsidRPr="00133F01" w14:paraId="12E4C61B" w14:textId="77777777" w:rsidTr="6ED24F63">
        <w:tc>
          <w:tcPr>
            <w:tcW w:w="4999" w:type="dxa"/>
            <w:tcBorders>
              <w:top w:val="single" w:sz="4" w:space="0" w:color="auto"/>
            </w:tcBorders>
          </w:tcPr>
          <w:p w14:paraId="358B233B" w14:textId="56509077" w:rsidR="003E1081" w:rsidRPr="001868B9" w:rsidRDefault="003E1081" w:rsidP="003E1081">
            <w:pPr>
              <w:rPr>
                <w:rFonts w:asciiTheme="minorHAnsi" w:eastAsiaTheme="minorEastAsia" w:hAnsiTheme="minorHAnsi" w:cstheme="minorHAnsi"/>
                <w:sz w:val="19"/>
                <w:szCs w:val="19"/>
              </w:rPr>
            </w:pPr>
            <w:r>
              <w:rPr>
                <w:rFonts w:asciiTheme="minorHAnsi" w:hAnsiTheme="minorHAnsi"/>
                <w:sz w:val="19"/>
              </w:rPr>
              <w:t>Data di inizio del periodo iniziale</w:t>
            </w:r>
            <w:r w:rsidR="00281A54">
              <w:rPr>
                <w:rFonts w:asciiTheme="minorHAnsi" w:hAnsiTheme="minorHAnsi"/>
                <w:sz w:val="19"/>
              </w:rPr>
              <w:t>/</w:t>
            </w:r>
            <w:r>
              <w:rPr>
                <w:rFonts w:asciiTheme="minorHAnsi" w:hAnsiTheme="minorHAnsi"/>
                <w:sz w:val="19"/>
              </w:rPr>
              <w:t xml:space="preserve"> </w:t>
            </w:r>
            <w:sdt>
              <w:sdtPr>
                <w:rPr>
                  <w:rFonts w:asciiTheme="minorHAnsi" w:eastAsiaTheme="minorEastAsia" w:hAnsiTheme="minorHAnsi" w:cstheme="minorHAnsi"/>
                  <w:sz w:val="19"/>
                  <w:szCs w:val="19"/>
                </w:rPr>
                <w:id w:val="586116670"/>
                <w:placeholder>
                  <w:docPart w:val="4BB4C4A3FD6842CA81B647D8B17E0C6A"/>
                </w:placeholder>
                <w:showingPlcHdr/>
                <w:date>
                  <w:dateFormat w:val="yyyy-MM-dd"/>
                  <w:lid w:val="en-CA"/>
                  <w:storeMappedDataAs w:val="dateTime"/>
                  <w:calendar w:val="gregorian"/>
                </w:date>
              </w:sdtPr>
              <w:sdtEndPr/>
              <w:sdtContent>
                <w:r>
                  <w:rPr>
                    <w:rStyle w:val="PlaceholderText"/>
                    <w:rFonts w:asciiTheme="minorHAnsi" w:hAnsiTheme="minorHAnsi" w:cstheme="minorHAnsi"/>
                    <w:color w:val="auto"/>
                    <w:sz w:val="19"/>
                    <w:szCs w:val="19"/>
                    <w:highlight w:val="yellow"/>
                  </w:rPr>
                  <w:t>Fare clic o toccare per inserire una data.</w:t>
                </w:r>
              </w:sdtContent>
            </w:sdt>
          </w:p>
          <w:p w14:paraId="6941DA3A" w14:textId="190A271C" w:rsidR="003E1081" w:rsidRPr="00320F9F" w:rsidRDefault="003E1081" w:rsidP="003E1081">
            <w:pPr>
              <w:rPr>
                <w:rFonts w:asciiTheme="minorHAnsi" w:eastAsiaTheme="minorEastAsia" w:hAnsiTheme="minorHAnsi" w:cstheme="minorBidi"/>
                <w:sz w:val="19"/>
                <w:szCs w:val="19"/>
              </w:rPr>
            </w:pPr>
          </w:p>
        </w:tc>
        <w:tc>
          <w:tcPr>
            <w:tcW w:w="5256" w:type="dxa"/>
            <w:tcBorders>
              <w:top w:val="single" w:sz="4" w:space="0" w:color="auto"/>
            </w:tcBorders>
          </w:tcPr>
          <w:p w14:paraId="1E5DE346" w14:textId="7ACA55BA" w:rsidR="003E1081" w:rsidRPr="00320F9F" w:rsidRDefault="003E1081" w:rsidP="003E1081">
            <w:pPr>
              <w:rPr>
                <w:rFonts w:asciiTheme="minorHAnsi" w:eastAsiaTheme="minorEastAsia" w:hAnsiTheme="minorHAnsi" w:cstheme="minorHAnsi"/>
                <w:sz w:val="19"/>
                <w:szCs w:val="19"/>
              </w:rPr>
            </w:pPr>
            <w:r>
              <w:rPr>
                <w:rFonts w:asciiTheme="minorHAnsi" w:hAnsiTheme="minorHAnsi"/>
                <w:sz w:val="19"/>
              </w:rPr>
              <w:t xml:space="preserve">Data di fine del periodo iniziale: </w:t>
            </w:r>
            <w:sdt>
              <w:sdtPr>
                <w:rPr>
                  <w:rFonts w:asciiTheme="minorHAnsi" w:eastAsiaTheme="minorEastAsia" w:hAnsiTheme="minorHAnsi" w:cstheme="minorHAnsi"/>
                  <w:sz w:val="19"/>
                  <w:szCs w:val="19"/>
                </w:rPr>
                <w:id w:val="1254556239"/>
                <w:placeholder>
                  <w:docPart w:val="D8935C1A29824DC88350C387AE119EBA"/>
                </w:placeholder>
                <w:showingPlcHdr/>
                <w:date>
                  <w:dateFormat w:val="yyyy-MM-dd"/>
                  <w:lid w:val="en-CA"/>
                  <w:storeMappedDataAs w:val="dateTime"/>
                  <w:calendar w:val="gregorian"/>
                </w:date>
              </w:sdtPr>
              <w:sdtEndPr/>
              <w:sdtContent>
                <w:r>
                  <w:rPr>
                    <w:rStyle w:val="PlaceholderText"/>
                    <w:rFonts w:asciiTheme="minorHAnsi" w:hAnsiTheme="minorHAnsi" w:cstheme="minorHAnsi"/>
                    <w:color w:val="auto"/>
                    <w:sz w:val="19"/>
                    <w:szCs w:val="19"/>
                    <w:highlight w:val="yellow"/>
                  </w:rPr>
                  <w:t>Fare clic o toccare per inserire una data.</w:t>
                </w:r>
              </w:sdtContent>
            </w:sdt>
          </w:p>
        </w:tc>
      </w:tr>
      <w:tr w:rsidR="00AB70C0" w:rsidRPr="00133F01" w14:paraId="584606BB" w14:textId="77777777" w:rsidTr="6ED24F63">
        <w:tc>
          <w:tcPr>
            <w:tcW w:w="10255" w:type="dxa"/>
            <w:gridSpan w:val="2"/>
          </w:tcPr>
          <w:p w14:paraId="2714B97B" w14:textId="77777777" w:rsidR="00AB70C0" w:rsidRPr="00320F9F" w:rsidRDefault="4B599BA8" w:rsidP="00362F50">
            <w:pPr>
              <w:jc w:val="both"/>
              <w:rPr>
                <w:rFonts w:asciiTheme="minorHAnsi" w:eastAsiaTheme="minorEastAsia" w:hAnsiTheme="minorHAnsi" w:cstheme="minorHAnsi"/>
                <w:color w:val="000000" w:themeColor="text1"/>
                <w:sz w:val="19"/>
                <w:szCs w:val="19"/>
              </w:rPr>
            </w:pPr>
            <w:r>
              <w:rPr>
                <w:rFonts w:asciiTheme="minorHAnsi" w:hAnsiTheme="minorHAnsi"/>
                <w:color w:val="000000" w:themeColor="text1"/>
                <w:sz w:val="19"/>
              </w:rPr>
              <w:t>Territorio / Paese/i: [</w:t>
            </w:r>
            <w:r>
              <w:rPr>
                <w:rFonts w:asciiTheme="minorHAnsi" w:hAnsiTheme="minorHAnsi"/>
                <w:color w:val="000000" w:themeColor="text1"/>
                <w:sz w:val="19"/>
                <w:highlight w:val="yellow"/>
              </w:rPr>
              <w:t>INSERIRE IL NOME QUI]</w:t>
            </w:r>
          </w:p>
          <w:p w14:paraId="5396B90D" w14:textId="06AC9D21" w:rsidR="0044480B" w:rsidRPr="00320F9F" w:rsidRDefault="0044480B" w:rsidP="00362F50">
            <w:pPr>
              <w:jc w:val="both"/>
              <w:rPr>
                <w:rFonts w:asciiTheme="minorHAnsi" w:eastAsiaTheme="minorEastAsia" w:hAnsiTheme="minorHAnsi" w:cstheme="minorHAnsi"/>
                <w:color w:val="000000"/>
                <w:sz w:val="19"/>
                <w:szCs w:val="19"/>
              </w:rPr>
            </w:pPr>
          </w:p>
        </w:tc>
      </w:tr>
    </w:tbl>
    <w:p w14:paraId="4EAE2950" w14:textId="4BC78460" w:rsidR="00CB200E" w:rsidRPr="00320F9F" w:rsidRDefault="00CB200E" w:rsidP="60A3C560">
      <w:pPr>
        <w:jc w:val="both"/>
        <w:rPr>
          <w:rFonts w:asciiTheme="minorHAnsi" w:eastAsiaTheme="minorEastAsia" w:hAnsiTheme="minorHAnsi" w:cstheme="minorHAnsi"/>
          <w:color w:val="000000"/>
          <w:sz w:val="19"/>
          <w:szCs w:val="19"/>
        </w:rPr>
      </w:pPr>
    </w:p>
    <w:p w14:paraId="0A73BF6D" w14:textId="61EDBE09" w:rsidR="00BA70A3" w:rsidRPr="00320F9F" w:rsidRDefault="709FDCC8" w:rsidP="00A10F42">
      <w:pPr>
        <w:numPr>
          <w:ilvl w:val="0"/>
          <w:numId w:val="7"/>
        </w:numPr>
        <w:tabs>
          <w:tab w:val="clear" w:pos="720"/>
          <w:tab w:val="num" w:pos="360"/>
        </w:tabs>
        <w:spacing w:after="120"/>
        <w:ind w:left="360" w:hanging="360"/>
        <w:jc w:val="both"/>
        <w:rPr>
          <w:rFonts w:asciiTheme="minorHAnsi" w:eastAsiaTheme="minorEastAsia" w:hAnsiTheme="minorHAnsi" w:cstheme="minorHAnsi"/>
          <w:b/>
          <w:sz w:val="19"/>
          <w:szCs w:val="19"/>
          <w:u w:val="single"/>
        </w:rPr>
      </w:pPr>
      <w:r>
        <w:rPr>
          <w:rFonts w:asciiTheme="minorHAnsi" w:hAnsiTheme="minorHAnsi"/>
          <w:b/>
          <w:sz w:val="19"/>
          <w:u w:val="single"/>
        </w:rPr>
        <w:t>Periodo e Cessazione</w:t>
      </w:r>
      <w:r w:rsidR="7367B645" w:rsidRPr="00320F9F">
        <w:rPr>
          <w:rFonts w:asciiTheme="minorHAnsi" w:hAnsiTheme="minorHAnsi"/>
          <w:b/>
          <w:sz w:val="19"/>
          <w:szCs w:val="19"/>
        </w:rPr>
        <w:t>.</w:t>
      </w:r>
    </w:p>
    <w:p w14:paraId="46EA3934" w14:textId="01B111EC" w:rsidR="002A3A65" w:rsidRDefault="22917EDD" w:rsidP="705B9630">
      <w:pPr>
        <w:spacing w:after="120"/>
        <w:ind w:left="360"/>
        <w:jc w:val="both"/>
        <w:rPr>
          <w:rFonts w:asciiTheme="minorHAnsi" w:eastAsiaTheme="minorEastAsia" w:hAnsiTheme="minorHAnsi" w:cstheme="minorHAnsi"/>
          <w:sz w:val="19"/>
          <w:szCs w:val="19"/>
        </w:rPr>
      </w:pPr>
      <w:r>
        <w:rPr>
          <w:rFonts w:asciiTheme="minorHAnsi" w:hAnsiTheme="minorHAnsi"/>
          <w:sz w:val="19"/>
        </w:rPr>
        <w:t>Il "Periodo iniziale" del presente Accordo decorre dalla Data di inizio del periodo iniziale dello stesso. Ogni periodo di 12 mesi consecutivi costituisce un "Anno contrattuale" che comincia dalla Data di inizio del periodo iniziale</w:t>
      </w:r>
    </w:p>
    <w:p w14:paraId="797BDF82" w14:textId="2EEBAAF3" w:rsidR="00B83352" w:rsidRPr="008C062D" w:rsidDel="00CF23D7" w:rsidRDefault="00BD66C9" w:rsidP="008C062D">
      <w:pPr>
        <w:pStyle w:val="ListParagraph"/>
        <w:tabs>
          <w:tab w:val="left" w:pos="1627"/>
        </w:tabs>
        <w:spacing w:after="120"/>
        <w:ind w:left="360"/>
        <w:jc w:val="both"/>
        <w:rPr>
          <w:rFonts w:asciiTheme="minorHAnsi" w:hAnsiTheme="minorHAnsi"/>
          <w:sz w:val="19"/>
        </w:rPr>
      </w:pPr>
      <w:r>
        <w:rPr>
          <w:rFonts w:asciiTheme="minorHAnsi" w:hAnsiTheme="minorHAnsi"/>
          <w:b/>
          <w:sz w:val="19"/>
          <w:u w:val="single"/>
        </w:rPr>
        <w:t>Periodo fisso</w:t>
      </w:r>
      <w:r w:rsidRPr="001868B9">
        <w:rPr>
          <w:rFonts w:asciiTheme="minorHAnsi" w:hAnsiTheme="minorHAnsi"/>
          <w:b/>
          <w:bCs/>
          <w:sz w:val="19"/>
          <w:szCs w:val="19"/>
        </w:rPr>
        <w:t>:</w:t>
      </w:r>
      <w:r>
        <w:rPr>
          <w:rFonts w:asciiTheme="minorHAnsi" w:hAnsiTheme="minorHAnsi"/>
          <w:sz w:val="19"/>
        </w:rPr>
        <w:t xml:space="preserve"> Il presente Accordo terminerà automaticamente nella Data di fine del periodo iniziale specificata sopra, a meno che non venga cessato prima, in conformità con le disposizioni specificate nel presente Accordo.</w:t>
      </w:r>
    </w:p>
    <w:p w14:paraId="6868B53D" w14:textId="1F483778" w:rsidR="5BEC5220" w:rsidRPr="00320F9F" w:rsidRDefault="3380F8BE" w:rsidP="00A10F42">
      <w:pPr>
        <w:pStyle w:val="ListParagraph"/>
        <w:numPr>
          <w:ilvl w:val="0"/>
          <w:numId w:val="7"/>
        </w:numPr>
        <w:tabs>
          <w:tab w:val="clear" w:pos="720"/>
          <w:tab w:val="num" w:pos="360"/>
          <w:tab w:val="left" w:pos="1627"/>
        </w:tabs>
        <w:spacing w:after="120"/>
        <w:ind w:left="360" w:hanging="360"/>
        <w:jc w:val="both"/>
        <w:rPr>
          <w:rFonts w:asciiTheme="minorHAnsi" w:eastAsiaTheme="minorEastAsia" w:hAnsiTheme="minorHAnsi" w:cstheme="minorBidi"/>
          <w:b/>
          <w:sz w:val="19"/>
          <w:szCs w:val="19"/>
        </w:rPr>
      </w:pPr>
      <w:r w:rsidRPr="00320F9F">
        <w:rPr>
          <w:rFonts w:asciiTheme="minorHAnsi" w:hAnsiTheme="minorHAnsi"/>
          <w:b/>
          <w:sz w:val="19"/>
          <w:szCs w:val="19"/>
          <w:u w:val="single"/>
        </w:rPr>
        <w:t>Servizi</w:t>
      </w:r>
      <w:r w:rsidRPr="00320F9F">
        <w:rPr>
          <w:rFonts w:asciiTheme="minorHAnsi" w:hAnsiTheme="minorHAnsi"/>
          <w:b/>
          <w:sz w:val="19"/>
          <w:szCs w:val="19"/>
        </w:rPr>
        <w:t xml:space="preserve">. </w:t>
      </w:r>
      <w:r>
        <w:rPr>
          <w:rFonts w:asciiTheme="minorHAnsi" w:hAnsiTheme="minorHAnsi"/>
          <w:sz w:val="19"/>
        </w:rPr>
        <w:t xml:space="preserve">Per "Servizi" si intendono i Servizi informativi NIQ forniti ai sensi del presente Accordo, elencati di seguito e dettagliati negli Allegati al presente documento, che ne costituiscono parte integrante; Servizi destinati all'utilizzo da parte del Cliente nel Territorio / Paese specificato sopra.  I Servizi specificati nel presente documento sono inclusi nei Costi indicati di seguito. </w:t>
      </w:r>
    </w:p>
    <w:p w14:paraId="71079EFF" w14:textId="5C97900E" w:rsidR="00407014" w:rsidRPr="00407014" w:rsidRDefault="00634DE5" w:rsidP="00407014">
      <w:pPr>
        <w:tabs>
          <w:tab w:val="left" w:pos="1627"/>
        </w:tabs>
        <w:spacing w:before="80"/>
        <w:ind w:left="360"/>
        <w:jc w:val="both"/>
        <w:rPr>
          <w:rFonts w:asciiTheme="minorHAnsi" w:eastAsiaTheme="minorEastAsia" w:hAnsiTheme="minorHAnsi" w:cstheme="minorHAnsi"/>
          <w:sz w:val="19"/>
          <w:szCs w:val="19"/>
        </w:rPr>
      </w:pPr>
      <w:r>
        <w:rPr>
          <w:rFonts w:asciiTheme="minorHAnsi" w:hAnsiTheme="minorHAnsi"/>
          <w:sz w:val="19"/>
        </w:rPr>
        <w:t>Allegato: Accesso ai Servizi</w:t>
      </w:r>
    </w:p>
    <w:p w14:paraId="4C6B99FE" w14:textId="1C1293FA" w:rsidR="00407014" w:rsidRPr="00407014" w:rsidRDefault="00407014" w:rsidP="00407014">
      <w:pPr>
        <w:tabs>
          <w:tab w:val="left" w:pos="1627"/>
        </w:tabs>
        <w:spacing w:before="80"/>
        <w:ind w:left="360"/>
        <w:jc w:val="both"/>
        <w:rPr>
          <w:rFonts w:asciiTheme="minorHAnsi" w:eastAsiaTheme="minorEastAsia" w:hAnsiTheme="minorHAnsi" w:cstheme="minorHAnsi"/>
          <w:sz w:val="19"/>
          <w:szCs w:val="19"/>
        </w:rPr>
      </w:pPr>
      <w:r>
        <w:rPr>
          <w:rFonts w:asciiTheme="minorHAnsi" w:hAnsiTheme="minorHAnsi"/>
          <w:sz w:val="19"/>
        </w:rPr>
        <w:t xml:space="preserve">Allegato: Servizi di dati, Servizi di misurazione dei rivenditori </w:t>
      </w:r>
    </w:p>
    <w:p w14:paraId="17141AE2" w14:textId="77777777" w:rsidR="00401B97" w:rsidRPr="00401B97" w:rsidRDefault="00401B97" w:rsidP="00401B97">
      <w:pPr>
        <w:spacing w:before="80"/>
        <w:ind w:left="-360" w:firstLine="720"/>
        <w:rPr>
          <w:rFonts w:ascii="Calibri" w:eastAsia="MS Mincho" w:hAnsi="Calibri" w:cs="Calibri"/>
          <w:sz w:val="19"/>
          <w:szCs w:val="19"/>
        </w:rPr>
      </w:pPr>
      <w:r>
        <w:rPr>
          <w:rFonts w:ascii="Calibri" w:hAnsi="Calibri"/>
          <w:sz w:val="19"/>
        </w:rPr>
        <w:t>Allegato: Servizi di dati, panel dei consumatori</w:t>
      </w:r>
    </w:p>
    <w:p w14:paraId="64D6BCB9" w14:textId="6C62AF87" w:rsidR="00F1131C" w:rsidRPr="00320F9F" w:rsidRDefault="00F1131C" w:rsidP="2C9B5874">
      <w:pPr>
        <w:rPr>
          <w:rFonts w:asciiTheme="minorHAnsi" w:eastAsiaTheme="minorEastAsia" w:hAnsiTheme="minorHAnsi" w:cstheme="minorBidi"/>
          <w:sz w:val="19"/>
          <w:szCs w:val="19"/>
        </w:rPr>
      </w:pPr>
    </w:p>
    <w:p w14:paraId="7CA2DFC2" w14:textId="2770DD9B" w:rsidR="007278F7" w:rsidRPr="0045230E" w:rsidRDefault="709FDCC8" w:rsidP="00A10F42">
      <w:pPr>
        <w:pStyle w:val="ListParagraph"/>
        <w:numPr>
          <w:ilvl w:val="0"/>
          <w:numId w:val="7"/>
        </w:numPr>
        <w:tabs>
          <w:tab w:val="clear" w:pos="720"/>
          <w:tab w:val="num" w:pos="360"/>
          <w:tab w:val="left" w:pos="1627"/>
        </w:tabs>
        <w:spacing w:after="240"/>
        <w:jc w:val="both"/>
        <w:rPr>
          <w:rFonts w:asciiTheme="minorHAnsi" w:eastAsiaTheme="minorEastAsia" w:hAnsiTheme="minorHAnsi" w:cstheme="minorBidi"/>
          <w:b/>
          <w:sz w:val="19"/>
          <w:szCs w:val="19"/>
        </w:rPr>
      </w:pPr>
      <w:r>
        <w:rPr>
          <w:rFonts w:asciiTheme="minorHAnsi" w:hAnsiTheme="minorHAnsi"/>
          <w:b/>
          <w:sz w:val="19"/>
          <w:u w:val="single"/>
        </w:rPr>
        <w:t>Costi, Fatturazione e Aumenti</w:t>
      </w:r>
      <w:r>
        <w:rPr>
          <w:rFonts w:asciiTheme="minorHAnsi" w:hAnsiTheme="minorHAnsi"/>
          <w:b/>
          <w:sz w:val="19"/>
        </w:rPr>
        <w:t xml:space="preserve">. </w:t>
      </w:r>
    </w:p>
    <w:p w14:paraId="3202E1A7"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bookmarkStart w:id="0" w:name="_Hlk135326175"/>
      <w:r>
        <w:rPr>
          <w:rFonts w:asciiTheme="minorHAnsi" w:hAnsiTheme="minorHAnsi"/>
          <w:sz w:val="19"/>
        </w:rPr>
        <w:t>Il Costo totale netto annuo per ciascun Anno contrattuale viene fatturato all'inizio di quell'Anno contrattuale.</w:t>
      </w:r>
      <w:bookmarkEnd w:id="0"/>
    </w:p>
    <w:p w14:paraId="339782C2"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r>
        <w:rPr>
          <w:rFonts w:asciiTheme="minorHAnsi" w:hAnsiTheme="minorHAnsi"/>
          <w:sz w:val="19"/>
        </w:rPr>
        <w:lastRenderedPageBreak/>
        <w:t>Il Costo totale netto annuo per ogni Anno contrattuale viene diviso in due (2) parti uguali e viene fatturato all'inizio di ogni periodo di sei mesi.</w:t>
      </w:r>
    </w:p>
    <w:p w14:paraId="56802411"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bookmarkStart w:id="1" w:name="_Hlk135316669"/>
      <w:r>
        <w:rPr>
          <w:rFonts w:asciiTheme="minorHAnsi" w:hAnsiTheme="minorHAnsi"/>
          <w:sz w:val="19"/>
        </w:rPr>
        <w:t>Il Costo totale netto annuo per ogni Anno contrattuale viene diviso in quattro (4) parti uguali e viene fatturato all'inizio di ogni trimestre.</w:t>
      </w:r>
    </w:p>
    <w:bookmarkEnd w:id="1"/>
    <w:p w14:paraId="0CF486FB" w14:textId="77777777" w:rsidR="0045230E" w:rsidRPr="0045230E" w:rsidRDefault="0045230E" w:rsidP="0045230E">
      <w:pPr>
        <w:autoSpaceDE w:val="0"/>
        <w:autoSpaceDN w:val="0"/>
        <w:adjustRightInd w:val="0"/>
        <w:spacing w:after="120"/>
        <w:ind w:left="360"/>
        <w:jc w:val="both"/>
        <w:rPr>
          <w:rFonts w:asciiTheme="minorHAnsi" w:hAnsiTheme="minorHAnsi" w:cstheme="minorHAnsi"/>
          <w:sz w:val="19"/>
          <w:szCs w:val="19"/>
        </w:rPr>
      </w:pPr>
      <w:r>
        <w:rPr>
          <w:rFonts w:asciiTheme="minorHAnsi" w:hAnsiTheme="minorHAnsi"/>
          <w:sz w:val="19"/>
        </w:rPr>
        <w:t>Il Costo totale netto annuo per ogni Anno contrattuale viene diviso in dodici (12) parti uguali e viene fatturato all'inizio di ogni mese.</w:t>
      </w:r>
    </w:p>
    <w:tbl>
      <w:tblPr>
        <w:tblStyle w:val="TableGrid"/>
        <w:tblW w:w="9900" w:type="dxa"/>
        <w:tblInd w:w="355" w:type="dxa"/>
        <w:tblLook w:val="04A0" w:firstRow="1" w:lastRow="0" w:firstColumn="1" w:lastColumn="0" w:noHBand="0" w:noVBand="1"/>
      </w:tblPr>
      <w:tblGrid>
        <w:gridCol w:w="781"/>
        <w:gridCol w:w="714"/>
        <w:gridCol w:w="987"/>
        <w:gridCol w:w="979"/>
        <w:gridCol w:w="1253"/>
        <w:gridCol w:w="1424"/>
        <w:gridCol w:w="1240"/>
        <w:gridCol w:w="1187"/>
        <w:gridCol w:w="1335"/>
      </w:tblGrid>
      <w:tr w:rsidR="00F95D6D" w:rsidRPr="00A4518A" w14:paraId="5E615BE6" w14:textId="77777777" w:rsidTr="0045230E">
        <w:tc>
          <w:tcPr>
            <w:tcW w:w="868" w:type="dxa"/>
          </w:tcPr>
          <w:p w14:paraId="522539AE"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Data di inizio</w:t>
            </w:r>
          </w:p>
        </w:tc>
        <w:tc>
          <w:tcPr>
            <w:tcW w:w="788" w:type="dxa"/>
          </w:tcPr>
          <w:p w14:paraId="79229E9A"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Data di fine</w:t>
            </w:r>
          </w:p>
        </w:tc>
        <w:tc>
          <w:tcPr>
            <w:tcW w:w="1081" w:type="dxa"/>
          </w:tcPr>
          <w:p w14:paraId="402B6458"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 xml:space="preserve">Servizio </w:t>
            </w:r>
          </w:p>
        </w:tc>
        <w:tc>
          <w:tcPr>
            <w:tcW w:w="982" w:type="dxa"/>
          </w:tcPr>
          <w:p w14:paraId="5BB55B1C"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Categoria</w:t>
            </w:r>
          </w:p>
        </w:tc>
        <w:tc>
          <w:tcPr>
            <w:tcW w:w="1068" w:type="dxa"/>
          </w:tcPr>
          <w:p w14:paraId="57752487" w14:textId="5AA8C8E0" w:rsidR="00645BEB" w:rsidRPr="00320F9F" w:rsidRDefault="00C11D41" w:rsidP="60A3C560">
            <w:pPr>
              <w:tabs>
                <w:tab w:val="left" w:pos="360"/>
              </w:tabs>
              <w:spacing w:before="120" w:after="120"/>
              <w:jc w:val="center"/>
              <w:rPr>
                <w:rFonts w:asciiTheme="minorHAnsi" w:eastAsiaTheme="minorEastAsia" w:hAnsiTheme="minorHAnsi" w:cstheme="minorHAnsi"/>
                <w:b/>
                <w:sz w:val="19"/>
                <w:szCs w:val="19"/>
              </w:rPr>
            </w:pPr>
            <w:commentRangeStart w:id="2"/>
            <w:r>
              <w:rPr>
                <w:rFonts w:asciiTheme="minorHAnsi" w:hAnsiTheme="minorHAnsi"/>
                <w:b/>
                <w:sz w:val="19"/>
              </w:rPr>
              <w:t>Retailer</w:t>
            </w:r>
            <w:commentRangeEnd w:id="2"/>
            <w:r w:rsidR="004B2D0D">
              <w:rPr>
                <w:rStyle w:val="CommentReference"/>
              </w:rPr>
              <w:commentReference w:id="2"/>
            </w:r>
          </w:p>
        </w:tc>
        <w:tc>
          <w:tcPr>
            <w:tcW w:w="1560" w:type="dxa"/>
          </w:tcPr>
          <w:p w14:paraId="44072356" w14:textId="77777777" w:rsidR="00645BEB" w:rsidRPr="00320F9F" w:rsidRDefault="6D906CE8" w:rsidP="60A3C560">
            <w:pPr>
              <w:spacing w:after="120"/>
              <w:jc w:val="center"/>
              <w:rPr>
                <w:rFonts w:asciiTheme="minorHAnsi" w:eastAsiaTheme="minorEastAsia" w:hAnsiTheme="minorHAnsi" w:cstheme="minorHAnsi"/>
                <w:b/>
                <w:sz w:val="19"/>
                <w:szCs w:val="19"/>
              </w:rPr>
            </w:pPr>
            <w:r>
              <w:rPr>
                <w:rFonts w:asciiTheme="minorHAnsi" w:hAnsiTheme="minorHAnsi"/>
                <w:b/>
                <w:sz w:val="19"/>
              </w:rPr>
              <w:t>Costo totale netto per Anno contrattuale (“Costi annuali” o “Costi”)+ Valuta</w:t>
            </w:r>
          </w:p>
        </w:tc>
        <w:tc>
          <w:tcPr>
            <w:tcW w:w="1161" w:type="dxa"/>
          </w:tcPr>
          <w:p w14:paraId="60E38158"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Intervallo di fatturazione: all'inizio di ogni</w:t>
            </w:r>
          </w:p>
        </w:tc>
        <w:tc>
          <w:tcPr>
            <w:tcW w:w="880" w:type="dxa"/>
          </w:tcPr>
          <w:p w14:paraId="12E5E46A"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Data di inizio della fatturazione</w:t>
            </w:r>
          </w:p>
        </w:tc>
        <w:tc>
          <w:tcPr>
            <w:tcW w:w="1512" w:type="dxa"/>
          </w:tcPr>
          <w:p w14:paraId="18786903"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Pr>
                <w:rFonts w:asciiTheme="minorHAnsi" w:hAnsiTheme="minorHAnsi"/>
                <w:b/>
                <w:sz w:val="19"/>
              </w:rPr>
              <w:t>Commenti</w:t>
            </w:r>
          </w:p>
        </w:tc>
      </w:tr>
      <w:tr w:rsidR="00F95D6D" w:rsidRPr="00A4518A" w14:paraId="5417B7A6" w14:textId="77777777" w:rsidTr="0045230E">
        <w:tc>
          <w:tcPr>
            <w:tcW w:w="868" w:type="dxa"/>
          </w:tcPr>
          <w:p w14:paraId="580F6F27" w14:textId="1A9AF3A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63281AE2" w14:textId="7261523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149C49A3" w14:textId="3B2AC20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4AC1BD84" w14:textId="5854757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05905FDA" w14:textId="4FB11A8D"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0EB9DB15" w14:textId="6A3A0A7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0B16608A" w14:textId="3A40FD16" w:rsidR="00645BEB" w:rsidRPr="00320F9F" w:rsidRDefault="00645BEB" w:rsidP="738AFF26">
            <w:pPr>
              <w:tabs>
                <w:tab w:val="left" w:pos="360"/>
              </w:tabs>
              <w:spacing w:before="60" w:after="60"/>
              <w:jc w:val="both"/>
              <w:rPr>
                <w:rFonts w:asciiTheme="minorHAnsi" w:eastAsiaTheme="minorEastAsia" w:hAnsiTheme="minorHAnsi" w:cstheme="minorHAnsi"/>
                <w:color w:val="FF0000"/>
                <w:sz w:val="19"/>
                <w:szCs w:val="19"/>
              </w:rPr>
            </w:pPr>
          </w:p>
        </w:tc>
        <w:tc>
          <w:tcPr>
            <w:tcW w:w="880" w:type="dxa"/>
          </w:tcPr>
          <w:p w14:paraId="7482528A" w14:textId="480D1DE7"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46A5721E"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r w:rsidR="00F95D6D" w:rsidRPr="00A4518A" w14:paraId="7685AB45" w14:textId="77777777" w:rsidTr="0045230E">
        <w:tc>
          <w:tcPr>
            <w:tcW w:w="868" w:type="dxa"/>
          </w:tcPr>
          <w:p w14:paraId="2CED3179" w14:textId="51460163"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228FC474" w14:textId="31F9A54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00705349" w14:textId="2DABC6E2"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7037D362" w14:textId="3A5D7059"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28B55BD4" w14:textId="1560B71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50909162" w14:textId="2712C01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55262D60" w14:textId="0139F258"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880" w:type="dxa"/>
          </w:tcPr>
          <w:p w14:paraId="34A78E5F" w14:textId="45810216"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1B0DABD4"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r w:rsidR="00F95D6D" w:rsidRPr="00A4518A" w14:paraId="7A1F745D" w14:textId="77777777" w:rsidTr="0045230E">
        <w:tc>
          <w:tcPr>
            <w:tcW w:w="868" w:type="dxa"/>
          </w:tcPr>
          <w:p w14:paraId="01086C4F" w14:textId="1698487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3B2FB817" w14:textId="19A629A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30B61656" w14:textId="50DBC1C9"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5483A739" w14:textId="2B0DF0CD"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59B32892" w14:textId="34C956A6"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49285456" w14:textId="2ADE7F6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2B384547" w14:textId="61FC65E9" w:rsidR="00645BEB" w:rsidRPr="00320F9F" w:rsidRDefault="00645BEB" w:rsidP="738AFF26">
            <w:pPr>
              <w:tabs>
                <w:tab w:val="left" w:pos="360"/>
              </w:tabs>
              <w:spacing w:before="60" w:after="60"/>
              <w:jc w:val="both"/>
              <w:rPr>
                <w:rFonts w:asciiTheme="minorHAnsi" w:eastAsiaTheme="minorEastAsia" w:hAnsiTheme="minorHAnsi" w:cstheme="minorHAnsi"/>
                <w:color w:val="FF0000"/>
                <w:sz w:val="19"/>
                <w:szCs w:val="19"/>
              </w:rPr>
            </w:pPr>
          </w:p>
        </w:tc>
        <w:tc>
          <w:tcPr>
            <w:tcW w:w="880" w:type="dxa"/>
          </w:tcPr>
          <w:p w14:paraId="28C68D0F" w14:textId="75268655"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641E513D"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bl>
    <w:p w14:paraId="24F1D2D6" w14:textId="425FEC07" w:rsidR="00645BEB" w:rsidRPr="00320F9F" w:rsidRDefault="6D906CE8" w:rsidP="00635562">
      <w:pPr>
        <w:tabs>
          <w:tab w:val="left" w:pos="360"/>
        </w:tabs>
        <w:spacing w:before="240" w:after="120"/>
        <w:ind w:left="360"/>
        <w:jc w:val="both"/>
        <w:rPr>
          <w:rFonts w:asciiTheme="minorHAnsi" w:eastAsiaTheme="minorEastAsia" w:hAnsiTheme="minorHAnsi" w:cstheme="minorHAnsi"/>
          <w:sz w:val="19"/>
          <w:szCs w:val="19"/>
          <w:highlight w:val="cyan"/>
        </w:rPr>
      </w:pPr>
      <w:r>
        <w:rPr>
          <w:rFonts w:asciiTheme="minorHAnsi" w:hAnsiTheme="minorHAnsi"/>
          <w:b/>
          <w:sz w:val="19"/>
        </w:rPr>
        <w:t xml:space="preserve">                                                                                             TOTALE </w:t>
      </w:r>
      <w:r>
        <w:rPr>
          <w:rFonts w:asciiTheme="minorHAnsi" w:hAnsiTheme="minorHAnsi"/>
          <w:b/>
          <w:sz w:val="19"/>
          <w:highlight w:val="yellow"/>
        </w:rPr>
        <w:t xml:space="preserve">xxx.xxx,xx EUR </w:t>
      </w:r>
      <w:r>
        <w:rPr>
          <w:rFonts w:asciiTheme="minorHAnsi" w:hAnsiTheme="minorHAnsi"/>
          <w:color w:val="FF0000"/>
          <w:sz w:val="19"/>
        </w:rPr>
        <w:t xml:space="preserve"> </w:t>
      </w:r>
    </w:p>
    <w:p w14:paraId="6E348844" w14:textId="1C2CB179" w:rsidR="00436EDC" w:rsidRPr="00320F9F" w:rsidRDefault="00436EDC" w:rsidP="009D3094">
      <w:pPr>
        <w:autoSpaceDE w:val="0"/>
        <w:autoSpaceDN w:val="0"/>
        <w:adjustRightInd w:val="0"/>
        <w:spacing w:after="120"/>
        <w:ind w:left="360"/>
        <w:jc w:val="both"/>
        <w:rPr>
          <w:rFonts w:asciiTheme="minorHAnsi" w:eastAsiaTheme="minorEastAsia" w:hAnsiTheme="minorHAnsi" w:cstheme="minorHAnsi"/>
          <w:color w:val="7030A0"/>
          <w:sz w:val="19"/>
          <w:szCs w:val="19"/>
        </w:rPr>
      </w:pPr>
      <w:r>
        <w:rPr>
          <w:rFonts w:asciiTheme="minorHAnsi" w:hAnsiTheme="minorHAnsi"/>
          <w:sz w:val="19"/>
        </w:rPr>
        <w:t>I Costi sono al netto di (e il Cliente è responsabile per) tutte le imposte applicabili, comprese quelle sul valore aggiunto, sul consumo, sui beni e servizi, sulle entrate lorde, sulle accise, sulle vendite, sull'uso e simili, dovute in relazione ai Servizi.</w:t>
      </w:r>
    </w:p>
    <w:p w14:paraId="53FFE345" w14:textId="2C4DB6F0" w:rsidR="00C91837" w:rsidRDefault="006867DD" w:rsidP="00A10F42">
      <w:pPr>
        <w:numPr>
          <w:ilvl w:val="1"/>
          <w:numId w:val="16"/>
        </w:numPr>
        <w:spacing w:after="120"/>
        <w:jc w:val="both"/>
        <w:rPr>
          <w:rFonts w:asciiTheme="minorHAnsi" w:hAnsiTheme="minorHAnsi" w:cstheme="minorHAnsi"/>
          <w:sz w:val="19"/>
          <w:szCs w:val="19"/>
        </w:rPr>
      </w:pPr>
      <w:r>
        <w:rPr>
          <w:rFonts w:asciiTheme="minorHAnsi" w:hAnsiTheme="minorHAnsi"/>
          <w:b/>
          <w:sz w:val="19"/>
        </w:rPr>
        <w:t>Ordini di acquisto / Dettagli di fatturazione.</w:t>
      </w:r>
    </w:p>
    <w:p w14:paraId="3FFFD030" w14:textId="79A13FE0" w:rsidR="009B0610" w:rsidRPr="009B0610" w:rsidRDefault="00C629F7" w:rsidP="00A10F42">
      <w:pPr>
        <w:numPr>
          <w:ilvl w:val="2"/>
          <w:numId w:val="16"/>
        </w:numPr>
        <w:spacing w:after="120"/>
        <w:ind w:left="1260" w:hanging="540"/>
        <w:jc w:val="both"/>
        <w:rPr>
          <w:rFonts w:asciiTheme="minorHAnsi" w:hAnsiTheme="minorHAnsi" w:cstheme="minorHAnsi"/>
          <w:sz w:val="19"/>
          <w:szCs w:val="19"/>
        </w:rPr>
      </w:pPr>
      <w:r>
        <w:rPr>
          <w:rFonts w:ascii="Calibri" w:hAnsi="Calibri"/>
          <w:sz w:val="19"/>
          <w:bdr w:val="none" w:sz="0" w:space="0" w:color="auto" w:frame="1"/>
          <w:shd w:val="clear" w:color="auto" w:fill="FFFFFF"/>
        </w:rPr>
        <w:t>Eventuali termini e condizioni stabiliti in un ordine di acquisto o in altri documenti emessi dal Cliente in relazione ai Servizi saranno considerati nulli e i Servizi saranno soggetti ai termini e alle condizioni del presente Accordo.</w:t>
      </w:r>
    </w:p>
    <w:p w14:paraId="39048CE3" w14:textId="7BCB7AA5" w:rsidR="006867DD" w:rsidRPr="008718D3" w:rsidRDefault="00E75E6F" w:rsidP="00A10F42">
      <w:pPr>
        <w:numPr>
          <w:ilvl w:val="2"/>
          <w:numId w:val="16"/>
        </w:numPr>
        <w:spacing w:after="120"/>
        <w:ind w:left="1260" w:hanging="540"/>
        <w:jc w:val="both"/>
        <w:rPr>
          <w:rFonts w:asciiTheme="minorHAnsi" w:hAnsiTheme="minorHAnsi" w:cstheme="minorHAnsi"/>
          <w:sz w:val="19"/>
          <w:szCs w:val="19"/>
        </w:rPr>
      </w:pPr>
      <w:bookmarkStart w:id="3" w:name="_Hlk135743611"/>
      <w:r>
        <w:rPr>
          <w:rStyle w:val="normaltextrun"/>
          <w:rFonts w:ascii="Calibri" w:hAnsi="Calibri"/>
          <w:sz w:val="19"/>
          <w:shd w:val="clear" w:color="auto" w:fill="FFFFFF"/>
        </w:rPr>
        <w:t>Se il Cliente richiede che la fattura includa la documentazione relativa alla fatturazione, ad es. il numero dell'ordine di acquisto, la prova dell'accordo o altri dettagli di fatturazione specifici del Cliente ("Dettagli di fatturazione"), il Cliente dovrà fornire tali dettagli di fatturazione a NIQ come segue: (i) entro 10 giorni dalla firma dell'Accordo; e (ii) durante il periodo dell'Accordo, le modifiche ai Dettagli di fatturazione o alla documentazione in corso devono essere presentate entro il 10° giorno di ogni mese in cui è prevista l'emissione di una fattura. NIQ accetterà un massimo di una (1) serie di Dettagli di fatturazione per ogni Contratto, o per i contratti pluriennali, una (1) serie di Dettagli di fatturazione per ogni Anno contrattuale. Il numero di documentazione del Cliente per i "beni ricevuti" non è richiesto per i Servizi e non sarà incluso nelle fatture come Dettagli di fatturazione. Il Cliente ha l'obbligo materiale di assicurarsi che NIQ disponga dei Dettagli di fatturazione corretti durante il periodo in vigore.  Se il Cliente non provvede a fornire i suddetti Dettagli, la fattura sarà considerata dovuta e pagabile dal Cliente senza i Dettagli di fatturazione. Se una fattura deve essere riemessa, la fattura riemessa sarà pagabile in base alla data di scadenza della fattura originale. NIQ può, a sua discrezione, sospendere i Servizi applicabili fino alla ricezione di tali Dettagli di fatturazione</w:t>
      </w:r>
      <w:r w:rsidR="00C629F7" w:rsidRPr="008718D3">
        <w:rPr>
          <w:rStyle w:val="xxxxxxxxxxxxnormaltextrun"/>
          <w:rFonts w:ascii="Calibri" w:hAnsi="Calibri"/>
          <w:sz w:val="19"/>
          <w:szCs w:val="19"/>
          <w:bdr w:val="none" w:sz="0" w:space="0" w:color="auto" w:frame="1"/>
          <w:shd w:val="clear" w:color="auto" w:fill="FFFFFF"/>
        </w:rPr>
        <w:t>.</w:t>
      </w:r>
    </w:p>
    <w:bookmarkEnd w:id="3"/>
    <w:p w14:paraId="40726972" w14:textId="77777777" w:rsidR="0047172F" w:rsidRPr="0047172F" w:rsidRDefault="00C067C3" w:rsidP="00A10F42">
      <w:pPr>
        <w:pStyle w:val="ListParagraph"/>
        <w:numPr>
          <w:ilvl w:val="1"/>
          <w:numId w:val="16"/>
        </w:numPr>
        <w:spacing w:before="120" w:line="259" w:lineRule="auto"/>
        <w:jc w:val="both"/>
        <w:rPr>
          <w:rFonts w:asciiTheme="minorHAnsi" w:eastAsiaTheme="minorEastAsia" w:hAnsiTheme="minorHAnsi" w:cstheme="minorHAnsi"/>
          <w:b/>
          <w:bCs/>
          <w:sz w:val="19"/>
          <w:szCs w:val="19"/>
        </w:rPr>
      </w:pPr>
      <w:r>
        <w:rPr>
          <w:rFonts w:asciiTheme="minorHAnsi" w:hAnsiTheme="minorHAnsi"/>
          <w:b/>
          <w:sz w:val="19"/>
        </w:rPr>
        <w:t xml:space="preserve">Aumenti. </w:t>
      </w:r>
    </w:p>
    <w:p w14:paraId="3B48D12F" w14:textId="5EAD7BC7" w:rsidR="00C747E2" w:rsidRPr="006921DD" w:rsidRDefault="005B5356" w:rsidP="0047172F">
      <w:pPr>
        <w:pStyle w:val="ListParagraph"/>
        <w:spacing w:before="120" w:line="259" w:lineRule="auto"/>
        <w:jc w:val="both"/>
        <w:rPr>
          <w:rFonts w:asciiTheme="minorHAnsi" w:eastAsiaTheme="minorEastAsia" w:hAnsiTheme="minorHAnsi" w:cstheme="minorHAnsi"/>
          <w:b/>
          <w:bCs/>
          <w:sz w:val="19"/>
          <w:szCs w:val="19"/>
        </w:rPr>
      </w:pPr>
      <w:r>
        <w:rPr>
          <w:rStyle w:val="normaltextrun"/>
          <w:rFonts w:ascii="Calibri" w:hAnsi="Calibri"/>
          <w:color w:val="000000"/>
          <w:sz w:val="19"/>
          <w:shd w:val="clear" w:color="auto" w:fill="FFFFFF"/>
        </w:rPr>
        <w:t xml:space="preserve">Durante il Periodo iniziale, i Costi sopra specificati saranno soggetti a un aumento per costo della vita ("Cost of living adjustment, COLA") ogni </w:t>
      </w:r>
      <w:r>
        <w:rPr>
          <w:rStyle w:val="normaltextrun"/>
          <w:rFonts w:ascii="Calibri" w:hAnsi="Calibri"/>
          <w:color w:val="000000"/>
          <w:sz w:val="19"/>
          <w:szCs w:val="19"/>
          <w:shd w:val="clear" w:color="auto" w:fill="FFFF00"/>
        </w:rPr>
        <w:t>[giorno del mese]</w:t>
      </w:r>
      <w:r>
        <w:rPr>
          <w:rStyle w:val="normaltextrun"/>
          <w:rFonts w:ascii="Calibri" w:hAnsi="Calibri"/>
          <w:color w:val="000000"/>
          <w:sz w:val="19"/>
          <w:shd w:val="clear" w:color="auto" w:fill="FFFFFF"/>
        </w:rPr>
        <w:t xml:space="preserve"> ("Data di aumento del COLA") calcolato in base all'aumento annuale del </w:t>
      </w:r>
      <w:r>
        <w:rPr>
          <w:rStyle w:val="normaltextrun"/>
          <w:rFonts w:ascii="Calibri" w:hAnsi="Calibri"/>
          <w:color w:val="000000"/>
          <w:sz w:val="19"/>
          <w:szCs w:val="19"/>
          <w:shd w:val="clear" w:color="auto" w:fill="FFFF00"/>
        </w:rPr>
        <w:t>[NOME DELL'INDICE PRIMARIO]</w:t>
      </w:r>
      <w:r>
        <w:rPr>
          <w:rStyle w:val="normaltextrun"/>
          <w:rFonts w:ascii="Calibri" w:hAnsi="Calibri"/>
          <w:color w:val="000000"/>
          <w:sz w:val="19"/>
          <w:shd w:val="clear" w:color="auto" w:fill="FFFFFF"/>
        </w:rPr>
        <w:t xml:space="preserve"> pubblicato da </w:t>
      </w:r>
      <w:r>
        <w:rPr>
          <w:rStyle w:val="normaltextrun"/>
          <w:rFonts w:ascii="Calibri" w:hAnsi="Calibri"/>
          <w:color w:val="000000"/>
          <w:sz w:val="19"/>
          <w:szCs w:val="19"/>
          <w:shd w:val="clear" w:color="auto" w:fill="FFFF00"/>
        </w:rPr>
        <w:t>[INDICE PRIMARIO PUBBLICATO DA]</w:t>
      </w:r>
      <w:r>
        <w:rPr>
          <w:rStyle w:val="normaltextrun"/>
          <w:rFonts w:ascii="Calibri" w:hAnsi="Calibri"/>
          <w:color w:val="000000"/>
          <w:sz w:val="19"/>
          <w:shd w:val="clear" w:color="auto" w:fill="FFFFFF"/>
        </w:rPr>
        <w:t xml:space="preserve"> disponibile all'indirizzo </w:t>
      </w:r>
      <w:r>
        <w:rPr>
          <w:rStyle w:val="normaltextrun"/>
          <w:rFonts w:ascii="Calibri" w:hAnsi="Calibri"/>
          <w:color w:val="000000"/>
          <w:sz w:val="19"/>
          <w:szCs w:val="19"/>
          <w:shd w:val="clear" w:color="auto" w:fill="FFFF00"/>
        </w:rPr>
        <w:t>[INDICE PRIMARIO VERIFICATO SU</w:t>
      </w:r>
      <w:commentRangeStart w:id="4"/>
      <w:r>
        <w:rPr>
          <w:rStyle w:val="normaltextrun"/>
          <w:rFonts w:ascii="Calibri" w:hAnsi="Calibri"/>
          <w:color w:val="000000"/>
          <w:sz w:val="19"/>
          <w:szCs w:val="19"/>
          <w:shd w:val="clear" w:color="auto" w:fill="FFFF00"/>
        </w:rPr>
        <w:t>]</w:t>
      </w:r>
      <w:r>
        <w:rPr>
          <w:rStyle w:val="normaltextrun"/>
          <w:rFonts w:ascii="Calibri" w:hAnsi="Calibri"/>
          <w:color w:val="000000"/>
          <w:sz w:val="19"/>
          <w:shd w:val="clear" w:color="auto" w:fill="FFFFFF"/>
        </w:rPr>
        <w:t>.  I dati utilizzati saranno quelli più recenti, pubblicati sei (6) mesi prima della data di aumento del COLA.</w:t>
      </w:r>
      <w:commentRangeEnd w:id="4"/>
      <w:r w:rsidR="000629BA">
        <w:rPr>
          <w:rStyle w:val="CommentReference"/>
        </w:rPr>
        <w:commentReference w:id="4"/>
      </w:r>
      <w:r>
        <w:rPr>
          <w:rStyle w:val="normaltextrun"/>
          <w:rFonts w:ascii="Calibri" w:hAnsi="Calibri"/>
          <w:color w:val="000000"/>
          <w:sz w:val="19"/>
          <w:shd w:val="clear" w:color="auto" w:fill="FFFFFF"/>
        </w:rPr>
        <w:t xml:space="preserve"> Se l'aumento del COLA è negativo o pari a zero, i Costi non cambieranno.</w:t>
      </w:r>
      <w:r w:rsidR="00C747E2" w:rsidRPr="008718D3">
        <w:rPr>
          <w:rFonts w:asciiTheme="minorHAnsi" w:hAnsiTheme="minorHAnsi"/>
          <w:sz w:val="19"/>
          <w:szCs w:val="19"/>
        </w:rPr>
        <w:t xml:space="preserve"> </w:t>
      </w:r>
    </w:p>
    <w:p w14:paraId="74413898" w14:textId="77777777" w:rsidR="0047172F" w:rsidRDefault="0047172F" w:rsidP="0047172F">
      <w:pPr>
        <w:pStyle w:val="paragraph"/>
        <w:spacing w:before="12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Le notifiche degli aumenti del COLA possono essere incluse nella fattura o inviate via e-mail o posta ordinaria. Gli aumenti previsti nella presente sezione si aggiungono a quelli eventualmente previsti nella sezione "Modifiche ai Servizi" dell'Accordo quadro.</w:t>
      </w:r>
    </w:p>
    <w:p w14:paraId="6193ADAD"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bookmarkStart w:id="5" w:name="_Hlk136363926"/>
      <w:r>
        <w:rPr>
          <w:rStyle w:val="normaltextrun"/>
          <w:rFonts w:asciiTheme="minorHAnsi" w:hAnsiTheme="minorHAnsi"/>
          <w:b/>
          <w:sz w:val="19"/>
        </w:rPr>
        <w:lastRenderedPageBreak/>
        <w:t>Per "Periodo di inflazione elevata"</w:t>
      </w:r>
      <w:r>
        <w:rPr>
          <w:rStyle w:val="normaltextrun"/>
          <w:rFonts w:asciiTheme="minorHAnsi" w:hAnsiTheme="minorHAnsi"/>
          <w:sz w:val="19"/>
          <w:szCs w:val="19"/>
        </w:rPr>
        <w:t xml:space="preserve"> si intende qualsiasi periodo in cui la crescita dell'indice dei prezzi al consumo locale ("IPC") in un Paese, secondo la fonte per l'IPC "pubblicata da", come indicato nell'Accordo, oppure, se non è indicata nell'Accordo una fonte per l'IPC "pubblicata da", allora secondo una fonte dell'ufficio statistico o della banca centrale come determinato da NIQ o come concordato tra le parti, è pari o superiore al dieci per cento (10%) per almeno tre (3) mesi consecutivi.</w:t>
      </w:r>
    </w:p>
    <w:p w14:paraId="797AB291"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Per "Aumento annuale del COLA" si intende l'aumento in base alle condizioni concordate per l'aumento annuale del costo della vita.</w:t>
      </w:r>
    </w:p>
    <w:p w14:paraId="73215404"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Se un Paese entra in un periodo di inflazione elevata, NIQ può aumentare gli importi delle proprie fatture per i Servizi per la durata del Periodo di Alta Inflazione con una frequenza non inferiore a quella trimestrale; l'aumento previsto ("Percentuale di aumento per l'alta Inflazione") sarà determinato come segue e sarà ricalcolato ogni tre (3) mesi per l'intera durata del Periodo di inflazione elevata:</w:t>
      </w:r>
    </w:p>
    <w:p w14:paraId="60A11AA8" w14:textId="60E9F7AF" w:rsidR="007B6776"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la crescita dell'IPC dalla data dei dati utilizzati per determinare l'ultimo aumento annuale del COLA preso da</w:t>
      </w:r>
      <w:r w:rsidR="00FB1A6B">
        <w:rPr>
          <w:rStyle w:val="normaltextrun"/>
          <w:rFonts w:asciiTheme="minorHAnsi" w:hAnsiTheme="minorHAnsi"/>
          <w:sz w:val="19"/>
        </w:rPr>
        <w:t xml:space="preserve"> </w:t>
      </w:r>
      <w:r>
        <w:rPr>
          <w:rStyle w:val="normaltextrun"/>
          <w:rFonts w:asciiTheme="minorHAnsi" w:hAnsiTheme="minorHAnsi"/>
          <w:sz w:val="19"/>
        </w:rPr>
        <w:t>NIQ; oppure</w:t>
      </w:r>
    </w:p>
    <w:p w14:paraId="1F888CF4" w14:textId="77777777" w:rsidR="007B6776" w:rsidRDefault="007B6776" w:rsidP="007B6776">
      <w:pPr>
        <w:pStyle w:val="paragraph"/>
        <w:numPr>
          <w:ilvl w:val="3"/>
          <w:numId w:val="7"/>
        </w:numPr>
        <w:spacing w:before="80" w:beforeAutospacing="0" w:after="0" w:afterAutospacing="0"/>
        <w:ind w:right="45" w:hanging="540"/>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se non è stato introdotto alcun aumento annuale del COLA ai sensi del presente Accordo, la crescita dell'IPC dall'inizio del periodo di inflazione elevata; oppure</w:t>
      </w:r>
    </w:p>
    <w:p w14:paraId="54943206" w14:textId="77777777" w:rsidR="007B6776"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rPr>
      </w:pPr>
      <w:r>
        <w:rPr>
          <w:rStyle w:val="normaltextrun"/>
          <w:rFonts w:asciiTheme="minorHAnsi" w:hAnsiTheme="minorHAnsi"/>
          <w:sz w:val="19"/>
        </w:rPr>
        <w:t>la crescita dell'IPC dalla data dei dati utilizzati per determinare l'ultimo incremento della percentuale di aumento per l'inflazione elevata.</w:t>
      </w:r>
    </w:p>
    <w:p w14:paraId="595DACFC" w14:textId="544FF1A9" w:rsidR="00E56360" w:rsidRPr="00E56360" w:rsidRDefault="007B6776" w:rsidP="007B6776">
      <w:pPr>
        <w:pStyle w:val="paragraph"/>
        <w:spacing w:before="120" w:beforeAutospacing="0" w:after="0" w:afterAutospacing="0"/>
        <w:ind w:left="720" w:right="45"/>
        <w:jc w:val="both"/>
        <w:rPr>
          <w:rStyle w:val="eop"/>
          <w:rFonts w:asciiTheme="minorHAnsi" w:eastAsiaTheme="minorEastAsia" w:hAnsiTheme="minorHAnsi" w:cstheme="minorHAnsi"/>
          <w:sz w:val="19"/>
          <w:szCs w:val="19"/>
        </w:rPr>
      </w:pPr>
      <w:r>
        <w:rPr>
          <w:rStyle w:val="xxxxxxxxxxxxxxnormaltextrun"/>
          <w:rFonts w:asciiTheme="minorHAnsi" w:hAnsiTheme="minorHAnsi"/>
          <w:sz w:val="19"/>
          <w:bdr w:val="none" w:sz="0" w:space="0" w:color="auto" w:frame="1"/>
          <w:shd w:val="clear" w:color="auto" w:fill="FFFFFF"/>
        </w:rPr>
        <w:t xml:space="preserve"> Durante un Periodo di inflazione elevata: (a) il Cliente pagherà ogni fattura entro 30 giorni dalla data di emissione della fattura, a prescindere da eventuali termini di pagamento più lunghi concordati dalle parti; e (b) i costi aggiuntivi per i ritardi nei pagamenti saranno pari alla percentuale indicata nella clausola dei termini di pagamento più la percentuale di aumento per l'inflazione elevata, fino al momento in cui il pagamento non verrò ricevuto da NIQ. I termini di questa sezione riguardante l'inflazione elevata sostituiscono i termini dell'Aumento annuale del COLA per la durata del Periodo di inflazione elevata. Se un Paese esce da un periodo di inflazione elevata e se NIQ ha ricevuto una percentuale di aumento per l'inflazione elevata in qualsiasi momento durante un Anno contrattuale, NIQ non tratterrà un aumento annuale del COLA nell'anno contrattuale successivo. Il diritto di NIQ di aumentare gli importi delle fatture durante un periodo di inflazione elevata coincide con e non limita il diritto di NIQ di modificare i costi per i Servizi in base a eventuali condizioni di "Modifiche ai Servizi" accordate tra le parti</w:t>
      </w:r>
      <w:bookmarkEnd w:id="5"/>
      <w:r w:rsidR="00E56360" w:rsidRPr="00E56360">
        <w:rPr>
          <w:rStyle w:val="xxxxxxxxxxxxnormaltextrun"/>
          <w:rFonts w:ascii="Calibri" w:hAnsi="Calibri"/>
          <w:color w:val="000000"/>
          <w:sz w:val="19"/>
          <w:szCs w:val="19"/>
          <w:bdr w:val="none" w:sz="0" w:space="0" w:color="auto" w:frame="1"/>
          <w:shd w:val="clear" w:color="auto" w:fill="FFFFFF"/>
        </w:rPr>
        <w:t>.</w:t>
      </w:r>
    </w:p>
    <w:p w14:paraId="347A134A" w14:textId="73FC64C9" w:rsidR="00C747E2" w:rsidRPr="006921DD" w:rsidRDefault="00276915" w:rsidP="00A10F42">
      <w:pPr>
        <w:pStyle w:val="ListParagraph"/>
        <w:numPr>
          <w:ilvl w:val="1"/>
          <w:numId w:val="16"/>
        </w:numPr>
        <w:spacing w:before="120" w:line="259" w:lineRule="auto"/>
        <w:jc w:val="both"/>
        <w:rPr>
          <w:rFonts w:asciiTheme="minorHAnsi" w:eastAsiaTheme="minorEastAsia" w:hAnsiTheme="minorHAnsi" w:cstheme="minorHAnsi"/>
          <w:b/>
          <w:bCs/>
          <w:sz w:val="19"/>
          <w:szCs w:val="19"/>
        </w:rPr>
      </w:pPr>
      <w:r>
        <w:rPr>
          <w:rFonts w:asciiTheme="minorHAnsi" w:hAnsiTheme="minorHAnsi"/>
          <w:b/>
          <w:sz w:val="19"/>
        </w:rPr>
        <w:t xml:space="preserve">Benefici </w:t>
      </w:r>
    </w:p>
    <w:p w14:paraId="4A42E01D" w14:textId="77777777" w:rsidR="00C747E2" w:rsidRPr="006921DD" w:rsidRDefault="00C747E2" w:rsidP="00A10F42">
      <w:pPr>
        <w:pStyle w:val="ListParagraph"/>
        <w:numPr>
          <w:ilvl w:val="2"/>
          <w:numId w:val="16"/>
        </w:numPr>
        <w:spacing w:before="120" w:line="259" w:lineRule="auto"/>
        <w:ind w:left="1440"/>
        <w:jc w:val="both"/>
        <w:rPr>
          <w:rFonts w:asciiTheme="minorHAnsi" w:eastAsiaTheme="minorEastAsia" w:hAnsiTheme="minorHAnsi" w:cstheme="minorHAnsi"/>
          <w:b/>
          <w:bCs/>
          <w:sz w:val="19"/>
          <w:szCs w:val="19"/>
        </w:rPr>
      </w:pPr>
      <w:r>
        <w:rPr>
          <w:rFonts w:asciiTheme="minorHAnsi" w:hAnsiTheme="minorHAnsi"/>
          <w:b/>
          <w:sz w:val="19"/>
        </w:rPr>
        <w:t xml:space="preserve">Sconti applicati. </w:t>
      </w:r>
      <w:r w:rsidRPr="006921DD">
        <w:rPr>
          <w:rFonts w:asciiTheme="minorHAnsi" w:hAnsiTheme="minorHAnsi"/>
          <w:color w:val="000000" w:themeColor="text1"/>
          <w:sz w:val="19"/>
          <w:szCs w:val="19"/>
        </w:rPr>
        <w:t xml:space="preserve">I Costi sopra indicati sono comprensivi di tutti gli sconti, compresi i seguenti: </w:t>
      </w:r>
    </w:p>
    <w:p w14:paraId="029C9766" w14:textId="17BC4DD2" w:rsidR="005B64D6" w:rsidRPr="006921DD" w:rsidRDefault="005B64D6" w:rsidP="00A10F42">
      <w:pPr>
        <w:pStyle w:val="ListParagraph"/>
        <w:numPr>
          <w:ilvl w:val="3"/>
          <w:numId w:val="16"/>
        </w:numPr>
        <w:tabs>
          <w:tab w:val="left" w:pos="1260"/>
        </w:tabs>
        <w:spacing w:before="120"/>
        <w:ind w:left="2160"/>
        <w:rPr>
          <w:rFonts w:asciiTheme="minorHAnsi" w:eastAsiaTheme="minorEastAsia" w:hAnsiTheme="minorHAnsi" w:cstheme="minorHAnsi"/>
          <w:b/>
          <w:sz w:val="19"/>
          <w:szCs w:val="19"/>
        </w:rPr>
      </w:pPr>
      <w:r w:rsidRPr="00320F9F">
        <w:rPr>
          <w:rFonts w:asciiTheme="minorHAnsi" w:hAnsiTheme="minorHAnsi"/>
          <w:b/>
          <w:sz w:val="19"/>
          <w:szCs w:val="19"/>
        </w:rPr>
        <w:t>Sconto per l'impegno a rispettare il periodo contrattuale</w:t>
      </w:r>
      <w:r w:rsidR="008B2772">
        <w:rPr>
          <w:rFonts w:asciiTheme="minorHAnsi" w:hAnsiTheme="minorHAnsi"/>
          <w:b/>
          <w:sz w:val="19"/>
          <w:szCs w:val="19"/>
        </w:rPr>
        <w:t xml:space="preserve"> (Duration Discount)</w:t>
      </w:r>
      <w:r w:rsidRPr="00320F9F">
        <w:rPr>
          <w:rFonts w:asciiTheme="minorHAnsi" w:hAnsiTheme="minorHAnsi"/>
          <w:b/>
          <w:sz w:val="19"/>
          <w:szCs w:val="19"/>
        </w:rPr>
        <w:t>.</w:t>
      </w:r>
      <w:r>
        <w:rPr>
          <w:rFonts w:asciiTheme="minorHAnsi" w:hAnsiTheme="minorHAnsi"/>
          <w:sz w:val="19"/>
        </w:rPr>
        <w:t xml:space="preserve">  I costi riflettono uno sconto del </w:t>
      </w:r>
      <w:r w:rsidR="00D51521" w:rsidRPr="00C10565">
        <w:rPr>
          <w:rFonts w:asciiTheme="minorHAnsi" w:hAnsiTheme="minorHAnsi"/>
          <w:sz w:val="19"/>
          <w:szCs w:val="19"/>
          <w:highlight w:val="yellow"/>
        </w:rPr>
        <w:t>__</w:t>
      </w:r>
      <w:r>
        <w:rPr>
          <w:rFonts w:asciiTheme="minorHAnsi" w:hAnsiTheme="minorHAnsi"/>
          <w:sz w:val="19"/>
        </w:rPr>
        <w:t xml:space="preserve"> per cento (XX%) per l'impegno a rispettare il Periodo iniziale. </w:t>
      </w:r>
    </w:p>
    <w:p w14:paraId="4C68D5E2" w14:textId="77777777" w:rsidR="005B64D6" w:rsidRPr="006921DD" w:rsidRDefault="005B64D6" w:rsidP="00A10F42">
      <w:pPr>
        <w:pStyle w:val="ListParagraph"/>
        <w:numPr>
          <w:ilvl w:val="3"/>
          <w:numId w:val="16"/>
        </w:numPr>
        <w:tabs>
          <w:tab w:val="left" w:pos="1260"/>
        </w:tabs>
        <w:spacing w:before="120"/>
        <w:ind w:left="2160"/>
        <w:rPr>
          <w:rFonts w:asciiTheme="minorHAnsi" w:eastAsiaTheme="minorEastAsia" w:hAnsiTheme="minorHAnsi" w:cstheme="minorHAnsi"/>
          <w:b/>
          <w:sz w:val="19"/>
          <w:szCs w:val="19"/>
        </w:rPr>
      </w:pPr>
      <w:r>
        <w:rPr>
          <w:rFonts w:asciiTheme="minorHAnsi" w:hAnsiTheme="minorHAnsi"/>
          <w:color w:val="000000" w:themeColor="text1"/>
          <w:sz w:val="19"/>
        </w:rPr>
        <w:t>[</w:t>
      </w:r>
      <w:r w:rsidRPr="006921DD">
        <w:rPr>
          <w:rFonts w:asciiTheme="minorHAnsi" w:hAnsiTheme="minorHAnsi"/>
          <w:color w:val="000000" w:themeColor="text1"/>
          <w:sz w:val="19"/>
          <w:szCs w:val="19"/>
          <w:highlight w:val="cyan"/>
        </w:rPr>
        <w:t>descrivere eventuali altri sconti applicati (se è il caso), compresi eventuali obblighi di rimborso].</w:t>
      </w:r>
    </w:p>
    <w:p w14:paraId="7F98F511" w14:textId="401675D9" w:rsidR="00810B83" w:rsidRPr="00912178" w:rsidRDefault="437BBC21" w:rsidP="00A10F42">
      <w:pPr>
        <w:pStyle w:val="ListParagraph"/>
        <w:numPr>
          <w:ilvl w:val="0"/>
          <w:numId w:val="7"/>
        </w:numPr>
        <w:tabs>
          <w:tab w:val="clear" w:pos="720"/>
          <w:tab w:val="num" w:pos="360"/>
        </w:tabs>
        <w:spacing w:before="240" w:after="120"/>
        <w:jc w:val="both"/>
        <w:rPr>
          <w:rFonts w:asciiTheme="minorHAnsi" w:eastAsiaTheme="minorEastAsia" w:hAnsiTheme="minorHAnsi" w:cstheme="minorHAnsi"/>
          <w:b/>
          <w:spacing w:val="-3"/>
          <w:sz w:val="19"/>
          <w:szCs w:val="19"/>
        </w:rPr>
      </w:pPr>
      <w:r>
        <w:rPr>
          <w:rFonts w:asciiTheme="minorHAnsi" w:hAnsiTheme="minorHAnsi"/>
          <w:b/>
          <w:spacing w:val="-3"/>
          <w:sz w:val="19"/>
          <w:u w:val="single"/>
        </w:rPr>
        <w:t>Disposizioni speciali, Regole generali</w:t>
      </w:r>
      <w:r w:rsidR="6F8A39F5" w:rsidRPr="00912178">
        <w:rPr>
          <w:rFonts w:asciiTheme="minorHAnsi" w:hAnsiTheme="minorHAnsi"/>
          <w:b/>
          <w:spacing w:val="-3"/>
          <w:sz w:val="19"/>
          <w:szCs w:val="19"/>
        </w:rPr>
        <w:t>.</w:t>
      </w:r>
    </w:p>
    <w:p w14:paraId="29FE92C6" w14:textId="2176E850" w:rsidR="009073C6" w:rsidRPr="00320F9F" w:rsidRDefault="75669F4F" w:rsidP="00A10F42">
      <w:pPr>
        <w:numPr>
          <w:ilvl w:val="1"/>
          <w:numId w:val="1"/>
        </w:numPr>
        <w:spacing w:after="120"/>
        <w:ind w:left="720"/>
        <w:jc w:val="both"/>
        <w:rPr>
          <w:rFonts w:asciiTheme="minorHAnsi" w:eastAsiaTheme="minorEastAsia" w:hAnsiTheme="minorHAnsi" w:cstheme="minorHAnsi"/>
          <w:b/>
          <w:sz w:val="19"/>
          <w:szCs w:val="19"/>
        </w:rPr>
      </w:pPr>
      <w:r>
        <w:rPr>
          <w:rFonts w:asciiTheme="minorHAnsi" w:hAnsiTheme="minorHAnsi"/>
          <w:b/>
          <w:sz w:val="19"/>
        </w:rPr>
        <w:t>Trasferte.</w:t>
      </w:r>
      <w:r>
        <w:rPr>
          <w:rFonts w:asciiTheme="minorHAnsi" w:hAnsiTheme="minorHAnsi"/>
          <w:sz w:val="19"/>
        </w:rPr>
        <w:t xml:space="preserve"> Il cliente è responsabile di tutte le spese di viaggio e delle spese correlate preventivamente approvate, sostenute da NIQ in relazione ai Servizi forniti ai sensi del presente Accordo.</w:t>
      </w:r>
    </w:p>
    <w:p w14:paraId="0FCCE957" w14:textId="20D4E490" w:rsidR="74ED6E29" w:rsidRPr="00F15460" w:rsidRDefault="2BEFC989" w:rsidP="00A10F42">
      <w:pPr>
        <w:numPr>
          <w:ilvl w:val="1"/>
          <w:numId w:val="1"/>
        </w:numPr>
        <w:spacing w:after="120"/>
        <w:ind w:hanging="432"/>
        <w:jc w:val="both"/>
        <w:rPr>
          <w:rFonts w:asciiTheme="minorHAnsi" w:hAnsiTheme="minorHAnsi" w:cstheme="minorHAnsi"/>
          <w:sz w:val="19"/>
          <w:szCs w:val="19"/>
          <w:highlight w:val="cyan"/>
        </w:rPr>
      </w:pPr>
      <w:r>
        <w:rPr>
          <w:rFonts w:asciiTheme="minorHAnsi" w:hAnsiTheme="minorHAnsi"/>
          <w:b/>
          <w:sz w:val="19"/>
          <w:highlight w:val="cyan"/>
        </w:rPr>
        <w:t>[</w:t>
      </w:r>
      <w:r>
        <w:rPr>
          <w:rFonts w:asciiTheme="minorHAnsi" w:hAnsiTheme="minorHAnsi"/>
          <w:sz w:val="19"/>
          <w:highlight w:val="cyan"/>
        </w:rPr>
        <w:t>inserire disposizioni di legge locali – CANCELLARE se non pertinenti]</w:t>
      </w:r>
    </w:p>
    <w:p w14:paraId="269949B9" w14:textId="77777777" w:rsidR="00F15460" w:rsidRPr="008E1D9C" w:rsidRDefault="00F15460" w:rsidP="00A10F42">
      <w:pPr>
        <w:numPr>
          <w:ilvl w:val="1"/>
          <w:numId w:val="1"/>
        </w:numPr>
        <w:spacing w:after="120"/>
        <w:ind w:hanging="432"/>
        <w:jc w:val="both"/>
        <w:rPr>
          <w:rFonts w:asciiTheme="minorHAnsi" w:hAnsiTheme="minorHAnsi" w:cstheme="minorBidi"/>
          <w:sz w:val="19"/>
          <w:szCs w:val="19"/>
          <w:highlight w:val="cyan"/>
        </w:rPr>
      </w:pPr>
      <w:r>
        <w:rPr>
          <w:rFonts w:asciiTheme="minorHAnsi" w:hAnsiTheme="minorHAnsi"/>
          <w:b/>
          <w:sz w:val="19"/>
          <w:highlight w:val="cyan"/>
        </w:rPr>
        <w:t>[</w:t>
      </w:r>
      <w:r>
        <w:rPr>
          <w:rFonts w:asciiTheme="minorHAnsi" w:hAnsiTheme="minorHAnsi"/>
          <w:sz w:val="19"/>
          <w:highlight w:val="cyan"/>
        </w:rPr>
        <w:t>inserire disposizioni di legge locali – CANCELLARE se non pertinenti]</w:t>
      </w:r>
    </w:p>
    <w:p w14:paraId="5D7F3033" w14:textId="74799A48" w:rsidR="000777EF" w:rsidRPr="001868B9" w:rsidRDefault="002800F1" w:rsidP="00A10F42">
      <w:pPr>
        <w:pStyle w:val="ListParagraph"/>
        <w:numPr>
          <w:ilvl w:val="0"/>
          <w:numId w:val="1"/>
        </w:numPr>
        <w:spacing w:before="240"/>
        <w:jc w:val="both"/>
        <w:rPr>
          <w:rFonts w:asciiTheme="minorHAnsi" w:hAnsiTheme="minorHAnsi" w:cstheme="minorHAnsi"/>
          <w:b/>
          <w:sz w:val="19"/>
          <w:szCs w:val="19"/>
        </w:rPr>
      </w:pPr>
      <w:r>
        <w:rPr>
          <w:rFonts w:asciiTheme="minorHAnsi" w:hAnsiTheme="minorHAnsi"/>
          <w:b/>
          <w:sz w:val="19"/>
          <w:u w:val="single"/>
        </w:rPr>
        <w:t>Accordi precedenti</w:t>
      </w:r>
      <w:r w:rsidR="6907CC9E" w:rsidRPr="00E071F5">
        <w:rPr>
          <w:rFonts w:asciiTheme="minorHAnsi" w:hAnsiTheme="minorHAnsi"/>
          <w:b/>
          <w:sz w:val="19"/>
          <w:szCs w:val="19"/>
        </w:rPr>
        <w:t xml:space="preserve">. </w:t>
      </w:r>
      <w:r>
        <w:rPr>
          <w:rStyle w:val="normaltextrun"/>
          <w:rFonts w:asciiTheme="minorHAnsi" w:hAnsiTheme="minorHAnsi"/>
          <w:color w:val="000000" w:themeColor="text1"/>
          <w:sz w:val="19"/>
        </w:rPr>
        <w:t>Il presente Accordo sostituisce tutti i precedenti accordi tra le parti in relazione all'oggetto dell'accordo stesso.</w:t>
      </w:r>
      <w:r>
        <w:rPr>
          <w:rStyle w:val="normaltextrun"/>
          <w:rFonts w:asciiTheme="minorHAnsi" w:hAnsiTheme="minorHAnsi"/>
          <w:sz w:val="19"/>
        </w:rPr>
        <w:t xml:space="preserve"> In particolare: </w:t>
      </w:r>
      <w:r w:rsidR="000777EF" w:rsidRPr="001868B9">
        <w:rPr>
          <w:rStyle w:val="normaltextrun"/>
          <w:rFonts w:asciiTheme="minorHAnsi" w:hAnsiTheme="minorHAnsi"/>
          <w:color w:val="000000" w:themeColor="text1"/>
          <w:sz w:val="19"/>
          <w:szCs w:val="19"/>
          <w:highlight w:val="yellow"/>
        </w:rPr>
        <w:t>[INSERIRE QUI]</w:t>
      </w:r>
      <w:r>
        <w:rPr>
          <w:rStyle w:val="normaltextrun"/>
          <w:rFonts w:asciiTheme="minorHAnsi" w:hAnsiTheme="minorHAnsi"/>
          <w:color w:val="000000" w:themeColor="text1"/>
          <w:sz w:val="19"/>
        </w:rPr>
        <w:t>.</w:t>
      </w:r>
    </w:p>
    <w:p w14:paraId="393C5521" w14:textId="751C0395" w:rsidR="00BD4361" w:rsidRPr="00E071F5" w:rsidRDefault="6907CC9E" w:rsidP="00A10F42">
      <w:pPr>
        <w:pStyle w:val="ListParagraph"/>
        <w:numPr>
          <w:ilvl w:val="0"/>
          <w:numId w:val="1"/>
        </w:numPr>
        <w:spacing w:before="240"/>
        <w:jc w:val="both"/>
        <w:rPr>
          <w:rFonts w:asciiTheme="minorHAnsi" w:eastAsiaTheme="minorEastAsia" w:hAnsiTheme="minorHAnsi" w:cstheme="minorHAnsi"/>
          <w:sz w:val="19"/>
          <w:szCs w:val="19"/>
        </w:rPr>
      </w:pPr>
      <w:r>
        <w:rPr>
          <w:rFonts w:asciiTheme="minorHAnsi" w:hAnsiTheme="minorHAnsi"/>
          <w:b/>
          <w:sz w:val="19"/>
          <w:u w:val="single"/>
        </w:rPr>
        <w:t>Legge applicabile</w:t>
      </w:r>
      <w:r w:rsidRPr="00E071F5">
        <w:rPr>
          <w:rFonts w:asciiTheme="minorHAnsi" w:hAnsiTheme="minorHAnsi"/>
          <w:b/>
          <w:sz w:val="19"/>
          <w:szCs w:val="19"/>
        </w:rPr>
        <w:t>.</w:t>
      </w:r>
      <w:r w:rsidRPr="00E071F5">
        <w:rPr>
          <w:rFonts w:asciiTheme="minorHAnsi" w:hAnsiTheme="minorHAnsi"/>
          <w:b/>
          <w:snapToGrid w:val="0"/>
          <w:sz w:val="19"/>
          <w:szCs w:val="19"/>
        </w:rPr>
        <w:t xml:space="preserve"> </w:t>
      </w:r>
    </w:p>
    <w:p w14:paraId="29BE20BA" w14:textId="77777777" w:rsidR="007B6A90" w:rsidRPr="007B6A90" w:rsidRDefault="007B6A90" w:rsidP="007B6A90">
      <w:pPr>
        <w:pStyle w:val="ListParagraph"/>
        <w:ind w:left="360" w:right="-540"/>
        <w:jc w:val="both"/>
        <w:textAlignment w:val="baseline"/>
        <w:rPr>
          <w:rFonts w:ascii="Segoe UI" w:hAnsi="Segoe UI" w:cs="Segoe UI"/>
          <w:sz w:val="18"/>
          <w:szCs w:val="18"/>
        </w:rPr>
      </w:pPr>
    </w:p>
    <w:p w14:paraId="68BAEB5D" w14:textId="77777777" w:rsidR="007B7B74" w:rsidRPr="001229E9" w:rsidRDefault="007B7B74" w:rsidP="007B7B74">
      <w:pPr>
        <w:pStyle w:val="ListParagraph"/>
        <w:ind w:left="360" w:right="-270"/>
        <w:jc w:val="both"/>
        <w:textAlignment w:val="baseline"/>
        <w:rPr>
          <w:rFonts w:ascii="Calibri" w:hAnsi="Calibri" w:cs="Calibri"/>
          <w:color w:val="000000"/>
          <w:sz w:val="19"/>
          <w:szCs w:val="19"/>
        </w:rPr>
      </w:pPr>
      <w:r>
        <w:rPr>
          <w:rFonts w:ascii="Calibri" w:hAnsi="Calibri"/>
          <w:color w:val="000000"/>
          <w:sz w:val="19"/>
        </w:rPr>
        <w:t xml:space="preserve">Il presente Accordo e i rispettivi diritti e doveri delle parti saranno interpretati e regolati in conformità con le leggi di </w:t>
      </w:r>
      <w:sdt>
        <w:sdtPr>
          <w:rPr>
            <w:rFonts w:asciiTheme="minorHAnsi" w:hAnsiTheme="minorHAnsi" w:cstheme="minorHAnsi"/>
            <w:sz w:val="19"/>
            <w:szCs w:val="19"/>
            <w:highlight w:val="yellow"/>
          </w:rPr>
          <w:alias w:val="Nome dell'entità giuridica NielsenIQ"/>
          <w:tag w:val="NielsenIQ Legal Entity Name"/>
          <w:id w:val="850148274"/>
          <w:placeholder>
            <w:docPart w:val="E6478FFA0D5044559DA27769AA20DC91"/>
          </w:placeholder>
          <w:comboBox>
            <w:listItem w:value="Scegliere un articolo."/>
            <w:listItem w:displayText="Austria" w:value="Austria"/>
            <w:listItem w:displayText="Bielorussia" w:value="Belarus"/>
            <w:listItem w:displayText="Belgio" w:value="Belgium"/>
            <w:listItem w:displayText="Bulgaria" w:value="Bulgaria"/>
            <w:listItem w:displayText="Croazia" w:value="Croatia"/>
            <w:listItem w:displayText="Cipro" w:value="Cyprus"/>
            <w:listItem w:displayText="Repubblica ceca" w:value="Czech Republic"/>
            <w:listItem w:displayText="Danimarca" w:value="Denmark"/>
            <w:listItem w:displayText="Estonia" w:value="Estonia"/>
            <w:listItem w:displayText="Finlandia" w:value="Finland"/>
            <w:listItem w:displayText="Francia" w:value="France"/>
            <w:listItem w:displayText="Germania" w:value="Germany"/>
            <w:listItem w:displayText="Grecia" w:value="Greece"/>
            <w:listItem w:displayText="Ungheria" w:value="Hungary"/>
            <w:listItem w:displayText="Irlanda" w:value="Ireland"/>
            <w:listItem w:displayText="Italia" w:value="Italy"/>
            <w:listItem w:displayText="Kazakhstan" w:value="Kazakhstan"/>
            <w:listItem w:displayText="Lettonia" w:value="Latvia"/>
            <w:listItem w:displayText="Lituania" w:value="Lithuania"/>
            <w:listItem w:displayText="Paesi Bassi" w:value="Netherlands"/>
            <w:listItem w:displayText="Norvegia" w:value="Norway"/>
            <w:listItem w:displayText="Polonia" w:value="Poland"/>
            <w:listItem w:displayText="Portogallo" w:value="Portugal"/>
            <w:listItem w:displayText="Romania" w:value="Romania"/>
            <w:listItem w:displayText="Russia" w:value="Russia"/>
            <w:listItem w:displayText="Serbia" w:value="Serbia"/>
            <w:listItem w:displayText="Slovacchia" w:value="Slovakia"/>
            <w:listItem w:displayText="Slovenia" w:value="Slovenia"/>
            <w:listItem w:displayText="Spagna" w:value="Spain"/>
            <w:listItem w:displayText="Svezia" w:value="Sweden"/>
            <w:listItem w:displayText="Svizzera" w:value="Switzerland"/>
            <w:listItem w:displayText="Ucraina" w:value="Ukraine"/>
            <w:listItem w:displayText="Regno Unito" w:value="United Kingdom"/>
          </w:comboBox>
        </w:sdtPr>
        <w:sdtEndPr/>
        <w:sdtContent>
          <w:r>
            <w:rPr>
              <w:rFonts w:asciiTheme="minorHAnsi" w:hAnsiTheme="minorHAnsi"/>
              <w:sz w:val="19"/>
              <w:highlight w:val="yellow"/>
            </w:rPr>
            <w:t>Inserire Legge applicabile NIQ dall'elenco a tendina</w:t>
          </w:r>
        </w:sdtContent>
      </w:sdt>
      <w:r>
        <w:rPr>
          <w:rFonts w:ascii="Calibri" w:hAnsi="Calibri"/>
          <w:color w:val="000000"/>
          <w:sz w:val="19"/>
        </w:rPr>
        <w:t xml:space="preserve">. </w:t>
      </w:r>
    </w:p>
    <w:p w14:paraId="514EF604" w14:textId="469B23C2" w:rsidR="00EE016F" w:rsidRPr="00E071F5" w:rsidRDefault="00EE016F"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Pr>
          <w:rFonts w:asciiTheme="minorHAnsi" w:hAnsiTheme="minorHAnsi"/>
          <w:sz w:val="19"/>
        </w:rPr>
        <w:t xml:space="preserve">Se il Cliente viene designato come Parte sanzionata o diventa associato, controllato o di proprietà di una Parte sanzionata o di un Paese sottoposto a embargo, NIQ può cessare il presente Accordo e/o sospendere i Servizi, senza alcuna responsabilità nei confronti di NIQ. Per "Paese sottoposto a embargo" si intende qualsiasi Paese, governo o territorio soggetto a un embargo </w:t>
      </w:r>
      <w:r>
        <w:rPr>
          <w:rFonts w:asciiTheme="minorHAnsi" w:hAnsiTheme="minorHAnsi"/>
          <w:sz w:val="19"/>
        </w:rPr>
        <w:lastRenderedPageBreak/>
        <w:t>globale mantenuto e amministrato da uno o più governi applicabili; e per "Parte sanzionata" si intende qualsiasi individuo, gruppo, entità o governo soggetto a leggi o regolamenti applicabili sulle sanzioni.</w:t>
      </w:r>
    </w:p>
    <w:p w14:paraId="45E39D38" w14:textId="2EE5F4E9" w:rsidR="000C7474" w:rsidRPr="00E071F5" w:rsidRDefault="06511D53"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Pr>
          <w:rFonts w:asciiTheme="minorHAnsi" w:hAnsiTheme="minorHAnsi"/>
          <w:sz w:val="19"/>
          <w:shd w:val="clear" w:color="auto" w:fill="FFFFFF"/>
        </w:rPr>
        <w:t>Nel caso in cui il presente Accordo sia stato firmato da NIQ prima di essere presentato al Cliente per la firma, nessuna modifica al presente Accordo verrà accettata da NIQ (anche se il Cliente sta ricevendo i Servizi in anticipo)</w:t>
      </w:r>
      <w:r>
        <w:rPr>
          <w:rFonts w:asciiTheme="minorHAnsi" w:hAnsiTheme="minorHAnsi"/>
          <w:sz w:val="19"/>
        </w:rPr>
        <w:t xml:space="preserve">; in tal caso, </w:t>
      </w:r>
      <w:r>
        <w:rPr>
          <w:rFonts w:asciiTheme="minorHAnsi" w:hAnsiTheme="minorHAnsi"/>
          <w:sz w:val="19"/>
          <w:shd w:val="clear" w:color="auto" w:fill="FFFFFF"/>
        </w:rPr>
        <w:t xml:space="preserve">il presente Accordo non sarà valido fino a quando NIQ non ne riceverà una copia </w:t>
      </w:r>
      <w:r>
        <w:rPr>
          <w:rFonts w:asciiTheme="minorHAnsi" w:hAnsiTheme="minorHAnsi"/>
          <w:sz w:val="19"/>
        </w:rPr>
        <w:t>completamente firmata</w:t>
      </w:r>
      <w:r>
        <w:rPr>
          <w:rFonts w:asciiTheme="minorHAnsi" w:hAnsiTheme="minorHAnsi"/>
          <w:sz w:val="19"/>
          <w:shd w:val="clear" w:color="auto" w:fill="FFFFFF"/>
        </w:rPr>
        <w:t xml:space="preserve">. </w:t>
      </w:r>
      <w:r>
        <w:rPr>
          <w:rFonts w:asciiTheme="minorHAnsi" w:hAnsiTheme="minorHAnsi"/>
          <w:sz w:val="19"/>
        </w:rPr>
        <w:t xml:space="preserve">Il presente Accordo può essere firmato in contropartita, costituendo insieme un unico contratto. </w:t>
      </w:r>
      <w:r>
        <w:rPr>
          <w:rStyle w:val="normaltextrun"/>
          <w:rFonts w:asciiTheme="minorHAnsi" w:hAnsiTheme="minorHAnsi"/>
          <w:sz w:val="19"/>
        </w:rPr>
        <w:t>Le parti accettano espressamente che le firme elettroniche del presente Accordo saranno considerate firme originali e avranno la stessa validità ed effetto.</w:t>
      </w:r>
      <w:r>
        <w:rPr>
          <w:rFonts w:asciiTheme="minorHAnsi" w:hAnsiTheme="minorHAnsi"/>
          <w:sz w:val="19"/>
        </w:rPr>
        <w:t xml:space="preserve"> Se le date delle firme di seguito riportate sono successive alla Data di inizio del Periodo iniziale dell'Accordo, il presente Accordo avrà inizio e sarà considerato iniziato dalla Data di inizio del Periodo iniziale dell'Accordo.</w:t>
      </w:r>
    </w:p>
    <w:p w14:paraId="274272A6" w14:textId="77777777" w:rsidR="002E2D25" w:rsidRDefault="002E2D25" w:rsidP="60A3C560">
      <w:pPr>
        <w:spacing w:after="120"/>
        <w:jc w:val="both"/>
        <w:rPr>
          <w:rFonts w:asciiTheme="minorHAnsi" w:eastAsia="Calibri" w:hAnsiTheme="minorHAnsi" w:cstheme="minorBidi"/>
          <w:color w:val="000000" w:themeColor="text1"/>
          <w:sz w:val="19"/>
          <w:szCs w:val="19"/>
        </w:rPr>
      </w:pPr>
    </w:p>
    <w:p w14:paraId="7BEFDB56" w14:textId="5435992F" w:rsidR="00E125B6" w:rsidRPr="00320F9F" w:rsidRDefault="002E2D25" w:rsidP="60A3C560">
      <w:pPr>
        <w:spacing w:after="120"/>
        <w:jc w:val="both"/>
        <w:rPr>
          <w:rFonts w:asciiTheme="minorHAnsi" w:eastAsiaTheme="minorEastAsia" w:hAnsiTheme="minorHAnsi" w:cstheme="minorHAnsi"/>
          <w:snapToGrid w:val="0"/>
          <w:sz w:val="19"/>
          <w:szCs w:val="19"/>
        </w:rPr>
      </w:pPr>
      <w:r>
        <w:rPr>
          <w:rFonts w:asciiTheme="minorHAnsi" w:hAnsiTheme="minorHAnsi"/>
          <w:color w:val="000000" w:themeColor="text1"/>
          <w:sz w:val="19"/>
        </w:rPr>
        <w:t>Firmando qui di seguito, ciascuna parte concorda che il proprio rappresentante autorizzato ha accettato i termini e le condizioni qui stabiliti.</w:t>
      </w:r>
    </w:p>
    <w:p w14:paraId="27FA7819" w14:textId="6A60EC52" w:rsidR="000C7474" w:rsidRPr="00320F9F" w:rsidRDefault="000C7474" w:rsidP="60A3C560">
      <w:pPr>
        <w:spacing w:after="120"/>
        <w:jc w:val="both"/>
        <w:rPr>
          <w:rFonts w:asciiTheme="minorHAnsi" w:eastAsiaTheme="minorEastAsia" w:hAnsiTheme="minorHAnsi" w:cstheme="minorBidi"/>
          <w:snapToGrid w:val="0"/>
          <w:color w:val="000000"/>
          <w:sz w:val="19"/>
          <w:szCs w:val="19"/>
        </w:rPr>
      </w:pPr>
    </w:p>
    <w:p w14:paraId="4EDE308C" w14:textId="77777777" w:rsidR="000C7474" w:rsidRPr="00320F9F" w:rsidRDefault="000C7474" w:rsidP="60A3C560">
      <w:pPr>
        <w:rPr>
          <w:rFonts w:asciiTheme="minorHAnsi" w:eastAsiaTheme="minorEastAsia" w:hAnsiTheme="minorHAnsi" w:cstheme="minorBidi"/>
          <w:sz w:val="19"/>
          <w:szCs w:val="19"/>
        </w:rPr>
      </w:pPr>
    </w:p>
    <w:tbl>
      <w:tblPr>
        <w:tblW w:w="10098" w:type="dxa"/>
        <w:tblLayout w:type="fixed"/>
        <w:tblLook w:val="01E0" w:firstRow="1" w:lastRow="1" w:firstColumn="1" w:lastColumn="1" w:noHBand="0" w:noVBand="0"/>
      </w:tblPr>
      <w:tblGrid>
        <w:gridCol w:w="1278"/>
        <w:gridCol w:w="3330"/>
        <w:gridCol w:w="810"/>
        <w:gridCol w:w="1350"/>
        <w:gridCol w:w="3330"/>
      </w:tblGrid>
      <w:tr w:rsidR="0068684C" w:rsidRPr="00940AAE" w14:paraId="7BC4FE85" w14:textId="77777777" w:rsidTr="7E374B50">
        <w:tc>
          <w:tcPr>
            <w:tcW w:w="5418" w:type="dxa"/>
            <w:gridSpan w:val="3"/>
          </w:tcPr>
          <w:bookmarkStart w:id="6" w:name="_Hlk135589038"/>
          <w:p w14:paraId="280DB092" w14:textId="5C74307A" w:rsidR="00CD232A" w:rsidRPr="00D753A5" w:rsidRDefault="00FC2226" w:rsidP="00CD232A">
            <w:pPr>
              <w:ind w:left="-720" w:right="120" w:firstLine="540"/>
              <w:textAlignment w:val="baseline"/>
              <w:rPr>
                <w:rFonts w:ascii="Segoe UI" w:hAnsi="Segoe UI" w:cs="Segoe UI"/>
                <w:sz w:val="18"/>
                <w:szCs w:val="18"/>
              </w:rPr>
            </w:pPr>
            <w:sdt>
              <w:sdtPr>
                <w:rPr>
                  <w:rFonts w:asciiTheme="minorHAnsi" w:hAnsiTheme="minorHAnsi" w:cstheme="minorHAnsi"/>
                  <w:sz w:val="19"/>
                  <w:szCs w:val="19"/>
                  <w:highlight w:val="yellow"/>
                </w:rPr>
                <w:alias w:val="Nome dell'entità giuridica NielsenIQ"/>
                <w:tag w:val="NielsenIQ Legal Entity Name"/>
                <w:id w:val="-1101023576"/>
                <w:placeholder>
                  <w:docPart w:val="1FCF09EC1C7F45338D27405CDE23CD34"/>
                </w:placeholder>
                <w:comboBox>
                  <w:listItem w:value="Scegliere un articolo."/>
                  <w:listItem w:displayText="A.C. Nielsen Gesellschaft m.b.H." w:value="A.C. Nielsen Gesellschaft m.b.H."/>
                  <w:listItem w:displayText="ACNielsen Bel" w:value="ACNielsen Bel"/>
                  <w:listItem w:displayText="The Nielsen Company (Belgium) SPRL" w:value="The Nielsen Company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The Nielsen Company (Germany) GmbH" w:value="The Nielsen Company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984DF3">
                  <w:rPr>
                    <w:rFonts w:asciiTheme="minorHAnsi" w:hAnsiTheme="minorHAnsi"/>
                    <w:sz w:val="19"/>
                    <w:highlight w:val="yellow"/>
                  </w:rPr>
                  <w:t xml:space="preserve"> [Inserire entità giuridica NIQ dall'elenco a tendina]</w:t>
                </w:r>
              </w:sdtContent>
            </w:sdt>
            <w:r w:rsidR="00984DF3">
              <w:rPr>
                <w:rFonts w:asciiTheme="minorHAnsi" w:hAnsiTheme="minorHAnsi"/>
                <w:sz w:val="19"/>
              </w:rPr>
              <w:t xml:space="preserve"> </w:t>
            </w:r>
          </w:p>
          <w:bookmarkEnd w:id="6"/>
          <w:p w14:paraId="411B20B8" w14:textId="140B17FD" w:rsidR="0068684C" w:rsidRPr="00320F9F" w:rsidRDefault="0068684C" w:rsidP="0071550E">
            <w:pPr>
              <w:ind w:left="-720" w:right="120" w:firstLine="540"/>
              <w:textAlignment w:val="baseline"/>
              <w:rPr>
                <w:rFonts w:asciiTheme="minorHAnsi" w:eastAsiaTheme="minorEastAsia" w:hAnsiTheme="minorHAnsi" w:cstheme="minorBidi"/>
                <w:sz w:val="19"/>
                <w:szCs w:val="19"/>
              </w:rPr>
            </w:pPr>
          </w:p>
        </w:tc>
        <w:tc>
          <w:tcPr>
            <w:tcW w:w="4680" w:type="dxa"/>
            <w:gridSpan w:val="2"/>
          </w:tcPr>
          <w:p w14:paraId="48C2FF32" w14:textId="32142EF9"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highlight w:val="yellow"/>
              </w:rPr>
              <w:t>Entità Cliente ai sensi di questo Accordo: [INSERIRE QUI]</w:t>
            </w:r>
          </w:p>
        </w:tc>
      </w:tr>
      <w:tr w:rsidR="0068684C" w:rsidRPr="00940AAE" w14:paraId="045515C9" w14:textId="77777777" w:rsidTr="7E374B50">
        <w:tc>
          <w:tcPr>
            <w:tcW w:w="1278" w:type="dxa"/>
            <w:vAlign w:val="center"/>
          </w:tcPr>
          <w:p w14:paraId="4F6540F5"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Da:</w:t>
            </w:r>
          </w:p>
        </w:tc>
        <w:tc>
          <w:tcPr>
            <w:tcW w:w="3330" w:type="dxa"/>
            <w:tcBorders>
              <w:bottom w:val="single" w:sz="4" w:space="0" w:color="auto"/>
            </w:tcBorders>
            <w:vAlign w:val="center"/>
          </w:tcPr>
          <w:p w14:paraId="7A79CE98" w14:textId="77777777" w:rsidR="0068684C" w:rsidRPr="00320F9F" w:rsidRDefault="0068684C" w:rsidP="0068684C">
            <w:pPr>
              <w:suppressAutoHyphens/>
              <w:jc w:val="both"/>
              <w:rPr>
                <w:rFonts w:asciiTheme="minorHAnsi" w:eastAsiaTheme="minorEastAsia" w:hAnsiTheme="minorHAnsi" w:cstheme="minorBidi"/>
                <w:sz w:val="19"/>
                <w:szCs w:val="19"/>
              </w:rPr>
            </w:pPr>
          </w:p>
          <w:p w14:paraId="2DF78406"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0B9095C0"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44CDA9BC"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Da:</w:t>
            </w:r>
          </w:p>
        </w:tc>
        <w:tc>
          <w:tcPr>
            <w:tcW w:w="3330" w:type="dxa"/>
            <w:tcBorders>
              <w:bottom w:val="single" w:sz="4" w:space="0" w:color="auto"/>
            </w:tcBorders>
            <w:vAlign w:val="center"/>
          </w:tcPr>
          <w:p w14:paraId="20F579F9"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0ECD6969" w14:textId="77777777" w:rsidTr="7E374B50">
        <w:tc>
          <w:tcPr>
            <w:tcW w:w="1278" w:type="dxa"/>
            <w:vAlign w:val="center"/>
          </w:tcPr>
          <w:p w14:paraId="4F3168B4" w14:textId="05886148" w:rsidR="0068684C" w:rsidRPr="00320F9F" w:rsidRDefault="0068684C" w:rsidP="00411735">
            <w:pPr>
              <w:suppressAutoHyphens/>
              <w:rPr>
                <w:rFonts w:asciiTheme="minorHAnsi" w:eastAsiaTheme="minorEastAsia" w:hAnsiTheme="minorHAnsi" w:cstheme="minorBidi"/>
                <w:sz w:val="19"/>
                <w:szCs w:val="19"/>
              </w:rPr>
            </w:pPr>
            <w:r>
              <w:rPr>
                <w:rFonts w:asciiTheme="minorHAnsi" w:hAnsiTheme="minorHAnsi"/>
                <w:sz w:val="19"/>
              </w:rPr>
              <w:t>Nome</w:t>
            </w:r>
            <w:r w:rsidR="007E3B49">
              <w:rPr>
                <w:rFonts w:asciiTheme="minorHAnsi" w:hAnsiTheme="minorHAnsi"/>
                <w:sz w:val="19"/>
              </w:rPr>
              <w:t xml:space="preserve"> </w:t>
            </w:r>
            <w:r>
              <w:rPr>
                <w:rFonts w:asciiTheme="minorHAnsi" w:hAnsiTheme="minorHAnsi"/>
                <w:sz w:val="19"/>
              </w:rPr>
              <w:t>in stampatello:</w:t>
            </w:r>
          </w:p>
        </w:tc>
        <w:tc>
          <w:tcPr>
            <w:tcW w:w="3330" w:type="dxa"/>
            <w:tcBorders>
              <w:top w:val="single" w:sz="4" w:space="0" w:color="auto"/>
              <w:bottom w:val="single" w:sz="4" w:space="0" w:color="auto"/>
            </w:tcBorders>
            <w:vAlign w:val="center"/>
          </w:tcPr>
          <w:p w14:paraId="358AB36F"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p w14:paraId="25126E56"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tc>
        <w:tc>
          <w:tcPr>
            <w:tcW w:w="810" w:type="dxa"/>
            <w:vAlign w:val="center"/>
          </w:tcPr>
          <w:p w14:paraId="4F1F97E2"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0A128D40" w14:textId="77777777" w:rsidR="0068684C" w:rsidRPr="00320F9F" w:rsidRDefault="0068684C" w:rsidP="00411735">
            <w:pPr>
              <w:suppressAutoHyphens/>
              <w:rPr>
                <w:rFonts w:asciiTheme="minorHAnsi" w:eastAsiaTheme="minorEastAsia" w:hAnsiTheme="minorHAnsi" w:cstheme="minorBidi"/>
                <w:sz w:val="19"/>
                <w:szCs w:val="19"/>
              </w:rPr>
            </w:pPr>
            <w:r>
              <w:rPr>
                <w:rFonts w:asciiTheme="minorHAnsi" w:hAnsiTheme="minorHAnsi"/>
                <w:sz w:val="19"/>
              </w:rPr>
              <w:t>Nome in stampatello:</w:t>
            </w:r>
          </w:p>
        </w:tc>
        <w:tc>
          <w:tcPr>
            <w:tcW w:w="3330" w:type="dxa"/>
            <w:tcBorders>
              <w:top w:val="single" w:sz="4" w:space="0" w:color="auto"/>
              <w:bottom w:val="single" w:sz="4" w:space="0" w:color="auto"/>
            </w:tcBorders>
            <w:vAlign w:val="center"/>
          </w:tcPr>
          <w:p w14:paraId="04C1830E"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2FEA4F97" w14:textId="77777777" w:rsidTr="7E374B50">
        <w:tc>
          <w:tcPr>
            <w:tcW w:w="1278" w:type="dxa"/>
            <w:vAlign w:val="center"/>
          </w:tcPr>
          <w:p w14:paraId="795192E5"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Titolo:</w:t>
            </w:r>
          </w:p>
        </w:tc>
        <w:tc>
          <w:tcPr>
            <w:tcW w:w="3330" w:type="dxa"/>
            <w:tcBorders>
              <w:top w:val="single" w:sz="4" w:space="0" w:color="auto"/>
              <w:bottom w:val="single" w:sz="4" w:space="0" w:color="auto"/>
            </w:tcBorders>
            <w:vAlign w:val="center"/>
          </w:tcPr>
          <w:p w14:paraId="497D4C68"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p w14:paraId="66E91D4D"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181605EA"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1FEDADEA"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Titolo:</w:t>
            </w:r>
          </w:p>
        </w:tc>
        <w:tc>
          <w:tcPr>
            <w:tcW w:w="3330" w:type="dxa"/>
            <w:tcBorders>
              <w:top w:val="single" w:sz="4" w:space="0" w:color="auto"/>
              <w:bottom w:val="single" w:sz="4" w:space="0" w:color="auto"/>
            </w:tcBorders>
            <w:vAlign w:val="center"/>
          </w:tcPr>
          <w:p w14:paraId="7C359D8E"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2031155D" w14:textId="77777777" w:rsidTr="7E374B50">
        <w:tc>
          <w:tcPr>
            <w:tcW w:w="1278" w:type="dxa"/>
            <w:vAlign w:val="center"/>
          </w:tcPr>
          <w:p w14:paraId="4AFC2933"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Data:</w:t>
            </w:r>
          </w:p>
        </w:tc>
        <w:tc>
          <w:tcPr>
            <w:tcW w:w="3330" w:type="dxa"/>
            <w:tcBorders>
              <w:top w:val="single" w:sz="4" w:space="0" w:color="auto"/>
              <w:bottom w:val="single" w:sz="4" w:space="0" w:color="auto"/>
            </w:tcBorders>
            <w:vAlign w:val="center"/>
          </w:tcPr>
          <w:p w14:paraId="46C55F18" w14:textId="77777777" w:rsidR="0068684C" w:rsidRPr="00320F9F" w:rsidRDefault="0068684C" w:rsidP="0068684C">
            <w:pPr>
              <w:suppressAutoHyphens/>
              <w:jc w:val="both"/>
              <w:rPr>
                <w:rFonts w:asciiTheme="minorHAnsi" w:eastAsiaTheme="minorEastAsia" w:hAnsiTheme="minorHAnsi" w:cstheme="minorBidi"/>
                <w:sz w:val="19"/>
                <w:szCs w:val="19"/>
              </w:rPr>
            </w:pPr>
          </w:p>
          <w:p w14:paraId="1CDE0632"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0CA063EA"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0025C0E2" w14:textId="77777777" w:rsidR="0068684C" w:rsidRPr="00320F9F" w:rsidRDefault="0068684C" w:rsidP="0068684C">
            <w:pPr>
              <w:suppressAutoHyphens/>
              <w:jc w:val="both"/>
              <w:rPr>
                <w:rFonts w:asciiTheme="minorHAnsi" w:eastAsiaTheme="minorEastAsia" w:hAnsiTheme="minorHAnsi" w:cstheme="minorBidi"/>
                <w:sz w:val="19"/>
                <w:szCs w:val="19"/>
              </w:rPr>
            </w:pPr>
            <w:r>
              <w:rPr>
                <w:rFonts w:asciiTheme="minorHAnsi" w:hAnsiTheme="minorHAnsi"/>
                <w:sz w:val="19"/>
              </w:rPr>
              <w:t>Data:</w:t>
            </w:r>
          </w:p>
        </w:tc>
        <w:tc>
          <w:tcPr>
            <w:tcW w:w="3330" w:type="dxa"/>
            <w:tcBorders>
              <w:top w:val="single" w:sz="4" w:space="0" w:color="auto"/>
              <w:bottom w:val="single" w:sz="4" w:space="0" w:color="auto"/>
            </w:tcBorders>
            <w:vAlign w:val="center"/>
          </w:tcPr>
          <w:p w14:paraId="43654C68" w14:textId="77777777" w:rsidR="0068684C" w:rsidRPr="00320F9F" w:rsidRDefault="0068684C" w:rsidP="0068684C">
            <w:pPr>
              <w:suppressAutoHyphens/>
              <w:jc w:val="both"/>
              <w:rPr>
                <w:rFonts w:asciiTheme="minorHAnsi" w:eastAsiaTheme="minorEastAsia" w:hAnsiTheme="minorHAnsi" w:cstheme="minorBidi"/>
                <w:sz w:val="19"/>
                <w:szCs w:val="19"/>
              </w:rPr>
            </w:pPr>
          </w:p>
        </w:tc>
      </w:tr>
    </w:tbl>
    <w:p w14:paraId="6CE1D4D8" w14:textId="78FBB2D3" w:rsidR="7E374B50" w:rsidRPr="00320F9F" w:rsidRDefault="7E374B50">
      <w:pPr>
        <w:rPr>
          <w:sz w:val="19"/>
          <w:szCs w:val="19"/>
        </w:rPr>
      </w:pPr>
    </w:p>
    <w:p w14:paraId="160D6203" w14:textId="77777777" w:rsidR="000C7474" w:rsidRPr="00320F9F" w:rsidRDefault="000C7474" w:rsidP="60A3C560">
      <w:pPr>
        <w:rPr>
          <w:rFonts w:asciiTheme="minorHAnsi" w:eastAsiaTheme="minorEastAsia" w:hAnsiTheme="minorHAnsi" w:cstheme="minorBidi"/>
          <w:sz w:val="19"/>
          <w:szCs w:val="19"/>
        </w:rPr>
      </w:pPr>
    </w:p>
    <w:p w14:paraId="1A75BCAC" w14:textId="0B2B6F15" w:rsidR="000C7474" w:rsidRPr="00320F9F" w:rsidRDefault="00633B00" w:rsidP="60A3C560">
      <w:pPr>
        <w:rPr>
          <w:rFonts w:asciiTheme="minorHAnsi" w:eastAsiaTheme="minorEastAsia" w:hAnsiTheme="minorHAnsi" w:cstheme="minorBidi"/>
          <w:sz w:val="19"/>
          <w:szCs w:val="19"/>
        </w:rPr>
      </w:pPr>
      <w:r>
        <w:rPr>
          <w:rFonts w:asciiTheme="minorHAnsi" w:hAnsiTheme="minorHAnsi"/>
          <w:sz w:val="19"/>
        </w:rPr>
        <w:t>Referente NIQ:_____________________</w:t>
      </w:r>
      <w:r>
        <w:rPr>
          <w:rFonts w:ascii="Calibri" w:hAnsi="Calibri"/>
          <w:sz w:val="19"/>
        </w:rPr>
        <w:t xml:space="preserve">  MSD Opportunity #</w:t>
      </w:r>
    </w:p>
    <w:p w14:paraId="26554969" w14:textId="77777777" w:rsidR="000C7474" w:rsidRPr="00320F9F" w:rsidRDefault="000C7474" w:rsidP="60A3C560">
      <w:pPr>
        <w:rPr>
          <w:rFonts w:asciiTheme="minorHAnsi" w:eastAsiaTheme="minorEastAsia" w:hAnsiTheme="minorHAnsi" w:cstheme="minorBidi"/>
          <w:sz w:val="19"/>
          <w:szCs w:val="19"/>
        </w:rPr>
      </w:pPr>
    </w:p>
    <w:p w14:paraId="2DCF9822" w14:textId="765186A0" w:rsidR="006C7EC5" w:rsidRPr="00940AAE" w:rsidRDefault="00167C9B" w:rsidP="60A3C560">
      <w:pPr>
        <w:spacing w:after="120"/>
        <w:rPr>
          <w:rFonts w:asciiTheme="minorHAnsi" w:eastAsiaTheme="minorEastAsia" w:hAnsiTheme="minorHAnsi" w:cstheme="minorBidi"/>
          <w:b/>
          <w:bCs/>
          <w:color w:val="7030A0"/>
          <w:u w:val="single"/>
        </w:rPr>
      </w:pPr>
      <w:r w:rsidRPr="60A3C560">
        <w:rPr>
          <w:rFonts w:asciiTheme="minorHAnsi" w:hAnsiTheme="minorHAnsi"/>
          <w:color w:val="222222"/>
        </w:rPr>
        <w:br w:type="page"/>
      </w:r>
    </w:p>
    <w:p w14:paraId="60DAA5AB" w14:textId="12CE958D" w:rsidR="00762567" w:rsidRPr="00762567" w:rsidRDefault="007044E0" w:rsidP="00762567">
      <w:pPr>
        <w:spacing w:after="120" w:line="259" w:lineRule="auto"/>
        <w:jc w:val="center"/>
        <w:rPr>
          <w:rFonts w:ascii="Calibri" w:eastAsia="Yu Mincho" w:hAnsi="Calibri" w:cs="Arial"/>
          <w:b/>
          <w:color w:val="000000"/>
          <w:sz w:val="22"/>
          <w:szCs w:val="22"/>
          <w:u w:val="single"/>
        </w:rPr>
      </w:pPr>
      <w:r>
        <w:rPr>
          <w:rFonts w:ascii="Calibri" w:hAnsi="Calibri"/>
          <w:b/>
          <w:color w:val="000000"/>
          <w:sz w:val="22"/>
          <w:u w:val="single"/>
        </w:rPr>
        <w:lastRenderedPageBreak/>
        <w:t>Allegato: Accesso ai Servizi</w:t>
      </w:r>
    </w:p>
    <w:p w14:paraId="035B26B4" w14:textId="799FBBFB" w:rsidR="00680157" w:rsidRDefault="00762567" w:rsidP="00680157">
      <w:pPr>
        <w:spacing w:after="120" w:line="259" w:lineRule="auto"/>
        <w:jc w:val="center"/>
        <w:rPr>
          <w:rFonts w:ascii="Calibri" w:eastAsia="Yu Mincho" w:hAnsi="Calibri" w:cs="Calibri"/>
          <w:b/>
          <w:bCs/>
          <w:color w:val="000000"/>
          <w:sz w:val="22"/>
          <w:szCs w:val="22"/>
        </w:rPr>
      </w:pPr>
      <w:r>
        <w:rPr>
          <w:rFonts w:ascii="Calibri" w:hAnsi="Calibri"/>
          <w:b/>
          <w:color w:val="000000"/>
          <w:sz w:val="22"/>
        </w:rPr>
        <w:t>(Servizi informativi)</w:t>
      </w:r>
    </w:p>
    <w:p w14:paraId="7FFB88B6" w14:textId="4A2293A9" w:rsidR="00680157" w:rsidRDefault="00680157" w:rsidP="00680157">
      <w:pPr>
        <w:spacing w:after="120" w:line="259" w:lineRule="auto"/>
        <w:jc w:val="center"/>
        <w:rPr>
          <w:rFonts w:ascii="Calibri" w:eastAsia="Yu Mincho" w:hAnsi="Calibri" w:cs="Calibri"/>
          <w:b/>
          <w:bCs/>
          <w:color w:val="000000"/>
          <w:sz w:val="22"/>
          <w:szCs w:val="22"/>
        </w:rPr>
      </w:pPr>
      <w:r>
        <w:rPr>
          <w:rFonts w:ascii="Calibri" w:hAnsi="Calibri"/>
          <w:b/>
          <w:color w:val="000000"/>
          <w:sz w:val="22"/>
        </w:rPr>
        <w:t>Connect</w:t>
      </w:r>
    </w:p>
    <w:tbl>
      <w:tblPr>
        <w:tblW w:w="9630" w:type="dxa"/>
        <w:tblInd w:w="345" w:type="dxa"/>
        <w:tblLayout w:type="fixed"/>
        <w:tblCellMar>
          <w:left w:w="30" w:type="dxa"/>
          <w:right w:w="30" w:type="dxa"/>
        </w:tblCellMar>
        <w:tblLook w:val="04A0" w:firstRow="1" w:lastRow="0" w:firstColumn="1" w:lastColumn="0" w:noHBand="0" w:noVBand="1"/>
      </w:tblPr>
      <w:tblGrid>
        <w:gridCol w:w="9630"/>
      </w:tblGrid>
      <w:tr w:rsidR="00680157" w14:paraId="23E0E6C5" w14:textId="77777777" w:rsidTr="00680157">
        <w:trPr>
          <w:trHeight w:val="288"/>
        </w:trPr>
        <w:tc>
          <w:tcPr>
            <w:tcW w:w="9630" w:type="dxa"/>
            <w:tcBorders>
              <w:top w:val="double" w:sz="6" w:space="0" w:color="000000" w:themeColor="text1"/>
              <w:left w:val="double" w:sz="4" w:space="0" w:color="000000" w:themeColor="text1"/>
              <w:bottom w:val="double" w:sz="6" w:space="0" w:color="000000" w:themeColor="text1"/>
              <w:right w:val="double" w:sz="6" w:space="0" w:color="000000" w:themeColor="text1"/>
            </w:tcBorders>
            <w:shd w:val="clear" w:color="auto" w:fill="FFFFFF" w:themeFill="background1"/>
            <w:vAlign w:val="center"/>
            <w:hideMark/>
          </w:tcPr>
          <w:p w14:paraId="5AE87BC4" w14:textId="77777777" w:rsidR="00680157" w:rsidRDefault="00680157" w:rsidP="004F4E65">
            <w:pPr>
              <w:ind w:left="-84"/>
              <w:rPr>
                <w:rFonts w:asciiTheme="minorHAnsi" w:hAnsiTheme="minorHAnsi" w:cstheme="minorHAnsi"/>
                <w:color w:val="000000"/>
                <w:sz w:val="19"/>
                <w:szCs w:val="19"/>
              </w:rPr>
            </w:pPr>
            <w:r>
              <w:rPr>
                <w:rFonts w:asciiTheme="minorHAnsi" w:hAnsiTheme="minorHAnsi"/>
                <w:color w:val="000000"/>
                <w:sz w:val="19"/>
              </w:rPr>
              <w:t xml:space="preserve">  Servizi</w:t>
            </w:r>
          </w:p>
        </w:tc>
      </w:tr>
      <w:tr w:rsidR="00680157" w14:paraId="72AA69C7"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0601E1DF" w14:textId="77777777" w:rsidR="00680157" w:rsidRDefault="00680157" w:rsidP="004F4E65">
            <w:pPr>
              <w:spacing w:after="120"/>
              <w:ind w:left="60"/>
              <w:jc w:val="both"/>
              <w:rPr>
                <w:rFonts w:asciiTheme="minorHAnsi" w:hAnsiTheme="minorHAnsi" w:cstheme="minorHAnsi"/>
                <w:b/>
                <w:sz w:val="19"/>
                <w:szCs w:val="19"/>
                <w:u w:val="single"/>
              </w:rPr>
            </w:pPr>
            <w:r>
              <w:rPr>
                <w:rFonts w:asciiTheme="minorHAnsi" w:hAnsiTheme="minorHAnsi"/>
                <w:b/>
                <w:sz w:val="19"/>
              </w:rPr>
              <w:t>Connect</w:t>
            </w:r>
          </w:p>
          <w:p w14:paraId="1142D45F" w14:textId="5C08AE0B" w:rsidR="00680157" w:rsidRDefault="00680157" w:rsidP="004F4E65">
            <w:pPr>
              <w:ind w:left="60"/>
              <w:rPr>
                <w:rFonts w:asciiTheme="minorHAnsi" w:hAnsiTheme="minorHAnsi" w:cstheme="minorHAnsi"/>
                <w:sz w:val="19"/>
                <w:szCs w:val="19"/>
              </w:rPr>
            </w:pPr>
            <w:r>
              <w:rPr>
                <w:rFonts w:asciiTheme="minorHAnsi" w:hAnsiTheme="minorHAnsi"/>
                <w:sz w:val="19"/>
              </w:rPr>
              <w:t>Pacchetto base (servizi di dati disponibili come elencati negli (</w:t>
            </w:r>
            <w:r w:rsidR="007C7D45" w:rsidRPr="007C7D45">
              <w:rPr>
                <w:rFonts w:asciiTheme="minorHAnsi" w:hAnsiTheme="minorHAnsi"/>
                <w:sz w:val="19"/>
                <w:szCs w:val="19"/>
                <w:bdr w:val="none" w:sz="0" w:space="0" w:color="auto" w:frame="1"/>
                <w:shd w:val="clear" w:color="auto" w:fill="FFFFFF"/>
              </w:rPr>
              <w:t>Retail Measurement Services and Consumer Panel Services</w:t>
            </w:r>
            <w:r>
              <w:rPr>
                <w:rFonts w:asciiTheme="minorHAnsi" w:hAnsiTheme="minorHAnsi"/>
                <w:sz w:val="19"/>
                <w:szCs w:val="19"/>
                <w:bdr w:val="none" w:sz="0" w:space="0" w:color="auto" w:frame="1"/>
                <w:shd w:val="clear" w:color="auto" w:fill="FFFFFF"/>
              </w:rPr>
              <w:t xml:space="preserve"> in Allegato</w:t>
            </w:r>
            <w:r>
              <w:rPr>
                <w:rFonts w:asciiTheme="minorHAnsi" w:hAnsiTheme="minorHAnsi"/>
                <w:sz w:val="19"/>
              </w:rPr>
              <w:t>)</w:t>
            </w:r>
          </w:p>
          <w:p w14:paraId="4BDA085E" w14:textId="5409C040" w:rsidR="00680157" w:rsidRDefault="00680157" w:rsidP="004F4E65">
            <w:pPr>
              <w:ind w:left="720"/>
              <w:rPr>
                <w:rFonts w:asciiTheme="minorHAnsi" w:hAnsiTheme="minorHAnsi" w:cstheme="minorBidi"/>
                <w:sz w:val="19"/>
                <w:szCs w:val="19"/>
              </w:rPr>
            </w:pPr>
            <w:r>
              <w:rPr>
                <w:rFonts w:asciiTheme="minorHAnsi" w:hAnsiTheme="minorHAnsi"/>
                <w:sz w:val="19"/>
              </w:rPr>
              <w:t>Applicazioni di business intelligence (“BI</w:t>
            </w:r>
            <w:r w:rsidR="005C6632">
              <w:rPr>
                <w:rFonts w:asciiTheme="minorHAnsi" w:hAnsiTheme="minorHAnsi"/>
                <w:sz w:val="19"/>
              </w:rPr>
              <w:t xml:space="preserve"> Tool</w:t>
            </w:r>
            <w:r>
              <w:rPr>
                <w:rFonts w:asciiTheme="minorHAnsi" w:hAnsiTheme="minorHAnsi"/>
                <w:sz w:val="19"/>
              </w:rPr>
              <w:t>”) utenti illimitati</w:t>
            </w:r>
          </w:p>
          <w:p w14:paraId="067FDF69" w14:textId="77777777" w:rsidR="00680157" w:rsidRDefault="00680157" w:rsidP="004F4E65">
            <w:pPr>
              <w:ind w:left="720"/>
              <w:rPr>
                <w:rFonts w:asciiTheme="minorHAnsi" w:hAnsiTheme="minorHAnsi" w:cstheme="minorHAnsi"/>
                <w:b/>
                <w:sz w:val="19"/>
                <w:szCs w:val="19"/>
                <w:highlight w:val="green"/>
              </w:rPr>
            </w:pPr>
          </w:p>
        </w:tc>
      </w:tr>
      <w:tr w:rsidR="00680157" w14:paraId="3D30AB54"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0EA8DEB3" w14:textId="15213271" w:rsidR="00680157" w:rsidRDefault="00680157" w:rsidP="004F4E65">
            <w:pPr>
              <w:tabs>
                <w:tab w:val="left" w:pos="420"/>
              </w:tabs>
              <w:rPr>
                <w:rFonts w:asciiTheme="minorHAnsi" w:hAnsiTheme="minorHAnsi" w:cstheme="minorHAnsi"/>
                <w:sz w:val="19"/>
                <w:szCs w:val="19"/>
              </w:rPr>
            </w:pPr>
            <w:r>
              <w:rPr>
                <w:rFonts w:asciiTheme="minorHAnsi" w:hAnsiTheme="minorHAnsi"/>
                <w:b/>
                <w:sz w:val="19"/>
              </w:rPr>
              <w:t xml:space="preserve">Excel Add In </w:t>
            </w:r>
            <w:r>
              <w:rPr>
                <w:rFonts w:asciiTheme="minorHAnsi" w:hAnsiTheme="minorHAnsi"/>
                <w:sz w:val="19"/>
                <w:szCs w:val="19"/>
              </w:rPr>
              <w:t xml:space="preserve">– </w:t>
            </w:r>
            <w:r>
              <w:rPr>
                <w:rFonts w:asciiTheme="minorHAnsi" w:hAnsiTheme="minorHAnsi"/>
                <w:sz w:val="19"/>
                <w:szCs w:val="19"/>
                <w:bdr w:val="none" w:sz="0" w:space="0" w:color="auto" w:frame="1"/>
                <w:shd w:val="clear" w:color="auto" w:fill="FFFFFF"/>
              </w:rPr>
              <w:t xml:space="preserve">(servizi di dati disponibili come elencati negli Allegati sui </w:t>
            </w:r>
            <w:r w:rsidR="00EA06B5" w:rsidRPr="00EA06B5">
              <w:rPr>
                <w:rFonts w:asciiTheme="minorHAnsi" w:hAnsiTheme="minorHAnsi"/>
                <w:sz w:val="19"/>
                <w:szCs w:val="19"/>
                <w:bdr w:val="none" w:sz="0" w:space="0" w:color="auto" w:frame="1"/>
                <w:shd w:val="clear" w:color="auto" w:fill="FFFFFF"/>
              </w:rPr>
              <w:t>Retail Measurement Services and Consumer Panel Services</w:t>
            </w:r>
            <w:r>
              <w:rPr>
                <w:rFonts w:asciiTheme="minorHAnsi" w:hAnsiTheme="minorHAnsi"/>
                <w:sz w:val="19"/>
                <w:szCs w:val="19"/>
                <w:bdr w:val="none" w:sz="0" w:space="0" w:color="auto" w:frame="1"/>
                <w:shd w:val="clear" w:color="auto" w:fill="FFFFFF"/>
              </w:rPr>
              <w:t>)</w:t>
            </w:r>
          </w:p>
          <w:p w14:paraId="7F741F9D" w14:textId="423E84F7" w:rsidR="00680157" w:rsidRDefault="00680157" w:rsidP="00A10F42">
            <w:pPr>
              <w:numPr>
                <w:ilvl w:val="1"/>
                <w:numId w:val="18"/>
              </w:numPr>
              <w:tabs>
                <w:tab w:val="left" w:pos="420"/>
              </w:tabs>
              <w:ind w:left="738" w:hanging="312"/>
              <w:rPr>
                <w:rFonts w:asciiTheme="minorHAnsi" w:hAnsiTheme="minorHAnsi" w:cstheme="minorHAnsi"/>
                <w:sz w:val="19"/>
                <w:szCs w:val="19"/>
              </w:rPr>
            </w:pPr>
            <w:r>
              <w:rPr>
                <w:rFonts w:asciiTheme="minorHAnsi" w:hAnsiTheme="minorHAnsi"/>
                <w:sz w:val="19"/>
                <w:highlight w:val="yellow"/>
              </w:rPr>
              <w:t xml:space="preserve">Standard, </w:t>
            </w:r>
            <w:r>
              <w:rPr>
                <w:rFonts w:asciiTheme="minorHAnsi" w:hAnsiTheme="minorHAnsi"/>
                <w:sz w:val="19"/>
                <w:szCs w:val="19"/>
              </w:rPr>
              <w:t xml:space="preserve">Licenze fino a </w:t>
            </w:r>
            <w:r>
              <w:rPr>
                <w:rFonts w:asciiTheme="minorHAnsi" w:hAnsiTheme="minorHAnsi"/>
                <w:sz w:val="19"/>
                <w:highlight w:val="yellow"/>
              </w:rPr>
              <w:t>XX</w:t>
            </w:r>
            <w:r>
              <w:rPr>
                <w:rFonts w:asciiTheme="minorHAnsi" w:hAnsiTheme="minorHAnsi"/>
                <w:sz w:val="19"/>
                <w:szCs w:val="19"/>
              </w:rPr>
              <w:t xml:space="preserve"> utenti con un massimo di 10 milioni di </w:t>
            </w:r>
            <w:r w:rsidR="004B4A4B">
              <w:rPr>
                <w:rFonts w:asciiTheme="minorHAnsi" w:hAnsiTheme="minorHAnsi"/>
                <w:sz w:val="19"/>
                <w:szCs w:val="19"/>
              </w:rPr>
              <w:t>data point</w:t>
            </w:r>
            <w:r w:rsidR="00C12811">
              <w:rPr>
                <w:rFonts w:asciiTheme="minorHAnsi" w:hAnsiTheme="minorHAnsi"/>
                <w:sz w:val="19"/>
                <w:szCs w:val="19"/>
              </w:rPr>
              <w:t xml:space="preserve"> </w:t>
            </w:r>
            <w:r>
              <w:rPr>
                <w:rFonts w:asciiTheme="minorHAnsi" w:hAnsiTheme="minorHAnsi"/>
                <w:sz w:val="19"/>
                <w:szCs w:val="19"/>
              </w:rPr>
              <w:t xml:space="preserve">per utente al mese. </w:t>
            </w:r>
          </w:p>
          <w:p w14:paraId="24EDB8C8" w14:textId="737FCCB2" w:rsidR="00680157" w:rsidRDefault="00680157" w:rsidP="00A10F42">
            <w:pPr>
              <w:numPr>
                <w:ilvl w:val="1"/>
                <w:numId w:val="18"/>
              </w:numPr>
              <w:tabs>
                <w:tab w:val="left" w:pos="420"/>
              </w:tabs>
              <w:ind w:left="738" w:hanging="312"/>
              <w:rPr>
                <w:rFonts w:asciiTheme="minorHAnsi" w:hAnsiTheme="minorHAnsi" w:cstheme="minorHAnsi"/>
                <w:sz w:val="19"/>
                <w:szCs w:val="19"/>
              </w:rPr>
            </w:pPr>
            <w:r>
              <w:rPr>
                <w:rFonts w:asciiTheme="minorHAnsi" w:hAnsiTheme="minorHAnsi"/>
                <w:sz w:val="19"/>
                <w:highlight w:val="yellow"/>
              </w:rPr>
              <w:t xml:space="preserve">Premium, </w:t>
            </w:r>
            <w:r>
              <w:rPr>
                <w:rFonts w:asciiTheme="minorHAnsi" w:hAnsiTheme="minorHAnsi"/>
                <w:sz w:val="19"/>
                <w:szCs w:val="19"/>
              </w:rPr>
              <w:t xml:space="preserve">Licenze fino a </w:t>
            </w:r>
            <w:r>
              <w:rPr>
                <w:rFonts w:asciiTheme="minorHAnsi" w:hAnsiTheme="minorHAnsi"/>
                <w:sz w:val="19"/>
                <w:highlight w:val="yellow"/>
              </w:rPr>
              <w:t xml:space="preserve">XX </w:t>
            </w:r>
            <w:r>
              <w:rPr>
                <w:rFonts w:asciiTheme="minorHAnsi" w:hAnsiTheme="minorHAnsi"/>
                <w:sz w:val="19"/>
                <w:szCs w:val="19"/>
              </w:rPr>
              <w:t xml:space="preserve">utenti con un massimo di 100 milioni di </w:t>
            </w:r>
            <w:r w:rsidR="004B4A4B">
              <w:rPr>
                <w:rFonts w:asciiTheme="minorHAnsi" w:hAnsiTheme="minorHAnsi"/>
                <w:sz w:val="19"/>
                <w:szCs w:val="19"/>
              </w:rPr>
              <w:t>data points</w:t>
            </w:r>
            <w:r>
              <w:rPr>
                <w:rFonts w:asciiTheme="minorHAnsi" w:hAnsiTheme="minorHAnsi"/>
                <w:sz w:val="19"/>
                <w:szCs w:val="19"/>
              </w:rPr>
              <w:t xml:space="preserve"> per utente al mese. </w:t>
            </w:r>
          </w:p>
          <w:p w14:paraId="4ED6961D" w14:textId="08DCC81F" w:rsidR="00680157" w:rsidRDefault="00680157" w:rsidP="00A10F42">
            <w:pPr>
              <w:numPr>
                <w:ilvl w:val="1"/>
                <w:numId w:val="18"/>
              </w:numPr>
              <w:tabs>
                <w:tab w:val="left" w:pos="420"/>
              </w:tabs>
              <w:ind w:left="738" w:hanging="312"/>
              <w:rPr>
                <w:rFonts w:asciiTheme="minorHAnsi" w:hAnsiTheme="minorHAnsi" w:cstheme="minorHAnsi"/>
                <w:sz w:val="19"/>
                <w:szCs w:val="19"/>
              </w:rPr>
            </w:pPr>
            <w:r>
              <w:rPr>
                <w:rFonts w:asciiTheme="minorHAnsi" w:hAnsiTheme="minorHAnsi"/>
                <w:sz w:val="19"/>
                <w:highlight w:val="yellow"/>
              </w:rPr>
              <w:t>Power</w:t>
            </w:r>
            <w:r>
              <w:rPr>
                <w:rFonts w:asciiTheme="minorHAnsi" w:hAnsiTheme="minorHAnsi"/>
                <w:sz w:val="19"/>
                <w:szCs w:val="19"/>
              </w:rPr>
              <w:t xml:space="preserve"> Licenze fino a </w:t>
            </w:r>
            <w:r>
              <w:rPr>
                <w:rFonts w:asciiTheme="minorHAnsi" w:hAnsiTheme="minorHAnsi"/>
                <w:sz w:val="19"/>
                <w:highlight w:val="yellow"/>
              </w:rPr>
              <w:t xml:space="preserve">XX </w:t>
            </w:r>
            <w:r>
              <w:rPr>
                <w:rFonts w:asciiTheme="minorHAnsi" w:hAnsiTheme="minorHAnsi"/>
                <w:sz w:val="19"/>
                <w:szCs w:val="19"/>
              </w:rPr>
              <w:t xml:space="preserve">utenti con un massimo di 500 milioni di </w:t>
            </w:r>
            <w:r w:rsidR="004B4A4B">
              <w:rPr>
                <w:rFonts w:asciiTheme="minorHAnsi" w:hAnsiTheme="minorHAnsi"/>
                <w:sz w:val="19"/>
                <w:szCs w:val="19"/>
              </w:rPr>
              <w:t>data points</w:t>
            </w:r>
            <w:r>
              <w:rPr>
                <w:rFonts w:asciiTheme="minorHAnsi" w:hAnsiTheme="minorHAnsi"/>
                <w:sz w:val="19"/>
                <w:szCs w:val="19"/>
              </w:rPr>
              <w:t xml:space="preserve"> per utente al mese. </w:t>
            </w:r>
          </w:p>
          <w:p w14:paraId="1949BEFD" w14:textId="77777777" w:rsidR="00680157" w:rsidRDefault="00680157" w:rsidP="004F4E65">
            <w:pPr>
              <w:ind w:left="60"/>
              <w:rPr>
                <w:rFonts w:asciiTheme="minorHAnsi" w:hAnsiTheme="minorHAnsi" w:cstheme="minorHAnsi"/>
                <w:sz w:val="19"/>
                <w:szCs w:val="19"/>
              </w:rPr>
            </w:pPr>
          </w:p>
        </w:tc>
      </w:tr>
      <w:tr w:rsidR="00680157" w14:paraId="13CF7536" w14:textId="77777777" w:rsidTr="00680157">
        <w:trPr>
          <w:trHeight w:val="274"/>
        </w:trPr>
        <w:tc>
          <w:tcPr>
            <w:tcW w:w="9630" w:type="dxa"/>
            <w:tcBorders>
              <w:top w:val="double" w:sz="6" w:space="0" w:color="000000" w:themeColor="text1"/>
              <w:left w:val="double" w:sz="4" w:space="0" w:color="auto"/>
              <w:bottom w:val="single" w:sz="4" w:space="0" w:color="auto"/>
              <w:right w:val="double" w:sz="6" w:space="0" w:color="000000" w:themeColor="text1"/>
            </w:tcBorders>
          </w:tcPr>
          <w:p w14:paraId="29CAA7E9" w14:textId="77777777" w:rsidR="00680157" w:rsidRDefault="00680157" w:rsidP="004F4E65">
            <w:pPr>
              <w:tabs>
                <w:tab w:val="left" w:pos="420"/>
              </w:tabs>
              <w:rPr>
                <w:rFonts w:asciiTheme="minorHAnsi" w:hAnsiTheme="minorHAnsi" w:cstheme="minorHAnsi"/>
                <w:sz w:val="19"/>
                <w:szCs w:val="19"/>
              </w:rPr>
            </w:pPr>
            <w:r>
              <w:rPr>
                <w:rFonts w:asciiTheme="minorHAnsi" w:hAnsiTheme="minorHAnsi"/>
                <w:b/>
                <w:sz w:val="19"/>
              </w:rPr>
              <w:t xml:space="preserve">Enrichment Studio </w:t>
            </w:r>
            <w:r>
              <w:rPr>
                <w:rFonts w:asciiTheme="minorHAnsi" w:hAnsiTheme="minorHAnsi"/>
                <w:sz w:val="19"/>
                <w:szCs w:val="19"/>
                <w:highlight w:val="yellow"/>
              </w:rPr>
              <w:t>(XXX compilare con le informazioni di base pertinenti)</w:t>
            </w:r>
          </w:p>
          <w:p w14:paraId="5E984D04" w14:textId="77777777" w:rsidR="00680157" w:rsidRPr="00453440" w:rsidRDefault="00680157" w:rsidP="004F4E65">
            <w:pPr>
              <w:pStyle w:val="paragraph"/>
              <w:spacing w:before="0" w:beforeAutospacing="0" w:after="0" w:afterAutospacing="0"/>
              <w:textAlignment w:val="baseline"/>
              <w:rPr>
                <w:rStyle w:val="normaltextrun"/>
                <w:rFonts w:ascii="Calibri" w:hAnsi="Calibri" w:cs="Calibri"/>
                <w:b/>
                <w:bCs/>
                <w:sz w:val="19"/>
                <w:szCs w:val="19"/>
              </w:rPr>
            </w:pPr>
          </w:p>
        </w:tc>
      </w:tr>
    </w:tbl>
    <w:p w14:paraId="457AD90A" w14:textId="6B785B80" w:rsidR="00762567" w:rsidRPr="00762567" w:rsidRDefault="00762567" w:rsidP="00680157">
      <w:pPr>
        <w:spacing w:after="120" w:line="259" w:lineRule="auto"/>
        <w:jc w:val="center"/>
        <w:rPr>
          <w:rFonts w:ascii="Calibri" w:eastAsia="Yu Mincho" w:hAnsi="Calibri" w:cs="Calibri"/>
          <w:b/>
          <w:bCs/>
          <w:color w:val="000000"/>
          <w:sz w:val="22"/>
          <w:szCs w:val="22"/>
        </w:rPr>
      </w:pPr>
      <w:r>
        <w:rPr>
          <w:rFonts w:ascii="Calibri" w:hAnsi="Calibri"/>
          <w:b/>
          <w:color w:val="000000"/>
          <w:sz w:val="22"/>
        </w:rPr>
        <w:t>Accesso ai servizi</w:t>
      </w:r>
    </w:p>
    <w:tbl>
      <w:tblPr>
        <w:tblStyle w:val="TableGrid"/>
        <w:tblW w:w="9625" w:type="dxa"/>
        <w:tblInd w:w="360" w:type="dxa"/>
        <w:tblLayout w:type="fixed"/>
        <w:tblLook w:val="04A0" w:firstRow="1" w:lastRow="0" w:firstColumn="1" w:lastColumn="0" w:noHBand="0" w:noVBand="1"/>
      </w:tblPr>
      <w:tblGrid>
        <w:gridCol w:w="3210"/>
        <w:gridCol w:w="1372"/>
        <w:gridCol w:w="5043"/>
      </w:tblGrid>
      <w:tr w:rsidR="00762567" w:rsidRPr="00762567" w14:paraId="0BF8594B" w14:textId="77777777" w:rsidTr="00D54FEC">
        <w:tc>
          <w:tcPr>
            <w:tcW w:w="3210" w:type="dxa"/>
          </w:tcPr>
          <w:p w14:paraId="14E540AF" w14:textId="77777777" w:rsidR="00762567" w:rsidRPr="00762567" w:rsidRDefault="00762567" w:rsidP="00762567">
            <w:pPr>
              <w:rPr>
                <w:rFonts w:ascii="Calibri" w:eastAsia="Calibri" w:hAnsi="Calibri" w:cs="Calibri"/>
                <w:b/>
                <w:bCs/>
                <w:color w:val="000000"/>
                <w:sz w:val="19"/>
                <w:szCs w:val="19"/>
              </w:rPr>
            </w:pPr>
            <w:r>
              <w:rPr>
                <w:rFonts w:ascii="Calibri" w:hAnsi="Calibri"/>
                <w:b/>
                <w:color w:val="000000"/>
                <w:sz w:val="19"/>
              </w:rPr>
              <w:t>Piattaforma</w:t>
            </w:r>
          </w:p>
          <w:p w14:paraId="39EF2A34" w14:textId="1AC864EE" w:rsidR="00762567" w:rsidRPr="00762567" w:rsidRDefault="00762567" w:rsidP="00762567">
            <w:pPr>
              <w:rPr>
                <w:rFonts w:ascii="Calibri" w:eastAsia="Yu Mincho" w:hAnsi="Calibri" w:cs="Calibri"/>
                <w:sz w:val="19"/>
                <w:szCs w:val="19"/>
              </w:rPr>
            </w:pPr>
            <w:r>
              <w:rPr>
                <w:rFonts w:ascii="Calibri" w:hAnsi="Calibri"/>
                <w:sz w:val="19"/>
                <w:highlight w:val="cyan"/>
              </w:rPr>
              <w:t>[sceglierne una o più di una e includere le informazioni qui sotto: esempi includono FTP o altri metodi]</w:t>
            </w:r>
            <w:r w:rsidRPr="00762567">
              <w:rPr>
                <w:rFonts w:ascii="Calibri" w:hAnsi="Calibri"/>
                <w:sz w:val="19"/>
                <w:szCs w:val="19"/>
              </w:rPr>
              <w:t xml:space="preserve"> </w:t>
            </w:r>
          </w:p>
          <w:p w14:paraId="2732E250" w14:textId="77777777" w:rsidR="00762567" w:rsidRPr="00762567" w:rsidRDefault="00762567" w:rsidP="00762567">
            <w:pPr>
              <w:rPr>
                <w:rFonts w:ascii="Calibri" w:eastAsia="Calibri" w:hAnsi="Calibri" w:cs="Calibri"/>
                <w:color w:val="000000"/>
                <w:sz w:val="19"/>
                <w:szCs w:val="19"/>
              </w:rPr>
            </w:pPr>
          </w:p>
        </w:tc>
        <w:tc>
          <w:tcPr>
            <w:tcW w:w="1372" w:type="dxa"/>
          </w:tcPr>
          <w:p w14:paraId="6620CD3C" w14:textId="77777777" w:rsidR="00762567" w:rsidRPr="00762567" w:rsidRDefault="00762567" w:rsidP="00762567">
            <w:pPr>
              <w:rPr>
                <w:rFonts w:ascii="Calibri" w:eastAsia="Calibri" w:hAnsi="Calibri" w:cs="Calibri"/>
                <w:b/>
                <w:bCs/>
                <w:color w:val="000000"/>
                <w:sz w:val="19"/>
                <w:szCs w:val="19"/>
              </w:rPr>
            </w:pPr>
            <w:r>
              <w:rPr>
                <w:rFonts w:ascii="Calibri" w:hAnsi="Calibri"/>
                <w:b/>
                <w:color w:val="000000"/>
                <w:sz w:val="19"/>
              </w:rPr>
              <w:t>Numero di utenti</w:t>
            </w:r>
          </w:p>
        </w:tc>
        <w:tc>
          <w:tcPr>
            <w:tcW w:w="5043" w:type="dxa"/>
          </w:tcPr>
          <w:p w14:paraId="136E5D27" w14:textId="77777777" w:rsidR="00762567" w:rsidRPr="00762567" w:rsidRDefault="00762567" w:rsidP="00762567">
            <w:pPr>
              <w:rPr>
                <w:rFonts w:ascii="Calibri" w:eastAsia="Calibri" w:hAnsi="Calibri" w:cs="Calibri"/>
                <w:b/>
                <w:bCs/>
                <w:color w:val="000000"/>
                <w:sz w:val="19"/>
                <w:szCs w:val="19"/>
              </w:rPr>
            </w:pPr>
            <w:r>
              <w:rPr>
                <w:rFonts w:ascii="Calibri" w:hAnsi="Calibri"/>
                <w:b/>
                <w:color w:val="000000"/>
                <w:sz w:val="19"/>
              </w:rPr>
              <w:t xml:space="preserve">Informazioni aggiuntive </w:t>
            </w:r>
          </w:p>
        </w:tc>
      </w:tr>
      <w:tr w:rsidR="00762567" w:rsidRPr="00762567" w14:paraId="1CF94306" w14:textId="77777777" w:rsidTr="00D54FEC">
        <w:tc>
          <w:tcPr>
            <w:tcW w:w="3210" w:type="dxa"/>
          </w:tcPr>
          <w:p w14:paraId="03B426B9" w14:textId="77777777" w:rsidR="00762567" w:rsidRPr="00762567" w:rsidRDefault="00762567" w:rsidP="00762567">
            <w:pPr>
              <w:rPr>
                <w:rFonts w:ascii="Calibri" w:eastAsia="Calibri" w:hAnsi="Calibri" w:cs="Calibri"/>
                <w:color w:val="000000"/>
                <w:sz w:val="19"/>
                <w:szCs w:val="19"/>
                <w:highlight w:val="cyan"/>
              </w:rPr>
            </w:pPr>
            <w:r>
              <w:rPr>
                <w:rFonts w:ascii="Calibri" w:hAnsi="Calibri"/>
                <w:color w:val="000000"/>
                <w:sz w:val="19"/>
                <w:highlight w:val="cyan"/>
              </w:rPr>
              <w:t>FTP</w:t>
            </w:r>
          </w:p>
        </w:tc>
        <w:tc>
          <w:tcPr>
            <w:tcW w:w="1372" w:type="dxa"/>
          </w:tcPr>
          <w:p w14:paraId="313E2FE5" w14:textId="77777777" w:rsidR="00762567" w:rsidRPr="00762567" w:rsidRDefault="00762567" w:rsidP="00762567">
            <w:pPr>
              <w:rPr>
                <w:rFonts w:ascii="Calibri" w:eastAsia="Calibri" w:hAnsi="Calibri" w:cs="Calibri"/>
                <w:color w:val="000000"/>
                <w:sz w:val="19"/>
                <w:szCs w:val="19"/>
                <w:highlight w:val="cyan"/>
              </w:rPr>
            </w:pPr>
            <w:r>
              <w:rPr>
                <w:rFonts w:ascii="Calibri" w:hAnsi="Calibri"/>
                <w:color w:val="000000"/>
                <w:sz w:val="19"/>
                <w:highlight w:val="cyan"/>
              </w:rPr>
              <w:t>Illimitato</w:t>
            </w:r>
          </w:p>
        </w:tc>
        <w:tc>
          <w:tcPr>
            <w:tcW w:w="5043" w:type="dxa"/>
          </w:tcPr>
          <w:p w14:paraId="39C02FDF" w14:textId="77777777" w:rsidR="00762567" w:rsidRPr="00762567" w:rsidRDefault="00762567" w:rsidP="00762567">
            <w:pPr>
              <w:rPr>
                <w:rFonts w:ascii="Calibri" w:eastAsia="Calibri" w:hAnsi="Calibri" w:cs="Calibri"/>
                <w:color w:val="000000"/>
                <w:sz w:val="19"/>
                <w:szCs w:val="19"/>
              </w:rPr>
            </w:pPr>
            <w:r>
              <w:rPr>
                <w:rFonts w:ascii="Calibri" w:hAnsi="Calibri"/>
                <w:color w:val="000000"/>
                <w:sz w:val="19"/>
              </w:rPr>
              <w:t>Gli utenti devono essere dipendenti del Cliente; non sono ammesse terze parti, ad eccezione dei fornitori di assistenza IT o del personale di supporto autorizzato da NIQ</w:t>
            </w:r>
          </w:p>
        </w:tc>
      </w:tr>
    </w:tbl>
    <w:p w14:paraId="218CFBD2" w14:textId="77777777" w:rsidR="00762567" w:rsidRPr="00762567" w:rsidRDefault="00762567" w:rsidP="00762567">
      <w:pPr>
        <w:ind w:left="360"/>
        <w:rPr>
          <w:rFonts w:ascii="Calibri" w:eastAsia="Yu Mincho" w:hAnsi="Calibri" w:cs="Calibri"/>
        </w:rPr>
      </w:pPr>
    </w:p>
    <w:p w14:paraId="38A57B6F" w14:textId="7150DF94" w:rsidR="00762567" w:rsidRPr="00762567" w:rsidRDefault="00762567" w:rsidP="00762567">
      <w:pPr>
        <w:shd w:val="clear" w:color="auto" w:fill="FFFFFF"/>
        <w:spacing w:before="40"/>
        <w:jc w:val="center"/>
        <w:rPr>
          <w:rFonts w:ascii="Calibri" w:eastAsia="Yu Mincho" w:hAnsi="Calibri" w:cs="Calibri"/>
          <w:b/>
          <w:bCs/>
          <w:color w:val="000000"/>
          <w:sz w:val="22"/>
          <w:szCs w:val="22"/>
        </w:rPr>
      </w:pPr>
      <w:r>
        <w:rPr>
          <w:rFonts w:ascii="Calibri" w:hAnsi="Calibri"/>
          <w:b/>
          <w:color w:val="000000"/>
          <w:sz w:val="22"/>
        </w:rPr>
        <w:t>Termini specifici per il servizio</w:t>
      </w:r>
    </w:p>
    <w:p w14:paraId="3F7D2A7D" w14:textId="77777777" w:rsidR="00762567" w:rsidRPr="00CD78E3" w:rsidRDefault="00762567" w:rsidP="00762567">
      <w:pPr>
        <w:shd w:val="clear" w:color="auto" w:fill="FFFFFF"/>
        <w:spacing w:before="40"/>
        <w:jc w:val="both"/>
        <w:rPr>
          <w:rFonts w:asciiTheme="minorHAnsi" w:eastAsia="Yu Mincho" w:hAnsiTheme="minorHAnsi" w:cstheme="minorHAnsi"/>
        </w:rPr>
      </w:pPr>
    </w:p>
    <w:p w14:paraId="76A22816" w14:textId="67D6BD6D" w:rsidR="00CD78E3" w:rsidRPr="00CD78E3" w:rsidRDefault="00CD78E3" w:rsidP="00CD78E3">
      <w:pPr>
        <w:numPr>
          <w:ilvl w:val="1"/>
          <w:numId w:val="11"/>
        </w:numPr>
        <w:shd w:val="clear" w:color="auto" w:fill="FFFFFF"/>
        <w:spacing w:after="120"/>
        <w:ind w:left="634" w:hanging="360"/>
        <w:jc w:val="both"/>
        <w:rPr>
          <w:rFonts w:asciiTheme="minorHAnsi" w:eastAsia="Yu Mincho" w:hAnsiTheme="minorHAnsi" w:cstheme="minorHAnsi"/>
          <w:sz w:val="19"/>
          <w:szCs w:val="19"/>
        </w:rPr>
      </w:pPr>
      <w:r>
        <w:rPr>
          <w:rFonts w:asciiTheme="minorHAnsi" w:hAnsiTheme="minorHAnsi"/>
          <w:b/>
          <w:sz w:val="19"/>
          <w:bdr w:val="none" w:sz="0" w:space="0" w:color="auto" w:frame="1"/>
          <w:shd w:val="clear" w:color="auto" w:fill="FFFFFF"/>
        </w:rPr>
        <w:t>Il termine "Tecnologia"</w:t>
      </w:r>
      <w:r w:rsidRPr="00CD78E3">
        <w:rPr>
          <w:rFonts w:asciiTheme="minorHAnsi" w:hAnsiTheme="minorHAnsi"/>
          <w:sz w:val="19"/>
          <w:szCs w:val="19"/>
          <w:bdr w:val="none" w:sz="0" w:space="0" w:color="auto" w:frame="1"/>
          <w:shd w:val="clear" w:color="auto" w:fill="FFFFFF"/>
        </w:rPr>
        <w:t> include i sistemi, gli strumenti e le funzionalità di NIQ quali, tra gli altri, le piattaforme, i portali web e i software a cui il Cliente accede/che utilizza o che sono altrimenti forniti da NIQ in relazione ai Servizi, compresi gli aggiornamenti e le nuove versioni fornite da NIQ.</w:t>
      </w:r>
    </w:p>
    <w:p w14:paraId="3FD3DD18" w14:textId="0CB77F7A" w:rsidR="00762567" w:rsidRPr="00762567" w:rsidRDefault="00762567" w:rsidP="00CD78E3">
      <w:pPr>
        <w:numPr>
          <w:ilvl w:val="1"/>
          <w:numId w:val="11"/>
        </w:numPr>
        <w:shd w:val="clear" w:color="auto" w:fill="FFFFFF"/>
        <w:spacing w:after="120"/>
        <w:ind w:left="634" w:hanging="360"/>
        <w:jc w:val="both"/>
        <w:rPr>
          <w:rFonts w:ascii="Calibri" w:eastAsia="Yu Mincho" w:hAnsi="Calibri" w:cs="Calibri"/>
          <w:sz w:val="19"/>
          <w:szCs w:val="19"/>
        </w:rPr>
      </w:pPr>
      <w:r>
        <w:rPr>
          <w:rFonts w:ascii="Calibri" w:hAnsi="Calibri"/>
          <w:color w:val="000000"/>
          <w:sz w:val="19"/>
        </w:rPr>
        <w:t xml:space="preserve">Il Cliente avrà accesso alla </w:t>
      </w:r>
      <w:r w:rsidRPr="00762567">
        <w:rPr>
          <w:rFonts w:ascii="Calibri" w:hAnsi="Calibri"/>
          <w:sz w:val="19"/>
          <w:szCs w:val="19"/>
        </w:rPr>
        <w:t>Tecnologia NIQ</w:t>
      </w:r>
      <w:r>
        <w:rPr>
          <w:rFonts w:ascii="Calibri" w:hAnsi="Calibri"/>
          <w:color w:val="000000"/>
          <w:sz w:val="19"/>
        </w:rPr>
        <w:t xml:space="preserve"> a condizione che continui </w:t>
      </w:r>
      <w:r w:rsidRPr="00762567">
        <w:rPr>
          <w:rFonts w:ascii="Calibri" w:hAnsi="Calibri"/>
          <w:spacing w:val="-3"/>
          <w:sz w:val="19"/>
          <w:szCs w:val="19"/>
        </w:rPr>
        <w:t xml:space="preserve">a licenziare i prodotti e i servizi NIQ. </w:t>
      </w:r>
      <w:r>
        <w:rPr>
          <w:rFonts w:ascii="Calibri" w:hAnsi="Calibri"/>
          <w:color w:val="000000"/>
          <w:sz w:val="19"/>
        </w:rPr>
        <w:t xml:space="preserve">Nel caso in cui il Cliente non conceda più la licenza per i prodotti e i servizi </w:t>
      </w:r>
      <w:r w:rsidRPr="00762567">
        <w:rPr>
          <w:rFonts w:ascii="Calibri" w:hAnsi="Calibri"/>
          <w:color w:val="333333"/>
          <w:sz w:val="19"/>
          <w:szCs w:val="19"/>
        </w:rPr>
        <w:t>NIQ</w:t>
      </w:r>
      <w:r>
        <w:rPr>
          <w:rFonts w:ascii="Calibri" w:hAnsi="Calibri"/>
          <w:color w:val="000000"/>
          <w:sz w:val="19"/>
        </w:rPr>
        <w:t>, la Tecnologia NIQ non sarà più fornita.</w:t>
      </w:r>
    </w:p>
    <w:p w14:paraId="3DD5B9D6" w14:textId="77777777" w:rsidR="00762567" w:rsidRPr="00762567" w:rsidRDefault="00762567" w:rsidP="00CD78E3">
      <w:pPr>
        <w:numPr>
          <w:ilvl w:val="1"/>
          <w:numId w:val="11"/>
        </w:numPr>
        <w:shd w:val="clear" w:color="auto" w:fill="FFFFFF"/>
        <w:spacing w:after="120"/>
        <w:ind w:left="634" w:hanging="360"/>
        <w:jc w:val="both"/>
        <w:rPr>
          <w:rFonts w:ascii="Calibri" w:eastAsia="Yu Mincho" w:hAnsi="Calibri" w:cs="Calibri"/>
          <w:sz w:val="19"/>
          <w:szCs w:val="19"/>
        </w:rPr>
      </w:pPr>
      <w:r>
        <w:rPr>
          <w:rFonts w:ascii="Calibri" w:hAnsi="Calibri"/>
          <w:sz w:val="19"/>
        </w:rPr>
        <w:t>Se il Cliente dovesse fornire a NIQ qualsiasi Riscontro o Informazione sull'utilizzo, NIQ sarà autorizzato a utilizzare, praticare, modificare e incorporare tali Riscontri e Informazioni sull'utilizzo nello sviluppo e nella fornitura dei propri Servizi. Tutti i Riscontri e le Informazioni d'utilizzo forniti dal Cliente saranno considerati Informazioni riservate e di proprietà di NIQ esclusivamente nella misura in cui tali Riscontri e Informazioni d'utilizzo si riferiscono ai Servizi di NIQ, ad esclusione di qualsiasi Informazione riservata del Cliente. Eventuali Riscontri e/o Informazioni sull'utilizzo da parte del Cliente non conferisce al Cliente alcun interesse di proprietà su alcuna parte dei Servizi o su eventuali miglioramenti o potenziamenti degli stessi. Ai fini del presente Accordo, per "</w:t>
      </w:r>
      <w:r w:rsidRPr="00762567">
        <w:rPr>
          <w:rFonts w:ascii="Calibri" w:hAnsi="Calibri"/>
          <w:b/>
          <w:sz w:val="19"/>
          <w:szCs w:val="19"/>
        </w:rPr>
        <w:t>Riscontro</w:t>
      </w:r>
      <w:r>
        <w:rPr>
          <w:rFonts w:ascii="Calibri" w:hAnsi="Calibri"/>
          <w:sz w:val="19"/>
        </w:rPr>
        <w:t>" si intende qualsiasi commento e/o feedback, inclusi, a titolo esemplificativo e non esaustivo, idee, suggerimenti, miglioramenti, commenti, segnalazioni di bug o errori e altri riscontri che il Cliente può fornire a NIQ in relazione ai Servizi o al loro utilizzo. Per "</w:t>
      </w:r>
      <w:r w:rsidRPr="00762567">
        <w:rPr>
          <w:rFonts w:ascii="Calibri" w:hAnsi="Calibri"/>
          <w:b/>
          <w:sz w:val="19"/>
          <w:szCs w:val="19"/>
        </w:rPr>
        <w:t>Informazioni sull'utilizzo</w:t>
      </w:r>
      <w:r>
        <w:rPr>
          <w:rFonts w:ascii="Calibri" w:hAnsi="Calibri"/>
          <w:sz w:val="19"/>
        </w:rPr>
        <w:t>" si intende tutti i dati, i commenti e/o i riscontri relativi alle modalità di interazione del Cliente con i Servizi, ivi incluse, a titolo esemplificativo e non esaustivo, tutte le informazioni sull'esperienza del Cliente con i Servizi.</w:t>
      </w:r>
    </w:p>
    <w:p w14:paraId="4B471198" w14:textId="51447B05" w:rsidR="00762567" w:rsidRPr="00762567" w:rsidRDefault="00FA4162" w:rsidP="00A10F42">
      <w:pPr>
        <w:numPr>
          <w:ilvl w:val="1"/>
          <w:numId w:val="11"/>
        </w:numPr>
        <w:shd w:val="clear" w:color="auto" w:fill="FFFFFF"/>
        <w:spacing w:after="240"/>
        <w:ind w:left="634" w:hanging="360"/>
        <w:jc w:val="both"/>
        <w:rPr>
          <w:rFonts w:ascii="Calibri" w:eastAsia="Yu Mincho" w:hAnsi="Calibri" w:cs="Calibri"/>
          <w:sz w:val="19"/>
          <w:szCs w:val="19"/>
        </w:rPr>
      </w:pPr>
      <w:r>
        <w:rPr>
          <w:rFonts w:ascii="Calibri" w:hAnsi="Calibri"/>
          <w:color w:val="000000"/>
          <w:sz w:val="19"/>
          <w:bdr w:val="none" w:sz="0" w:space="0" w:color="auto" w:frame="1"/>
          <w:shd w:val="clear" w:color="auto" w:fill="FFFFFF"/>
        </w:rPr>
        <w:t xml:space="preserve">Oltre alle limitazioni previste dall'Accordo quadro, il Cliente non potrà: (i) copiare i Servizi o una qualsiasi delle Tecnologie alla base dei Servizi, se non nella memoria di un computer o su un disco rigido per scopi di backup, a condizione che il Cliente riproduca su tale copia di backup tutti gli avvisi sui diritti di proprietà che appaiono sulla copia originale fornita da NIQ; (ii) divulgare, distribuire o altrimenti trasferire o rendere disponibile il Servizio a terzi (a meno che non sia stato espressamente approvato ai sensi di una licenza o di un accordo separato tra NIQ e tali terzi); (iii) decompilare, disassemblare o decodificare qualsiasi parte del Servizio; (iv) distribuire, commercializzare, concedere in licenza o vendere </w:t>
      </w:r>
      <w:r>
        <w:rPr>
          <w:rFonts w:ascii="Calibri" w:hAnsi="Calibri"/>
          <w:color w:val="000000"/>
          <w:sz w:val="19"/>
          <w:bdr w:val="none" w:sz="0" w:space="0" w:color="auto" w:frame="1"/>
          <w:shd w:val="clear" w:color="auto" w:fill="FFFFFF"/>
        </w:rPr>
        <w:lastRenderedPageBreak/>
        <w:t>qualsiasi opera derivata basata sul Servizio; (v) utilizzare il Servizio per accedere a qualsiasi dato o materiale che non sia espressamente conforme al Servizio specificamente fornito al Cliente ai sensi del presente Accordo; (vi) utilizzare i Servizi o le Informazioni in combinazione con qualsiasi apprendimento automatico, rete neurale, apprendimento profondo, analisi predittiva o altro computer o programma software di intelligenza artificiale; e/o (vii) utilizzare o tentare di utilizzare qualsiasi deep-link, scraper, robot, bot, spider, data mining, codice informatico o qualsiasi altro dispositivo, programma, strumento, algoritmo, processo o metodologia per accedere, acquisire, copiare, scaricare, estrarre o monitorare sistematicamente qualsiasi parte dei Servizi o delle Informazioni</w:t>
      </w:r>
      <w:r w:rsidR="00762567" w:rsidRPr="00762567">
        <w:rPr>
          <w:rFonts w:ascii="Calibri" w:hAnsi="Calibri"/>
          <w:sz w:val="19"/>
          <w:szCs w:val="19"/>
        </w:rPr>
        <w:t>.</w:t>
      </w:r>
    </w:p>
    <w:p w14:paraId="04E368BC" w14:textId="206E5199" w:rsidR="00762567" w:rsidRPr="00762567" w:rsidRDefault="00762567" w:rsidP="00A10F42">
      <w:pPr>
        <w:numPr>
          <w:ilvl w:val="1"/>
          <w:numId w:val="11"/>
        </w:numPr>
        <w:shd w:val="clear" w:color="auto" w:fill="FFFFFF"/>
        <w:spacing w:after="240"/>
        <w:ind w:left="634" w:hanging="360"/>
        <w:jc w:val="both"/>
        <w:rPr>
          <w:rFonts w:ascii="Calibri" w:eastAsia="Yu Mincho" w:hAnsi="Calibri" w:cs="Arial"/>
          <w:sz w:val="19"/>
          <w:szCs w:val="19"/>
        </w:rPr>
      </w:pPr>
      <w:r w:rsidRPr="00762567">
        <w:rPr>
          <w:rFonts w:ascii="Calibri" w:hAnsi="Calibri"/>
          <w:b/>
          <w:color w:val="201F1E"/>
          <w:sz w:val="19"/>
          <w:szCs w:val="19"/>
          <w:u w:val="single"/>
          <w:bdr w:val="none" w:sz="0" w:space="0" w:color="auto" w:frame="1"/>
        </w:rPr>
        <w:t>Dati del cliente</w:t>
      </w:r>
      <w:r w:rsidRPr="00762567">
        <w:rPr>
          <w:rFonts w:ascii="Calibri" w:hAnsi="Calibri"/>
          <w:b/>
          <w:color w:val="201F1E"/>
          <w:sz w:val="19"/>
          <w:szCs w:val="19"/>
          <w:bdr w:val="none" w:sz="0" w:space="0" w:color="auto" w:frame="1"/>
        </w:rPr>
        <w:t xml:space="preserve">. </w:t>
      </w:r>
      <w:r>
        <w:rPr>
          <w:rFonts w:ascii="Calibri" w:hAnsi="Calibri"/>
          <w:color w:val="201F1E"/>
          <w:sz w:val="19"/>
          <w:bdr w:val="none" w:sz="0" w:space="0" w:color="auto" w:frame="1"/>
        </w:rPr>
        <w:t xml:space="preserve">Se il Cliente fornisce a NIQ dati, contenuti, specifiche, istruzioni, informazioni, </w:t>
      </w:r>
      <w:r w:rsidRPr="00762567">
        <w:rPr>
          <w:rFonts w:ascii="Calibri" w:hAnsi="Calibri"/>
          <w:color w:val="333333"/>
          <w:sz w:val="19"/>
          <w:szCs w:val="19"/>
        </w:rPr>
        <w:t>codici di accesso o altri materiali del Cliente o</w:t>
      </w:r>
      <w:r>
        <w:rPr>
          <w:rFonts w:ascii="Calibri" w:hAnsi="Calibri"/>
          <w:color w:val="201F1E"/>
          <w:sz w:val="19"/>
          <w:bdr w:val="none" w:sz="0" w:space="0" w:color="auto" w:frame="1"/>
        </w:rPr>
        <w:t xml:space="preserve"> di terzi ("Dati del Cliente"), oppure carica, pubblica, incorpora o utilizza in altro modo i Dati del Cliente nei Servizi, tali </w:t>
      </w:r>
      <w:r w:rsidRPr="00762567">
        <w:rPr>
          <w:rFonts w:ascii="Calibri" w:hAnsi="Calibri"/>
          <w:sz w:val="19"/>
          <w:szCs w:val="19"/>
        </w:rPr>
        <w:t>Dati del Cliente rimarranno di proprietà del Cliente o dei terzi.</w:t>
      </w:r>
      <w:r>
        <w:rPr>
          <w:rFonts w:ascii="Calibri" w:hAnsi="Calibri"/>
          <w:color w:val="201F1E"/>
          <w:sz w:val="19"/>
          <w:bdr w:val="none" w:sz="0" w:space="0" w:color="auto" w:frame="1"/>
        </w:rPr>
        <w:t xml:space="preserve"> Il Cliente garantisce che (a) ha il pieno diritto e l'autorità di fornire a NIQ i Dati del Cliente da utilizzare in relazione al presente Accordo; (b) </w:t>
      </w:r>
      <w:r w:rsidRPr="00762567">
        <w:rPr>
          <w:rFonts w:ascii="Calibri" w:hAnsi="Calibri"/>
          <w:sz w:val="19"/>
          <w:szCs w:val="19"/>
        </w:rPr>
        <w:t>in nessun caso i Dati del Cliente conterranno dati personali; (c)</w:t>
      </w:r>
      <w:r>
        <w:rPr>
          <w:rFonts w:ascii="Calibri" w:hAnsi="Calibri"/>
          <w:color w:val="201F1E"/>
          <w:sz w:val="19"/>
          <w:bdr w:val="none" w:sz="0" w:space="0" w:color="auto" w:frame="1"/>
        </w:rPr>
        <w:t xml:space="preserve"> l'utilizzo dei Servizi </w:t>
      </w:r>
      <w:r w:rsidRPr="00762567">
        <w:rPr>
          <w:rFonts w:ascii="Calibri" w:hAnsi="Calibri"/>
          <w:sz w:val="19"/>
          <w:szCs w:val="19"/>
        </w:rPr>
        <w:t>da parte del Cliente, inclusi i Dati del Cliente, sarà privo di virus, routine dannose o componenti hardware, malware, software di tracciamento, cookie o qualsiasi routine software o componente hardware che consenta l'accesso non autorizzato o disabiliti o cancelli software, hardware o dati;</w:t>
      </w:r>
      <w:r>
        <w:rPr>
          <w:rFonts w:ascii="Calibri" w:hAnsi="Calibri"/>
          <w:color w:val="201F1E"/>
          <w:sz w:val="19"/>
          <w:bdr w:val="none" w:sz="0" w:space="0" w:color="auto" w:frame="1"/>
        </w:rPr>
        <w:t xml:space="preserve"> e (d) </w:t>
      </w:r>
      <w:r>
        <w:rPr>
          <w:rFonts w:ascii="Calibri" w:hAnsi="Calibri"/>
          <w:sz w:val="19"/>
        </w:rPr>
        <w:t>non caricherà o pubblicherà informazioni o altro materiale che (i) non sia correlato all'attività del Cliente (non sono consentiti post personali); e (ii) violi le leggi vigenti, i diritti di riservatezza o di proprietà di terzi, i diritti o le politiche sulla privacy o qualsiasi diritto contrattuale, compresi i termini dei T&amp;C e del presente Accordo; (iii) sia regolamentato o altrimenti soggetto a leggi, regolamenti o norme di qualsiasi governo applicabile o di qualsiasi autorità, dipartimento o agenzia dello stesso; o (iv) sia interattivo o includa cookie o altri software di tracciamento.</w:t>
      </w:r>
      <w:r w:rsidR="007C1172">
        <w:rPr>
          <w:rFonts w:asciiTheme="minorHAnsi" w:hAnsiTheme="minorHAnsi"/>
          <w:sz w:val="19"/>
          <w:szCs w:val="19"/>
        </w:rPr>
        <w:t xml:space="preserve">NIQ può rimuovere dai Servizi i Dati del cliente che, a sua esclusiva discrezione, possono essere illegali o esporre NIQ o altri a responsabilità. </w:t>
      </w:r>
      <w:r w:rsidRPr="00762567">
        <w:rPr>
          <w:rFonts w:ascii="Calibri" w:hAnsi="Calibri"/>
          <w:sz w:val="19"/>
          <w:szCs w:val="19"/>
        </w:rPr>
        <w:t xml:space="preserve">Il Cliente dovrà indennizzare, difendere e tenere indenne NIQ da qualsiasi reclamo, danno, perdita o spesa (incluse le spese legali) derivanti dalla violazione delle garanzie di cui sopra da parte del Cliente e dal caricamento, dalla pubblicazione, dall'incorporazione o dall'utilizzo dei Dati del Cliente nei Servizi da parte del Cliente. </w:t>
      </w:r>
      <w:r>
        <w:rPr>
          <w:rFonts w:ascii="Calibri" w:hAnsi="Calibri"/>
          <w:color w:val="201F1E"/>
          <w:sz w:val="19"/>
          <w:bdr w:val="none" w:sz="0" w:space="0" w:color="auto" w:frame="1"/>
        </w:rPr>
        <w:t xml:space="preserve"> NIQ non è responsabile per l'accuratezza, l'affidabilità, la completezza, la tempestività o l'idoneità dei Dati del Cliente per l'elaborazione con qualsiasi Servizio o per gli scopi del Cliente, e non ha alcuna responsabilità nei confronti del Cliente per i problemi di qualità dei Dati del Cliente o per i ritardi nella loro consegna. Nessun termine o requisito aggiuntivo, incluso il pagamento di commissioni, è richiesto o imposto a NIQ nell'utilizzo dei Dati del Cliente. NIQ utilizzerà i Dati del cliente in conformità con il presente Accordo. In caso di cessazione del presente Accordo, il Cliente è l'unico responsabile della rimozione dei Dati del Cliente che ha memorizzato/mantenuto nei Servizi, </w:t>
      </w:r>
      <w:r w:rsidRPr="00762567">
        <w:rPr>
          <w:rFonts w:ascii="Calibri" w:hAnsi="Calibri"/>
          <w:sz w:val="19"/>
          <w:szCs w:val="19"/>
        </w:rPr>
        <w:t>entro e non oltre dieci (10) giorni da tale cessazione;</w:t>
      </w:r>
      <w:r>
        <w:rPr>
          <w:rFonts w:ascii="Calibri" w:hAnsi="Calibri"/>
          <w:color w:val="201F1E"/>
          <w:sz w:val="19"/>
          <w:bdr w:val="none" w:sz="0" w:space="0" w:color="auto" w:frame="1"/>
        </w:rPr>
        <w:t xml:space="preserve"> ad eccezione del caso in cui NIQ conservi le copie solo a scopo di archiviazione.</w:t>
      </w:r>
    </w:p>
    <w:p w14:paraId="19150233" w14:textId="77777777" w:rsidR="007C1172" w:rsidRDefault="007C1172" w:rsidP="007C1172">
      <w:pPr>
        <w:tabs>
          <w:tab w:val="left" w:pos="360"/>
        </w:tabs>
        <w:spacing w:before="120" w:after="120"/>
        <w:ind w:left="720"/>
        <w:jc w:val="center"/>
        <w:rPr>
          <w:rFonts w:asciiTheme="minorHAnsi" w:eastAsiaTheme="minorEastAsia" w:hAnsiTheme="minorHAnsi" w:cstheme="minorHAnsi"/>
          <w:b/>
          <w:bCs/>
          <w:color w:val="000000" w:themeColor="text1"/>
          <w:sz w:val="19"/>
          <w:szCs w:val="19"/>
        </w:rPr>
      </w:pPr>
      <w:r>
        <w:rPr>
          <w:rFonts w:asciiTheme="minorHAnsi" w:hAnsiTheme="minorHAnsi"/>
          <w:b/>
          <w:color w:val="000000" w:themeColor="text1"/>
          <w:sz w:val="19"/>
        </w:rPr>
        <w:t>Condizioni aggiuntive specifiche al servizio per la tecnologia - Excel Studio</w:t>
      </w:r>
    </w:p>
    <w:p w14:paraId="560219DF" w14:textId="4D298474" w:rsidR="007C1172" w:rsidRDefault="007C1172" w:rsidP="002A6277">
      <w:pPr>
        <w:numPr>
          <w:ilvl w:val="1"/>
          <w:numId w:val="23"/>
        </w:numPr>
        <w:tabs>
          <w:tab w:val="clear" w:pos="720"/>
          <w:tab w:val="left" w:pos="360"/>
          <w:tab w:val="num" w:pos="630"/>
          <w:tab w:val="left" w:pos="1350"/>
        </w:tabs>
        <w:spacing w:after="120"/>
        <w:ind w:left="630" w:hanging="270"/>
        <w:jc w:val="both"/>
        <w:rPr>
          <w:rFonts w:asciiTheme="minorHAnsi" w:hAnsiTheme="minorHAnsi" w:cstheme="minorBidi"/>
          <w:color w:val="000000" w:themeColor="text1"/>
          <w:sz w:val="19"/>
          <w:szCs w:val="19"/>
        </w:rPr>
      </w:pPr>
      <w:r>
        <w:rPr>
          <w:rFonts w:asciiTheme="minorHAnsi" w:hAnsiTheme="minorHAnsi"/>
          <w:color w:val="000000" w:themeColor="text1"/>
          <w:sz w:val="19"/>
        </w:rPr>
        <w:t xml:space="preserve">Le licenze Excel Studio avranno un costo annuale per l'utilizzo fino ai </w:t>
      </w:r>
      <w:r w:rsidR="004B4A4B">
        <w:rPr>
          <w:rFonts w:asciiTheme="minorHAnsi" w:hAnsiTheme="minorHAnsi"/>
          <w:color w:val="000000" w:themeColor="text1"/>
          <w:sz w:val="19"/>
        </w:rPr>
        <w:t>data points</w:t>
      </w:r>
      <w:r>
        <w:rPr>
          <w:rFonts w:asciiTheme="minorHAnsi" w:hAnsiTheme="minorHAnsi"/>
          <w:color w:val="000000" w:themeColor="text1"/>
          <w:sz w:val="19"/>
        </w:rPr>
        <w:t xml:space="preserve"> assegnati in base al livello di licenza. I costi non variano in base ai </w:t>
      </w:r>
      <w:r w:rsidR="004B4A4B">
        <w:rPr>
          <w:rFonts w:asciiTheme="minorHAnsi" w:hAnsiTheme="minorHAnsi"/>
          <w:color w:val="000000" w:themeColor="text1"/>
          <w:sz w:val="19"/>
        </w:rPr>
        <w:t>data points</w:t>
      </w:r>
      <w:r>
        <w:rPr>
          <w:rFonts w:asciiTheme="minorHAnsi" w:hAnsiTheme="minorHAnsi"/>
          <w:color w:val="000000" w:themeColor="text1"/>
          <w:sz w:val="19"/>
        </w:rPr>
        <w:t xml:space="preserve"> effettivamente consumati.   Ogni licenza nominativa avrà un limite di utilizzo pari ai </w:t>
      </w:r>
      <w:r w:rsidR="004B4A4B">
        <w:rPr>
          <w:rFonts w:asciiTheme="minorHAnsi" w:hAnsiTheme="minorHAnsi"/>
          <w:color w:val="000000" w:themeColor="text1"/>
          <w:sz w:val="19"/>
        </w:rPr>
        <w:t>data points</w:t>
      </w:r>
      <w:r>
        <w:rPr>
          <w:rFonts w:asciiTheme="minorHAnsi" w:hAnsiTheme="minorHAnsi"/>
          <w:color w:val="000000" w:themeColor="text1"/>
          <w:sz w:val="19"/>
        </w:rPr>
        <w:t xml:space="preserve"> mensili designati.  Se sono necessari </w:t>
      </w:r>
      <w:r w:rsidR="004B4A4B">
        <w:rPr>
          <w:rFonts w:asciiTheme="minorHAnsi" w:hAnsiTheme="minorHAnsi"/>
          <w:color w:val="000000" w:themeColor="text1"/>
          <w:sz w:val="19"/>
        </w:rPr>
        <w:t>data points</w:t>
      </w:r>
      <w:r>
        <w:rPr>
          <w:rFonts w:asciiTheme="minorHAnsi" w:hAnsiTheme="minorHAnsi"/>
          <w:color w:val="000000" w:themeColor="text1"/>
          <w:sz w:val="19"/>
        </w:rPr>
        <w:t xml:space="preserve"> incrementali, l'utente può passare a un livello superiore, con i relativi costi incrementali.</w:t>
      </w:r>
    </w:p>
    <w:p w14:paraId="23359DF6" w14:textId="4CCB2CD5" w:rsidR="00762567" w:rsidRPr="00762567" w:rsidRDefault="00762567" w:rsidP="002A6277">
      <w:pPr>
        <w:numPr>
          <w:ilvl w:val="1"/>
          <w:numId w:val="23"/>
        </w:numPr>
        <w:shd w:val="clear" w:color="auto" w:fill="FFFFFF"/>
        <w:spacing w:after="240"/>
        <w:ind w:left="634" w:hanging="360"/>
        <w:contextualSpacing/>
        <w:jc w:val="both"/>
        <w:rPr>
          <w:rFonts w:ascii="Calibri" w:eastAsia="Yu Mincho" w:hAnsi="Calibri" w:cs="Arial"/>
          <w:sz w:val="19"/>
          <w:szCs w:val="19"/>
        </w:rPr>
      </w:pPr>
      <w:r>
        <w:rPr>
          <w:rFonts w:ascii="Calibri" w:hAnsi="Calibri"/>
          <w:color w:val="000000"/>
          <w:sz w:val="19"/>
          <w:shd w:val="clear" w:color="auto" w:fill="FFFFFF"/>
        </w:rPr>
        <w:t xml:space="preserve">I Servizi saranno resi disponibili inizialmente tramite </w:t>
      </w:r>
      <w:r>
        <w:rPr>
          <w:rFonts w:ascii="Calibri" w:hAnsi="Calibri"/>
          <w:color w:val="000000"/>
          <w:sz w:val="19"/>
          <w:bdr w:val="none" w:sz="0" w:space="0" w:color="auto" w:frame="1"/>
          <w:shd w:val="clear" w:color="auto" w:fill="FFFF00"/>
        </w:rPr>
        <w:t>[inserire il nome dell'applicazione attuale, ad es. Answers Desktop</w:t>
      </w:r>
      <w:r>
        <w:rPr>
          <w:rFonts w:ascii="Calibri" w:hAnsi="Calibri"/>
          <w:color w:val="000000"/>
          <w:sz w:val="19"/>
          <w:shd w:val="clear" w:color="auto" w:fill="FFFFFF"/>
        </w:rPr>
        <w:t>] (lo "strumento legacy") fino al completamento della migrazione all'applicazione di Business Intelligence ("BI</w:t>
      </w:r>
      <w:r w:rsidR="00164195">
        <w:rPr>
          <w:rFonts w:ascii="Calibri" w:hAnsi="Calibri"/>
          <w:color w:val="000000"/>
          <w:sz w:val="19"/>
          <w:shd w:val="clear" w:color="auto" w:fill="FFFFFF"/>
        </w:rPr>
        <w:t xml:space="preserve"> tool</w:t>
      </w:r>
      <w:r>
        <w:rPr>
          <w:rFonts w:ascii="Calibri" w:hAnsi="Calibri"/>
          <w:color w:val="000000"/>
          <w:sz w:val="19"/>
          <w:shd w:val="clear" w:color="auto" w:fill="FFFFFF"/>
        </w:rPr>
        <w:t>") di NIQ, in base a tempistiche da notificarsi. Ci sarà un periodo parallelo durante il quale i dati saranno disponibili sia attraverso lo strumento legacy che attraverso lo Strumento BI. Al termine del periodo parallelo, gli strumenti legacy non saranno più messi a disposizione del Cliente.</w:t>
      </w:r>
    </w:p>
    <w:p w14:paraId="5AF9A50A" w14:textId="77777777" w:rsidR="00762567" w:rsidRPr="00762567" w:rsidRDefault="00762567" w:rsidP="00762567">
      <w:pPr>
        <w:rPr>
          <w:rFonts w:ascii="Calibri" w:eastAsia="Yu Mincho" w:hAnsi="Calibri" w:cs="Arial"/>
          <w:b/>
          <w:bCs/>
          <w:color w:val="222222"/>
          <w:sz w:val="22"/>
          <w:szCs w:val="22"/>
          <w:u w:val="single"/>
        </w:rPr>
      </w:pPr>
      <w:r w:rsidRPr="00762567">
        <w:rPr>
          <w:rFonts w:ascii="Calibri" w:hAnsi="Calibri"/>
          <w:b/>
          <w:bCs/>
          <w:color w:val="222222"/>
          <w:sz w:val="22"/>
          <w:szCs w:val="22"/>
          <w:u w:val="single"/>
        </w:rPr>
        <w:br w:type="page"/>
      </w:r>
    </w:p>
    <w:p w14:paraId="363D53CD" w14:textId="2983C74A" w:rsidR="00762567" w:rsidRPr="00411735" w:rsidRDefault="00762567" w:rsidP="00762567">
      <w:pPr>
        <w:spacing w:line="288" w:lineRule="auto"/>
        <w:jc w:val="center"/>
        <w:rPr>
          <w:rFonts w:ascii="Calibri" w:eastAsia="Yu Mincho" w:hAnsi="Calibri" w:cs="Arial"/>
          <w:b/>
          <w:bCs/>
          <w:color w:val="222222"/>
          <w:sz w:val="22"/>
          <w:szCs w:val="22"/>
          <w:u w:val="single"/>
          <w:lang w:val="en-US"/>
        </w:rPr>
      </w:pPr>
      <w:r w:rsidRPr="00411735">
        <w:rPr>
          <w:rFonts w:ascii="Calibri" w:hAnsi="Calibri"/>
          <w:b/>
          <w:color w:val="222222"/>
          <w:sz w:val="22"/>
          <w:u w:val="single"/>
          <w:lang w:val="en-US"/>
        </w:rPr>
        <w:lastRenderedPageBreak/>
        <w:t xml:space="preserve">Allegato: </w:t>
      </w:r>
      <w:r w:rsidR="000D691E" w:rsidRPr="00411735">
        <w:rPr>
          <w:rFonts w:ascii="Calibri" w:hAnsi="Calibri"/>
          <w:b/>
          <w:color w:val="222222"/>
          <w:sz w:val="22"/>
          <w:u w:val="single"/>
          <w:lang w:val="en-US"/>
        </w:rPr>
        <w:t>Data Services – Retail Measurement Services</w:t>
      </w:r>
    </w:p>
    <w:p w14:paraId="69C4B57D" w14:textId="77777777" w:rsidR="00762567" w:rsidRPr="00762567" w:rsidRDefault="00762567" w:rsidP="00762567">
      <w:pPr>
        <w:spacing w:before="80" w:line="288" w:lineRule="auto"/>
        <w:jc w:val="center"/>
        <w:rPr>
          <w:rFonts w:ascii="Calibri" w:eastAsia="Yu Mincho" w:hAnsi="Calibri" w:cs="Arial"/>
          <w:b/>
          <w:bCs/>
          <w:color w:val="000000"/>
          <w:sz w:val="22"/>
          <w:szCs w:val="22"/>
          <w:u w:val="single"/>
        </w:rPr>
      </w:pPr>
      <w:r>
        <w:rPr>
          <w:rFonts w:ascii="Calibri" w:hAnsi="Calibri"/>
          <w:b/>
          <w:color w:val="000000"/>
          <w:sz w:val="22"/>
        </w:rPr>
        <w:t>(Servizi informativi)</w:t>
      </w:r>
    </w:p>
    <w:p w14:paraId="71D2190F" w14:textId="77777777" w:rsidR="00504A34" w:rsidRPr="00504A34" w:rsidRDefault="00504A34" w:rsidP="00504A34">
      <w:pPr>
        <w:ind w:left="-720" w:right="-555"/>
        <w:jc w:val="both"/>
        <w:textAlignment w:val="baseline"/>
        <w:rPr>
          <w:rFonts w:ascii="Arial" w:hAnsi="Arial" w:cs="Arial"/>
          <w:sz w:val="18"/>
          <w:szCs w:val="18"/>
        </w:rPr>
      </w:pPr>
    </w:p>
    <w:tbl>
      <w:tblPr>
        <w:tblW w:w="10020" w:type="dxa"/>
        <w:tblInd w:w="-116" w:type="dxa"/>
        <w:tblLayout w:type="fixed"/>
        <w:tblLook w:val="04A0" w:firstRow="1" w:lastRow="0" w:firstColumn="1" w:lastColumn="0" w:noHBand="0" w:noVBand="1"/>
      </w:tblPr>
      <w:tblGrid>
        <w:gridCol w:w="1933"/>
        <w:gridCol w:w="2696"/>
        <w:gridCol w:w="2211"/>
        <w:gridCol w:w="3180"/>
      </w:tblGrid>
      <w:tr w:rsidR="00504A34" w:rsidRPr="00504A34" w14:paraId="0B9B44B8" w14:textId="77777777" w:rsidTr="009A5DAE">
        <w:trPr>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241848D1" w14:textId="77777777" w:rsidR="00504A34" w:rsidRPr="00504A34" w:rsidRDefault="00504A34" w:rsidP="00504A34">
            <w:pPr>
              <w:shd w:val="clear" w:color="auto" w:fill="FFFFFF"/>
              <w:spacing w:before="60"/>
              <w:ind w:left="11"/>
              <w:rPr>
                <w:rFonts w:ascii="Calibri" w:eastAsia="Yu Mincho" w:hAnsi="Calibri" w:cs="Arial"/>
                <w:b/>
                <w:color w:val="000000"/>
                <w:sz w:val="19"/>
                <w:szCs w:val="19"/>
                <w:highlight w:val="yellow"/>
              </w:rPr>
            </w:pPr>
            <w:r>
              <w:rPr>
                <w:rFonts w:ascii="Calibri" w:hAnsi="Calibri"/>
                <w:b/>
                <w:color w:val="000000"/>
                <w:sz w:val="19"/>
              </w:rPr>
              <w:t xml:space="preserve">Categoria/e: </w:t>
            </w:r>
            <w:r>
              <w:rPr>
                <w:rFonts w:ascii="Calibri" w:hAnsi="Calibri"/>
                <w:b/>
                <w:color w:val="000000"/>
                <w:sz w:val="19"/>
                <w:highlight w:val="yellow"/>
              </w:rPr>
              <w:t xml:space="preserve">[nome della categoria, nome della categoria </w:t>
            </w:r>
            <w:r w:rsidRPr="00504A34">
              <w:rPr>
                <w:rFonts w:ascii="Calibri" w:hAnsi="Calibri"/>
                <w:b/>
                <w:color w:val="000000"/>
                <w:sz w:val="19"/>
                <w:szCs w:val="19"/>
                <w:highlight w:val="cyan"/>
              </w:rPr>
              <w:t>(si possono includere più categorie se hanno la stessa configurazione, creare una nuova sezione per una categoria diversa, con una configurazione diversa)</w:t>
            </w:r>
            <w:r>
              <w:rPr>
                <w:rFonts w:ascii="Calibri" w:hAnsi="Calibri"/>
                <w:b/>
                <w:color w:val="000000"/>
                <w:sz w:val="19"/>
                <w:highlight w:val="yellow"/>
              </w:rPr>
              <w:t>]</w:t>
            </w:r>
          </w:p>
          <w:p w14:paraId="52AE30D9" w14:textId="77777777" w:rsidR="00504A34" w:rsidRPr="00504A34" w:rsidRDefault="00504A34" w:rsidP="00504A34">
            <w:pPr>
              <w:spacing w:line="256" w:lineRule="auto"/>
              <w:rPr>
                <w:rFonts w:ascii="Calibri" w:hAnsi="Calibri" w:cs="Calibri"/>
                <w:bCs/>
                <w:sz w:val="19"/>
                <w:szCs w:val="19"/>
              </w:rPr>
            </w:pPr>
          </w:p>
          <w:p w14:paraId="7F94D423" w14:textId="77777777" w:rsidR="00504A34" w:rsidRPr="00504A34" w:rsidRDefault="00504A34" w:rsidP="00504A34">
            <w:pPr>
              <w:spacing w:line="256" w:lineRule="auto"/>
              <w:rPr>
                <w:rFonts w:ascii="Calibri" w:hAnsi="Calibri" w:cs="Calibri"/>
                <w:bCs/>
                <w:sz w:val="19"/>
                <w:szCs w:val="19"/>
              </w:rPr>
            </w:pPr>
          </w:p>
        </w:tc>
      </w:tr>
      <w:tr w:rsidR="00504A34" w:rsidRPr="00504A34" w14:paraId="6E1563A1" w14:textId="77777777" w:rsidTr="009A5DAE">
        <w:trPr>
          <w:cantSplit/>
          <w:trHeight w:val="230"/>
        </w:trPr>
        <w:tc>
          <w:tcPr>
            <w:tcW w:w="10020" w:type="dxa"/>
            <w:gridSpan w:val="4"/>
            <w:tcBorders>
              <w:top w:val="single" w:sz="6" w:space="0" w:color="auto"/>
              <w:left w:val="single" w:sz="6" w:space="0" w:color="auto"/>
              <w:bottom w:val="single" w:sz="6" w:space="0" w:color="auto"/>
              <w:right w:val="single" w:sz="6" w:space="0" w:color="auto"/>
            </w:tcBorders>
          </w:tcPr>
          <w:p w14:paraId="5EA80003"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 xml:space="preserve">Nome del Servizio: </w:t>
            </w:r>
            <w:sdt>
              <w:sdtPr>
                <w:rPr>
                  <w:rFonts w:ascii="Calibri" w:hAnsi="Calibri" w:cs="Calibri"/>
                  <w:sz w:val="19"/>
                  <w:szCs w:val="19"/>
                  <w:highlight w:val="yellow"/>
                </w:rPr>
                <w:alias w:val="Nome del Servizio"/>
                <w:tag w:val="Service Name"/>
                <w:id w:val="-1667081625"/>
                <w:placeholder>
                  <w:docPart w:val="EBE339B4AACC47ED9FBAE56B2FC32212"/>
                </w:placeholder>
                <w:comboBox>
                  <w:listItem w:value="Scegliere un articolo."/>
                  <w:listItem w:displayText="Scantrack" w:value="Scantrack"/>
                  <w:listItem w:displayText="MarketTrack" w:value="MarketTrack"/>
                  <w:listItem w:displayText="Retail Index" w:value="Retail Index"/>
                </w:comboBox>
              </w:sdtPr>
              <w:sdtEndPr/>
              <w:sdtContent>
                <w:r>
                  <w:rPr>
                    <w:rFonts w:ascii="Calibri" w:hAnsi="Calibri"/>
                    <w:sz w:val="19"/>
                    <w:highlight w:val="yellow"/>
                  </w:rPr>
                  <w:t>[Inserire elenco a tendina]</w:t>
                </w:r>
              </w:sdtContent>
            </w:sdt>
            <w:r>
              <w:rPr>
                <w:rFonts w:ascii="Calibri" w:hAnsi="Calibri"/>
                <w:color w:val="000000"/>
                <w:sz w:val="19"/>
                <w:highlight w:val="yellow"/>
              </w:rPr>
              <w:t xml:space="preserve"> [sceglierne uno tra Scantrack, MarketTrack, Retail Index]</w:t>
            </w:r>
          </w:p>
        </w:tc>
      </w:tr>
      <w:tr w:rsidR="00504A34" w:rsidRPr="00504A34" w14:paraId="57AC7632"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59C10F2" w14:textId="77777777" w:rsidR="00504A34" w:rsidRPr="00504A34" w:rsidRDefault="00504A34" w:rsidP="00504A34">
            <w:pPr>
              <w:spacing w:line="256" w:lineRule="auto"/>
              <w:rPr>
                <w:rFonts w:ascii="Calibri" w:hAnsi="Calibri" w:cs="Calibri"/>
                <w:bCs/>
                <w:sz w:val="19"/>
                <w:szCs w:val="19"/>
              </w:rPr>
            </w:pPr>
            <w:r>
              <w:rPr>
                <w:rFonts w:ascii="Calibri" w:hAnsi="Calibri"/>
                <w:sz w:val="19"/>
              </w:rPr>
              <w:t>Tipo di dati</w:t>
            </w:r>
          </w:p>
        </w:tc>
        <w:tc>
          <w:tcPr>
            <w:tcW w:w="2696" w:type="dxa"/>
            <w:tcBorders>
              <w:top w:val="single" w:sz="6" w:space="0" w:color="auto"/>
              <w:left w:val="single" w:sz="6" w:space="0" w:color="auto"/>
              <w:bottom w:val="single" w:sz="6" w:space="0" w:color="auto"/>
              <w:right w:val="single" w:sz="6" w:space="0" w:color="auto"/>
            </w:tcBorders>
          </w:tcPr>
          <w:p w14:paraId="0F42FEB1"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Tipo di dati"/>
                <w:tag w:val="Data Type"/>
                <w:id w:val="-1823577810"/>
                <w:placeholder>
                  <w:docPart w:val="EA76648DC3DF4AC5ABF8674864143410"/>
                </w:placeholder>
                <w:comboBox>
                  <w:listItem w:value="Scegliere un articolo."/>
                  <w:listItem w:displayText="Associati" w:value="Syndicated"/>
                  <w:listItem w:displayText="Personalizzati" w:value="Custom"/>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hideMark/>
          </w:tcPr>
          <w:p w14:paraId="1831798F"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Velocità di aggiornamento:</w:t>
            </w:r>
          </w:p>
        </w:tc>
        <w:tc>
          <w:tcPr>
            <w:tcW w:w="3180" w:type="dxa"/>
            <w:tcBorders>
              <w:top w:val="single" w:sz="6" w:space="0" w:color="auto"/>
              <w:left w:val="single" w:sz="6" w:space="0" w:color="auto"/>
              <w:bottom w:val="single" w:sz="6" w:space="0" w:color="auto"/>
              <w:right w:val="single" w:sz="6" w:space="0" w:color="auto"/>
            </w:tcBorders>
          </w:tcPr>
          <w:p w14:paraId="3D1131B3"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Velocità di aggiornamento"/>
                <w:tag w:val="Update Speed"/>
                <w:id w:val="1041014321"/>
                <w:placeholder>
                  <w:docPart w:val="59D76DDB0DEC49A8B5E65AB8C35B82FB"/>
                </w:placeholder>
                <w:comboBox>
                  <w:listItem w:value="Scegliere un articolo."/>
                  <w:listItem w:displayText="Standard" w:value="Standard"/>
                  <w:listItem w:displayText="Accelerata (standard meno 2-3 giorni)" w:value="Accelerated  (standard minus 2-3 days)"/>
                </w:comboBox>
              </w:sdtPr>
              <w:sdtEndPr/>
              <w:sdtContent>
                <w:r w:rsidR="00984DF3">
                  <w:rPr>
                    <w:rFonts w:ascii="Calibri" w:hAnsi="Calibri"/>
                    <w:sz w:val="19"/>
                    <w:highlight w:val="yellow"/>
                  </w:rPr>
                  <w:t>[Inserire elenco a tendina]</w:t>
                </w:r>
              </w:sdtContent>
            </w:sdt>
          </w:p>
        </w:tc>
      </w:tr>
      <w:tr w:rsidR="00504A34" w:rsidRPr="00504A34" w14:paraId="08D9011E" w14:textId="77777777" w:rsidTr="009A5DAE">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0E3F31A9"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Frequenza dell'aggiornamento:</w:t>
            </w:r>
          </w:p>
        </w:tc>
        <w:tc>
          <w:tcPr>
            <w:tcW w:w="2696" w:type="dxa"/>
            <w:tcBorders>
              <w:top w:val="single" w:sz="6" w:space="0" w:color="auto"/>
              <w:left w:val="single" w:sz="6" w:space="0" w:color="auto"/>
              <w:bottom w:val="single" w:sz="6" w:space="0" w:color="auto"/>
              <w:right w:val="single" w:sz="6" w:space="0" w:color="auto"/>
            </w:tcBorders>
          </w:tcPr>
          <w:p w14:paraId="2960DD8A"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Frequenza dell'aggiornamento"/>
                <w:tag w:val="Update Frequency"/>
                <w:id w:val="-320730060"/>
                <w:placeholder>
                  <w:docPart w:val="5F712E249735420EAE788AC0D5CAC27E"/>
                </w:placeholder>
                <w:comboBox>
                  <w:listItem w:value="Scegliere un articolo."/>
                  <w:listItem w:displayText="All'occorrenza" w:value="Adhoc"/>
                  <w:listItem w:displayText="Due volte all'anno" w:value="2 Times Per Year"/>
                  <w:listItem w:displayText="Trimestralmente" w:value="Quarterly"/>
                  <w:listItem w:displayText="Mensilmente" w:value="Monthly"/>
                  <w:listItem w:displayText="Settimanalmente" w:value="Weekly"/>
                  <w:listItem w:displayText="Quattro volte alla settimana" w:value="4 Weekly"/>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tcPr>
          <w:p w14:paraId="041FB301" w14:textId="77777777" w:rsidR="00504A34" w:rsidRPr="00504A34" w:rsidRDefault="00504A34" w:rsidP="00504A34">
            <w:pPr>
              <w:spacing w:line="256" w:lineRule="auto"/>
              <w:ind w:right="130"/>
              <w:rPr>
                <w:rFonts w:ascii="Calibri" w:hAnsi="Calibri" w:cs="Calibri"/>
                <w:bCs/>
                <w:sz w:val="19"/>
                <w:szCs w:val="19"/>
              </w:rPr>
            </w:pPr>
            <w:r>
              <w:rPr>
                <w:rFonts w:ascii="Calibri" w:hAnsi="Calibri"/>
                <w:sz w:val="19"/>
              </w:rPr>
              <w:t>Periodicità:</w:t>
            </w:r>
          </w:p>
        </w:tc>
        <w:tc>
          <w:tcPr>
            <w:tcW w:w="3180" w:type="dxa"/>
            <w:tcBorders>
              <w:top w:val="single" w:sz="6" w:space="0" w:color="auto"/>
              <w:left w:val="single" w:sz="6" w:space="0" w:color="auto"/>
              <w:bottom w:val="single" w:sz="6" w:space="0" w:color="auto"/>
              <w:right w:val="single" w:sz="6" w:space="0" w:color="auto"/>
            </w:tcBorders>
          </w:tcPr>
          <w:p w14:paraId="4F22E5DC"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Periodicità"/>
                <w:tag w:val="Periodicity"/>
                <w:id w:val="-693380491"/>
                <w:placeholder>
                  <w:docPart w:val="FB5549EAA1CD4B40AF92DA6738B059CF"/>
                </w:placeholder>
                <w:comboBox>
                  <w:listItem w:value="Scegliere un articolo."/>
                  <w:listItem w:displayText="MAT (Totale annuo mobile)" w:value="MAT (Moving Annual Total)"/>
                  <w:listItem w:displayText="Mensilmente" w:value="Monthly"/>
                  <w:listItem w:displayText="Settimanalmente" w:value="Weekly"/>
                </w:comboBox>
              </w:sdtPr>
              <w:sdtEndPr/>
              <w:sdtContent>
                <w:r w:rsidR="00984DF3">
                  <w:rPr>
                    <w:rFonts w:ascii="Calibri" w:hAnsi="Calibri"/>
                    <w:sz w:val="19"/>
                    <w:highlight w:val="yellow"/>
                  </w:rPr>
                  <w:t>[Inserire elenco a tendina]</w:t>
                </w:r>
              </w:sdtContent>
            </w:sdt>
          </w:p>
        </w:tc>
      </w:tr>
      <w:tr w:rsidR="00504A34" w:rsidRPr="00504A34" w14:paraId="1AC939E5"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080C875C" w14:textId="77777777" w:rsidR="00504A34" w:rsidRPr="00504A34" w:rsidRDefault="00504A34" w:rsidP="00504A34">
            <w:pPr>
              <w:spacing w:line="256" w:lineRule="auto"/>
              <w:rPr>
                <w:rFonts w:ascii="Calibri" w:hAnsi="Calibri" w:cs="Calibri"/>
                <w:bCs/>
                <w:sz w:val="19"/>
                <w:szCs w:val="19"/>
              </w:rPr>
            </w:pPr>
            <w:r>
              <w:rPr>
                <w:rFonts w:ascii="Calibri" w:hAnsi="Calibri"/>
                <w:sz w:val="19"/>
              </w:rPr>
              <w:t>Granularità:</w:t>
            </w:r>
          </w:p>
        </w:tc>
        <w:tc>
          <w:tcPr>
            <w:tcW w:w="2696" w:type="dxa"/>
            <w:tcBorders>
              <w:top w:val="single" w:sz="6" w:space="0" w:color="auto"/>
              <w:left w:val="single" w:sz="6" w:space="0" w:color="auto"/>
              <w:bottom w:val="single" w:sz="6" w:space="0" w:color="auto"/>
              <w:right w:val="single" w:sz="6" w:space="0" w:color="auto"/>
            </w:tcBorders>
          </w:tcPr>
          <w:p w14:paraId="63B19562"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Granularità"/>
                <w:tag w:val="Granularity"/>
                <w:id w:val="-234401460"/>
                <w:placeholder>
                  <w:docPart w:val="67D0B7909F024853B236654D39DC4155"/>
                </w:placeholder>
                <w:comboBox>
                  <w:listItem w:value="Scegliere un articolo."/>
                  <w:listItem w:displayText="Categoria" w:value="Category"/>
                  <w:listItem w:displayText="Produttore" w:value="Manufacturer"/>
                  <w:listItem w:displayText="Marchio" w:value="Brand"/>
                  <w:listItem w:displayText="SKU" w:value="SKU"/>
                  <w:listItem w:displayText="Articolo / EAN" w:value="Item/EAN"/>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hideMark/>
          </w:tcPr>
          <w:p w14:paraId="2EBCBCF3"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Suite di fatti:</w:t>
            </w:r>
          </w:p>
        </w:tc>
        <w:tc>
          <w:tcPr>
            <w:tcW w:w="3180" w:type="dxa"/>
            <w:tcBorders>
              <w:top w:val="single" w:sz="6" w:space="0" w:color="auto"/>
              <w:left w:val="single" w:sz="6" w:space="0" w:color="auto"/>
              <w:bottom w:val="single" w:sz="6" w:space="0" w:color="auto"/>
              <w:right w:val="single" w:sz="6" w:space="0" w:color="auto"/>
            </w:tcBorders>
          </w:tcPr>
          <w:p w14:paraId="19A982C8" w14:textId="77777777" w:rsidR="00504A34" w:rsidRPr="00504A34" w:rsidRDefault="00504A34" w:rsidP="00504A34">
            <w:pPr>
              <w:shd w:val="clear" w:color="auto" w:fill="FFFFFF"/>
              <w:spacing w:before="40"/>
              <w:ind w:left="810" w:hanging="794"/>
              <w:rPr>
                <w:rFonts w:ascii="Calibri" w:eastAsia="Yu Mincho" w:hAnsi="Calibri" w:cs="Arial"/>
                <w:color w:val="000000"/>
                <w:sz w:val="19"/>
                <w:szCs w:val="19"/>
              </w:rPr>
            </w:pPr>
            <w:r>
              <w:rPr>
                <w:rFonts w:ascii="Calibri" w:hAnsi="Calibri"/>
                <w:color w:val="000000"/>
                <w:sz w:val="19"/>
                <w:highlight w:val="yellow"/>
              </w:rPr>
              <w:t>[si possono scegliere più opzioni: valore, volume, distribuzione, promozione</w:t>
            </w:r>
            <w:r w:rsidRPr="00504A34">
              <w:rPr>
                <w:rFonts w:ascii="Calibri" w:hAnsi="Calibri"/>
                <w:color w:val="000000"/>
                <w:sz w:val="19"/>
                <w:szCs w:val="19"/>
              </w:rPr>
              <w:t>]</w:t>
            </w:r>
          </w:p>
          <w:p w14:paraId="170AF798" w14:textId="77777777" w:rsidR="00504A34" w:rsidRPr="00504A34" w:rsidRDefault="00504A34" w:rsidP="00504A34">
            <w:pPr>
              <w:spacing w:line="256" w:lineRule="auto"/>
              <w:ind w:right="126"/>
              <w:rPr>
                <w:rFonts w:ascii="Calibri" w:hAnsi="Calibri" w:cs="Calibri"/>
                <w:bCs/>
                <w:sz w:val="19"/>
                <w:szCs w:val="19"/>
              </w:rPr>
            </w:pPr>
          </w:p>
        </w:tc>
      </w:tr>
      <w:tr w:rsidR="00504A34" w:rsidRPr="00504A34" w14:paraId="746C058D"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34BEB818" w14:textId="77777777" w:rsidR="00504A34" w:rsidRPr="00504A34" w:rsidRDefault="00504A34" w:rsidP="00504A34">
            <w:pPr>
              <w:spacing w:line="256" w:lineRule="auto"/>
              <w:rPr>
                <w:rFonts w:ascii="Calibri" w:hAnsi="Calibri" w:cs="Calibri"/>
                <w:bCs/>
                <w:sz w:val="19"/>
                <w:szCs w:val="19"/>
              </w:rPr>
            </w:pPr>
            <w:r>
              <w:rPr>
                <w:rFonts w:ascii="Calibri" w:hAnsi="Calibri"/>
                <w:sz w:val="19"/>
              </w:rPr>
              <w:t>Ripartizione geografica:</w:t>
            </w:r>
          </w:p>
        </w:tc>
        <w:tc>
          <w:tcPr>
            <w:tcW w:w="2696" w:type="dxa"/>
            <w:tcBorders>
              <w:top w:val="single" w:sz="6" w:space="0" w:color="auto"/>
              <w:left w:val="single" w:sz="6" w:space="0" w:color="auto"/>
              <w:bottom w:val="single" w:sz="6" w:space="0" w:color="auto"/>
              <w:right w:val="single" w:sz="6" w:space="0" w:color="auto"/>
            </w:tcBorders>
          </w:tcPr>
          <w:p w14:paraId="13A94983" w14:textId="77777777" w:rsidR="00504A34" w:rsidRPr="00504A34" w:rsidRDefault="00FC2226"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Ripartizione geografica"/>
                <w:tag w:val="Geographical Breakdown"/>
                <w:id w:val="402107199"/>
                <w:placeholder>
                  <w:docPart w:val="AB0E72F33DA7460389F2CF8F69F34F83"/>
                </w:placeholder>
                <w:comboBox>
                  <w:listItem w:value="Scegliere un articolo."/>
                  <w:listItem w:displayText="Paese soltanto" w:value="Country only"/>
                  <w:listItem w:displayText="Regionale" w:value="Regional"/>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hideMark/>
          </w:tcPr>
          <w:p w14:paraId="6075E36E" w14:textId="77777777" w:rsidR="00504A34" w:rsidRPr="00504A34" w:rsidRDefault="00504A34" w:rsidP="00504A34">
            <w:pPr>
              <w:spacing w:line="256" w:lineRule="auto"/>
              <w:rPr>
                <w:rFonts w:ascii="Calibri" w:hAnsi="Calibri" w:cs="Calibri"/>
                <w:bCs/>
                <w:sz w:val="19"/>
                <w:szCs w:val="19"/>
              </w:rPr>
            </w:pPr>
            <w:r>
              <w:rPr>
                <w:rFonts w:ascii="Calibri" w:hAnsi="Calibri"/>
                <w:sz w:val="19"/>
              </w:rPr>
              <w:t>Add On mercato locale:</w:t>
            </w:r>
          </w:p>
        </w:tc>
        <w:tc>
          <w:tcPr>
            <w:tcW w:w="3180" w:type="dxa"/>
            <w:tcBorders>
              <w:top w:val="single" w:sz="6" w:space="0" w:color="auto"/>
              <w:left w:val="single" w:sz="6" w:space="0" w:color="auto"/>
              <w:bottom w:val="single" w:sz="6" w:space="0" w:color="auto"/>
              <w:right w:val="single" w:sz="6" w:space="0" w:color="auto"/>
            </w:tcBorders>
          </w:tcPr>
          <w:p w14:paraId="25A2DFAF" w14:textId="77777777" w:rsidR="00504A34" w:rsidRPr="00504A34" w:rsidRDefault="00504A34" w:rsidP="00504A34">
            <w:pPr>
              <w:spacing w:line="256" w:lineRule="auto"/>
              <w:ind w:right="126"/>
              <w:rPr>
                <w:rFonts w:ascii="Calibri" w:hAnsi="Calibri" w:cs="Calibri"/>
                <w:bCs/>
                <w:sz w:val="19"/>
                <w:szCs w:val="19"/>
              </w:rPr>
            </w:pPr>
            <w:r>
              <w:rPr>
                <w:rFonts w:ascii="Calibri" w:hAnsi="Calibri"/>
                <w:color w:val="000000"/>
                <w:sz w:val="19"/>
                <w:highlight w:val="yellow"/>
              </w:rPr>
              <w:t>[INSERIRE DETTAGLI - variare in base al mercato]</w:t>
            </w:r>
          </w:p>
        </w:tc>
      </w:tr>
      <w:tr w:rsidR="00504A34" w:rsidRPr="00504A34" w14:paraId="7BA07947"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tcPr>
          <w:p w14:paraId="6F1DEF47" w14:textId="25FFFDF9" w:rsidR="00504A34" w:rsidRPr="00504A34" w:rsidRDefault="002B0CD4" w:rsidP="00504A34">
            <w:pPr>
              <w:spacing w:line="256" w:lineRule="auto"/>
              <w:rPr>
                <w:rFonts w:ascii="Calibri" w:hAnsi="Calibri" w:cs="Calibri"/>
                <w:bCs/>
                <w:sz w:val="19"/>
                <w:szCs w:val="19"/>
              </w:rPr>
            </w:pPr>
            <w:r>
              <w:rPr>
                <w:rFonts w:ascii="Calibri" w:hAnsi="Calibri"/>
                <w:sz w:val="19"/>
              </w:rPr>
              <w:t>Backdata</w:t>
            </w:r>
            <w:r w:rsidR="00504A34">
              <w:rPr>
                <w:rFonts w:ascii="Calibri" w:hAnsi="Calibri"/>
                <w:sz w:val="19"/>
              </w:rPr>
              <w:t>:</w:t>
            </w:r>
          </w:p>
        </w:tc>
        <w:tc>
          <w:tcPr>
            <w:tcW w:w="2696" w:type="dxa"/>
            <w:tcBorders>
              <w:top w:val="single" w:sz="6" w:space="0" w:color="auto"/>
              <w:left w:val="single" w:sz="6" w:space="0" w:color="auto"/>
              <w:bottom w:val="single" w:sz="6" w:space="0" w:color="auto"/>
              <w:right w:val="single" w:sz="6" w:space="0" w:color="auto"/>
            </w:tcBorders>
          </w:tcPr>
          <w:p w14:paraId="6A7156C6" w14:textId="77777777" w:rsidR="00504A34" w:rsidRPr="00504A34" w:rsidRDefault="00FC2226"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Dati retrospettivi"/>
                <w:tag w:val="Back Data"/>
                <w:id w:val="-918636460"/>
                <w:placeholder>
                  <w:docPart w:val="8BCCA877FBA3408B82DDD17ED5133A49"/>
                </w:placeholder>
                <w:comboBox>
                  <w:listItem w:value="Scegliere un articolo."/>
                  <w:listItem w:displayText="Assenti" w:value="None"/>
                  <w:listItem w:displayText="1 anno" w:value="1 Year"/>
                  <w:listItem w:displayText="2 anni" w:value="2 Years"/>
                  <w:listItem w:displayText="3 anni" w:value="3 Years"/>
                  <w:listItem w:displayText="Estesi" w:value="Extended"/>
                  <w:listItem w:displayText="1 Periodo" w:value="1 Period"/>
                  <w:listItem w:displayText="2 Periodi" w:value="2 Periods"/>
                  <w:listItem w:displayText="3 Periodi" w:value="3 Periods"/>
                  <w:listItem w:displayText="4 Periodi" w:value="4 Periods"/>
                  <w:listItem w:displayText="5 Periodi" w:value="5 Periods"/>
                  <w:listItem w:displayText="6 Periodi" w:value="6 Periods"/>
                  <w:listItem w:displayText="7 Periodi" w:value="7 Periods"/>
                  <w:listItem w:displayText="8 Periodi" w:value="8 Periods"/>
                  <w:listItem w:displayText="9 Periodi" w:value="9 Periods"/>
                  <w:listItem w:displayText="10 Periodi" w:value="10 Periods"/>
                  <w:listItem w:displayText="11 Periodi" w:value="11 Periods"/>
                  <w:listItem w:displayText="12 Periodi" w:value="12 Periods"/>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tcPr>
          <w:p w14:paraId="191ADDFF" w14:textId="77777777" w:rsidR="00504A34" w:rsidRPr="00504A34" w:rsidRDefault="00504A34" w:rsidP="00504A34">
            <w:pPr>
              <w:spacing w:line="256" w:lineRule="auto"/>
              <w:rPr>
                <w:rFonts w:ascii="Calibri" w:hAnsi="Calibri" w:cs="Calibri"/>
                <w:bCs/>
                <w:sz w:val="19"/>
                <w:szCs w:val="19"/>
              </w:rPr>
            </w:pPr>
            <w:r>
              <w:rPr>
                <w:rFonts w:ascii="Calibri" w:hAnsi="Calibri"/>
                <w:sz w:val="19"/>
              </w:rPr>
              <w:t>Dettagli di personalizzazione</w:t>
            </w:r>
          </w:p>
        </w:tc>
        <w:tc>
          <w:tcPr>
            <w:tcW w:w="3180" w:type="dxa"/>
            <w:tcBorders>
              <w:top w:val="single" w:sz="6" w:space="0" w:color="auto"/>
              <w:left w:val="single" w:sz="6" w:space="0" w:color="auto"/>
              <w:bottom w:val="single" w:sz="6" w:space="0" w:color="auto"/>
              <w:right w:val="single" w:sz="6" w:space="0" w:color="auto"/>
            </w:tcBorders>
          </w:tcPr>
          <w:p w14:paraId="36C340FA" w14:textId="77777777" w:rsidR="00504A34" w:rsidRPr="00504A34" w:rsidRDefault="00504A34" w:rsidP="00504A34">
            <w:pPr>
              <w:spacing w:line="256" w:lineRule="auto"/>
              <w:ind w:right="126"/>
              <w:rPr>
                <w:rFonts w:ascii="Calibri" w:hAnsi="Calibri" w:cs="Calibri"/>
                <w:bCs/>
                <w:sz w:val="19"/>
                <w:szCs w:val="19"/>
              </w:rPr>
            </w:pPr>
            <w:r>
              <w:rPr>
                <w:rFonts w:ascii="Calibri" w:hAnsi="Calibri"/>
                <w:color w:val="000000"/>
                <w:sz w:val="19"/>
                <w:highlight w:val="yellow"/>
              </w:rPr>
              <w:t>[NSERIRE DETTAGLI - ogni dettaglio può essere unico]</w:t>
            </w:r>
          </w:p>
        </w:tc>
      </w:tr>
    </w:tbl>
    <w:p w14:paraId="56599D6A" w14:textId="77777777" w:rsidR="00504A34" w:rsidRPr="00504A34" w:rsidRDefault="00504A34" w:rsidP="00504A34">
      <w:pPr>
        <w:shd w:val="clear" w:color="auto" w:fill="FFFFFF"/>
        <w:spacing w:before="60"/>
        <w:ind w:left="720"/>
        <w:rPr>
          <w:rFonts w:ascii="Calibri" w:eastAsia="Yu Mincho" w:hAnsi="Calibri" w:cs="Arial"/>
          <w:b/>
          <w:color w:val="000000"/>
          <w:sz w:val="19"/>
          <w:szCs w:val="19"/>
          <w:highlight w:val="yellow"/>
        </w:rPr>
      </w:pPr>
    </w:p>
    <w:p w14:paraId="46F8D8D4" w14:textId="77777777" w:rsidR="00504A34" w:rsidRPr="00504A34" w:rsidRDefault="00504A34" w:rsidP="00504A34">
      <w:pPr>
        <w:ind w:left="-720" w:right="-555"/>
        <w:jc w:val="both"/>
        <w:textAlignment w:val="baseline"/>
        <w:rPr>
          <w:rFonts w:ascii="Arial" w:hAnsi="Arial" w:cs="Arial"/>
          <w:sz w:val="18"/>
          <w:szCs w:val="18"/>
        </w:rPr>
      </w:pPr>
    </w:p>
    <w:tbl>
      <w:tblPr>
        <w:tblW w:w="10036" w:type="dxa"/>
        <w:tblInd w:w="-116" w:type="dxa"/>
        <w:tblLayout w:type="fixed"/>
        <w:tblLook w:val="04A0" w:firstRow="1" w:lastRow="0" w:firstColumn="1" w:lastColumn="0" w:noHBand="0" w:noVBand="1"/>
      </w:tblPr>
      <w:tblGrid>
        <w:gridCol w:w="1933"/>
        <w:gridCol w:w="2696"/>
        <w:gridCol w:w="2211"/>
        <w:gridCol w:w="3180"/>
        <w:gridCol w:w="16"/>
      </w:tblGrid>
      <w:tr w:rsidR="00504A34" w:rsidRPr="00504A34" w14:paraId="13CEF74D" w14:textId="77777777" w:rsidTr="009A5DAE">
        <w:trPr>
          <w:gridAfter w:val="1"/>
          <w:wAfter w:w="16" w:type="dxa"/>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53A31761" w14:textId="3526011B" w:rsidR="00504A34" w:rsidRPr="00504A34" w:rsidRDefault="00AC4569" w:rsidP="00504A34">
            <w:pPr>
              <w:shd w:val="clear" w:color="auto" w:fill="FFFFFF"/>
              <w:spacing w:before="40"/>
              <w:rPr>
                <w:rFonts w:ascii="Calibri" w:eastAsia="Yu Mincho" w:hAnsi="Calibri" w:cs="Arial"/>
                <w:b/>
                <w:color w:val="000000"/>
                <w:sz w:val="19"/>
                <w:szCs w:val="19"/>
                <w:highlight w:val="yellow"/>
              </w:rPr>
            </w:pPr>
            <w:r>
              <w:rPr>
                <w:rFonts w:ascii="Calibri" w:hAnsi="Calibri"/>
                <w:b/>
                <w:color w:val="000000"/>
                <w:sz w:val="19"/>
                <w:szCs w:val="19"/>
              </w:rPr>
              <w:t>Retailer/s</w:t>
            </w:r>
            <w:r w:rsidR="00504A34" w:rsidRPr="00504A34">
              <w:rPr>
                <w:rFonts w:ascii="Calibri" w:hAnsi="Calibri"/>
                <w:b/>
                <w:color w:val="000000"/>
                <w:sz w:val="19"/>
                <w:szCs w:val="19"/>
              </w:rPr>
              <w:t xml:space="preserve">: </w:t>
            </w:r>
            <w:r w:rsidR="00504A34">
              <w:rPr>
                <w:rFonts w:ascii="Calibri" w:hAnsi="Calibri"/>
                <w:b/>
                <w:color w:val="000000"/>
                <w:sz w:val="19"/>
                <w:highlight w:val="yellow"/>
              </w:rPr>
              <w:t xml:space="preserve">[nome del rivenditore, nome del rivenditore </w:t>
            </w:r>
            <w:r w:rsidR="00504A34" w:rsidRPr="00504A34">
              <w:rPr>
                <w:rFonts w:ascii="Calibri" w:hAnsi="Calibri"/>
                <w:b/>
                <w:color w:val="000000"/>
                <w:sz w:val="19"/>
                <w:szCs w:val="19"/>
                <w:highlight w:val="cyan"/>
              </w:rPr>
              <w:t>(si possono includere più rivenditori se hanno le stesse specificità)</w:t>
            </w:r>
            <w:r w:rsidR="00504A34">
              <w:rPr>
                <w:rFonts w:ascii="Calibri" w:hAnsi="Calibri"/>
                <w:b/>
                <w:color w:val="000000"/>
                <w:sz w:val="19"/>
                <w:highlight w:val="yellow"/>
              </w:rPr>
              <w:t>]</w:t>
            </w:r>
          </w:p>
          <w:p w14:paraId="32C4C054" w14:textId="77777777" w:rsidR="00504A34" w:rsidRPr="00504A34" w:rsidRDefault="00504A34" w:rsidP="00504A34">
            <w:pPr>
              <w:spacing w:line="256" w:lineRule="auto"/>
              <w:rPr>
                <w:rFonts w:ascii="Calibri" w:hAnsi="Calibri" w:cs="Calibri"/>
                <w:bCs/>
                <w:sz w:val="19"/>
                <w:szCs w:val="19"/>
              </w:rPr>
            </w:pPr>
          </w:p>
          <w:p w14:paraId="4113130F" w14:textId="77777777" w:rsidR="00504A34" w:rsidRPr="00504A34" w:rsidRDefault="00504A34" w:rsidP="00504A34">
            <w:pPr>
              <w:spacing w:line="256" w:lineRule="auto"/>
              <w:rPr>
                <w:rFonts w:ascii="Calibri" w:hAnsi="Calibri" w:cs="Calibri"/>
                <w:bCs/>
                <w:sz w:val="19"/>
                <w:szCs w:val="19"/>
              </w:rPr>
            </w:pPr>
          </w:p>
        </w:tc>
      </w:tr>
      <w:tr w:rsidR="00504A34" w:rsidRPr="00504A34" w14:paraId="2EC6C619" w14:textId="77777777" w:rsidTr="009A5DAE">
        <w:trPr>
          <w:gridAfter w:val="1"/>
          <w:wAfter w:w="16" w:type="dxa"/>
          <w:cantSplit/>
          <w:trHeight w:val="741"/>
        </w:trPr>
        <w:tc>
          <w:tcPr>
            <w:tcW w:w="10020" w:type="dxa"/>
            <w:gridSpan w:val="4"/>
            <w:tcBorders>
              <w:top w:val="single" w:sz="6" w:space="0" w:color="auto"/>
              <w:left w:val="single" w:sz="6" w:space="0" w:color="auto"/>
              <w:bottom w:val="single" w:sz="6" w:space="0" w:color="auto"/>
              <w:right w:val="single" w:sz="6" w:space="0" w:color="auto"/>
            </w:tcBorders>
          </w:tcPr>
          <w:p w14:paraId="05F1F814" w14:textId="77777777" w:rsidR="00504A34" w:rsidRPr="00504A34" w:rsidRDefault="00504A34" w:rsidP="00504A34">
            <w:pPr>
              <w:shd w:val="clear" w:color="auto" w:fill="FFFFFF"/>
              <w:spacing w:before="60"/>
              <w:ind w:left="11"/>
              <w:rPr>
                <w:rFonts w:ascii="Calibri" w:hAnsi="Calibri" w:cs="Calibri"/>
                <w:bCs/>
                <w:sz w:val="19"/>
                <w:szCs w:val="19"/>
              </w:rPr>
            </w:pPr>
            <w:r>
              <w:rPr>
                <w:rFonts w:ascii="Calibri" w:hAnsi="Calibri"/>
                <w:b/>
                <w:color w:val="000000"/>
                <w:sz w:val="19"/>
              </w:rPr>
              <w:t xml:space="preserve">Categoria/e: </w:t>
            </w:r>
            <w:r>
              <w:rPr>
                <w:rFonts w:ascii="Calibri" w:hAnsi="Calibri"/>
                <w:b/>
                <w:color w:val="000000"/>
                <w:sz w:val="19"/>
                <w:highlight w:val="yellow"/>
              </w:rPr>
              <w:t xml:space="preserve">[nome della categoria, nome della categoria </w:t>
            </w:r>
            <w:r w:rsidRPr="00504A34">
              <w:rPr>
                <w:rFonts w:ascii="Calibri" w:hAnsi="Calibri"/>
                <w:b/>
                <w:color w:val="000000"/>
                <w:sz w:val="19"/>
                <w:szCs w:val="19"/>
                <w:highlight w:val="cyan"/>
              </w:rPr>
              <w:t>(si possono includere più categorie se hanno la stessa configurazione, creare una nuova sezione per una categoria diversa, con una configurazione diversa)</w:t>
            </w:r>
            <w:r>
              <w:rPr>
                <w:rFonts w:ascii="Calibri" w:hAnsi="Calibri"/>
                <w:b/>
                <w:color w:val="000000"/>
                <w:sz w:val="19"/>
                <w:highlight w:val="yellow"/>
              </w:rPr>
              <w:t>]</w:t>
            </w:r>
          </w:p>
        </w:tc>
      </w:tr>
      <w:tr w:rsidR="00504A34" w:rsidRPr="00504A34" w14:paraId="184C5CD6" w14:textId="77777777" w:rsidTr="009A5DAE">
        <w:trPr>
          <w:cantSplit/>
          <w:trHeight w:val="230"/>
        </w:trPr>
        <w:tc>
          <w:tcPr>
            <w:tcW w:w="10036" w:type="dxa"/>
            <w:gridSpan w:val="5"/>
            <w:tcBorders>
              <w:top w:val="single" w:sz="6" w:space="0" w:color="auto"/>
              <w:left w:val="single" w:sz="6" w:space="0" w:color="auto"/>
              <w:bottom w:val="single" w:sz="6" w:space="0" w:color="auto"/>
              <w:right w:val="single" w:sz="6" w:space="0" w:color="auto"/>
            </w:tcBorders>
          </w:tcPr>
          <w:p w14:paraId="1AAA74B7"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Nome del Servizio: KAD – Marketing Data</w:t>
            </w:r>
          </w:p>
        </w:tc>
      </w:tr>
      <w:tr w:rsidR="00504A34" w:rsidRPr="00504A34" w14:paraId="28038FC3" w14:textId="77777777" w:rsidTr="009A5DAE">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449234BD"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Frequenza dell'aggiornamento:</w:t>
            </w:r>
          </w:p>
        </w:tc>
        <w:tc>
          <w:tcPr>
            <w:tcW w:w="2696" w:type="dxa"/>
            <w:tcBorders>
              <w:top w:val="single" w:sz="6" w:space="0" w:color="auto"/>
              <w:left w:val="single" w:sz="6" w:space="0" w:color="auto"/>
              <w:bottom w:val="single" w:sz="6" w:space="0" w:color="auto"/>
              <w:right w:val="single" w:sz="6" w:space="0" w:color="auto"/>
            </w:tcBorders>
          </w:tcPr>
          <w:p w14:paraId="37FE1CF0"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Frequenza dell'aggiornamento"/>
                <w:tag w:val="Update Frequency"/>
                <w:id w:val="-1147747687"/>
                <w:placeholder>
                  <w:docPart w:val="FD6E98987C8543C1916686C989E6B04B"/>
                </w:placeholder>
                <w:comboBox>
                  <w:listItem w:value="Scegliere un articolo."/>
                  <w:listItem w:displayText="All'occorrenza" w:value="Adhoc"/>
                  <w:listItem w:displayText="Due volte all'anno" w:value="2 Times Per Year"/>
                  <w:listItem w:displayText="Trimestralmente" w:value="Quarterly"/>
                  <w:listItem w:displayText="Mensilmente" w:value="Monthly"/>
                  <w:listItem w:displayText="Settimanalmente" w:value="Weekly"/>
                  <w:listItem w:displayText="Quattro volte alla settimana" w:value="4 Weekly"/>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tcPr>
          <w:p w14:paraId="2AA8FAB5" w14:textId="77777777" w:rsidR="00504A34" w:rsidRPr="00504A34" w:rsidRDefault="00504A34" w:rsidP="00504A34">
            <w:pPr>
              <w:spacing w:line="256" w:lineRule="auto"/>
              <w:ind w:right="130"/>
              <w:rPr>
                <w:rFonts w:ascii="Calibri" w:hAnsi="Calibri" w:cs="Calibri"/>
                <w:bCs/>
                <w:sz w:val="19"/>
                <w:szCs w:val="19"/>
              </w:rPr>
            </w:pPr>
            <w:r>
              <w:rPr>
                <w:rFonts w:ascii="Calibri" w:hAnsi="Calibri"/>
                <w:sz w:val="19"/>
              </w:rPr>
              <w:t>Periodicità:</w:t>
            </w:r>
          </w:p>
        </w:tc>
        <w:tc>
          <w:tcPr>
            <w:tcW w:w="3196" w:type="dxa"/>
            <w:gridSpan w:val="2"/>
            <w:tcBorders>
              <w:top w:val="single" w:sz="6" w:space="0" w:color="auto"/>
              <w:left w:val="single" w:sz="6" w:space="0" w:color="auto"/>
              <w:bottom w:val="single" w:sz="6" w:space="0" w:color="auto"/>
              <w:right w:val="single" w:sz="6" w:space="0" w:color="auto"/>
            </w:tcBorders>
          </w:tcPr>
          <w:p w14:paraId="2FA6AB3A"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Periodicità"/>
                <w:tag w:val="Periodicity"/>
                <w:id w:val="-2031096548"/>
                <w:placeholder>
                  <w:docPart w:val="43B5E8B4CADD44AFBA34FEC9BD6BA07B"/>
                </w:placeholder>
                <w:comboBox>
                  <w:listItem w:value="Scegliere un articolo."/>
                  <w:listItem w:displayText="MAT (Totale annuo mobile)" w:value="MAT (Moving Annual Total)"/>
                  <w:listItem w:displayText="Mensilmente" w:value="Monthly"/>
                  <w:listItem w:displayText="Settimanalmente" w:value="Weekly"/>
                </w:comboBox>
              </w:sdtPr>
              <w:sdtEndPr/>
              <w:sdtContent>
                <w:r w:rsidR="00984DF3">
                  <w:rPr>
                    <w:rFonts w:ascii="Calibri" w:hAnsi="Calibri"/>
                    <w:sz w:val="19"/>
                    <w:highlight w:val="yellow"/>
                  </w:rPr>
                  <w:t>[Inserire elenco a tendina]</w:t>
                </w:r>
              </w:sdtContent>
            </w:sdt>
          </w:p>
        </w:tc>
      </w:tr>
      <w:tr w:rsidR="00504A34" w:rsidRPr="00504A34" w14:paraId="234843DB"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BAEEE74" w14:textId="77777777" w:rsidR="00504A34" w:rsidRPr="00504A34" w:rsidRDefault="00504A34" w:rsidP="00504A34">
            <w:pPr>
              <w:spacing w:line="256" w:lineRule="auto"/>
              <w:rPr>
                <w:rFonts w:ascii="Calibri" w:hAnsi="Calibri" w:cs="Calibri"/>
                <w:bCs/>
                <w:sz w:val="19"/>
                <w:szCs w:val="19"/>
              </w:rPr>
            </w:pPr>
            <w:r>
              <w:rPr>
                <w:rFonts w:ascii="Calibri" w:hAnsi="Calibri"/>
                <w:sz w:val="19"/>
              </w:rPr>
              <w:t>Granularità:</w:t>
            </w:r>
          </w:p>
        </w:tc>
        <w:tc>
          <w:tcPr>
            <w:tcW w:w="2696" w:type="dxa"/>
            <w:tcBorders>
              <w:top w:val="single" w:sz="6" w:space="0" w:color="auto"/>
              <w:left w:val="single" w:sz="6" w:space="0" w:color="auto"/>
              <w:bottom w:val="single" w:sz="6" w:space="0" w:color="auto"/>
              <w:right w:val="single" w:sz="6" w:space="0" w:color="auto"/>
            </w:tcBorders>
          </w:tcPr>
          <w:p w14:paraId="70FE9DF9"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Granularità"/>
                <w:tag w:val="Granularity"/>
                <w:id w:val="-1364046530"/>
                <w:placeholder>
                  <w:docPart w:val="20F7EDF4CB704A32B2C3AC5A548BDD87"/>
                </w:placeholder>
                <w:comboBox>
                  <w:listItem w:value="Scegliere un articolo."/>
                  <w:listItem w:displayText="Categoria" w:value="Category"/>
                  <w:listItem w:displayText="Produttore" w:value="Manufacturer"/>
                  <w:listItem w:displayText="Marchio" w:value="Brand"/>
                  <w:listItem w:displayText="SKU" w:value="SKU"/>
                  <w:listItem w:displayText="Articolo / EAN" w:value="Item/EAN"/>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hideMark/>
          </w:tcPr>
          <w:p w14:paraId="72FF3E62" w14:textId="77777777" w:rsidR="00504A34" w:rsidRPr="00504A34" w:rsidRDefault="00504A34" w:rsidP="00504A34">
            <w:pPr>
              <w:spacing w:line="256" w:lineRule="auto"/>
              <w:ind w:right="126"/>
              <w:rPr>
                <w:rFonts w:ascii="Calibri" w:hAnsi="Calibri" w:cs="Calibri"/>
                <w:bCs/>
                <w:sz w:val="19"/>
                <w:szCs w:val="19"/>
              </w:rPr>
            </w:pPr>
            <w:r>
              <w:rPr>
                <w:rFonts w:ascii="Calibri" w:hAnsi="Calibri"/>
                <w:sz w:val="19"/>
              </w:rPr>
              <w:t>Paese:</w:t>
            </w:r>
          </w:p>
        </w:tc>
        <w:tc>
          <w:tcPr>
            <w:tcW w:w="3196" w:type="dxa"/>
            <w:gridSpan w:val="2"/>
            <w:tcBorders>
              <w:top w:val="single" w:sz="6" w:space="0" w:color="auto"/>
              <w:left w:val="single" w:sz="6" w:space="0" w:color="auto"/>
              <w:bottom w:val="single" w:sz="6" w:space="0" w:color="auto"/>
              <w:right w:val="single" w:sz="6" w:space="0" w:color="auto"/>
            </w:tcBorders>
          </w:tcPr>
          <w:p w14:paraId="45092937" w14:textId="77777777" w:rsidR="00504A34" w:rsidRPr="00504A34" w:rsidRDefault="00504A34" w:rsidP="00504A34">
            <w:pPr>
              <w:shd w:val="clear" w:color="auto" w:fill="FFFFFF"/>
              <w:spacing w:before="40"/>
              <w:ind w:left="810" w:hanging="794"/>
              <w:rPr>
                <w:rFonts w:ascii="Calibri" w:eastAsia="Yu Mincho" w:hAnsi="Calibri" w:cs="Arial"/>
                <w:color w:val="000000"/>
                <w:sz w:val="19"/>
                <w:szCs w:val="19"/>
              </w:rPr>
            </w:pPr>
            <w:r>
              <w:rPr>
                <w:rFonts w:ascii="Calibri" w:hAnsi="Calibri"/>
                <w:color w:val="000000"/>
                <w:sz w:val="19"/>
                <w:highlight w:val="yellow"/>
              </w:rPr>
              <w:t>[inserire nomi dei Paesi]</w:t>
            </w:r>
          </w:p>
          <w:p w14:paraId="0B7F0750" w14:textId="77777777" w:rsidR="00504A34" w:rsidRPr="00504A34" w:rsidRDefault="00504A34" w:rsidP="00504A34">
            <w:pPr>
              <w:spacing w:line="256" w:lineRule="auto"/>
              <w:ind w:right="126"/>
              <w:rPr>
                <w:rFonts w:ascii="Calibri" w:hAnsi="Calibri" w:cs="Calibri"/>
                <w:bCs/>
                <w:sz w:val="19"/>
                <w:szCs w:val="19"/>
              </w:rPr>
            </w:pPr>
          </w:p>
        </w:tc>
      </w:tr>
      <w:tr w:rsidR="00504A34" w:rsidRPr="00504A34" w14:paraId="79176E86"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26600074" w14:textId="77777777" w:rsidR="00504A34" w:rsidRPr="00504A34" w:rsidRDefault="00504A34" w:rsidP="00504A34">
            <w:pPr>
              <w:spacing w:line="256" w:lineRule="auto"/>
              <w:rPr>
                <w:rFonts w:ascii="Calibri" w:hAnsi="Calibri" w:cs="Calibri"/>
                <w:bCs/>
                <w:sz w:val="19"/>
                <w:szCs w:val="19"/>
              </w:rPr>
            </w:pPr>
            <w:r>
              <w:rPr>
                <w:rFonts w:ascii="Calibri" w:hAnsi="Calibri"/>
                <w:sz w:val="19"/>
              </w:rPr>
              <w:t>Suddivisione regionale delle MDB:</w:t>
            </w:r>
          </w:p>
        </w:tc>
        <w:tc>
          <w:tcPr>
            <w:tcW w:w="2696" w:type="dxa"/>
            <w:tcBorders>
              <w:top w:val="single" w:sz="6" w:space="0" w:color="auto"/>
              <w:left w:val="single" w:sz="6" w:space="0" w:color="auto"/>
              <w:bottom w:val="single" w:sz="6" w:space="0" w:color="auto"/>
              <w:right w:val="single" w:sz="6" w:space="0" w:color="auto"/>
            </w:tcBorders>
          </w:tcPr>
          <w:p w14:paraId="4BFE1817" w14:textId="77777777" w:rsidR="00504A34" w:rsidRPr="00504A34" w:rsidRDefault="00FC2226"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Suddivisione MDB"/>
                <w:tag w:val="MDB Split"/>
                <w:id w:val="1481199902"/>
                <w:placeholder>
                  <w:docPart w:val="EC6BB0B61CA447758B2AACB593219756"/>
                </w:placeholder>
                <w:comboBox>
                  <w:listItem w:value="Scegliere un articolo."/>
                  <w:listItem w:displayText="Sì" w:value="Yes"/>
                  <w:listItem w:displayText="No" w:value="No"/>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hideMark/>
          </w:tcPr>
          <w:p w14:paraId="6DEEFBCD" w14:textId="77777777" w:rsidR="00504A34" w:rsidRPr="00504A34" w:rsidRDefault="00504A34" w:rsidP="00504A34">
            <w:pPr>
              <w:spacing w:line="256" w:lineRule="auto"/>
              <w:rPr>
                <w:rFonts w:ascii="Calibri" w:hAnsi="Calibri" w:cs="Calibri"/>
                <w:bCs/>
                <w:sz w:val="19"/>
                <w:szCs w:val="19"/>
              </w:rPr>
            </w:pPr>
            <w:r>
              <w:rPr>
                <w:rFonts w:ascii="Calibri" w:hAnsi="Calibri"/>
                <w:sz w:val="19"/>
              </w:rPr>
              <w:t>Dati store-by-store:</w:t>
            </w:r>
          </w:p>
        </w:tc>
        <w:tc>
          <w:tcPr>
            <w:tcW w:w="3196" w:type="dxa"/>
            <w:gridSpan w:val="2"/>
            <w:tcBorders>
              <w:top w:val="single" w:sz="6" w:space="0" w:color="auto"/>
              <w:left w:val="single" w:sz="6" w:space="0" w:color="auto"/>
              <w:bottom w:val="single" w:sz="6" w:space="0" w:color="auto"/>
              <w:right w:val="single" w:sz="6" w:space="0" w:color="auto"/>
            </w:tcBorders>
          </w:tcPr>
          <w:p w14:paraId="043ED253"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Dati store-by-store"/>
                <w:tag w:val="Store by Store Data"/>
                <w:id w:val="2140372539"/>
                <w:placeholder>
                  <w:docPart w:val="DC8716B69B9F46AA9CC685567B9F13A4"/>
                </w:placeholder>
                <w:comboBox>
                  <w:listItem w:value="Scegliere un articolo."/>
                  <w:listItem w:displayText="Sì" w:value="Yes"/>
                  <w:listItem w:displayText="No" w:value="No"/>
                </w:comboBox>
              </w:sdtPr>
              <w:sdtEndPr/>
              <w:sdtContent>
                <w:r w:rsidR="00984DF3">
                  <w:rPr>
                    <w:rFonts w:ascii="Calibri" w:hAnsi="Calibri"/>
                    <w:sz w:val="19"/>
                    <w:highlight w:val="yellow"/>
                  </w:rPr>
                  <w:t>[Inserire elenco a tendina]</w:t>
                </w:r>
              </w:sdtContent>
            </w:sdt>
          </w:p>
        </w:tc>
      </w:tr>
      <w:tr w:rsidR="00504A34" w:rsidRPr="00504A34" w14:paraId="7C607256" w14:textId="77777777" w:rsidTr="009A5DAE">
        <w:trPr>
          <w:cantSplit/>
          <w:trHeight w:val="230"/>
        </w:trPr>
        <w:tc>
          <w:tcPr>
            <w:tcW w:w="1933" w:type="dxa"/>
            <w:tcBorders>
              <w:top w:val="single" w:sz="6" w:space="0" w:color="auto"/>
              <w:left w:val="single" w:sz="6" w:space="0" w:color="auto"/>
              <w:bottom w:val="single" w:sz="6" w:space="0" w:color="auto"/>
              <w:right w:val="single" w:sz="6" w:space="0" w:color="auto"/>
            </w:tcBorders>
          </w:tcPr>
          <w:p w14:paraId="12F8099C" w14:textId="77777777" w:rsidR="00504A34" w:rsidRPr="00504A34" w:rsidRDefault="00504A34" w:rsidP="00504A34">
            <w:pPr>
              <w:spacing w:line="256" w:lineRule="auto"/>
              <w:rPr>
                <w:rFonts w:ascii="Calibri" w:hAnsi="Calibri" w:cs="Calibri"/>
                <w:bCs/>
                <w:sz w:val="19"/>
                <w:szCs w:val="19"/>
              </w:rPr>
            </w:pPr>
            <w:r>
              <w:rPr>
                <w:rFonts w:ascii="Calibri" w:hAnsi="Calibri"/>
                <w:sz w:val="19"/>
              </w:rPr>
              <w:t>Fascia suddivisione MBD:</w:t>
            </w:r>
          </w:p>
        </w:tc>
        <w:tc>
          <w:tcPr>
            <w:tcW w:w="2696" w:type="dxa"/>
            <w:tcBorders>
              <w:top w:val="single" w:sz="6" w:space="0" w:color="auto"/>
              <w:left w:val="single" w:sz="6" w:space="0" w:color="auto"/>
              <w:bottom w:val="single" w:sz="6" w:space="0" w:color="auto"/>
              <w:right w:val="single" w:sz="6" w:space="0" w:color="auto"/>
            </w:tcBorders>
          </w:tcPr>
          <w:p w14:paraId="5095741F" w14:textId="77777777" w:rsidR="00504A34" w:rsidRPr="00504A34" w:rsidRDefault="00FC2226" w:rsidP="00504A34">
            <w:pPr>
              <w:spacing w:line="256" w:lineRule="auto"/>
              <w:ind w:right="130"/>
              <w:rPr>
                <w:rFonts w:ascii="Calibri" w:hAnsi="Calibri" w:cs="Calibri"/>
                <w:bCs/>
                <w:sz w:val="19"/>
                <w:szCs w:val="19"/>
              </w:rPr>
            </w:pPr>
            <w:sdt>
              <w:sdtPr>
                <w:rPr>
                  <w:rFonts w:ascii="Calibri" w:hAnsi="Calibri" w:cs="Calibri"/>
                  <w:sz w:val="19"/>
                  <w:szCs w:val="19"/>
                  <w:highlight w:val="yellow"/>
                </w:rPr>
                <w:alias w:val="Suddivisione MDB"/>
                <w:tag w:val="MDB Split"/>
                <w:id w:val="-41592405"/>
                <w:placeholder>
                  <w:docPart w:val="496F07E7EAAC4E7AB772974880F42B68"/>
                </w:placeholder>
                <w:comboBox>
                  <w:listItem w:value="Scegliere un articolo."/>
                  <w:listItem w:displayText="Sì" w:value="Yes"/>
                  <w:listItem w:displayText="No" w:value="No"/>
                </w:comboBox>
              </w:sdtPr>
              <w:sdtEndPr/>
              <w:sdtContent>
                <w:r w:rsidR="00984DF3">
                  <w:rPr>
                    <w:rFonts w:ascii="Calibri" w:hAnsi="Calibri"/>
                    <w:sz w:val="19"/>
                    <w:highlight w:val="yellow"/>
                  </w:rPr>
                  <w:t>[Inserire elenco a tendina]</w:t>
                </w:r>
              </w:sdtContent>
            </w:sdt>
          </w:p>
        </w:tc>
        <w:tc>
          <w:tcPr>
            <w:tcW w:w="2211" w:type="dxa"/>
            <w:tcBorders>
              <w:top w:val="single" w:sz="6" w:space="0" w:color="auto"/>
              <w:left w:val="single" w:sz="6" w:space="0" w:color="auto"/>
              <w:bottom w:val="single" w:sz="6" w:space="0" w:color="auto"/>
              <w:right w:val="single" w:sz="6" w:space="0" w:color="auto"/>
            </w:tcBorders>
          </w:tcPr>
          <w:p w14:paraId="1094A9EC" w14:textId="77777777" w:rsidR="00504A34" w:rsidRPr="00504A34" w:rsidRDefault="00504A34" w:rsidP="00504A34">
            <w:pPr>
              <w:spacing w:line="256" w:lineRule="auto"/>
              <w:rPr>
                <w:rFonts w:ascii="Calibri" w:hAnsi="Calibri" w:cs="Calibri"/>
                <w:bCs/>
                <w:sz w:val="19"/>
                <w:szCs w:val="19"/>
              </w:rPr>
            </w:pPr>
            <w:r>
              <w:rPr>
                <w:rFonts w:ascii="Calibri" w:hAnsi="Calibri"/>
                <w:sz w:val="19"/>
              </w:rPr>
              <w:t>Suddivisione online MBD:</w:t>
            </w:r>
          </w:p>
        </w:tc>
        <w:tc>
          <w:tcPr>
            <w:tcW w:w="3196" w:type="dxa"/>
            <w:gridSpan w:val="2"/>
            <w:tcBorders>
              <w:top w:val="single" w:sz="6" w:space="0" w:color="auto"/>
              <w:left w:val="single" w:sz="6" w:space="0" w:color="auto"/>
              <w:bottom w:val="single" w:sz="6" w:space="0" w:color="auto"/>
              <w:right w:val="single" w:sz="6" w:space="0" w:color="auto"/>
            </w:tcBorders>
          </w:tcPr>
          <w:p w14:paraId="3247825A" w14:textId="77777777" w:rsidR="00504A34" w:rsidRPr="00504A34" w:rsidRDefault="00FC2226" w:rsidP="00504A34">
            <w:pPr>
              <w:spacing w:line="256" w:lineRule="auto"/>
              <w:ind w:right="126"/>
              <w:rPr>
                <w:rFonts w:ascii="Calibri" w:hAnsi="Calibri" w:cs="Calibri"/>
                <w:bCs/>
                <w:sz w:val="19"/>
                <w:szCs w:val="19"/>
              </w:rPr>
            </w:pPr>
            <w:sdt>
              <w:sdtPr>
                <w:rPr>
                  <w:rFonts w:ascii="Calibri" w:hAnsi="Calibri" w:cs="Calibri"/>
                  <w:sz w:val="19"/>
                  <w:szCs w:val="19"/>
                  <w:highlight w:val="yellow"/>
                </w:rPr>
                <w:alias w:val="Suddivisione MDB"/>
                <w:tag w:val="MDB Split"/>
                <w:id w:val="-667087986"/>
                <w:placeholder>
                  <w:docPart w:val="60AF8BC0A7F145A7A49B9C381D51C398"/>
                </w:placeholder>
                <w:comboBox>
                  <w:listItem w:value="Scegliere un articolo."/>
                  <w:listItem w:displayText="Sì" w:value="Yes"/>
                  <w:listItem w:displayText="No" w:value="No"/>
                </w:comboBox>
              </w:sdtPr>
              <w:sdtEndPr/>
              <w:sdtContent>
                <w:r w:rsidR="00984DF3">
                  <w:rPr>
                    <w:rFonts w:ascii="Calibri" w:hAnsi="Calibri"/>
                    <w:sz w:val="19"/>
                    <w:highlight w:val="yellow"/>
                  </w:rPr>
                  <w:t>[Inserire elenco a tendina]</w:t>
                </w:r>
              </w:sdtContent>
            </w:sdt>
          </w:p>
        </w:tc>
      </w:tr>
    </w:tbl>
    <w:p w14:paraId="1B0F3D90" w14:textId="5ECAD457" w:rsidR="00504A34" w:rsidRPr="00504A34" w:rsidRDefault="00504A34" w:rsidP="00A10F42">
      <w:pPr>
        <w:numPr>
          <w:ilvl w:val="0"/>
          <w:numId w:val="6"/>
        </w:numPr>
        <w:spacing w:before="240" w:after="120" w:line="288" w:lineRule="auto"/>
        <w:rPr>
          <w:rFonts w:ascii="Calibri" w:eastAsia="Yu Mincho" w:hAnsi="Calibri" w:cs="Arial"/>
          <w:color w:val="222222"/>
          <w:sz w:val="19"/>
          <w:szCs w:val="19"/>
        </w:rPr>
      </w:pPr>
      <w:r>
        <w:rPr>
          <w:rFonts w:ascii="Calibri" w:hAnsi="Calibri"/>
          <w:color w:val="222222"/>
          <w:sz w:val="19"/>
          <w:highlight w:val="yellow"/>
        </w:rPr>
        <w:t>[</w:t>
      </w:r>
      <w:r w:rsidR="0004004F">
        <w:rPr>
          <w:rFonts w:ascii="Calibri" w:hAnsi="Calibri"/>
          <w:color w:val="222222"/>
          <w:sz w:val="19"/>
          <w:highlight w:val="yellow"/>
        </w:rPr>
        <w:t>AD</w:t>
      </w:r>
      <w:r>
        <w:rPr>
          <w:rFonts w:ascii="Calibri" w:hAnsi="Calibri"/>
          <w:color w:val="222222"/>
          <w:sz w:val="19"/>
          <w:highlight w:val="yellow"/>
        </w:rPr>
        <w:t xml:space="preserve"> deve inserire la descrizione del servizio e le specifiche (ad es. </w:t>
      </w:r>
      <w:r w:rsidR="0004004F">
        <w:rPr>
          <w:rFonts w:ascii="Calibri" w:hAnsi="Calibri"/>
          <w:color w:val="222222"/>
          <w:sz w:val="19"/>
          <w:highlight w:val="yellow"/>
        </w:rPr>
        <w:t>reports</w:t>
      </w:r>
      <w:r>
        <w:rPr>
          <w:rFonts w:ascii="Calibri" w:hAnsi="Calibri"/>
          <w:color w:val="222222"/>
          <w:sz w:val="19"/>
          <w:highlight w:val="yellow"/>
        </w:rPr>
        <w:t>)].</w:t>
      </w:r>
    </w:p>
    <w:p w14:paraId="6A823648" w14:textId="77777777" w:rsidR="00762567" w:rsidRPr="00762567" w:rsidRDefault="00762567" w:rsidP="00762567">
      <w:pPr>
        <w:shd w:val="clear" w:color="auto" w:fill="FFFFFF"/>
        <w:spacing w:before="40"/>
        <w:jc w:val="center"/>
        <w:rPr>
          <w:rFonts w:ascii="Calibri" w:eastAsia="Yu Mincho" w:hAnsi="Calibri" w:cs="Arial"/>
          <w:b/>
          <w:color w:val="000000"/>
        </w:rPr>
      </w:pPr>
      <w:r>
        <w:rPr>
          <w:rFonts w:ascii="Calibri" w:hAnsi="Calibri"/>
          <w:b/>
          <w:color w:val="000000"/>
        </w:rPr>
        <w:t>Termini specifici per i servizi di dati RMS</w:t>
      </w:r>
    </w:p>
    <w:p w14:paraId="20696451" w14:textId="77777777" w:rsidR="00762567" w:rsidRPr="00762567" w:rsidRDefault="00762567" w:rsidP="00762567">
      <w:pPr>
        <w:shd w:val="clear" w:color="auto" w:fill="FFFFFF"/>
        <w:spacing w:before="40"/>
        <w:jc w:val="center"/>
        <w:rPr>
          <w:rFonts w:ascii="Calibri" w:eastAsia="Yu Mincho" w:hAnsi="Calibri" w:cs="Arial"/>
          <w:sz w:val="19"/>
          <w:szCs w:val="19"/>
        </w:rPr>
      </w:pPr>
    </w:p>
    <w:p w14:paraId="191087F8" w14:textId="77777777" w:rsidR="00636FAE" w:rsidRPr="00636FAE" w:rsidRDefault="00636FAE" w:rsidP="002A6277">
      <w:pPr>
        <w:numPr>
          <w:ilvl w:val="6"/>
          <w:numId w:val="23"/>
        </w:numPr>
        <w:shd w:val="clear" w:color="auto" w:fill="FFFFFF"/>
        <w:spacing w:before="40"/>
        <w:ind w:left="360" w:hanging="360"/>
        <w:contextualSpacing/>
        <w:rPr>
          <w:rFonts w:ascii="Calibri" w:eastAsia="Yu Mincho" w:hAnsi="Calibri" w:cs="Arial"/>
          <w:sz w:val="19"/>
          <w:szCs w:val="19"/>
        </w:rPr>
      </w:pPr>
      <w:r>
        <w:rPr>
          <w:rFonts w:ascii="Calibri" w:hAnsi="Calibri"/>
          <w:sz w:val="19"/>
        </w:rPr>
        <w:t xml:space="preserve">Il Cliente è autorizzato ad accedere ai Servizi di dati resi disponibili da NIQ solo durante il periodo del presente Accordo, ma non ai Servizi di dati resi disponibili da NIQ dopo la fine del periodo del presente Accordo, anche se tali Servizi di dati successivi si riferiscono a un periodo di calendario che rientra nella durata del presente Accordo. </w:t>
      </w:r>
    </w:p>
    <w:p w14:paraId="2A3CEFC4" w14:textId="2640E8F2" w:rsidR="00636FAE" w:rsidRPr="00636FAE" w:rsidRDefault="00615652" w:rsidP="002A6277">
      <w:pPr>
        <w:numPr>
          <w:ilvl w:val="6"/>
          <w:numId w:val="23"/>
        </w:numPr>
        <w:shd w:val="clear" w:color="auto" w:fill="FFFFFF"/>
        <w:spacing w:before="120"/>
        <w:ind w:left="360" w:hanging="360"/>
        <w:rPr>
          <w:rFonts w:ascii="Calibri" w:eastAsia="Yu Mincho" w:hAnsi="Calibri" w:cs="Arial"/>
          <w:sz w:val="19"/>
          <w:szCs w:val="19"/>
        </w:rPr>
      </w:pPr>
      <w:r>
        <w:rPr>
          <w:rFonts w:ascii="Calibri" w:hAnsi="Calibri"/>
          <w:sz w:val="19"/>
          <w:highlight w:val="cyan"/>
        </w:rPr>
        <w:t xml:space="preserve">Placeholder </w:t>
      </w:r>
      <w:r w:rsidR="00636FAE">
        <w:rPr>
          <w:rFonts w:ascii="Calibri" w:hAnsi="Calibri"/>
          <w:sz w:val="19"/>
          <w:highlight w:val="cyan"/>
        </w:rPr>
        <w:t>per i termini relativi ai dati RMS</w:t>
      </w:r>
    </w:p>
    <w:p w14:paraId="72F217E1" w14:textId="77777777" w:rsidR="00762567" w:rsidRPr="00762567" w:rsidRDefault="00762567" w:rsidP="00762567">
      <w:pPr>
        <w:shd w:val="clear" w:color="auto" w:fill="FFFFFF"/>
        <w:spacing w:before="40"/>
        <w:jc w:val="center"/>
        <w:rPr>
          <w:rFonts w:ascii="Calibri" w:eastAsia="Yu Mincho" w:hAnsi="Calibri" w:cs="Arial"/>
          <w:b/>
          <w:bCs/>
          <w:color w:val="000000"/>
          <w:sz w:val="22"/>
          <w:szCs w:val="22"/>
        </w:rPr>
      </w:pPr>
      <w:r>
        <w:rPr>
          <w:rFonts w:ascii="Calibri" w:hAnsi="Calibri"/>
          <w:b/>
          <w:color w:val="000000"/>
          <w:sz w:val="22"/>
        </w:rPr>
        <w:t>Termini specifici per i servizi di dati KAD</w:t>
      </w:r>
    </w:p>
    <w:p w14:paraId="4C8B10D8" w14:textId="4F37B532" w:rsidR="00762567" w:rsidRPr="00762567" w:rsidRDefault="00762567" w:rsidP="00A10F42">
      <w:pPr>
        <w:numPr>
          <w:ilvl w:val="0"/>
          <w:numId w:val="5"/>
        </w:numPr>
        <w:spacing w:before="100" w:beforeAutospacing="1" w:after="100" w:afterAutospacing="1"/>
        <w:ind w:left="360"/>
        <w:rPr>
          <w:rFonts w:ascii="Calibri" w:hAnsi="Calibri" w:cs="Calibri"/>
          <w:color w:val="000000"/>
          <w:sz w:val="19"/>
          <w:szCs w:val="19"/>
        </w:rPr>
      </w:pPr>
      <w:r>
        <w:rPr>
          <w:rFonts w:ascii="Calibri" w:hAnsi="Calibri"/>
          <w:color w:val="000000"/>
          <w:sz w:val="19"/>
          <w:bdr w:val="none" w:sz="0" w:space="0" w:color="auto" w:frame="1"/>
        </w:rPr>
        <w:lastRenderedPageBreak/>
        <w:t xml:space="preserve">La prosecuzione della fornitura di KAD (Key Account Data) è subordinata al mantenimento dell'autorizzazione dei rivenditori implicati, a condizioni accettabili per NIQ. Se un </w:t>
      </w:r>
      <w:r w:rsidR="00373833">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 xml:space="preserve">cessa di consentire la fornitura di KAD, cessa anche l'obbligo da parte di NIQ di fornirli al Cliente, senza alcuna responsabilità o modifica dei costi dei Servizi, a meno che l'Accordo non specifichi un costo separato per i KAD. NIQ può aggiornare i termini applicabili alla fornitura di KAD su preavviso, nel caso in cui un </w:t>
      </w:r>
      <w:r w:rsidR="00373833">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abbia imposto termini che richiedono tale modifica.</w:t>
      </w:r>
    </w:p>
    <w:p w14:paraId="0E11FCEC" w14:textId="272F14E2" w:rsidR="00762567" w:rsidRPr="00762567" w:rsidRDefault="00762567" w:rsidP="00A10F42">
      <w:pPr>
        <w:numPr>
          <w:ilvl w:val="0"/>
          <w:numId w:val="5"/>
        </w:numPr>
        <w:ind w:left="360"/>
        <w:jc w:val="both"/>
        <w:rPr>
          <w:rFonts w:ascii="Calibri" w:hAnsi="Calibri" w:cs="Calibri"/>
          <w:color w:val="000000"/>
          <w:sz w:val="19"/>
          <w:szCs w:val="19"/>
        </w:rPr>
      </w:pPr>
      <w:r>
        <w:rPr>
          <w:rFonts w:ascii="Calibri" w:hAnsi="Calibri"/>
          <w:color w:val="000000"/>
          <w:sz w:val="19"/>
          <w:bdr w:val="none" w:sz="0" w:space="0" w:color="auto" w:frame="1"/>
        </w:rPr>
        <w:t xml:space="preserve">Il Cliente avrà la licenza di utilizzare i KAD solo per i propri scopi interni e solo nel mercato a cui tali KAD si riferiscono. Il cliente riconosce che i KAD per ogni rivenditore indicato contiene informazioni riservate a tale </w:t>
      </w:r>
      <w:r w:rsidR="00373833">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e si impegna a mantenere segreti e riservati tutti i KAD. L'utilizzo dei KAD è limitato al Cliente, salvo accordi diversi.</w:t>
      </w:r>
    </w:p>
    <w:p w14:paraId="6320A407" w14:textId="22A662DF"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 xml:space="preserve">I dati che si riferiscono a un determinato </w:t>
      </w:r>
      <w:r w:rsidR="00B241E4">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 xml:space="preserve">possono essere utilizzati nelle trattative con tale </w:t>
      </w:r>
      <w:r w:rsidR="00B241E4">
        <w:rPr>
          <w:rFonts w:ascii="Calibri" w:hAnsi="Calibri"/>
          <w:color w:val="000000"/>
          <w:sz w:val="19"/>
          <w:bdr w:val="none" w:sz="0" w:space="0" w:color="auto" w:frame="1"/>
        </w:rPr>
        <w:t>retailer</w:t>
      </w:r>
      <w:r>
        <w:rPr>
          <w:rFonts w:ascii="Calibri" w:hAnsi="Calibri"/>
          <w:color w:val="000000"/>
          <w:sz w:val="19"/>
          <w:bdr w:val="none" w:sz="0" w:space="0" w:color="auto" w:frame="1"/>
        </w:rPr>
        <w:t xml:space="preserve">, ma il Cliente non può copiare, utilizzare o divulgare (e si assicurerà che i suoi dipendenti e/o funzionari non copino, utilizzino o divulghino) tali dati a nessun altro </w:t>
      </w:r>
      <w:r w:rsidR="00B241E4">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 xml:space="preserve">o a nessun'altra persona in qualsiasi forma, anche se aggregati con i KAD di altri </w:t>
      </w:r>
      <w:r w:rsidR="00B241E4">
        <w:rPr>
          <w:rFonts w:ascii="Calibri" w:hAnsi="Calibri"/>
          <w:color w:val="000000"/>
          <w:sz w:val="19"/>
          <w:bdr w:val="none" w:sz="0" w:space="0" w:color="auto" w:frame="1"/>
        </w:rPr>
        <w:t>retailers</w:t>
      </w:r>
      <w:r>
        <w:rPr>
          <w:rFonts w:ascii="Calibri" w:hAnsi="Calibri"/>
          <w:color w:val="000000"/>
          <w:sz w:val="19"/>
          <w:bdr w:val="none" w:sz="0" w:space="0" w:color="auto" w:frame="1"/>
        </w:rPr>
        <w:t xml:space="preserve">. I dati che si riferiscono a un determinato </w:t>
      </w:r>
      <w:r w:rsidR="00B241E4">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 xml:space="preserve">non possono essere pubblicati senza il consenso scritto sia di NIQ che del </w:t>
      </w:r>
      <w:r w:rsidR="00B241E4">
        <w:rPr>
          <w:rFonts w:ascii="Calibri" w:hAnsi="Calibri"/>
          <w:color w:val="000000"/>
          <w:sz w:val="19"/>
          <w:bdr w:val="none" w:sz="0" w:space="0" w:color="auto" w:frame="1"/>
        </w:rPr>
        <w:t xml:space="preserve">retailer </w:t>
      </w:r>
      <w:r>
        <w:rPr>
          <w:rFonts w:ascii="Calibri" w:hAnsi="Calibri"/>
          <w:color w:val="000000"/>
          <w:sz w:val="19"/>
          <w:bdr w:val="none" w:sz="0" w:space="0" w:color="auto" w:frame="1"/>
        </w:rPr>
        <w:t>interessato.</w:t>
      </w:r>
    </w:p>
    <w:p w14:paraId="76418684"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Il Cliente si impegna a fare tutto il possibile per garantire che nessun terzo autorizzato ottenga l'accesso a qualsiasi KAD in possesso, custodia o controllo del Cliente.</w:t>
      </w:r>
    </w:p>
    <w:p w14:paraId="4AD27E53"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Fatti salvi gli altri diritti di cessazione da parte di NIQ, in caso di violazione da parte del Cliente dei termini del presente Accordo relativi all'utilizzo dei KAD, NIQ può cessare il presente Accordo e/o il/i Servizio/i interessato/i mediante comunicazione scritta con effetto immediato.</w:t>
      </w:r>
    </w:p>
    <w:p w14:paraId="0845001C" w14:textId="7C1507CB"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 xml:space="preserve">Ciascun </w:t>
      </w:r>
      <w:r w:rsidR="00B241E4">
        <w:rPr>
          <w:rFonts w:ascii="Calibri" w:hAnsi="Calibri"/>
          <w:color w:val="000000"/>
          <w:sz w:val="19"/>
          <w:bdr w:val="none" w:sz="0" w:space="0" w:color="auto" w:frame="1"/>
        </w:rPr>
        <w:t>retailer</w:t>
      </w:r>
      <w:r>
        <w:rPr>
          <w:rFonts w:ascii="Calibri" w:hAnsi="Calibri"/>
          <w:color w:val="000000"/>
          <w:sz w:val="19"/>
          <w:bdr w:val="none" w:sz="0" w:space="0" w:color="auto" w:frame="1"/>
        </w:rPr>
        <w:t xml:space="preserve"> nominato avrà il diritto di far valere direttamente gli obblighi relativi ai propri KAD come se fosse una parte del presente Accordo.</w:t>
      </w:r>
    </w:p>
    <w:p w14:paraId="5A21F05C"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Il cliente riconosce che i rivenditori nominati non sono responsabili dei KAD che li riguarda e si impegna a non avanzare alcuna richiesta di risarcimento nei confronti dei rivenditori in relazione ai loro KAD.</w:t>
      </w:r>
    </w:p>
    <w:p w14:paraId="630EF07B" w14:textId="7A2E8CFF"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 xml:space="preserve">Il cliente è tenuto a comunicare immediatamente a NIQ l'eventuale acquisizione o l'appartenenza allo stesso gruppo di società dell'organizzazione di rivendita. NIQ avrà il diritto di interrompere immediatamente la fornitura al Cliente di KAD riferiti a un </w:t>
      </w:r>
      <w:r w:rsidR="00B241E4">
        <w:rPr>
          <w:rFonts w:ascii="Calibri" w:hAnsi="Calibri"/>
          <w:color w:val="000000"/>
          <w:sz w:val="19"/>
          <w:bdr w:val="none" w:sz="0" w:space="0" w:color="auto" w:frame="1"/>
        </w:rPr>
        <w:t>retailer</w:t>
      </w:r>
      <w:r>
        <w:rPr>
          <w:rFonts w:ascii="Calibri" w:hAnsi="Calibri"/>
          <w:color w:val="000000"/>
          <w:sz w:val="19"/>
          <w:bdr w:val="none" w:sz="0" w:space="0" w:color="auto" w:frame="1"/>
        </w:rPr>
        <w:t xml:space="preserve"> nominato nel caso in cui il Cliente venga acquisito da, acquisisca o diventi un concorrente del </w:t>
      </w:r>
      <w:r w:rsidR="00B241E4">
        <w:rPr>
          <w:rFonts w:ascii="Calibri" w:hAnsi="Calibri"/>
          <w:color w:val="000000"/>
          <w:sz w:val="19"/>
          <w:bdr w:val="none" w:sz="0" w:space="0" w:color="auto" w:frame="1"/>
        </w:rPr>
        <w:t>retailer</w:t>
      </w:r>
      <w:r>
        <w:rPr>
          <w:rFonts w:ascii="Calibri" w:hAnsi="Calibri"/>
          <w:color w:val="000000"/>
          <w:sz w:val="19"/>
          <w:bdr w:val="none" w:sz="0" w:space="0" w:color="auto" w:frame="1"/>
        </w:rPr>
        <w:t xml:space="preserve"> (come definito di volta in volta dal </w:t>
      </w:r>
      <w:r w:rsidR="00B241E4">
        <w:rPr>
          <w:rFonts w:ascii="Calibri" w:hAnsi="Calibri"/>
          <w:color w:val="000000"/>
          <w:sz w:val="19"/>
          <w:bdr w:val="none" w:sz="0" w:space="0" w:color="auto" w:frame="1"/>
        </w:rPr>
        <w:t>retailer</w:t>
      </w:r>
      <w:r>
        <w:rPr>
          <w:rFonts w:ascii="Calibri" w:hAnsi="Calibri"/>
          <w:color w:val="000000"/>
          <w:sz w:val="19"/>
          <w:bdr w:val="none" w:sz="0" w:space="0" w:color="auto" w:frame="1"/>
        </w:rPr>
        <w:t>).</w:t>
      </w:r>
    </w:p>
    <w:p w14:paraId="4F2C9093"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Se il Cliente termina un Servizio KAD prima della scadenza di un termine fisso o di un periodo di preavviso richiesto per il servizio KAD, o se NIQ termina un Servizio KAD per motivi di forza maggiore, NIQ non sarà obbligata a rimborsare o accreditare alcun addebito pagato o pagabile in relazione a tale periodo residuo.</w:t>
      </w:r>
    </w:p>
    <w:p w14:paraId="7BB334D6" w14:textId="77777777" w:rsidR="00762567" w:rsidRPr="00762567" w:rsidRDefault="00762567" w:rsidP="00A10F42">
      <w:pPr>
        <w:numPr>
          <w:ilvl w:val="0"/>
          <w:numId w:val="5"/>
        </w:numPr>
        <w:spacing w:before="80"/>
        <w:ind w:left="360"/>
        <w:jc w:val="both"/>
        <w:rPr>
          <w:rFonts w:ascii="Calibri" w:hAnsi="Calibri" w:cs="Calibri"/>
          <w:color w:val="000000"/>
          <w:sz w:val="19"/>
          <w:szCs w:val="19"/>
        </w:rPr>
      </w:pPr>
      <w:r>
        <w:rPr>
          <w:rFonts w:ascii="Calibri" w:hAnsi="Calibri"/>
          <w:color w:val="000000"/>
          <w:sz w:val="19"/>
          <w:bdr w:val="none" w:sz="0" w:space="0" w:color="auto" w:frame="1"/>
        </w:rPr>
        <w:t>In caso di conflitto tra i termini relativi all'uso dei Servizi in generale e i termini relativi all'uso di KAD, prevarranno i termini relativi all'uso di KAD.</w:t>
      </w:r>
    </w:p>
    <w:p w14:paraId="24FEE2FD" w14:textId="77777777" w:rsidR="00762567" w:rsidRPr="00762567" w:rsidRDefault="00762567" w:rsidP="00762567">
      <w:pPr>
        <w:shd w:val="clear" w:color="auto" w:fill="FFFFFF"/>
        <w:spacing w:before="40" w:after="120"/>
        <w:jc w:val="center"/>
        <w:rPr>
          <w:rFonts w:ascii="Calibri" w:eastAsia="Yu Mincho" w:hAnsi="Calibri" w:cs="Arial"/>
          <w:b/>
          <w:bCs/>
          <w:color w:val="000000"/>
          <w:sz w:val="22"/>
          <w:szCs w:val="22"/>
        </w:rPr>
      </w:pPr>
      <w:r>
        <w:rPr>
          <w:rFonts w:ascii="Calibri" w:hAnsi="Calibri"/>
          <w:b/>
          <w:color w:val="000000"/>
          <w:sz w:val="22"/>
        </w:rPr>
        <w:t>Termini specifici per altri servizi di dati RMS</w:t>
      </w:r>
    </w:p>
    <w:p w14:paraId="6156D774" w14:textId="66E40FB1" w:rsidR="00762567" w:rsidRPr="00762567" w:rsidRDefault="00B241E4" w:rsidP="00A10F42">
      <w:pPr>
        <w:numPr>
          <w:ilvl w:val="0"/>
          <w:numId w:val="12"/>
        </w:numPr>
        <w:shd w:val="clear" w:color="auto" w:fill="FFFFFF"/>
        <w:spacing w:before="40" w:after="120"/>
        <w:ind w:left="360"/>
        <w:rPr>
          <w:rFonts w:ascii="Calibri" w:eastAsia="Yu Mincho" w:hAnsi="Calibri" w:cs="Arial"/>
          <w:sz w:val="19"/>
          <w:szCs w:val="19"/>
          <w:highlight w:val="cyan"/>
        </w:rPr>
      </w:pPr>
      <w:r>
        <w:rPr>
          <w:rFonts w:ascii="Calibri" w:hAnsi="Calibri"/>
          <w:sz w:val="19"/>
          <w:highlight w:val="cyan"/>
        </w:rPr>
        <w:t xml:space="preserve">Placeholder </w:t>
      </w:r>
      <w:r w:rsidR="00762567">
        <w:rPr>
          <w:rFonts w:ascii="Calibri" w:hAnsi="Calibri"/>
          <w:sz w:val="19"/>
          <w:highlight w:val="cyan"/>
        </w:rPr>
        <w:t>1 per i termini relativi ad altri dati RMS</w:t>
      </w:r>
    </w:p>
    <w:p w14:paraId="5B946B49" w14:textId="563AD948" w:rsidR="00762567" w:rsidRPr="00762567" w:rsidRDefault="00B241E4" w:rsidP="00A10F42">
      <w:pPr>
        <w:numPr>
          <w:ilvl w:val="0"/>
          <w:numId w:val="12"/>
        </w:numPr>
        <w:shd w:val="clear" w:color="auto" w:fill="FFFFFF"/>
        <w:spacing w:before="120" w:after="120"/>
        <w:ind w:left="360"/>
        <w:rPr>
          <w:rFonts w:ascii="Calibri" w:eastAsia="Yu Mincho" w:hAnsi="Calibri" w:cs="Arial"/>
          <w:sz w:val="19"/>
          <w:szCs w:val="19"/>
          <w:highlight w:val="cyan"/>
        </w:rPr>
      </w:pPr>
      <w:r>
        <w:rPr>
          <w:rFonts w:ascii="Calibri" w:hAnsi="Calibri"/>
          <w:sz w:val="19"/>
          <w:highlight w:val="cyan"/>
        </w:rPr>
        <w:t xml:space="preserve">Placeholder </w:t>
      </w:r>
      <w:r w:rsidR="00762567">
        <w:rPr>
          <w:rFonts w:ascii="Calibri" w:hAnsi="Calibri"/>
          <w:sz w:val="19"/>
          <w:highlight w:val="cyan"/>
        </w:rPr>
        <w:t>2 per i termini relativi ad altri dati RMS</w:t>
      </w:r>
    </w:p>
    <w:p w14:paraId="266F337F" w14:textId="512B0B5E" w:rsidR="009E73E1" w:rsidRDefault="009E73E1">
      <w:pPr>
        <w:rPr>
          <w:rFonts w:ascii="Calibri" w:eastAsia="MS Mincho" w:hAnsi="Calibri" w:cs="Calibri"/>
          <w:b/>
          <w:bCs/>
          <w:color w:val="000000"/>
        </w:rPr>
      </w:pPr>
      <w:r>
        <w:rPr>
          <w:rFonts w:ascii="Calibri" w:hAnsi="Calibri"/>
          <w:b/>
          <w:bCs/>
          <w:color w:val="000000"/>
        </w:rPr>
        <w:br w:type="page"/>
      </w:r>
    </w:p>
    <w:p w14:paraId="17B573BE" w14:textId="77777777" w:rsidR="00D54FEC" w:rsidRPr="00D54FEC" w:rsidRDefault="00D54FEC" w:rsidP="00D54FEC">
      <w:pPr>
        <w:spacing w:after="120"/>
        <w:jc w:val="center"/>
        <w:rPr>
          <w:rFonts w:ascii="Calibri" w:eastAsia="Yu Mincho" w:hAnsi="Calibri" w:cs="Arial"/>
          <w:b/>
          <w:bCs/>
          <w:color w:val="222222"/>
          <w:sz w:val="22"/>
          <w:szCs w:val="22"/>
        </w:rPr>
      </w:pPr>
      <w:r>
        <w:rPr>
          <w:rFonts w:ascii="Calibri" w:hAnsi="Calibri"/>
          <w:b/>
          <w:color w:val="000000"/>
          <w:sz w:val="22"/>
          <w:u w:val="single"/>
        </w:rPr>
        <w:lastRenderedPageBreak/>
        <w:t xml:space="preserve">Allegato: </w:t>
      </w:r>
      <w:r w:rsidRPr="00D54FEC">
        <w:rPr>
          <w:rFonts w:ascii="Calibri" w:hAnsi="Calibri"/>
          <w:b/>
          <w:bCs/>
          <w:color w:val="222222"/>
          <w:sz w:val="22"/>
          <w:szCs w:val="22"/>
          <w:u w:val="single"/>
        </w:rPr>
        <w:t>Servizi di panel dei consumatori</w:t>
      </w:r>
    </w:p>
    <w:p w14:paraId="2725EBEF" w14:textId="77777777" w:rsidR="00D54FEC" w:rsidRPr="00D54FEC" w:rsidRDefault="00D54FEC" w:rsidP="00D54FEC">
      <w:pPr>
        <w:spacing w:after="120" w:line="259" w:lineRule="auto"/>
        <w:jc w:val="center"/>
        <w:rPr>
          <w:rFonts w:ascii="Calibri" w:eastAsia="Yu Mincho" w:hAnsi="Calibri" w:cs="Calibri"/>
          <w:b/>
          <w:bCs/>
          <w:color w:val="000000"/>
          <w:sz w:val="22"/>
          <w:szCs w:val="22"/>
        </w:rPr>
      </w:pPr>
      <w:r>
        <w:rPr>
          <w:rFonts w:ascii="Calibri" w:hAnsi="Calibri"/>
          <w:b/>
          <w:color w:val="000000"/>
          <w:sz w:val="22"/>
        </w:rPr>
        <w:t>(Servizi informativi)</w:t>
      </w:r>
    </w:p>
    <w:p w14:paraId="74D8F43B" w14:textId="77777777" w:rsidR="00D54FEC" w:rsidRPr="00D54FEC" w:rsidRDefault="00D54FEC" w:rsidP="00D54FEC">
      <w:pPr>
        <w:spacing w:after="120" w:line="288" w:lineRule="auto"/>
        <w:rPr>
          <w:rFonts w:ascii="Calibri" w:eastAsia="Yu Mincho" w:hAnsi="Calibri" w:cs="Arial"/>
          <w:b/>
          <w:bCs/>
          <w:color w:val="222222"/>
          <w:highlight w:val="yellow"/>
        </w:rPr>
      </w:pPr>
    </w:p>
    <w:p w14:paraId="421E756B" w14:textId="2AAE9326" w:rsidR="00D54FEC" w:rsidRPr="00D54FEC" w:rsidRDefault="00D54FEC" w:rsidP="00D54FEC">
      <w:pPr>
        <w:spacing w:after="120" w:line="288" w:lineRule="auto"/>
        <w:ind w:left="270"/>
        <w:rPr>
          <w:rFonts w:ascii="Calibri" w:eastAsia="Yu Mincho" w:hAnsi="Calibri" w:cs="Arial"/>
          <w:color w:val="222222"/>
          <w:sz w:val="19"/>
          <w:szCs w:val="19"/>
        </w:rPr>
      </w:pPr>
      <w:r>
        <w:rPr>
          <w:rFonts w:ascii="Calibri" w:hAnsi="Calibri"/>
          <w:color w:val="222222"/>
          <w:sz w:val="19"/>
          <w:highlight w:val="yellow"/>
        </w:rPr>
        <w:t>[</w:t>
      </w:r>
      <w:r w:rsidR="00B241E4">
        <w:rPr>
          <w:rFonts w:ascii="Calibri" w:hAnsi="Calibri"/>
          <w:color w:val="222222"/>
          <w:sz w:val="19"/>
          <w:highlight w:val="yellow"/>
        </w:rPr>
        <w:t>AD</w:t>
      </w:r>
      <w:r>
        <w:rPr>
          <w:rFonts w:ascii="Calibri" w:hAnsi="Calibri"/>
          <w:color w:val="222222"/>
          <w:sz w:val="19"/>
          <w:highlight w:val="yellow"/>
        </w:rPr>
        <w:t xml:space="preserve"> inserisca i driver dei prezzi e altre specifiche].</w:t>
      </w:r>
    </w:p>
    <w:p w14:paraId="258B589F" w14:textId="77777777" w:rsidR="00D54FEC" w:rsidRPr="00D54FEC" w:rsidRDefault="00D54FEC" w:rsidP="00D54FEC">
      <w:pPr>
        <w:shd w:val="clear" w:color="auto" w:fill="FFFFFF"/>
        <w:spacing w:before="40" w:after="120"/>
        <w:rPr>
          <w:rFonts w:ascii="Calibri" w:eastAsia="Yu Mincho" w:hAnsi="Calibri" w:cs="Arial"/>
          <w:b/>
          <w:color w:val="000000"/>
          <w:szCs w:val="24"/>
        </w:rPr>
      </w:pPr>
    </w:p>
    <w:p w14:paraId="6DD3A1ED" w14:textId="77777777" w:rsidR="00D54FEC" w:rsidRPr="00D54FEC" w:rsidRDefault="00D54FEC" w:rsidP="00D54FEC">
      <w:pPr>
        <w:shd w:val="clear" w:color="auto" w:fill="FFFFFF"/>
        <w:spacing w:before="40" w:after="120"/>
        <w:jc w:val="center"/>
        <w:rPr>
          <w:rFonts w:ascii="Calibri" w:eastAsia="Yu Mincho" w:hAnsi="Calibri" w:cs="Arial"/>
          <w:b/>
          <w:bCs/>
          <w:color w:val="000000"/>
          <w:sz w:val="22"/>
          <w:szCs w:val="22"/>
        </w:rPr>
      </w:pPr>
      <w:r>
        <w:rPr>
          <w:rFonts w:ascii="Calibri" w:hAnsi="Calibri"/>
          <w:b/>
          <w:color w:val="000000"/>
          <w:sz w:val="22"/>
        </w:rPr>
        <w:t>Termini specifici per i servizi di panel dei consumatori</w:t>
      </w:r>
    </w:p>
    <w:p w14:paraId="6AF7FCF4" w14:textId="064FD32D" w:rsidR="00D54FEC" w:rsidRPr="00D54FEC" w:rsidRDefault="002F6F7B" w:rsidP="00D54FEC">
      <w:pPr>
        <w:numPr>
          <w:ilvl w:val="0"/>
          <w:numId w:val="13"/>
        </w:numPr>
        <w:shd w:val="clear" w:color="auto" w:fill="FFFFFF"/>
        <w:spacing w:before="40" w:after="120"/>
        <w:rPr>
          <w:rFonts w:ascii="Calibri" w:eastAsia="Yu Mincho" w:hAnsi="Calibri" w:cs="Arial"/>
          <w:sz w:val="19"/>
          <w:szCs w:val="19"/>
          <w:highlight w:val="cyan"/>
        </w:rPr>
      </w:pPr>
      <w:r>
        <w:rPr>
          <w:rFonts w:ascii="Calibri" w:hAnsi="Calibri"/>
          <w:sz w:val="19"/>
          <w:highlight w:val="cyan"/>
        </w:rPr>
        <w:t xml:space="preserve">Placeholder </w:t>
      </w:r>
      <w:r w:rsidR="00D54FEC">
        <w:rPr>
          <w:rFonts w:ascii="Calibri" w:hAnsi="Calibri"/>
          <w:sz w:val="19"/>
          <w:highlight w:val="cyan"/>
        </w:rPr>
        <w:t>per i termini relativi ai dati CPS</w:t>
      </w:r>
    </w:p>
    <w:p w14:paraId="46B00038" w14:textId="3F652BEE" w:rsidR="00D54FEC" w:rsidRPr="00D54FEC" w:rsidRDefault="002F6F7B" w:rsidP="00D54FEC">
      <w:pPr>
        <w:numPr>
          <w:ilvl w:val="0"/>
          <w:numId w:val="13"/>
        </w:numPr>
        <w:shd w:val="clear" w:color="auto" w:fill="FFFFFF"/>
        <w:spacing w:before="120" w:after="120"/>
        <w:rPr>
          <w:rFonts w:ascii="Calibri" w:eastAsia="Yu Mincho" w:hAnsi="Calibri" w:cs="Arial"/>
          <w:sz w:val="19"/>
          <w:szCs w:val="19"/>
          <w:highlight w:val="cyan"/>
        </w:rPr>
      </w:pPr>
      <w:r>
        <w:rPr>
          <w:rFonts w:ascii="Calibri" w:hAnsi="Calibri"/>
          <w:sz w:val="19"/>
          <w:highlight w:val="cyan"/>
        </w:rPr>
        <w:t xml:space="preserve">Placeholder </w:t>
      </w:r>
      <w:r w:rsidR="00D54FEC">
        <w:rPr>
          <w:rFonts w:ascii="Calibri" w:hAnsi="Calibri"/>
          <w:sz w:val="19"/>
          <w:highlight w:val="cyan"/>
        </w:rPr>
        <w:t>per i termini relativi ai dati CPS</w:t>
      </w:r>
    </w:p>
    <w:p w14:paraId="69054D9E" w14:textId="77777777" w:rsidR="00D54FEC" w:rsidRPr="00D54FEC" w:rsidRDefault="00D54FEC" w:rsidP="00D54FEC">
      <w:pPr>
        <w:tabs>
          <w:tab w:val="left" w:pos="360"/>
        </w:tabs>
        <w:spacing w:after="120"/>
        <w:jc w:val="both"/>
        <w:rPr>
          <w:rFonts w:ascii="Calibri" w:eastAsia="Yu Mincho" w:hAnsi="Calibri" w:cs="Arial"/>
          <w:color w:val="000000"/>
        </w:rPr>
      </w:pPr>
    </w:p>
    <w:p w14:paraId="79CC25C4" w14:textId="54C1242F" w:rsidR="738AFF26" w:rsidRPr="00DF1134" w:rsidRDefault="738AFF26" w:rsidP="00762567">
      <w:pPr>
        <w:spacing w:after="120" w:line="259" w:lineRule="auto"/>
        <w:jc w:val="center"/>
        <w:rPr>
          <w:rFonts w:asciiTheme="minorHAnsi" w:eastAsia="Arial" w:hAnsiTheme="minorHAnsi" w:cstheme="minorHAnsi"/>
          <w:highlight w:val="yellow"/>
        </w:rPr>
      </w:pPr>
    </w:p>
    <w:sectPr w:rsidR="738AFF26" w:rsidRPr="00DF1134" w:rsidSect="00680157">
      <w:footerReference w:type="default" r:id="rId15"/>
      <w:pgSz w:w="12240" w:h="15840"/>
      <w:pgMar w:top="1152" w:right="1170" w:bottom="1152"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rco Pellicci" w:date="2023-08-11T16:40:00Z" w:initials="MP">
    <w:p w14:paraId="22346E6C" w14:textId="77777777" w:rsidR="004B2D0D" w:rsidRDefault="004B2D0D" w:rsidP="0070313B">
      <w:pPr>
        <w:pStyle w:val="CommentText"/>
      </w:pPr>
      <w:r>
        <w:rPr>
          <w:rStyle w:val="CommentReference"/>
        </w:rPr>
        <w:annotationRef/>
      </w:r>
      <w:r>
        <w:t>This should be optional and only for the KAD service</w:t>
      </w:r>
    </w:p>
  </w:comment>
  <w:comment w:id="4" w:author="Marco Pellicci" w:date="2023-08-11T16:41:00Z" w:initials="MP">
    <w:p w14:paraId="05E4F4BA" w14:textId="77777777" w:rsidR="000629BA" w:rsidRDefault="000629BA" w:rsidP="00863BCA">
      <w:pPr>
        <w:pStyle w:val="CommentText"/>
      </w:pPr>
      <w:r>
        <w:rPr>
          <w:rStyle w:val="CommentReference"/>
        </w:rPr>
        <w:annotationRef/>
      </w:r>
      <w:r>
        <w:t>Does it mean that we have to use the most recent data to calculate the COLA or the one published 6 months 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346E6C" w15:done="0"/>
  <w15:commentEx w15:paraId="05E4F4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80E2EB" w16cex:dateUtc="2023-08-11T14:40:00Z"/>
  <w16cex:commentExtensible w16cex:durableId="2880E320" w16cex:dateUtc="2023-08-11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346E6C" w16cid:durableId="2880E2EB"/>
  <w16cid:commentId w16cid:paraId="05E4F4BA" w16cid:durableId="2880E3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D9BF0" w14:textId="77777777" w:rsidR="00CA3E9A" w:rsidRDefault="00CA3E9A">
      <w:r>
        <w:separator/>
      </w:r>
    </w:p>
  </w:endnote>
  <w:endnote w:type="continuationSeparator" w:id="0">
    <w:p w14:paraId="72A77E28" w14:textId="77777777" w:rsidR="00CA3E9A" w:rsidRDefault="00CA3E9A">
      <w:r>
        <w:continuationSeparator/>
      </w:r>
    </w:p>
  </w:endnote>
  <w:endnote w:type="continuationNotice" w:id="1">
    <w:p w14:paraId="6F8AF1CD" w14:textId="77777777" w:rsidR="00CA3E9A" w:rsidRDefault="00CA3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6C010" w14:textId="258FE0EB" w:rsidR="00B87E13" w:rsidRPr="00006E9C" w:rsidRDefault="008C1923" w:rsidP="00436299">
    <w:pPr>
      <w:pStyle w:val="Footer"/>
      <w:tabs>
        <w:tab w:val="left" w:pos="7008"/>
      </w:tabs>
      <w:rPr>
        <w:rFonts w:asciiTheme="minorHAnsi" w:hAnsiTheme="minorHAnsi" w:cstheme="minorHAnsi"/>
        <w:sz w:val="19"/>
        <w:szCs w:val="19"/>
      </w:rPr>
    </w:pPr>
    <w:r>
      <w:rPr>
        <w:rFonts w:asciiTheme="minorHAnsi" w:hAnsiTheme="minorHAnsi"/>
        <w:sz w:val="19"/>
      </w:rPr>
      <w:t>IntlLocalServiceAgreement (31 maggio 2023)</w:t>
    </w:r>
  </w:p>
  <w:p w14:paraId="66CCAED1" w14:textId="255D2B59" w:rsidR="00E6091F" w:rsidRPr="00006E9C" w:rsidRDefault="00E6091F" w:rsidP="00B87E13">
    <w:pPr>
      <w:pStyle w:val="Footer"/>
      <w:tabs>
        <w:tab w:val="left" w:pos="7008"/>
      </w:tabs>
      <w:rPr>
        <w:rFonts w:asciiTheme="minorHAnsi" w:hAnsiTheme="minorHAnsi" w:cstheme="minorHAnsi"/>
        <w:color w:val="2B579A"/>
        <w:sz w:val="19"/>
        <w:szCs w:val="19"/>
        <w:shd w:val="clear" w:color="auto" w:fill="E6E6E6"/>
      </w:rPr>
    </w:pPr>
    <w:r>
      <w:rPr>
        <w:rFonts w:asciiTheme="minorHAnsi" w:hAnsiTheme="minorHAnsi"/>
        <w:sz w:val="19"/>
      </w:rPr>
      <w:t xml:space="preserve">Pagina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PAGE </w:instrText>
    </w:r>
    <w:r w:rsidRPr="00006E9C">
      <w:rPr>
        <w:rFonts w:asciiTheme="minorHAnsi" w:hAnsiTheme="minorHAnsi" w:cstheme="minorHAnsi"/>
        <w:color w:val="2B579A"/>
        <w:sz w:val="19"/>
        <w:szCs w:val="19"/>
        <w:shd w:val="clear" w:color="auto" w:fill="E6E6E6"/>
      </w:rPr>
      <w:fldChar w:fldCharType="separate"/>
    </w:r>
    <w:r>
      <w:rPr>
        <w:rFonts w:asciiTheme="minorHAnsi" w:hAnsiTheme="minorHAnsi"/>
        <w:sz w:val="19"/>
      </w:rPr>
      <w:t>81</w:t>
    </w:r>
    <w:r w:rsidRPr="00006E9C">
      <w:rPr>
        <w:rFonts w:asciiTheme="minorHAnsi" w:hAnsiTheme="minorHAnsi" w:cstheme="minorHAnsi"/>
        <w:color w:val="2B579A"/>
        <w:sz w:val="19"/>
        <w:szCs w:val="19"/>
        <w:shd w:val="clear" w:color="auto" w:fill="E6E6E6"/>
      </w:rPr>
      <w:fldChar w:fldCharType="end"/>
    </w:r>
    <w:r>
      <w:rPr>
        <w:rFonts w:asciiTheme="minorHAnsi" w:hAnsiTheme="minorHAnsi"/>
        <w:sz w:val="19"/>
      </w:rPr>
      <w:t xml:space="preserve"> di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NUMPAGES </w:instrText>
    </w:r>
    <w:r w:rsidRPr="00006E9C">
      <w:rPr>
        <w:rFonts w:asciiTheme="minorHAnsi" w:hAnsiTheme="minorHAnsi" w:cstheme="minorHAnsi"/>
        <w:color w:val="2B579A"/>
        <w:sz w:val="19"/>
        <w:szCs w:val="19"/>
        <w:shd w:val="clear" w:color="auto" w:fill="E6E6E6"/>
      </w:rPr>
      <w:fldChar w:fldCharType="separate"/>
    </w:r>
    <w:r>
      <w:rPr>
        <w:rFonts w:asciiTheme="minorHAnsi" w:hAnsiTheme="minorHAnsi"/>
        <w:sz w:val="19"/>
      </w:rPr>
      <w:t>81</w:t>
    </w:r>
    <w:r w:rsidRPr="00006E9C">
      <w:rPr>
        <w:rFonts w:asciiTheme="minorHAnsi" w:hAnsiTheme="minorHAnsi" w:cstheme="minorHAnsi"/>
        <w:color w:val="2B579A"/>
        <w:sz w:val="19"/>
        <w:szCs w:val="19"/>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3A165" w14:textId="77777777" w:rsidR="00CA3E9A" w:rsidRDefault="00CA3E9A">
      <w:r>
        <w:separator/>
      </w:r>
    </w:p>
  </w:footnote>
  <w:footnote w:type="continuationSeparator" w:id="0">
    <w:p w14:paraId="76ABCCF9" w14:textId="77777777" w:rsidR="00CA3E9A" w:rsidRDefault="00CA3E9A">
      <w:r>
        <w:continuationSeparator/>
      </w:r>
    </w:p>
  </w:footnote>
  <w:footnote w:type="continuationNotice" w:id="1">
    <w:p w14:paraId="2A340812" w14:textId="77777777" w:rsidR="00CA3E9A" w:rsidRDefault="00CA3E9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23C67"/>
    <w:multiLevelType w:val="multilevel"/>
    <w:tmpl w:val="E95ABAEC"/>
    <w:lvl w:ilvl="0">
      <w:start w:val="1"/>
      <w:numFmt w:val="decimal"/>
      <w:pStyle w:val="Level1"/>
      <w:lvlText w:val="%1."/>
      <w:lvlJc w:val="left"/>
      <w:pPr>
        <w:tabs>
          <w:tab w:val="num" w:pos="850"/>
        </w:tabs>
        <w:ind w:left="850" w:hanging="850"/>
      </w:pPr>
      <w:rPr>
        <w:rFonts w:cs="Times New Roman"/>
        <w:b/>
        <w:i w:val="0"/>
        <w:caps w:val="0"/>
        <w:smallCaps w:val="0"/>
        <w:strike w:val="0"/>
        <w:dstrike w:val="0"/>
        <w:vanish w:val="0"/>
        <w:color w:val="FFFFFF"/>
        <w:sz w:val="18"/>
        <w:szCs w:val="18"/>
        <w:u w:val="none"/>
        <w:effect w:val="none"/>
        <w:vertAlign w:val="baseline"/>
      </w:rPr>
    </w:lvl>
    <w:lvl w:ilvl="1">
      <w:start w:val="1"/>
      <w:numFmt w:val="decimal"/>
      <w:pStyle w:val="Level2"/>
      <w:lvlText w:val="%1.%2"/>
      <w:lvlJc w:val="left"/>
      <w:pPr>
        <w:tabs>
          <w:tab w:val="num" w:pos="850"/>
        </w:tabs>
        <w:ind w:left="850" w:hanging="850"/>
      </w:pPr>
      <w:rPr>
        <w:rFonts w:cs="Times New Roman"/>
        <w:b w:val="0"/>
        <w:i w:val="0"/>
        <w:caps w:val="0"/>
        <w:smallCaps w:val="0"/>
        <w:strike w:val="0"/>
        <w:dstrike w:val="0"/>
        <w:vanish w:val="0"/>
        <w:color w:val="000000"/>
        <w:sz w:val="18"/>
        <w:szCs w:val="20"/>
        <w:u w:val="none"/>
        <w:effect w:val="none"/>
        <w:vertAlign w:val="baseline"/>
      </w:rPr>
    </w:lvl>
    <w:lvl w:ilvl="2">
      <w:start w:val="1"/>
      <w:numFmt w:val="decimal"/>
      <w:pStyle w:val="Level3"/>
      <w:lvlText w:val="%1.%2.%3"/>
      <w:lvlJc w:val="left"/>
      <w:pPr>
        <w:tabs>
          <w:tab w:val="num" w:pos="2836"/>
        </w:tabs>
        <w:ind w:left="2836" w:hanging="1134"/>
      </w:pPr>
      <w:rPr>
        <w:rFonts w:cs="Times New Roman"/>
        <w:b w:val="0"/>
        <w:i w:val="0"/>
        <w:caps w:val="0"/>
        <w:smallCaps w:val="0"/>
        <w:strike w:val="0"/>
        <w:dstrike w:val="0"/>
        <w:vanish w:val="0"/>
        <w:color w:val="000000"/>
        <w:sz w:val="18"/>
        <w:szCs w:val="20"/>
        <w:u w:val="none"/>
        <w:effect w:val="none"/>
        <w:vertAlign w:val="baseline"/>
      </w:rPr>
    </w:lvl>
    <w:lvl w:ilvl="3">
      <w:start w:val="1"/>
      <w:numFmt w:val="decimal"/>
      <w:pStyle w:val="Level4"/>
      <w:lvlText w:val="%1.%2.%3.%4"/>
      <w:lvlJc w:val="left"/>
      <w:pPr>
        <w:tabs>
          <w:tab w:val="num" w:pos="4395"/>
        </w:tabs>
        <w:ind w:left="4395" w:hanging="1134"/>
      </w:pPr>
      <w:rPr>
        <w:rFonts w:cs="Times New Roman"/>
        <w:b w:val="0"/>
        <w:i w:val="0"/>
        <w:caps w:val="0"/>
        <w:smallCaps w:val="0"/>
        <w:strike w:val="0"/>
        <w:dstrike w:val="0"/>
        <w:vanish w:val="0"/>
        <w:color w:val="000000"/>
        <w:sz w:val="18"/>
        <w:szCs w:val="20"/>
        <w:u w:val="none"/>
        <w:effect w:val="none"/>
        <w:vertAlign w:val="baseline"/>
      </w:rPr>
    </w:lvl>
    <w:lvl w:ilvl="4">
      <w:start w:val="1"/>
      <w:numFmt w:val="lowerLetter"/>
      <w:pStyle w:val="Level5"/>
      <w:lvlText w:val="(%5)"/>
      <w:lvlJc w:val="left"/>
      <w:pPr>
        <w:tabs>
          <w:tab w:val="num" w:pos="3685"/>
        </w:tabs>
        <w:ind w:left="3685" w:hanging="567"/>
      </w:pPr>
      <w:rPr>
        <w:rFonts w:cs="Times New Roman"/>
        <w:b w:val="0"/>
        <w:i w:val="0"/>
        <w:caps w:val="0"/>
        <w:smallCaps w:val="0"/>
        <w:strike w:val="0"/>
        <w:dstrike w:val="0"/>
        <w:vanish w:val="0"/>
        <w:color w:val="000000"/>
        <w:u w:val="none"/>
        <w:effect w:val="none"/>
        <w:vertAlign w:val="baseline"/>
      </w:rPr>
    </w:lvl>
    <w:lvl w:ilvl="5">
      <w:start w:val="1"/>
      <w:numFmt w:val="lowerRoman"/>
      <w:pStyle w:val="Level6"/>
      <w:lvlText w:val="(%6)"/>
      <w:lvlJc w:val="left"/>
      <w:pPr>
        <w:tabs>
          <w:tab w:val="num" w:pos="4252"/>
        </w:tabs>
        <w:ind w:left="4252" w:hanging="567"/>
      </w:pPr>
      <w:rPr>
        <w:rFonts w:cs="Times New Roman"/>
        <w:b w:val="0"/>
        <w:i w:val="0"/>
        <w:caps w:val="0"/>
        <w:smallCaps w:val="0"/>
        <w:strike w:val="0"/>
        <w:dstrike w:val="0"/>
        <w:vanish w:val="0"/>
        <w:color w:val="000000"/>
        <w:u w:val="none"/>
        <w:effect w:val="none"/>
        <w:vertAlign w:val="baseline"/>
      </w:rPr>
    </w:lvl>
    <w:lvl w:ilvl="6">
      <w:start w:val="1"/>
      <w:numFmt w:val="none"/>
      <w:pStyle w:val="Level7"/>
      <w:suff w:val="nothing"/>
      <w:lvlText w:val=""/>
      <w:lvlJc w:val="left"/>
      <w:rPr>
        <w:rFonts w:cs="Times New Roman"/>
        <w:b w:val="0"/>
        <w:i w:val="0"/>
        <w:caps w:val="0"/>
        <w:smallCaps w:val="0"/>
        <w:strike w:val="0"/>
        <w:dstrike w:val="0"/>
        <w:vanish w:val="0"/>
        <w:color w:val="000000"/>
        <w:u w:val="none"/>
        <w:effect w:val="none"/>
        <w:vertAlign w:val="baseline"/>
      </w:rPr>
    </w:lvl>
    <w:lvl w:ilvl="7">
      <w:start w:val="1"/>
      <w:numFmt w:val="lowerLetter"/>
      <w:pStyle w:val="Level8"/>
      <w:lvlText w:val="(%8)"/>
      <w:lvlJc w:val="left"/>
      <w:pPr>
        <w:tabs>
          <w:tab w:val="num" w:pos="850"/>
        </w:tabs>
        <w:ind w:left="850" w:hanging="850"/>
      </w:pPr>
      <w:rPr>
        <w:rFonts w:cs="Times New Roman"/>
        <w:b w:val="0"/>
        <w:i w:val="0"/>
        <w:caps w:val="0"/>
        <w:smallCaps w:val="0"/>
        <w:strike w:val="0"/>
        <w:dstrike w:val="0"/>
        <w:vanish w:val="0"/>
        <w:color w:val="000000"/>
        <w:u w:val="none"/>
        <w:effect w:val="none"/>
        <w:vertAlign w:val="baseline"/>
      </w:rPr>
    </w:lvl>
    <w:lvl w:ilvl="8">
      <w:start w:val="1"/>
      <w:numFmt w:val="lowerRoman"/>
      <w:pStyle w:val="Level9"/>
      <w:lvlText w:val="(%9)"/>
      <w:lvlJc w:val="left"/>
      <w:pPr>
        <w:tabs>
          <w:tab w:val="num" w:pos="1701"/>
        </w:tabs>
        <w:ind w:left="1701" w:hanging="851"/>
      </w:pPr>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082D4B3E"/>
    <w:multiLevelType w:val="hybridMultilevel"/>
    <w:tmpl w:val="9A1EE314"/>
    <w:lvl w:ilvl="0" w:tplc="0630DD84">
      <w:start w:val="1"/>
      <w:numFmt w:val="decimal"/>
      <w:lvlText w:val="%1."/>
      <w:lvlJc w:val="left"/>
      <w:pPr>
        <w:ind w:left="720" w:hanging="360"/>
      </w:pPr>
    </w:lvl>
    <w:lvl w:ilvl="1" w:tplc="9B7A2342">
      <w:start w:val="1"/>
      <w:numFmt w:val="lowerLetter"/>
      <w:lvlText w:val="%2."/>
      <w:lvlJc w:val="left"/>
      <w:pPr>
        <w:ind w:left="1440" w:hanging="360"/>
      </w:pPr>
    </w:lvl>
    <w:lvl w:ilvl="2" w:tplc="E772C45E">
      <w:start w:val="1"/>
      <w:numFmt w:val="lowerRoman"/>
      <w:lvlText w:val="%3."/>
      <w:lvlJc w:val="right"/>
      <w:pPr>
        <w:ind w:left="2160" w:hanging="180"/>
      </w:pPr>
    </w:lvl>
    <w:lvl w:ilvl="3" w:tplc="BB7C244C">
      <w:start w:val="1"/>
      <w:numFmt w:val="decimal"/>
      <w:lvlText w:val="%4."/>
      <w:lvlJc w:val="left"/>
      <w:pPr>
        <w:ind w:left="2880" w:hanging="360"/>
      </w:pPr>
    </w:lvl>
    <w:lvl w:ilvl="4" w:tplc="BF3CF66C">
      <w:start w:val="1"/>
      <w:numFmt w:val="lowerLetter"/>
      <w:lvlText w:val="%5."/>
      <w:lvlJc w:val="left"/>
      <w:pPr>
        <w:ind w:left="3600" w:hanging="360"/>
      </w:pPr>
    </w:lvl>
    <w:lvl w:ilvl="5" w:tplc="27901AE2">
      <w:start w:val="1"/>
      <w:numFmt w:val="lowerRoman"/>
      <w:lvlText w:val="%6."/>
      <w:lvlJc w:val="right"/>
      <w:pPr>
        <w:ind w:left="4320" w:hanging="180"/>
      </w:pPr>
    </w:lvl>
    <w:lvl w:ilvl="6" w:tplc="D1183314">
      <w:start w:val="1"/>
      <w:numFmt w:val="decimal"/>
      <w:lvlText w:val="%7."/>
      <w:lvlJc w:val="left"/>
      <w:pPr>
        <w:ind w:left="5040" w:hanging="360"/>
      </w:pPr>
    </w:lvl>
    <w:lvl w:ilvl="7" w:tplc="EF4CD800">
      <w:start w:val="1"/>
      <w:numFmt w:val="lowerLetter"/>
      <w:lvlText w:val="%8."/>
      <w:lvlJc w:val="left"/>
      <w:pPr>
        <w:ind w:left="5760" w:hanging="360"/>
      </w:pPr>
    </w:lvl>
    <w:lvl w:ilvl="8" w:tplc="12AA4D98">
      <w:start w:val="1"/>
      <w:numFmt w:val="lowerRoman"/>
      <w:lvlText w:val="%9."/>
      <w:lvlJc w:val="right"/>
      <w:pPr>
        <w:ind w:left="6480" w:hanging="180"/>
      </w:pPr>
    </w:lvl>
  </w:abstractNum>
  <w:abstractNum w:abstractNumId="2"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4" w15:restartNumberingAfterBreak="0">
    <w:nsid w:val="14BD520B"/>
    <w:multiLevelType w:val="multilevel"/>
    <w:tmpl w:val="58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D1BE4"/>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190D3805"/>
    <w:multiLevelType w:val="hybridMultilevel"/>
    <w:tmpl w:val="B838C46E"/>
    <w:lvl w:ilvl="0" w:tplc="4C7A3E06">
      <w:start w:val="1"/>
      <w:numFmt w:val="decimal"/>
      <w:lvlText w:val="%1."/>
      <w:lvlJc w:val="left"/>
      <w:pPr>
        <w:ind w:left="720" w:hanging="360"/>
      </w:pPr>
    </w:lvl>
    <w:lvl w:ilvl="1" w:tplc="F7C28FE8">
      <w:start w:val="1"/>
      <w:numFmt w:val="lowerLetter"/>
      <w:lvlText w:val="%2."/>
      <w:lvlJc w:val="left"/>
      <w:pPr>
        <w:ind w:left="1440" w:hanging="360"/>
      </w:pPr>
    </w:lvl>
    <w:lvl w:ilvl="2" w:tplc="5DDE90D6">
      <w:start w:val="1"/>
      <w:numFmt w:val="lowerRoman"/>
      <w:lvlText w:val="%3."/>
      <w:lvlJc w:val="right"/>
      <w:pPr>
        <w:ind w:left="2160" w:hanging="180"/>
      </w:pPr>
    </w:lvl>
    <w:lvl w:ilvl="3" w:tplc="D13C84B4">
      <w:start w:val="1"/>
      <w:numFmt w:val="decimal"/>
      <w:lvlText w:val="%4."/>
      <w:lvlJc w:val="left"/>
      <w:pPr>
        <w:ind w:left="2880" w:hanging="360"/>
      </w:pPr>
    </w:lvl>
    <w:lvl w:ilvl="4" w:tplc="59A8FF68">
      <w:start w:val="1"/>
      <w:numFmt w:val="lowerLetter"/>
      <w:lvlText w:val="%5."/>
      <w:lvlJc w:val="left"/>
      <w:pPr>
        <w:ind w:left="3600" w:hanging="360"/>
      </w:pPr>
    </w:lvl>
    <w:lvl w:ilvl="5" w:tplc="033EDC4A">
      <w:start w:val="1"/>
      <w:numFmt w:val="lowerRoman"/>
      <w:lvlText w:val="%6."/>
      <w:lvlJc w:val="right"/>
      <w:pPr>
        <w:ind w:left="4320" w:hanging="180"/>
      </w:pPr>
    </w:lvl>
    <w:lvl w:ilvl="6" w:tplc="A5B8FE84">
      <w:start w:val="1"/>
      <w:numFmt w:val="decimal"/>
      <w:lvlText w:val="%7."/>
      <w:lvlJc w:val="left"/>
      <w:pPr>
        <w:ind w:left="5040" w:hanging="360"/>
      </w:pPr>
    </w:lvl>
    <w:lvl w:ilvl="7" w:tplc="D104267E">
      <w:start w:val="1"/>
      <w:numFmt w:val="lowerLetter"/>
      <w:lvlText w:val="%8."/>
      <w:lvlJc w:val="left"/>
      <w:pPr>
        <w:ind w:left="5760" w:hanging="360"/>
      </w:pPr>
    </w:lvl>
    <w:lvl w:ilvl="8" w:tplc="1D4072C8">
      <w:start w:val="1"/>
      <w:numFmt w:val="lowerRoman"/>
      <w:lvlText w:val="%9."/>
      <w:lvlJc w:val="right"/>
      <w:pPr>
        <w:ind w:left="6480" w:hanging="180"/>
      </w:pPr>
    </w:lvl>
  </w:abstractNum>
  <w:abstractNum w:abstractNumId="7" w15:restartNumberingAfterBreak="0">
    <w:nsid w:val="1AA55980"/>
    <w:multiLevelType w:val="hybridMultilevel"/>
    <w:tmpl w:val="9AF89DCA"/>
    <w:lvl w:ilvl="0" w:tplc="CDA254D2">
      <w:start w:val="1"/>
      <w:numFmt w:val="upperLetter"/>
      <w:lvlText w:val="%1."/>
      <w:lvlJc w:val="left"/>
      <w:pPr>
        <w:ind w:left="720" w:hanging="360"/>
      </w:pPr>
    </w:lvl>
    <w:lvl w:ilvl="1" w:tplc="61289BCC">
      <w:start w:val="1"/>
      <w:numFmt w:val="lowerLetter"/>
      <w:lvlText w:val="%2."/>
      <w:lvlJc w:val="left"/>
      <w:pPr>
        <w:ind w:left="1440" w:hanging="360"/>
      </w:pPr>
    </w:lvl>
    <w:lvl w:ilvl="2" w:tplc="75ACBA46">
      <w:start w:val="1"/>
      <w:numFmt w:val="lowerRoman"/>
      <w:lvlText w:val="%3."/>
      <w:lvlJc w:val="right"/>
      <w:pPr>
        <w:ind w:left="2160" w:hanging="180"/>
      </w:pPr>
    </w:lvl>
    <w:lvl w:ilvl="3" w:tplc="AE1CE958">
      <w:start w:val="1"/>
      <w:numFmt w:val="decimal"/>
      <w:lvlText w:val="%4."/>
      <w:lvlJc w:val="left"/>
      <w:pPr>
        <w:ind w:left="2880" w:hanging="360"/>
      </w:pPr>
    </w:lvl>
    <w:lvl w:ilvl="4" w:tplc="87CABD94">
      <w:start w:val="1"/>
      <w:numFmt w:val="lowerLetter"/>
      <w:lvlText w:val="%5."/>
      <w:lvlJc w:val="left"/>
      <w:pPr>
        <w:ind w:left="3600" w:hanging="360"/>
      </w:pPr>
    </w:lvl>
    <w:lvl w:ilvl="5" w:tplc="69AC85C8">
      <w:start w:val="1"/>
      <w:numFmt w:val="lowerRoman"/>
      <w:lvlText w:val="%6."/>
      <w:lvlJc w:val="right"/>
      <w:pPr>
        <w:ind w:left="4320" w:hanging="180"/>
      </w:pPr>
    </w:lvl>
    <w:lvl w:ilvl="6" w:tplc="EA0A311A">
      <w:start w:val="1"/>
      <w:numFmt w:val="decimal"/>
      <w:lvlText w:val="%7."/>
      <w:lvlJc w:val="left"/>
      <w:pPr>
        <w:ind w:left="5040" w:hanging="360"/>
      </w:pPr>
    </w:lvl>
    <w:lvl w:ilvl="7" w:tplc="00E498CC">
      <w:start w:val="1"/>
      <w:numFmt w:val="lowerLetter"/>
      <w:lvlText w:val="%8."/>
      <w:lvlJc w:val="left"/>
      <w:pPr>
        <w:ind w:left="5760" w:hanging="360"/>
      </w:pPr>
    </w:lvl>
    <w:lvl w:ilvl="8" w:tplc="326E29FA">
      <w:start w:val="1"/>
      <w:numFmt w:val="lowerRoman"/>
      <w:lvlText w:val="%9."/>
      <w:lvlJc w:val="right"/>
      <w:pPr>
        <w:ind w:left="6480" w:hanging="180"/>
      </w:pPr>
    </w:lvl>
  </w:abstractNum>
  <w:abstractNum w:abstractNumId="8" w15:restartNumberingAfterBreak="0">
    <w:nsid w:val="1F374A86"/>
    <w:multiLevelType w:val="multilevel"/>
    <w:tmpl w:val="F1CCB7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2260" w:hanging="720"/>
      </w:pPr>
      <w:rPr>
        <w:rFonts w:hint="default"/>
        <w:b/>
        <w:bCs/>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5700" w:hanging="108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abstractNum w:abstractNumId="9" w15:restartNumberingAfterBreak="0">
    <w:nsid w:val="20075744"/>
    <w:multiLevelType w:val="multilevel"/>
    <w:tmpl w:val="C42E8E36"/>
    <w:lvl w:ilvl="0">
      <w:start w:val="4"/>
      <w:numFmt w:val="decimal"/>
      <w:lvlText w:val="%1"/>
      <w:lvlJc w:val="left"/>
      <w:pPr>
        <w:ind w:left="360" w:hanging="360"/>
      </w:pPr>
      <w:rPr>
        <w:rFonts w:hint="default"/>
        <w:color w:val="000000"/>
      </w:rPr>
    </w:lvl>
    <w:lvl w:ilvl="1">
      <w:start w:val="1"/>
      <w:numFmt w:val="decimal"/>
      <w:lvlText w:val="%1.%2"/>
      <w:lvlJc w:val="left"/>
      <w:pPr>
        <w:ind w:left="1800" w:hanging="360"/>
      </w:pPr>
      <w:rPr>
        <w:rFonts w:hint="default"/>
        <w:b/>
        <w:bCs/>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480" w:hanging="720"/>
      </w:pPr>
      <w:rPr>
        <w:rFonts w:hint="default"/>
        <w:color w:val="000000"/>
      </w:rPr>
    </w:lvl>
    <w:lvl w:ilvl="5">
      <w:start w:val="1"/>
      <w:numFmt w:val="decimal"/>
      <w:lvlText w:val="%1.%2.%3.%4.%5.%6"/>
      <w:lvlJc w:val="left"/>
      <w:pPr>
        <w:ind w:left="8280" w:hanging="1080"/>
      </w:pPr>
      <w:rPr>
        <w:rFonts w:hint="default"/>
        <w:color w:val="000000"/>
      </w:rPr>
    </w:lvl>
    <w:lvl w:ilvl="6">
      <w:start w:val="1"/>
      <w:numFmt w:val="decimal"/>
      <w:lvlText w:val="%1.%2.%3.%4.%5.%6.%7"/>
      <w:lvlJc w:val="left"/>
      <w:pPr>
        <w:ind w:left="9720" w:hanging="1080"/>
      </w:pPr>
      <w:rPr>
        <w:rFonts w:hint="default"/>
        <w:color w:val="000000"/>
      </w:rPr>
    </w:lvl>
    <w:lvl w:ilvl="7">
      <w:start w:val="1"/>
      <w:numFmt w:val="decimal"/>
      <w:lvlText w:val="%1.%2.%3.%4.%5.%6.%7.%8"/>
      <w:lvlJc w:val="left"/>
      <w:pPr>
        <w:ind w:left="11520" w:hanging="1440"/>
      </w:pPr>
      <w:rPr>
        <w:rFonts w:hint="default"/>
        <w:color w:val="000000"/>
      </w:rPr>
    </w:lvl>
    <w:lvl w:ilvl="8">
      <w:start w:val="1"/>
      <w:numFmt w:val="decimal"/>
      <w:lvlText w:val="%1.%2.%3.%4.%5.%6.%7.%8.%9"/>
      <w:lvlJc w:val="left"/>
      <w:pPr>
        <w:ind w:left="12960" w:hanging="1440"/>
      </w:pPr>
      <w:rPr>
        <w:rFonts w:hint="default"/>
        <w:color w:val="000000"/>
      </w:rPr>
    </w:lvl>
  </w:abstractNum>
  <w:abstractNum w:abstractNumId="10"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E1C14"/>
    <w:multiLevelType w:val="hybridMultilevel"/>
    <w:tmpl w:val="80641380"/>
    <w:lvl w:ilvl="0" w:tplc="43988684">
      <w:start w:val="1"/>
      <w:numFmt w:val="decimal"/>
      <w:lvlText w:val="%1."/>
      <w:lvlJc w:val="left"/>
      <w:pPr>
        <w:ind w:left="720" w:hanging="360"/>
      </w:p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797CED52">
      <w:start w:val="1"/>
      <w:numFmt w:val="decimal"/>
      <w:lvlText w:val="%4."/>
      <w:lvlJc w:val="left"/>
      <w:pPr>
        <w:ind w:left="2880" w:hanging="360"/>
      </w:pPr>
      <w:rPr>
        <w:b/>
        <w:bCs/>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12" w15:restartNumberingAfterBreak="0">
    <w:nsid w:val="2B5C13E5"/>
    <w:multiLevelType w:val="multilevel"/>
    <w:tmpl w:val="77509450"/>
    <w:lvl w:ilvl="0">
      <w:start w:val="1"/>
      <w:numFmt w:val="decimal"/>
      <w:pStyle w:val="AutoWilsonsLegalSingleSpacing"/>
      <w:lvlText w:val="%1"/>
      <w:lvlJc w:val="left"/>
      <w:pPr>
        <w:tabs>
          <w:tab w:val="num" w:pos="680"/>
        </w:tabs>
        <w:ind w:left="680" w:hanging="680"/>
      </w:pPr>
      <w:rPr>
        <w:rFonts w:ascii="Arial" w:hAnsi="Arial" w:hint="default"/>
        <w:b w:val="0"/>
        <w:i w:val="0"/>
        <w:color w:val="auto"/>
        <w:sz w:val="22"/>
        <w:u w:val="none"/>
      </w:rPr>
    </w:lvl>
    <w:lvl w:ilvl="1">
      <w:start w:val="1"/>
      <w:numFmt w:val="decimal"/>
      <w:isLgl/>
      <w:lvlText w:val="%1.%2."/>
      <w:lvlJc w:val="left"/>
      <w:pPr>
        <w:tabs>
          <w:tab w:val="num" w:pos="1361"/>
        </w:tabs>
        <w:ind w:left="1361" w:hanging="681"/>
      </w:pPr>
      <w:rPr>
        <w:rFonts w:ascii="Arial" w:hAnsi="Arial" w:hint="default"/>
        <w:b w:val="0"/>
        <w:i w:val="0"/>
        <w:color w:val="auto"/>
        <w:sz w:val="22"/>
        <w:u w:val="none"/>
      </w:rPr>
    </w:lvl>
    <w:lvl w:ilvl="2">
      <w:start w:val="1"/>
      <w:numFmt w:val="decimal"/>
      <w:lvlText w:val="%1.%2.%3."/>
      <w:lvlJc w:val="left"/>
      <w:pPr>
        <w:tabs>
          <w:tab w:val="num" w:pos="2041"/>
        </w:tabs>
        <w:ind w:left="2041" w:hanging="680"/>
      </w:pPr>
      <w:rPr>
        <w:rFonts w:ascii="Arial" w:hAnsi="Arial" w:hint="default"/>
        <w:b w:val="0"/>
        <w:i w:val="0"/>
        <w:color w:val="auto"/>
        <w:sz w:val="22"/>
        <w:u w:val="none"/>
      </w:rPr>
    </w:lvl>
    <w:lvl w:ilvl="3">
      <w:start w:val="1"/>
      <w:numFmt w:val="decimal"/>
      <w:lvlText w:val="%1.%2.%3.%4."/>
      <w:lvlJc w:val="left"/>
      <w:pPr>
        <w:tabs>
          <w:tab w:val="num" w:pos="3121"/>
        </w:tabs>
        <w:ind w:left="2722" w:hanging="681"/>
      </w:pPr>
      <w:rPr>
        <w:rFonts w:ascii="Arial" w:hAnsi="Arial" w:hint="default"/>
        <w:b w:val="0"/>
        <w:i w:val="0"/>
        <w:color w:val="auto"/>
        <w:sz w:val="22"/>
        <w:u w:val="none"/>
      </w:rPr>
    </w:lvl>
    <w:lvl w:ilvl="4">
      <w:start w:val="1"/>
      <w:numFmt w:val="decimal"/>
      <w:lvlText w:val="%1.%2.%3.%4.%5."/>
      <w:lvlJc w:val="left"/>
      <w:pPr>
        <w:tabs>
          <w:tab w:val="num" w:pos="3802"/>
        </w:tabs>
        <w:ind w:left="3402" w:hanging="680"/>
      </w:pPr>
      <w:rPr>
        <w:rFonts w:ascii="Arial" w:hAnsi="Arial" w:hint="default"/>
        <w:b w:val="0"/>
        <w:i w:val="0"/>
        <w:color w:val="auto"/>
        <w:sz w:val="22"/>
        <w:u w:val="none"/>
      </w:rPr>
    </w:lvl>
    <w:lvl w:ilvl="5">
      <w:start w:val="1"/>
      <w:numFmt w:val="decimal"/>
      <w:lvlText w:val="%1.%2.%3.%4.%5.%6."/>
      <w:lvlJc w:val="left"/>
      <w:pPr>
        <w:tabs>
          <w:tab w:val="num" w:pos="4842"/>
        </w:tabs>
        <w:ind w:left="4082" w:hanging="680"/>
      </w:pPr>
      <w:rPr>
        <w:rFonts w:ascii="Arial" w:hAnsi="Arial" w:hint="default"/>
        <w:b w:val="0"/>
        <w:i w:val="0"/>
        <w:color w:val="auto"/>
        <w:sz w:val="22"/>
        <w:u w:val="none"/>
      </w:rPr>
    </w:lvl>
    <w:lvl w:ilvl="6">
      <w:start w:val="1"/>
      <w:numFmt w:val="decimal"/>
      <w:lvlText w:val="%1.%2.%3.%4.%5.%6.%7."/>
      <w:lvlJc w:val="left"/>
      <w:pPr>
        <w:tabs>
          <w:tab w:val="num" w:pos="5522"/>
        </w:tabs>
        <w:ind w:left="4763" w:hanging="681"/>
      </w:pPr>
      <w:rPr>
        <w:rFonts w:ascii="Arial" w:hAnsi="Arial" w:hint="default"/>
        <w:b w:val="0"/>
        <w:i w:val="0"/>
        <w:sz w:val="22"/>
      </w:rPr>
    </w:lvl>
    <w:lvl w:ilvl="7">
      <w:start w:val="1"/>
      <w:numFmt w:val="decimal"/>
      <w:lvlText w:val="%1.%2.%3.%4.%5.%6.%7.%8."/>
      <w:lvlJc w:val="left"/>
      <w:pPr>
        <w:tabs>
          <w:tab w:val="num" w:pos="6563"/>
        </w:tabs>
        <w:ind w:left="5443" w:hanging="680"/>
      </w:pPr>
      <w:rPr>
        <w:rFonts w:ascii="Arial" w:hAnsi="Arial" w:hint="default"/>
        <w:b w:val="0"/>
        <w:i w:val="0"/>
        <w:sz w:val="22"/>
      </w:rPr>
    </w:lvl>
    <w:lvl w:ilvl="8">
      <w:start w:val="1"/>
      <w:numFmt w:val="decimal"/>
      <w:isLgl/>
      <w:lvlText w:val="%1.%2.%3.%4.%5.%6.%7.%8.%9."/>
      <w:lvlJc w:val="left"/>
      <w:pPr>
        <w:tabs>
          <w:tab w:val="num" w:pos="7243"/>
        </w:tabs>
        <w:ind w:left="6124" w:hanging="681"/>
      </w:pPr>
      <w:rPr>
        <w:rFonts w:ascii="Arial" w:hAnsi="Arial" w:hint="default"/>
        <w:b w:val="0"/>
        <w:i w:val="0"/>
        <w:sz w:val="22"/>
      </w:rPr>
    </w:lvl>
  </w:abstractNum>
  <w:abstractNum w:abstractNumId="13" w15:restartNumberingAfterBreak="0">
    <w:nsid w:val="3D971248"/>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5C1939"/>
    <w:multiLevelType w:val="multilevel"/>
    <w:tmpl w:val="20F0ED00"/>
    <w:lvl w:ilvl="0">
      <w:start w:val="1"/>
      <w:numFmt w:val="decimal"/>
      <w:lvlText w:val="%1."/>
      <w:lvlJc w:val="left"/>
      <w:pPr>
        <w:tabs>
          <w:tab w:val="num" w:pos="720"/>
        </w:tabs>
        <w:ind w:left="720" w:hanging="720"/>
      </w:pPr>
      <w:rPr>
        <w:b/>
        <w:i w:val="0"/>
        <w:sz w:val="19"/>
        <w:szCs w:val="19"/>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1260"/>
        </w:tabs>
        <w:ind w:left="126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5" w15:restartNumberingAfterBreak="0">
    <w:nsid w:val="46A85C77"/>
    <w:multiLevelType w:val="multilevel"/>
    <w:tmpl w:val="A1585014"/>
    <w:lvl w:ilvl="0">
      <w:start w:val="4"/>
      <w:numFmt w:val="decimal"/>
      <w:lvlText w:val="%1."/>
      <w:lvlJc w:val="left"/>
      <w:pPr>
        <w:ind w:left="360" w:hanging="360"/>
      </w:pPr>
      <w:rPr>
        <w:b/>
        <w:bCs/>
      </w:rPr>
    </w:lvl>
    <w:lvl w:ilvl="1">
      <w:start w:val="1"/>
      <w:numFmt w:val="decimal"/>
      <w:lvlText w:val="%1.%2."/>
      <w:lvlJc w:val="left"/>
      <w:pPr>
        <w:ind w:left="786" w:hanging="360"/>
      </w:pPr>
      <w:rPr>
        <w:b/>
        <w:bCs/>
      </w:r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16" w15:restartNumberingAfterBreak="0">
    <w:nsid w:val="4C563276"/>
    <w:multiLevelType w:val="hybridMultilevel"/>
    <w:tmpl w:val="988CAC8A"/>
    <w:lvl w:ilvl="0" w:tplc="B680C0F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7" w15:restartNumberingAfterBreak="0">
    <w:nsid w:val="4E0D1648"/>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8" w15:restartNumberingAfterBreak="0">
    <w:nsid w:val="532B4FF9"/>
    <w:multiLevelType w:val="hybridMultilevel"/>
    <w:tmpl w:val="9C2E3ABA"/>
    <w:lvl w:ilvl="0" w:tplc="27FA2E24">
      <w:start w:val="1"/>
      <w:numFmt w:val="decimal"/>
      <w:lvlText w:val="%1."/>
      <w:lvlJc w:val="left"/>
      <w:pPr>
        <w:ind w:left="720" w:hanging="360"/>
      </w:pPr>
      <w:rPr>
        <w:rFonts w:hint="default"/>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19" w15:restartNumberingAfterBreak="0">
    <w:nsid w:val="5A7D375E"/>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84514C"/>
    <w:multiLevelType w:val="hybridMultilevel"/>
    <w:tmpl w:val="8ABA6CE8"/>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F364D0C"/>
    <w:multiLevelType w:val="multilevel"/>
    <w:tmpl w:val="57B29E48"/>
    <w:lvl w:ilvl="0">
      <w:start w:val="1"/>
      <w:numFmt w:val="decimal"/>
      <w:pStyle w:val="AutoWilsonsLegal15Spacing"/>
      <w:lvlText w:val="%1."/>
      <w:lvlJc w:val="left"/>
      <w:pPr>
        <w:tabs>
          <w:tab w:val="num" w:pos="822"/>
        </w:tabs>
        <w:ind w:left="822" w:hanging="680"/>
      </w:pPr>
      <w:rPr>
        <w:rFonts w:ascii="Arial" w:eastAsia="Times New Roman" w:hAnsi="Arial" w:cs="Arial" w:hint="default"/>
        <w:b/>
        <w:i w:val="0"/>
        <w:color w:val="auto"/>
        <w:sz w:val="20"/>
        <w:szCs w:val="20"/>
        <w:u w:val="none"/>
      </w:rPr>
    </w:lvl>
    <w:lvl w:ilvl="1">
      <w:start w:val="1"/>
      <w:numFmt w:val="decimal"/>
      <w:lvlText w:val="%1.%2."/>
      <w:lvlJc w:val="left"/>
      <w:pPr>
        <w:tabs>
          <w:tab w:val="num" w:pos="1674"/>
        </w:tabs>
        <w:ind w:left="1674" w:hanging="681"/>
      </w:pPr>
      <w:rPr>
        <w:rFonts w:ascii="Arial" w:hAnsi="Arial" w:hint="default"/>
        <w:b w:val="0"/>
        <w:i w:val="0"/>
        <w:color w:val="auto"/>
        <w:sz w:val="20"/>
        <w:szCs w:val="20"/>
        <w:u w:val="none"/>
      </w:rPr>
    </w:lvl>
    <w:lvl w:ilvl="2">
      <w:start w:val="1"/>
      <w:numFmt w:val="decimal"/>
      <w:lvlText w:val="%1.%2.%3."/>
      <w:lvlJc w:val="left"/>
      <w:pPr>
        <w:tabs>
          <w:tab w:val="num" w:pos="3516"/>
        </w:tabs>
        <w:ind w:left="3516" w:hanging="680"/>
      </w:pPr>
      <w:rPr>
        <w:rFonts w:ascii="Arial" w:hAnsi="Arial" w:hint="default"/>
        <w:b w:val="0"/>
        <w:i w:val="0"/>
        <w:color w:val="auto"/>
        <w:sz w:val="22"/>
        <w:u w:val="none"/>
      </w:rPr>
    </w:lvl>
    <w:lvl w:ilvl="3">
      <w:start w:val="1"/>
      <w:numFmt w:val="decimal"/>
      <w:lvlText w:val="%1.%2.%3.%4."/>
      <w:lvlJc w:val="left"/>
      <w:pPr>
        <w:tabs>
          <w:tab w:val="num" w:pos="2835"/>
        </w:tabs>
        <w:ind w:left="2835" w:hanging="794"/>
      </w:pPr>
      <w:rPr>
        <w:rFonts w:ascii="Arial" w:hAnsi="Arial" w:hint="default"/>
        <w:b w:val="0"/>
        <w:i w:val="0"/>
        <w:color w:val="auto"/>
        <w:sz w:val="22"/>
        <w:u w:val="none"/>
      </w:rPr>
    </w:lvl>
    <w:lvl w:ilvl="4">
      <w:start w:val="1"/>
      <w:numFmt w:val="decimal"/>
      <w:lvlText w:val="%1.%2.%3.%4.%5."/>
      <w:lvlJc w:val="left"/>
      <w:pPr>
        <w:tabs>
          <w:tab w:val="num" w:pos="3915"/>
        </w:tabs>
        <w:ind w:left="3402" w:hanging="567"/>
      </w:pPr>
      <w:rPr>
        <w:rFonts w:ascii="Arial" w:hAnsi="Arial" w:hint="default"/>
        <w:b w:val="0"/>
        <w:i w:val="0"/>
        <w:color w:val="auto"/>
        <w:sz w:val="22"/>
        <w:u w:val="none"/>
      </w:rPr>
    </w:lvl>
    <w:lvl w:ilvl="5">
      <w:start w:val="1"/>
      <w:numFmt w:val="decimal"/>
      <w:lvlText w:val="%1.%2.%3.%4.%5.%6."/>
      <w:lvlJc w:val="left"/>
      <w:pPr>
        <w:tabs>
          <w:tab w:val="num" w:pos="2880"/>
        </w:tabs>
        <w:ind w:left="2736" w:hanging="936"/>
      </w:pPr>
      <w:rPr>
        <w:rFonts w:ascii="Times New Roman" w:hAnsi="Times New Roman"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B3919A5"/>
    <w:multiLevelType w:val="hybridMultilevel"/>
    <w:tmpl w:val="6888C9EE"/>
    <w:lvl w:ilvl="0" w:tplc="35BE40C0">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num w:numId="1" w16cid:durableId="173767083">
    <w:abstractNumId w:val="15"/>
  </w:num>
  <w:num w:numId="2" w16cid:durableId="210390311">
    <w:abstractNumId w:val="7"/>
  </w:num>
  <w:num w:numId="3" w16cid:durableId="586766494">
    <w:abstractNumId w:val="19"/>
  </w:num>
  <w:num w:numId="4" w16cid:durableId="1957714802">
    <w:abstractNumId w:val="6"/>
  </w:num>
  <w:num w:numId="5" w16cid:durableId="153567216">
    <w:abstractNumId w:val="16"/>
  </w:num>
  <w:num w:numId="6" w16cid:durableId="936524458">
    <w:abstractNumId w:val="3"/>
  </w:num>
  <w:num w:numId="7" w16cid:durableId="1757941902">
    <w:abstractNumId w:val="14"/>
  </w:num>
  <w:num w:numId="8" w16cid:durableId="504394287">
    <w:abstractNumId w:val="12"/>
  </w:num>
  <w:num w:numId="9" w16cid:durableId="1643852284">
    <w:abstractNumId w:val="0"/>
  </w:num>
  <w:num w:numId="10" w16cid:durableId="67387067">
    <w:abstractNumId w:val="21"/>
  </w:num>
  <w:num w:numId="11" w16cid:durableId="977488343">
    <w:abstractNumId w:val="17"/>
  </w:num>
  <w:num w:numId="12" w16cid:durableId="1918249583">
    <w:abstractNumId w:val="22"/>
  </w:num>
  <w:num w:numId="13" w16cid:durableId="1362442121">
    <w:abstractNumId w:val="18"/>
  </w:num>
  <w:num w:numId="14" w16cid:durableId="893849812">
    <w:abstractNumId w:val="20"/>
  </w:num>
  <w:num w:numId="15" w16cid:durableId="1437746787">
    <w:abstractNumId w:val="13"/>
  </w:num>
  <w:num w:numId="16" w16cid:durableId="63182472">
    <w:abstractNumId w:val="8"/>
  </w:num>
  <w:num w:numId="17" w16cid:durableId="282272784">
    <w:abstractNumId w:val="9"/>
  </w:num>
  <w:num w:numId="18" w16cid:durableId="253244328">
    <w:abstractNumId w:val="2"/>
  </w:num>
  <w:num w:numId="19" w16cid:durableId="1744914936">
    <w:abstractNumId w:val="4"/>
  </w:num>
  <w:num w:numId="20" w16cid:durableId="1715813254">
    <w:abstractNumId w:val="10"/>
  </w:num>
  <w:num w:numId="21" w16cid:durableId="721827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9112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6941239">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o Pellicci">
    <w15:presenceInfo w15:providerId="AD" w15:userId="S::Marco.Pellicci@nielseniq.com::d1dd96d5-2a90-4e29-86a2-cbfa68297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D4"/>
    <w:rsid w:val="00000ACC"/>
    <w:rsid w:val="00001378"/>
    <w:rsid w:val="00001386"/>
    <w:rsid w:val="00001898"/>
    <w:rsid w:val="00001985"/>
    <w:rsid w:val="00001EB2"/>
    <w:rsid w:val="00002377"/>
    <w:rsid w:val="000023E1"/>
    <w:rsid w:val="0000268F"/>
    <w:rsid w:val="00002D82"/>
    <w:rsid w:val="0000323A"/>
    <w:rsid w:val="0000511E"/>
    <w:rsid w:val="000051B4"/>
    <w:rsid w:val="0000577B"/>
    <w:rsid w:val="0000615D"/>
    <w:rsid w:val="000062B0"/>
    <w:rsid w:val="00006699"/>
    <w:rsid w:val="0000671D"/>
    <w:rsid w:val="000067C3"/>
    <w:rsid w:val="00006E9C"/>
    <w:rsid w:val="00007440"/>
    <w:rsid w:val="000075EF"/>
    <w:rsid w:val="00007FE8"/>
    <w:rsid w:val="00011CE1"/>
    <w:rsid w:val="00011D81"/>
    <w:rsid w:val="00012440"/>
    <w:rsid w:val="0001297E"/>
    <w:rsid w:val="00012A51"/>
    <w:rsid w:val="00012CC6"/>
    <w:rsid w:val="0001312C"/>
    <w:rsid w:val="000134B5"/>
    <w:rsid w:val="000134C5"/>
    <w:rsid w:val="00013762"/>
    <w:rsid w:val="00013BFD"/>
    <w:rsid w:val="00013D9F"/>
    <w:rsid w:val="000141A0"/>
    <w:rsid w:val="00015B24"/>
    <w:rsid w:val="0001606C"/>
    <w:rsid w:val="000164AB"/>
    <w:rsid w:val="000167E0"/>
    <w:rsid w:val="00016AFA"/>
    <w:rsid w:val="00016DA6"/>
    <w:rsid w:val="00017321"/>
    <w:rsid w:val="0001776C"/>
    <w:rsid w:val="000205A9"/>
    <w:rsid w:val="00020BA7"/>
    <w:rsid w:val="00020BE3"/>
    <w:rsid w:val="0002107C"/>
    <w:rsid w:val="00022C3B"/>
    <w:rsid w:val="00023549"/>
    <w:rsid w:val="0002404C"/>
    <w:rsid w:val="000241D2"/>
    <w:rsid w:val="000242D2"/>
    <w:rsid w:val="00024777"/>
    <w:rsid w:val="0002478E"/>
    <w:rsid w:val="00024DEF"/>
    <w:rsid w:val="00024E3C"/>
    <w:rsid w:val="00024E3D"/>
    <w:rsid w:val="00024FDC"/>
    <w:rsid w:val="000256FD"/>
    <w:rsid w:val="00025C5D"/>
    <w:rsid w:val="00026472"/>
    <w:rsid w:val="00026CD6"/>
    <w:rsid w:val="00027423"/>
    <w:rsid w:val="00027D3D"/>
    <w:rsid w:val="00027E7D"/>
    <w:rsid w:val="0003007A"/>
    <w:rsid w:val="0003008D"/>
    <w:rsid w:val="000300A9"/>
    <w:rsid w:val="00031465"/>
    <w:rsid w:val="000314AE"/>
    <w:rsid w:val="0003154A"/>
    <w:rsid w:val="00031863"/>
    <w:rsid w:val="00031CB2"/>
    <w:rsid w:val="00031DB4"/>
    <w:rsid w:val="00032072"/>
    <w:rsid w:val="00033F48"/>
    <w:rsid w:val="0003408A"/>
    <w:rsid w:val="00034482"/>
    <w:rsid w:val="00034817"/>
    <w:rsid w:val="00034B13"/>
    <w:rsid w:val="00034D24"/>
    <w:rsid w:val="0003622E"/>
    <w:rsid w:val="000363D3"/>
    <w:rsid w:val="00036B9A"/>
    <w:rsid w:val="00037142"/>
    <w:rsid w:val="00037299"/>
    <w:rsid w:val="0003785F"/>
    <w:rsid w:val="00037C05"/>
    <w:rsid w:val="00037D7C"/>
    <w:rsid w:val="0004004F"/>
    <w:rsid w:val="00040A0B"/>
    <w:rsid w:val="00041518"/>
    <w:rsid w:val="0004155F"/>
    <w:rsid w:val="000418B1"/>
    <w:rsid w:val="000427D2"/>
    <w:rsid w:val="00042827"/>
    <w:rsid w:val="00042CD9"/>
    <w:rsid w:val="000432BE"/>
    <w:rsid w:val="00043747"/>
    <w:rsid w:val="00043AB0"/>
    <w:rsid w:val="00043AE9"/>
    <w:rsid w:val="00043CC0"/>
    <w:rsid w:val="00043F52"/>
    <w:rsid w:val="00044F0D"/>
    <w:rsid w:val="0004503C"/>
    <w:rsid w:val="000451CB"/>
    <w:rsid w:val="000451DD"/>
    <w:rsid w:val="000452A7"/>
    <w:rsid w:val="000456A1"/>
    <w:rsid w:val="00045CCE"/>
    <w:rsid w:val="0004602E"/>
    <w:rsid w:val="00046277"/>
    <w:rsid w:val="00046974"/>
    <w:rsid w:val="00046BB6"/>
    <w:rsid w:val="00046C41"/>
    <w:rsid w:val="00046C8D"/>
    <w:rsid w:val="00046CAE"/>
    <w:rsid w:val="00047778"/>
    <w:rsid w:val="00047850"/>
    <w:rsid w:val="00047FF5"/>
    <w:rsid w:val="000505D0"/>
    <w:rsid w:val="00050808"/>
    <w:rsid w:val="000509C1"/>
    <w:rsid w:val="000509CB"/>
    <w:rsid w:val="000509D2"/>
    <w:rsid w:val="00050D8B"/>
    <w:rsid w:val="0005275B"/>
    <w:rsid w:val="00052E85"/>
    <w:rsid w:val="00053863"/>
    <w:rsid w:val="000546D9"/>
    <w:rsid w:val="00054726"/>
    <w:rsid w:val="0005502E"/>
    <w:rsid w:val="0005507D"/>
    <w:rsid w:val="000551D3"/>
    <w:rsid w:val="000556AA"/>
    <w:rsid w:val="000558C6"/>
    <w:rsid w:val="00055979"/>
    <w:rsid w:val="00055AA2"/>
    <w:rsid w:val="00055CCC"/>
    <w:rsid w:val="00055DDD"/>
    <w:rsid w:val="00055E59"/>
    <w:rsid w:val="000564AA"/>
    <w:rsid w:val="00056837"/>
    <w:rsid w:val="00056A1E"/>
    <w:rsid w:val="00056BA7"/>
    <w:rsid w:val="0005713F"/>
    <w:rsid w:val="00057309"/>
    <w:rsid w:val="000575EE"/>
    <w:rsid w:val="00057781"/>
    <w:rsid w:val="0005779F"/>
    <w:rsid w:val="0005798C"/>
    <w:rsid w:val="00057BC9"/>
    <w:rsid w:val="00057D87"/>
    <w:rsid w:val="000601F8"/>
    <w:rsid w:val="0006025F"/>
    <w:rsid w:val="0006044F"/>
    <w:rsid w:val="00060461"/>
    <w:rsid w:val="0006120C"/>
    <w:rsid w:val="000614EC"/>
    <w:rsid w:val="00061695"/>
    <w:rsid w:val="000616F0"/>
    <w:rsid w:val="00062787"/>
    <w:rsid w:val="000628BE"/>
    <w:rsid w:val="000629BA"/>
    <w:rsid w:val="00062BA9"/>
    <w:rsid w:val="000630CF"/>
    <w:rsid w:val="00063551"/>
    <w:rsid w:val="00063996"/>
    <w:rsid w:val="00064360"/>
    <w:rsid w:val="00064902"/>
    <w:rsid w:val="000649C6"/>
    <w:rsid w:val="00064F67"/>
    <w:rsid w:val="0006517E"/>
    <w:rsid w:val="00067148"/>
    <w:rsid w:val="0006736E"/>
    <w:rsid w:val="00067C5C"/>
    <w:rsid w:val="00067C8F"/>
    <w:rsid w:val="00070178"/>
    <w:rsid w:val="0007035C"/>
    <w:rsid w:val="0007040A"/>
    <w:rsid w:val="00070ED6"/>
    <w:rsid w:val="00071396"/>
    <w:rsid w:val="00071E9A"/>
    <w:rsid w:val="00071EC0"/>
    <w:rsid w:val="0007231F"/>
    <w:rsid w:val="0007237F"/>
    <w:rsid w:val="000726C5"/>
    <w:rsid w:val="0007303A"/>
    <w:rsid w:val="00073076"/>
    <w:rsid w:val="00073493"/>
    <w:rsid w:val="0007352C"/>
    <w:rsid w:val="00073962"/>
    <w:rsid w:val="00073D91"/>
    <w:rsid w:val="00073F01"/>
    <w:rsid w:val="000741AB"/>
    <w:rsid w:val="000741C9"/>
    <w:rsid w:val="000746D6"/>
    <w:rsid w:val="00074AE8"/>
    <w:rsid w:val="00074E24"/>
    <w:rsid w:val="00075538"/>
    <w:rsid w:val="00075544"/>
    <w:rsid w:val="00075591"/>
    <w:rsid w:val="00075F22"/>
    <w:rsid w:val="00076D00"/>
    <w:rsid w:val="00077722"/>
    <w:rsid w:val="000777B3"/>
    <w:rsid w:val="000777EF"/>
    <w:rsid w:val="00077B02"/>
    <w:rsid w:val="00077CD6"/>
    <w:rsid w:val="0008012B"/>
    <w:rsid w:val="000803E5"/>
    <w:rsid w:val="000803F4"/>
    <w:rsid w:val="00080538"/>
    <w:rsid w:val="00080FE8"/>
    <w:rsid w:val="000813EF"/>
    <w:rsid w:val="000817C7"/>
    <w:rsid w:val="0008186F"/>
    <w:rsid w:val="00081E68"/>
    <w:rsid w:val="00082A14"/>
    <w:rsid w:val="00082A2F"/>
    <w:rsid w:val="00083074"/>
    <w:rsid w:val="00083209"/>
    <w:rsid w:val="00083764"/>
    <w:rsid w:val="0008424B"/>
    <w:rsid w:val="000845EB"/>
    <w:rsid w:val="00084D48"/>
    <w:rsid w:val="0008558D"/>
    <w:rsid w:val="0008594E"/>
    <w:rsid w:val="000859F5"/>
    <w:rsid w:val="000860B4"/>
    <w:rsid w:val="0008611F"/>
    <w:rsid w:val="000866D4"/>
    <w:rsid w:val="00086D9F"/>
    <w:rsid w:val="00087441"/>
    <w:rsid w:val="00087918"/>
    <w:rsid w:val="000901B5"/>
    <w:rsid w:val="00090609"/>
    <w:rsid w:val="000906FA"/>
    <w:rsid w:val="00090DC7"/>
    <w:rsid w:val="0009182E"/>
    <w:rsid w:val="00091988"/>
    <w:rsid w:val="000922D2"/>
    <w:rsid w:val="00092323"/>
    <w:rsid w:val="00092544"/>
    <w:rsid w:val="0009361C"/>
    <w:rsid w:val="00093A5C"/>
    <w:rsid w:val="00093A66"/>
    <w:rsid w:val="00093F02"/>
    <w:rsid w:val="00094175"/>
    <w:rsid w:val="00094A0C"/>
    <w:rsid w:val="00094A81"/>
    <w:rsid w:val="00094B94"/>
    <w:rsid w:val="00094F27"/>
    <w:rsid w:val="00094FD8"/>
    <w:rsid w:val="00095368"/>
    <w:rsid w:val="000957BE"/>
    <w:rsid w:val="00095CAA"/>
    <w:rsid w:val="00096369"/>
    <w:rsid w:val="00096DAC"/>
    <w:rsid w:val="00096E82"/>
    <w:rsid w:val="0009712E"/>
    <w:rsid w:val="000972B7"/>
    <w:rsid w:val="0009744D"/>
    <w:rsid w:val="000974BF"/>
    <w:rsid w:val="000A0CCD"/>
    <w:rsid w:val="000A14A3"/>
    <w:rsid w:val="000A164C"/>
    <w:rsid w:val="000A1719"/>
    <w:rsid w:val="000A19D2"/>
    <w:rsid w:val="000A1FE7"/>
    <w:rsid w:val="000A279E"/>
    <w:rsid w:val="000A27D6"/>
    <w:rsid w:val="000A38CF"/>
    <w:rsid w:val="000A3CA8"/>
    <w:rsid w:val="000A3D88"/>
    <w:rsid w:val="000A46E8"/>
    <w:rsid w:val="000A49BE"/>
    <w:rsid w:val="000A4A75"/>
    <w:rsid w:val="000A4B1A"/>
    <w:rsid w:val="000A4FC0"/>
    <w:rsid w:val="000A5F5B"/>
    <w:rsid w:val="000A5F85"/>
    <w:rsid w:val="000A628D"/>
    <w:rsid w:val="000A6369"/>
    <w:rsid w:val="000A6AA9"/>
    <w:rsid w:val="000A6D59"/>
    <w:rsid w:val="000A7510"/>
    <w:rsid w:val="000A7A00"/>
    <w:rsid w:val="000A7C7A"/>
    <w:rsid w:val="000B0D58"/>
    <w:rsid w:val="000B0E99"/>
    <w:rsid w:val="000B1BE8"/>
    <w:rsid w:val="000B1E7F"/>
    <w:rsid w:val="000B200A"/>
    <w:rsid w:val="000B240B"/>
    <w:rsid w:val="000B26C5"/>
    <w:rsid w:val="000B2705"/>
    <w:rsid w:val="000B2782"/>
    <w:rsid w:val="000B3E12"/>
    <w:rsid w:val="000B4145"/>
    <w:rsid w:val="000B41EA"/>
    <w:rsid w:val="000B4481"/>
    <w:rsid w:val="000B45EF"/>
    <w:rsid w:val="000B479F"/>
    <w:rsid w:val="000B544C"/>
    <w:rsid w:val="000B5980"/>
    <w:rsid w:val="000B5D11"/>
    <w:rsid w:val="000B65BA"/>
    <w:rsid w:val="000B6781"/>
    <w:rsid w:val="000B6ECD"/>
    <w:rsid w:val="000B76A4"/>
    <w:rsid w:val="000B7F4F"/>
    <w:rsid w:val="000C055D"/>
    <w:rsid w:val="000C0925"/>
    <w:rsid w:val="000C0CCF"/>
    <w:rsid w:val="000C102A"/>
    <w:rsid w:val="000C13B7"/>
    <w:rsid w:val="000C192B"/>
    <w:rsid w:val="000C1E81"/>
    <w:rsid w:val="000C20C3"/>
    <w:rsid w:val="000C25AE"/>
    <w:rsid w:val="000C272A"/>
    <w:rsid w:val="000C32F4"/>
    <w:rsid w:val="000C3AC3"/>
    <w:rsid w:val="000C591B"/>
    <w:rsid w:val="000C59CB"/>
    <w:rsid w:val="000C5FE9"/>
    <w:rsid w:val="000C5FFF"/>
    <w:rsid w:val="000C6255"/>
    <w:rsid w:val="000C6265"/>
    <w:rsid w:val="000C6365"/>
    <w:rsid w:val="000C638B"/>
    <w:rsid w:val="000C6497"/>
    <w:rsid w:val="000C6F26"/>
    <w:rsid w:val="000C7111"/>
    <w:rsid w:val="000C7305"/>
    <w:rsid w:val="000C7344"/>
    <w:rsid w:val="000C7474"/>
    <w:rsid w:val="000C7795"/>
    <w:rsid w:val="000C7DBB"/>
    <w:rsid w:val="000C7EDE"/>
    <w:rsid w:val="000D018B"/>
    <w:rsid w:val="000D0EA7"/>
    <w:rsid w:val="000D1486"/>
    <w:rsid w:val="000D151B"/>
    <w:rsid w:val="000D1606"/>
    <w:rsid w:val="000D1BBA"/>
    <w:rsid w:val="000D1D47"/>
    <w:rsid w:val="000D1FE2"/>
    <w:rsid w:val="000D1FE7"/>
    <w:rsid w:val="000D21A1"/>
    <w:rsid w:val="000D2267"/>
    <w:rsid w:val="000D2E90"/>
    <w:rsid w:val="000D2FE5"/>
    <w:rsid w:val="000D3E45"/>
    <w:rsid w:val="000D5FD1"/>
    <w:rsid w:val="000D6218"/>
    <w:rsid w:val="000D691E"/>
    <w:rsid w:val="000D69F0"/>
    <w:rsid w:val="000D6B62"/>
    <w:rsid w:val="000D72F5"/>
    <w:rsid w:val="000D72F9"/>
    <w:rsid w:val="000D74D5"/>
    <w:rsid w:val="000D7CAB"/>
    <w:rsid w:val="000D7CEB"/>
    <w:rsid w:val="000D7EA8"/>
    <w:rsid w:val="000D7F8D"/>
    <w:rsid w:val="000E0254"/>
    <w:rsid w:val="000E03EA"/>
    <w:rsid w:val="000E0A11"/>
    <w:rsid w:val="000E0B80"/>
    <w:rsid w:val="000E14A4"/>
    <w:rsid w:val="000E1A08"/>
    <w:rsid w:val="000E1D53"/>
    <w:rsid w:val="000E246D"/>
    <w:rsid w:val="000E2CA0"/>
    <w:rsid w:val="000E3110"/>
    <w:rsid w:val="000E3699"/>
    <w:rsid w:val="000E3A5D"/>
    <w:rsid w:val="000E4947"/>
    <w:rsid w:val="000E55D2"/>
    <w:rsid w:val="000E5F5E"/>
    <w:rsid w:val="000E68B3"/>
    <w:rsid w:val="000E73B5"/>
    <w:rsid w:val="000E770F"/>
    <w:rsid w:val="000E7822"/>
    <w:rsid w:val="000E7CA3"/>
    <w:rsid w:val="000E7D0B"/>
    <w:rsid w:val="000F00E3"/>
    <w:rsid w:val="000F08AC"/>
    <w:rsid w:val="000F1212"/>
    <w:rsid w:val="000F1418"/>
    <w:rsid w:val="000F14B6"/>
    <w:rsid w:val="000F1776"/>
    <w:rsid w:val="000F1D89"/>
    <w:rsid w:val="000F1E22"/>
    <w:rsid w:val="000F2A75"/>
    <w:rsid w:val="000F2C64"/>
    <w:rsid w:val="000F2F9C"/>
    <w:rsid w:val="000F312C"/>
    <w:rsid w:val="000F379A"/>
    <w:rsid w:val="000F39E4"/>
    <w:rsid w:val="000F42AD"/>
    <w:rsid w:val="000F44E3"/>
    <w:rsid w:val="000F46A5"/>
    <w:rsid w:val="000F4783"/>
    <w:rsid w:val="000F4816"/>
    <w:rsid w:val="000F4BCA"/>
    <w:rsid w:val="000F4D55"/>
    <w:rsid w:val="000F519A"/>
    <w:rsid w:val="000F5573"/>
    <w:rsid w:val="000F572D"/>
    <w:rsid w:val="000F5B8C"/>
    <w:rsid w:val="000F5F87"/>
    <w:rsid w:val="000F60F7"/>
    <w:rsid w:val="000F61F1"/>
    <w:rsid w:val="000F6303"/>
    <w:rsid w:val="000F6608"/>
    <w:rsid w:val="000F6A24"/>
    <w:rsid w:val="000F6C6D"/>
    <w:rsid w:val="000F7174"/>
    <w:rsid w:val="000F73A1"/>
    <w:rsid w:val="000F7A31"/>
    <w:rsid w:val="000F7EF8"/>
    <w:rsid w:val="000F7F5D"/>
    <w:rsid w:val="001000E4"/>
    <w:rsid w:val="00100639"/>
    <w:rsid w:val="00100BF2"/>
    <w:rsid w:val="00100F70"/>
    <w:rsid w:val="0010113C"/>
    <w:rsid w:val="00101153"/>
    <w:rsid w:val="00101452"/>
    <w:rsid w:val="00101634"/>
    <w:rsid w:val="00101770"/>
    <w:rsid w:val="00101C15"/>
    <w:rsid w:val="00102159"/>
    <w:rsid w:val="00102367"/>
    <w:rsid w:val="00102472"/>
    <w:rsid w:val="00102B6D"/>
    <w:rsid w:val="001036C6"/>
    <w:rsid w:val="00104B66"/>
    <w:rsid w:val="00105363"/>
    <w:rsid w:val="00105970"/>
    <w:rsid w:val="00105BE9"/>
    <w:rsid w:val="00105DFB"/>
    <w:rsid w:val="0010600C"/>
    <w:rsid w:val="001062DF"/>
    <w:rsid w:val="00106CBB"/>
    <w:rsid w:val="00106CF6"/>
    <w:rsid w:val="001072C0"/>
    <w:rsid w:val="001073E7"/>
    <w:rsid w:val="00107596"/>
    <w:rsid w:val="0010772E"/>
    <w:rsid w:val="00107811"/>
    <w:rsid w:val="00107D82"/>
    <w:rsid w:val="00110334"/>
    <w:rsid w:val="00110505"/>
    <w:rsid w:val="001111A8"/>
    <w:rsid w:val="001113B7"/>
    <w:rsid w:val="001116AE"/>
    <w:rsid w:val="00111730"/>
    <w:rsid w:val="00111A97"/>
    <w:rsid w:val="00111EC5"/>
    <w:rsid w:val="00111F9A"/>
    <w:rsid w:val="00112506"/>
    <w:rsid w:val="001129A0"/>
    <w:rsid w:val="00112C4B"/>
    <w:rsid w:val="001130D9"/>
    <w:rsid w:val="00114784"/>
    <w:rsid w:val="00115D25"/>
    <w:rsid w:val="001167CF"/>
    <w:rsid w:val="0011693A"/>
    <w:rsid w:val="00116B72"/>
    <w:rsid w:val="00116EF6"/>
    <w:rsid w:val="00117546"/>
    <w:rsid w:val="001178AC"/>
    <w:rsid w:val="001200BC"/>
    <w:rsid w:val="00120BF7"/>
    <w:rsid w:val="00120C54"/>
    <w:rsid w:val="00121A09"/>
    <w:rsid w:val="00121B68"/>
    <w:rsid w:val="00121F54"/>
    <w:rsid w:val="001229E9"/>
    <w:rsid w:val="00122EFF"/>
    <w:rsid w:val="00122FF1"/>
    <w:rsid w:val="0012329D"/>
    <w:rsid w:val="001239C8"/>
    <w:rsid w:val="00123E0E"/>
    <w:rsid w:val="00123ED3"/>
    <w:rsid w:val="00124D49"/>
    <w:rsid w:val="00125184"/>
    <w:rsid w:val="00125497"/>
    <w:rsid w:val="00125520"/>
    <w:rsid w:val="001260A4"/>
    <w:rsid w:val="001264D0"/>
    <w:rsid w:val="00126599"/>
    <w:rsid w:val="00126CE9"/>
    <w:rsid w:val="00126DEA"/>
    <w:rsid w:val="00130349"/>
    <w:rsid w:val="001308BE"/>
    <w:rsid w:val="00130D69"/>
    <w:rsid w:val="00131387"/>
    <w:rsid w:val="00131A91"/>
    <w:rsid w:val="00131E04"/>
    <w:rsid w:val="00131EF4"/>
    <w:rsid w:val="00132BB6"/>
    <w:rsid w:val="00132EB7"/>
    <w:rsid w:val="00133005"/>
    <w:rsid w:val="00133601"/>
    <w:rsid w:val="00133F01"/>
    <w:rsid w:val="001342B8"/>
    <w:rsid w:val="0013445A"/>
    <w:rsid w:val="00134483"/>
    <w:rsid w:val="0013472E"/>
    <w:rsid w:val="00134869"/>
    <w:rsid w:val="001348CB"/>
    <w:rsid w:val="00134A0F"/>
    <w:rsid w:val="00134C17"/>
    <w:rsid w:val="00134E55"/>
    <w:rsid w:val="00136FCE"/>
    <w:rsid w:val="00137591"/>
    <w:rsid w:val="00139264"/>
    <w:rsid w:val="00140F72"/>
    <w:rsid w:val="00141102"/>
    <w:rsid w:val="00141181"/>
    <w:rsid w:val="0014150E"/>
    <w:rsid w:val="00141A46"/>
    <w:rsid w:val="00141C46"/>
    <w:rsid w:val="00142175"/>
    <w:rsid w:val="0014293E"/>
    <w:rsid w:val="00142EBE"/>
    <w:rsid w:val="00142EF8"/>
    <w:rsid w:val="001441E4"/>
    <w:rsid w:val="00144ABB"/>
    <w:rsid w:val="001451D9"/>
    <w:rsid w:val="001459DF"/>
    <w:rsid w:val="00145A76"/>
    <w:rsid w:val="00145A82"/>
    <w:rsid w:val="00146986"/>
    <w:rsid w:val="00146E3F"/>
    <w:rsid w:val="00147A1D"/>
    <w:rsid w:val="00147EE1"/>
    <w:rsid w:val="001506F4"/>
    <w:rsid w:val="00150B14"/>
    <w:rsid w:val="001515E2"/>
    <w:rsid w:val="00152047"/>
    <w:rsid w:val="0015254D"/>
    <w:rsid w:val="00152682"/>
    <w:rsid w:val="00152BEB"/>
    <w:rsid w:val="00152E70"/>
    <w:rsid w:val="00152FA7"/>
    <w:rsid w:val="001530F4"/>
    <w:rsid w:val="00153120"/>
    <w:rsid w:val="00153612"/>
    <w:rsid w:val="00153716"/>
    <w:rsid w:val="00153DF7"/>
    <w:rsid w:val="00154ACA"/>
    <w:rsid w:val="00154C9E"/>
    <w:rsid w:val="00155710"/>
    <w:rsid w:val="001558C7"/>
    <w:rsid w:val="00156031"/>
    <w:rsid w:val="00156355"/>
    <w:rsid w:val="00156CD5"/>
    <w:rsid w:val="00156F4A"/>
    <w:rsid w:val="00157283"/>
    <w:rsid w:val="00157594"/>
    <w:rsid w:val="0015789E"/>
    <w:rsid w:val="00157A3B"/>
    <w:rsid w:val="00157C93"/>
    <w:rsid w:val="00157D9B"/>
    <w:rsid w:val="00160D36"/>
    <w:rsid w:val="00162906"/>
    <w:rsid w:val="001632FD"/>
    <w:rsid w:val="00163679"/>
    <w:rsid w:val="00163E6F"/>
    <w:rsid w:val="00164195"/>
    <w:rsid w:val="00164278"/>
    <w:rsid w:val="00164FCF"/>
    <w:rsid w:val="001653A0"/>
    <w:rsid w:val="001654C1"/>
    <w:rsid w:val="0016566E"/>
    <w:rsid w:val="00165A7A"/>
    <w:rsid w:val="00165B1A"/>
    <w:rsid w:val="00165F74"/>
    <w:rsid w:val="00165FE4"/>
    <w:rsid w:val="001676DA"/>
    <w:rsid w:val="001679BD"/>
    <w:rsid w:val="00167C9B"/>
    <w:rsid w:val="00167EB8"/>
    <w:rsid w:val="0017012D"/>
    <w:rsid w:val="001705A3"/>
    <w:rsid w:val="00170890"/>
    <w:rsid w:val="001709E0"/>
    <w:rsid w:val="001713BB"/>
    <w:rsid w:val="00171AF6"/>
    <w:rsid w:val="0017217E"/>
    <w:rsid w:val="00172B58"/>
    <w:rsid w:val="00172C03"/>
    <w:rsid w:val="00173015"/>
    <w:rsid w:val="001738A0"/>
    <w:rsid w:val="00173E55"/>
    <w:rsid w:val="00174264"/>
    <w:rsid w:val="0017489B"/>
    <w:rsid w:val="001758D0"/>
    <w:rsid w:val="00175BC0"/>
    <w:rsid w:val="00175C60"/>
    <w:rsid w:val="00175DF9"/>
    <w:rsid w:val="001760A1"/>
    <w:rsid w:val="00176EFA"/>
    <w:rsid w:val="001773EF"/>
    <w:rsid w:val="00180024"/>
    <w:rsid w:val="0018054C"/>
    <w:rsid w:val="001805CD"/>
    <w:rsid w:val="00180C0B"/>
    <w:rsid w:val="00180F59"/>
    <w:rsid w:val="00181213"/>
    <w:rsid w:val="00181295"/>
    <w:rsid w:val="001818F8"/>
    <w:rsid w:val="00181F32"/>
    <w:rsid w:val="00182F10"/>
    <w:rsid w:val="00183922"/>
    <w:rsid w:val="00183D8D"/>
    <w:rsid w:val="00183E23"/>
    <w:rsid w:val="00183E73"/>
    <w:rsid w:val="0018451D"/>
    <w:rsid w:val="00184687"/>
    <w:rsid w:val="0018470C"/>
    <w:rsid w:val="00184AE3"/>
    <w:rsid w:val="00184FA4"/>
    <w:rsid w:val="00185659"/>
    <w:rsid w:val="00185966"/>
    <w:rsid w:val="001859BF"/>
    <w:rsid w:val="001864CA"/>
    <w:rsid w:val="00186584"/>
    <w:rsid w:val="00186693"/>
    <w:rsid w:val="00186B0C"/>
    <w:rsid w:val="00186C70"/>
    <w:rsid w:val="00186D7C"/>
    <w:rsid w:val="0018701C"/>
    <w:rsid w:val="00187705"/>
    <w:rsid w:val="00187A5B"/>
    <w:rsid w:val="00187B56"/>
    <w:rsid w:val="00187E1D"/>
    <w:rsid w:val="00190849"/>
    <w:rsid w:val="00190FCF"/>
    <w:rsid w:val="001910FA"/>
    <w:rsid w:val="0019143C"/>
    <w:rsid w:val="00191A58"/>
    <w:rsid w:val="00191F08"/>
    <w:rsid w:val="00192126"/>
    <w:rsid w:val="0019218B"/>
    <w:rsid w:val="0019224C"/>
    <w:rsid w:val="00192669"/>
    <w:rsid w:val="00192CDC"/>
    <w:rsid w:val="00192F95"/>
    <w:rsid w:val="00193419"/>
    <w:rsid w:val="00193430"/>
    <w:rsid w:val="0019350C"/>
    <w:rsid w:val="001938D0"/>
    <w:rsid w:val="00193EB0"/>
    <w:rsid w:val="0019415D"/>
    <w:rsid w:val="001941C6"/>
    <w:rsid w:val="00194768"/>
    <w:rsid w:val="001956EB"/>
    <w:rsid w:val="001962A4"/>
    <w:rsid w:val="0019699C"/>
    <w:rsid w:val="00196B4C"/>
    <w:rsid w:val="00197127"/>
    <w:rsid w:val="00197E81"/>
    <w:rsid w:val="001A01E8"/>
    <w:rsid w:val="001A07DD"/>
    <w:rsid w:val="001A0A74"/>
    <w:rsid w:val="001A13FB"/>
    <w:rsid w:val="001A1536"/>
    <w:rsid w:val="001A23CE"/>
    <w:rsid w:val="001A2AAF"/>
    <w:rsid w:val="001A348E"/>
    <w:rsid w:val="001A3F74"/>
    <w:rsid w:val="001A4477"/>
    <w:rsid w:val="001A5439"/>
    <w:rsid w:val="001A5DC6"/>
    <w:rsid w:val="001A6D0E"/>
    <w:rsid w:val="001A742A"/>
    <w:rsid w:val="001A7833"/>
    <w:rsid w:val="001A7F10"/>
    <w:rsid w:val="001B0897"/>
    <w:rsid w:val="001B09B6"/>
    <w:rsid w:val="001B0C07"/>
    <w:rsid w:val="001B0CB0"/>
    <w:rsid w:val="001B0E37"/>
    <w:rsid w:val="001B0FF8"/>
    <w:rsid w:val="001B1478"/>
    <w:rsid w:val="001B1512"/>
    <w:rsid w:val="001B1F7A"/>
    <w:rsid w:val="001B230C"/>
    <w:rsid w:val="001B250D"/>
    <w:rsid w:val="001B2516"/>
    <w:rsid w:val="001B2E91"/>
    <w:rsid w:val="001B374C"/>
    <w:rsid w:val="001B3ABB"/>
    <w:rsid w:val="001B3E37"/>
    <w:rsid w:val="001B43E5"/>
    <w:rsid w:val="001B481A"/>
    <w:rsid w:val="001B4B08"/>
    <w:rsid w:val="001B4E59"/>
    <w:rsid w:val="001B50A9"/>
    <w:rsid w:val="001B5168"/>
    <w:rsid w:val="001B5342"/>
    <w:rsid w:val="001B5C8A"/>
    <w:rsid w:val="001B668C"/>
    <w:rsid w:val="001B6BCA"/>
    <w:rsid w:val="001B7100"/>
    <w:rsid w:val="001B75A1"/>
    <w:rsid w:val="001B77AA"/>
    <w:rsid w:val="001B7EC5"/>
    <w:rsid w:val="001C133A"/>
    <w:rsid w:val="001C1E05"/>
    <w:rsid w:val="001C2318"/>
    <w:rsid w:val="001C2506"/>
    <w:rsid w:val="001C2A99"/>
    <w:rsid w:val="001C2F04"/>
    <w:rsid w:val="001C3755"/>
    <w:rsid w:val="001C3906"/>
    <w:rsid w:val="001C3B37"/>
    <w:rsid w:val="001C3B67"/>
    <w:rsid w:val="001C3C30"/>
    <w:rsid w:val="001C3FED"/>
    <w:rsid w:val="001C430D"/>
    <w:rsid w:val="001C4EAA"/>
    <w:rsid w:val="001C5003"/>
    <w:rsid w:val="001C50E4"/>
    <w:rsid w:val="001C560F"/>
    <w:rsid w:val="001C5E16"/>
    <w:rsid w:val="001C5FC6"/>
    <w:rsid w:val="001C637E"/>
    <w:rsid w:val="001C6DFA"/>
    <w:rsid w:val="001C72D9"/>
    <w:rsid w:val="001D046E"/>
    <w:rsid w:val="001D058B"/>
    <w:rsid w:val="001D0937"/>
    <w:rsid w:val="001D09D5"/>
    <w:rsid w:val="001D1D8B"/>
    <w:rsid w:val="001D1EEC"/>
    <w:rsid w:val="001D20C8"/>
    <w:rsid w:val="001D2318"/>
    <w:rsid w:val="001D23C3"/>
    <w:rsid w:val="001D24B1"/>
    <w:rsid w:val="001D24CF"/>
    <w:rsid w:val="001D26DD"/>
    <w:rsid w:val="001D2BB9"/>
    <w:rsid w:val="001D304C"/>
    <w:rsid w:val="001D3B94"/>
    <w:rsid w:val="001D3C49"/>
    <w:rsid w:val="001D3F5B"/>
    <w:rsid w:val="001D4033"/>
    <w:rsid w:val="001D41FE"/>
    <w:rsid w:val="001D46A2"/>
    <w:rsid w:val="001D4909"/>
    <w:rsid w:val="001D494F"/>
    <w:rsid w:val="001D4B4A"/>
    <w:rsid w:val="001D58A8"/>
    <w:rsid w:val="001D5B42"/>
    <w:rsid w:val="001D6637"/>
    <w:rsid w:val="001D6997"/>
    <w:rsid w:val="001D6CB9"/>
    <w:rsid w:val="001D71C2"/>
    <w:rsid w:val="001D7F09"/>
    <w:rsid w:val="001D7F43"/>
    <w:rsid w:val="001E1B97"/>
    <w:rsid w:val="001E1CAF"/>
    <w:rsid w:val="001E2513"/>
    <w:rsid w:val="001E2691"/>
    <w:rsid w:val="001E2781"/>
    <w:rsid w:val="001E2880"/>
    <w:rsid w:val="001E2D2B"/>
    <w:rsid w:val="001E3461"/>
    <w:rsid w:val="001E346E"/>
    <w:rsid w:val="001E3597"/>
    <w:rsid w:val="001E3602"/>
    <w:rsid w:val="001E37CF"/>
    <w:rsid w:val="001E3BF7"/>
    <w:rsid w:val="001E3F04"/>
    <w:rsid w:val="001E4027"/>
    <w:rsid w:val="001E459E"/>
    <w:rsid w:val="001E4793"/>
    <w:rsid w:val="001E48BE"/>
    <w:rsid w:val="001E4C6C"/>
    <w:rsid w:val="001E4CD6"/>
    <w:rsid w:val="001E628D"/>
    <w:rsid w:val="001E6511"/>
    <w:rsid w:val="001E69A3"/>
    <w:rsid w:val="001E6E50"/>
    <w:rsid w:val="001E6EE4"/>
    <w:rsid w:val="001E7032"/>
    <w:rsid w:val="001E7CA9"/>
    <w:rsid w:val="001F031C"/>
    <w:rsid w:val="001F09B4"/>
    <w:rsid w:val="001F104F"/>
    <w:rsid w:val="001F1DAF"/>
    <w:rsid w:val="001F22A1"/>
    <w:rsid w:val="001F24B2"/>
    <w:rsid w:val="001F291A"/>
    <w:rsid w:val="001F3815"/>
    <w:rsid w:val="001F3E36"/>
    <w:rsid w:val="001F4152"/>
    <w:rsid w:val="001F456D"/>
    <w:rsid w:val="001F5522"/>
    <w:rsid w:val="001F5627"/>
    <w:rsid w:val="001F57C2"/>
    <w:rsid w:val="001F5A73"/>
    <w:rsid w:val="001F62A6"/>
    <w:rsid w:val="001F6600"/>
    <w:rsid w:val="001F7616"/>
    <w:rsid w:val="001F7B3F"/>
    <w:rsid w:val="0020046E"/>
    <w:rsid w:val="00201088"/>
    <w:rsid w:val="00201107"/>
    <w:rsid w:val="00201A7A"/>
    <w:rsid w:val="00201EFB"/>
    <w:rsid w:val="0020236A"/>
    <w:rsid w:val="002024D5"/>
    <w:rsid w:val="00202AD9"/>
    <w:rsid w:val="0020306B"/>
    <w:rsid w:val="002030CD"/>
    <w:rsid w:val="00203422"/>
    <w:rsid w:val="00203DE8"/>
    <w:rsid w:val="00203FF5"/>
    <w:rsid w:val="00204747"/>
    <w:rsid w:val="00205408"/>
    <w:rsid w:val="00205DCD"/>
    <w:rsid w:val="002061FF"/>
    <w:rsid w:val="00206AF9"/>
    <w:rsid w:val="00207868"/>
    <w:rsid w:val="00207B6A"/>
    <w:rsid w:val="00207E60"/>
    <w:rsid w:val="00207FE5"/>
    <w:rsid w:val="002101CF"/>
    <w:rsid w:val="00210BC7"/>
    <w:rsid w:val="00210DB1"/>
    <w:rsid w:val="00210E6F"/>
    <w:rsid w:val="0021119E"/>
    <w:rsid w:val="00211958"/>
    <w:rsid w:val="00211A5C"/>
    <w:rsid w:val="00211EC5"/>
    <w:rsid w:val="0021213C"/>
    <w:rsid w:val="00212CF4"/>
    <w:rsid w:val="0021317F"/>
    <w:rsid w:val="00213376"/>
    <w:rsid w:val="002133BC"/>
    <w:rsid w:val="00213B2E"/>
    <w:rsid w:val="00213F76"/>
    <w:rsid w:val="0021445D"/>
    <w:rsid w:val="00214C4E"/>
    <w:rsid w:val="00214CDE"/>
    <w:rsid w:val="00215405"/>
    <w:rsid w:val="002154A4"/>
    <w:rsid w:val="002155D0"/>
    <w:rsid w:val="002159F3"/>
    <w:rsid w:val="00215BB4"/>
    <w:rsid w:val="00215C94"/>
    <w:rsid w:val="0021601D"/>
    <w:rsid w:val="002162BC"/>
    <w:rsid w:val="00216B57"/>
    <w:rsid w:val="00216D78"/>
    <w:rsid w:val="0021777C"/>
    <w:rsid w:val="002179EF"/>
    <w:rsid w:val="002204C5"/>
    <w:rsid w:val="00220DA4"/>
    <w:rsid w:val="00221DE3"/>
    <w:rsid w:val="00221ECC"/>
    <w:rsid w:val="00221FD9"/>
    <w:rsid w:val="002221F1"/>
    <w:rsid w:val="0022249B"/>
    <w:rsid w:val="002233B6"/>
    <w:rsid w:val="002233C3"/>
    <w:rsid w:val="00223905"/>
    <w:rsid w:val="002239FE"/>
    <w:rsid w:val="00223AE1"/>
    <w:rsid w:val="00224F3F"/>
    <w:rsid w:val="0022533C"/>
    <w:rsid w:val="0022541D"/>
    <w:rsid w:val="00225B7B"/>
    <w:rsid w:val="00225BBC"/>
    <w:rsid w:val="002262EC"/>
    <w:rsid w:val="00226896"/>
    <w:rsid w:val="00226A9F"/>
    <w:rsid w:val="00226E77"/>
    <w:rsid w:val="00227045"/>
    <w:rsid w:val="002274F7"/>
    <w:rsid w:val="00227A57"/>
    <w:rsid w:val="00227B62"/>
    <w:rsid w:val="00227B95"/>
    <w:rsid w:val="00227EB6"/>
    <w:rsid w:val="00230779"/>
    <w:rsid w:val="00230931"/>
    <w:rsid w:val="00230C04"/>
    <w:rsid w:val="00230E72"/>
    <w:rsid w:val="002314F2"/>
    <w:rsid w:val="002316FE"/>
    <w:rsid w:val="00231DD3"/>
    <w:rsid w:val="00232073"/>
    <w:rsid w:val="002330AA"/>
    <w:rsid w:val="00233152"/>
    <w:rsid w:val="00233208"/>
    <w:rsid w:val="00233E17"/>
    <w:rsid w:val="00233F27"/>
    <w:rsid w:val="0023411B"/>
    <w:rsid w:val="00234763"/>
    <w:rsid w:val="00234DE1"/>
    <w:rsid w:val="00234E9C"/>
    <w:rsid w:val="0023504A"/>
    <w:rsid w:val="002354AD"/>
    <w:rsid w:val="00235FFD"/>
    <w:rsid w:val="002360BB"/>
    <w:rsid w:val="002360D3"/>
    <w:rsid w:val="00236702"/>
    <w:rsid w:val="00236EEB"/>
    <w:rsid w:val="00237111"/>
    <w:rsid w:val="002376AB"/>
    <w:rsid w:val="00237780"/>
    <w:rsid w:val="00237CF8"/>
    <w:rsid w:val="0024048F"/>
    <w:rsid w:val="00241215"/>
    <w:rsid w:val="00241555"/>
    <w:rsid w:val="0024189E"/>
    <w:rsid w:val="002423A2"/>
    <w:rsid w:val="002424E5"/>
    <w:rsid w:val="002427AD"/>
    <w:rsid w:val="002428F4"/>
    <w:rsid w:val="00242F3A"/>
    <w:rsid w:val="0024326A"/>
    <w:rsid w:val="00243550"/>
    <w:rsid w:val="00243B29"/>
    <w:rsid w:val="00243EE1"/>
    <w:rsid w:val="0024444E"/>
    <w:rsid w:val="002447D8"/>
    <w:rsid w:val="00244CDE"/>
    <w:rsid w:val="00244DF9"/>
    <w:rsid w:val="00244E39"/>
    <w:rsid w:val="00244FB0"/>
    <w:rsid w:val="0024524E"/>
    <w:rsid w:val="00245302"/>
    <w:rsid w:val="002453C2"/>
    <w:rsid w:val="002455CB"/>
    <w:rsid w:val="00245715"/>
    <w:rsid w:val="00245CF9"/>
    <w:rsid w:val="002460AE"/>
    <w:rsid w:val="002461AA"/>
    <w:rsid w:val="002462C5"/>
    <w:rsid w:val="002462DD"/>
    <w:rsid w:val="00246483"/>
    <w:rsid w:val="00246675"/>
    <w:rsid w:val="00246853"/>
    <w:rsid w:val="00246AD6"/>
    <w:rsid w:val="00246DE7"/>
    <w:rsid w:val="002474EB"/>
    <w:rsid w:val="00247DC0"/>
    <w:rsid w:val="00247EAC"/>
    <w:rsid w:val="00250B4E"/>
    <w:rsid w:val="00250CEB"/>
    <w:rsid w:val="00251002"/>
    <w:rsid w:val="002516C7"/>
    <w:rsid w:val="00251F19"/>
    <w:rsid w:val="00252D38"/>
    <w:rsid w:val="00253556"/>
    <w:rsid w:val="00253B71"/>
    <w:rsid w:val="002548D8"/>
    <w:rsid w:val="00254B6D"/>
    <w:rsid w:val="00254C86"/>
    <w:rsid w:val="00255885"/>
    <w:rsid w:val="00255B50"/>
    <w:rsid w:val="00256524"/>
    <w:rsid w:val="002568C8"/>
    <w:rsid w:val="00256CD7"/>
    <w:rsid w:val="00257612"/>
    <w:rsid w:val="00257EF9"/>
    <w:rsid w:val="002608AE"/>
    <w:rsid w:val="00260AF4"/>
    <w:rsid w:val="002617E9"/>
    <w:rsid w:val="00261FFA"/>
    <w:rsid w:val="002624BF"/>
    <w:rsid w:val="002626DB"/>
    <w:rsid w:val="00263028"/>
    <w:rsid w:val="0026330C"/>
    <w:rsid w:val="002639E5"/>
    <w:rsid w:val="00263A25"/>
    <w:rsid w:val="00263EDF"/>
    <w:rsid w:val="002640E7"/>
    <w:rsid w:val="002649AE"/>
    <w:rsid w:val="00264A7A"/>
    <w:rsid w:val="00265540"/>
    <w:rsid w:val="002655B9"/>
    <w:rsid w:val="002657D9"/>
    <w:rsid w:val="00266032"/>
    <w:rsid w:val="00266570"/>
    <w:rsid w:val="002668BF"/>
    <w:rsid w:val="00266B5B"/>
    <w:rsid w:val="00267107"/>
    <w:rsid w:val="0026759C"/>
    <w:rsid w:val="00267743"/>
    <w:rsid w:val="00267B59"/>
    <w:rsid w:val="00267CE8"/>
    <w:rsid w:val="00270241"/>
    <w:rsid w:val="002704E1"/>
    <w:rsid w:val="0027130E"/>
    <w:rsid w:val="002713AF"/>
    <w:rsid w:val="00271C37"/>
    <w:rsid w:val="002720FA"/>
    <w:rsid w:val="00272604"/>
    <w:rsid w:val="0027284E"/>
    <w:rsid w:val="00272859"/>
    <w:rsid w:val="00272E4D"/>
    <w:rsid w:val="00273301"/>
    <w:rsid w:val="00273DE5"/>
    <w:rsid w:val="002740EA"/>
    <w:rsid w:val="00274C8A"/>
    <w:rsid w:val="00275395"/>
    <w:rsid w:val="00275F5B"/>
    <w:rsid w:val="00276067"/>
    <w:rsid w:val="00276915"/>
    <w:rsid w:val="00276C68"/>
    <w:rsid w:val="00276D3B"/>
    <w:rsid w:val="00276DC0"/>
    <w:rsid w:val="00277926"/>
    <w:rsid w:val="002800F1"/>
    <w:rsid w:val="002801DB"/>
    <w:rsid w:val="00281035"/>
    <w:rsid w:val="002813DA"/>
    <w:rsid w:val="00281840"/>
    <w:rsid w:val="00281A54"/>
    <w:rsid w:val="00281F4C"/>
    <w:rsid w:val="00282188"/>
    <w:rsid w:val="00282338"/>
    <w:rsid w:val="00282B1D"/>
    <w:rsid w:val="00282C4C"/>
    <w:rsid w:val="00282C85"/>
    <w:rsid w:val="00283EA4"/>
    <w:rsid w:val="00283F7A"/>
    <w:rsid w:val="00284CA9"/>
    <w:rsid w:val="0028522C"/>
    <w:rsid w:val="002854E8"/>
    <w:rsid w:val="00285890"/>
    <w:rsid w:val="002858CF"/>
    <w:rsid w:val="00285F50"/>
    <w:rsid w:val="00286E91"/>
    <w:rsid w:val="00287A95"/>
    <w:rsid w:val="00287F38"/>
    <w:rsid w:val="002901E7"/>
    <w:rsid w:val="00290668"/>
    <w:rsid w:val="00290C80"/>
    <w:rsid w:val="00291C39"/>
    <w:rsid w:val="002921FD"/>
    <w:rsid w:val="00292217"/>
    <w:rsid w:val="00293CB8"/>
    <w:rsid w:val="00294A52"/>
    <w:rsid w:val="002951D9"/>
    <w:rsid w:val="002954CE"/>
    <w:rsid w:val="0029660D"/>
    <w:rsid w:val="0029689D"/>
    <w:rsid w:val="00296CDC"/>
    <w:rsid w:val="00297499"/>
    <w:rsid w:val="0029767D"/>
    <w:rsid w:val="002977BF"/>
    <w:rsid w:val="00297C26"/>
    <w:rsid w:val="002A0546"/>
    <w:rsid w:val="002A057F"/>
    <w:rsid w:val="002A06E8"/>
    <w:rsid w:val="002A0BB4"/>
    <w:rsid w:val="002A0BF6"/>
    <w:rsid w:val="002A10C4"/>
    <w:rsid w:val="002A15C1"/>
    <w:rsid w:val="002A1771"/>
    <w:rsid w:val="002A190A"/>
    <w:rsid w:val="002A1983"/>
    <w:rsid w:val="002A2F8B"/>
    <w:rsid w:val="002A3218"/>
    <w:rsid w:val="002A34F8"/>
    <w:rsid w:val="002A379B"/>
    <w:rsid w:val="002A3A65"/>
    <w:rsid w:val="002A4244"/>
    <w:rsid w:val="002A449B"/>
    <w:rsid w:val="002A4BEA"/>
    <w:rsid w:val="002A5381"/>
    <w:rsid w:val="002A56DF"/>
    <w:rsid w:val="002A5A32"/>
    <w:rsid w:val="002A5F75"/>
    <w:rsid w:val="002A6277"/>
    <w:rsid w:val="002A659F"/>
    <w:rsid w:val="002A6AF4"/>
    <w:rsid w:val="002A726B"/>
    <w:rsid w:val="002A73D4"/>
    <w:rsid w:val="002A771E"/>
    <w:rsid w:val="002A7A82"/>
    <w:rsid w:val="002B034C"/>
    <w:rsid w:val="002B0523"/>
    <w:rsid w:val="002B067C"/>
    <w:rsid w:val="002B0B80"/>
    <w:rsid w:val="002B0CD4"/>
    <w:rsid w:val="002B0E49"/>
    <w:rsid w:val="002B0F0B"/>
    <w:rsid w:val="002B173D"/>
    <w:rsid w:val="002B1939"/>
    <w:rsid w:val="002B1FDB"/>
    <w:rsid w:val="002B2817"/>
    <w:rsid w:val="002B2916"/>
    <w:rsid w:val="002B29F3"/>
    <w:rsid w:val="002B326F"/>
    <w:rsid w:val="002B34FB"/>
    <w:rsid w:val="002B3ACB"/>
    <w:rsid w:val="002B40E0"/>
    <w:rsid w:val="002B4A0A"/>
    <w:rsid w:val="002B527C"/>
    <w:rsid w:val="002B52C4"/>
    <w:rsid w:val="002B596E"/>
    <w:rsid w:val="002B59A0"/>
    <w:rsid w:val="002B6429"/>
    <w:rsid w:val="002B6A3C"/>
    <w:rsid w:val="002B747B"/>
    <w:rsid w:val="002B74CD"/>
    <w:rsid w:val="002B79B1"/>
    <w:rsid w:val="002B7D66"/>
    <w:rsid w:val="002C0160"/>
    <w:rsid w:val="002C02F3"/>
    <w:rsid w:val="002C061E"/>
    <w:rsid w:val="002C095E"/>
    <w:rsid w:val="002C118D"/>
    <w:rsid w:val="002C1799"/>
    <w:rsid w:val="002C1ADC"/>
    <w:rsid w:val="002C1BBE"/>
    <w:rsid w:val="002C247E"/>
    <w:rsid w:val="002C2798"/>
    <w:rsid w:val="002C29A1"/>
    <w:rsid w:val="002C2DB2"/>
    <w:rsid w:val="002C2DC0"/>
    <w:rsid w:val="002C3356"/>
    <w:rsid w:val="002C33B6"/>
    <w:rsid w:val="002C34F9"/>
    <w:rsid w:val="002C37CD"/>
    <w:rsid w:val="002C3807"/>
    <w:rsid w:val="002C383D"/>
    <w:rsid w:val="002C38BD"/>
    <w:rsid w:val="002C42E7"/>
    <w:rsid w:val="002C4E9A"/>
    <w:rsid w:val="002C53A9"/>
    <w:rsid w:val="002C5765"/>
    <w:rsid w:val="002C5E7F"/>
    <w:rsid w:val="002C5F7F"/>
    <w:rsid w:val="002C5FB2"/>
    <w:rsid w:val="002C602C"/>
    <w:rsid w:val="002C6603"/>
    <w:rsid w:val="002C67F0"/>
    <w:rsid w:val="002C7338"/>
    <w:rsid w:val="002C7454"/>
    <w:rsid w:val="002C752E"/>
    <w:rsid w:val="002C76A7"/>
    <w:rsid w:val="002C7F23"/>
    <w:rsid w:val="002C7F81"/>
    <w:rsid w:val="002D0C1C"/>
    <w:rsid w:val="002D0C55"/>
    <w:rsid w:val="002D0C6E"/>
    <w:rsid w:val="002D0DB6"/>
    <w:rsid w:val="002D0FFB"/>
    <w:rsid w:val="002D1E58"/>
    <w:rsid w:val="002D2251"/>
    <w:rsid w:val="002D23E7"/>
    <w:rsid w:val="002D2DB2"/>
    <w:rsid w:val="002D2EE5"/>
    <w:rsid w:val="002D380A"/>
    <w:rsid w:val="002D38E8"/>
    <w:rsid w:val="002D43D1"/>
    <w:rsid w:val="002D47A3"/>
    <w:rsid w:val="002D481C"/>
    <w:rsid w:val="002D4CF7"/>
    <w:rsid w:val="002D51C9"/>
    <w:rsid w:val="002D5B0D"/>
    <w:rsid w:val="002D5DCD"/>
    <w:rsid w:val="002D6181"/>
    <w:rsid w:val="002D620C"/>
    <w:rsid w:val="002D663E"/>
    <w:rsid w:val="002D6B45"/>
    <w:rsid w:val="002D6C54"/>
    <w:rsid w:val="002D6D5C"/>
    <w:rsid w:val="002D6F5C"/>
    <w:rsid w:val="002D7494"/>
    <w:rsid w:val="002D7A1D"/>
    <w:rsid w:val="002D7A56"/>
    <w:rsid w:val="002E08B8"/>
    <w:rsid w:val="002E0CB4"/>
    <w:rsid w:val="002E156D"/>
    <w:rsid w:val="002E172A"/>
    <w:rsid w:val="002E1A39"/>
    <w:rsid w:val="002E1BE4"/>
    <w:rsid w:val="002E1D45"/>
    <w:rsid w:val="002E255B"/>
    <w:rsid w:val="002E29F2"/>
    <w:rsid w:val="002E2D25"/>
    <w:rsid w:val="002E31C6"/>
    <w:rsid w:val="002E393A"/>
    <w:rsid w:val="002E3DE7"/>
    <w:rsid w:val="002E42C0"/>
    <w:rsid w:val="002E477A"/>
    <w:rsid w:val="002E4B55"/>
    <w:rsid w:val="002E5B01"/>
    <w:rsid w:val="002E5E19"/>
    <w:rsid w:val="002E77CC"/>
    <w:rsid w:val="002E7999"/>
    <w:rsid w:val="002E7CBD"/>
    <w:rsid w:val="002F0777"/>
    <w:rsid w:val="002F0A98"/>
    <w:rsid w:val="002F0E53"/>
    <w:rsid w:val="002F101D"/>
    <w:rsid w:val="002F10DB"/>
    <w:rsid w:val="002F1468"/>
    <w:rsid w:val="002F1E33"/>
    <w:rsid w:val="002F2B4F"/>
    <w:rsid w:val="002F361D"/>
    <w:rsid w:val="002F381E"/>
    <w:rsid w:val="002F3ACA"/>
    <w:rsid w:val="002F4725"/>
    <w:rsid w:val="002F47F4"/>
    <w:rsid w:val="002F4DED"/>
    <w:rsid w:val="002F5157"/>
    <w:rsid w:val="002F515E"/>
    <w:rsid w:val="002F5213"/>
    <w:rsid w:val="002F57C5"/>
    <w:rsid w:val="002F5C42"/>
    <w:rsid w:val="002F5D41"/>
    <w:rsid w:val="002F60E5"/>
    <w:rsid w:val="002F637C"/>
    <w:rsid w:val="002F6F7B"/>
    <w:rsid w:val="002F71EE"/>
    <w:rsid w:val="002F7386"/>
    <w:rsid w:val="002F74DB"/>
    <w:rsid w:val="002F7BB7"/>
    <w:rsid w:val="002F7E51"/>
    <w:rsid w:val="00300E6C"/>
    <w:rsid w:val="00300FC8"/>
    <w:rsid w:val="00301075"/>
    <w:rsid w:val="00301139"/>
    <w:rsid w:val="003013E8"/>
    <w:rsid w:val="00301576"/>
    <w:rsid w:val="003015B2"/>
    <w:rsid w:val="00301B23"/>
    <w:rsid w:val="00302197"/>
    <w:rsid w:val="003022EB"/>
    <w:rsid w:val="003025D1"/>
    <w:rsid w:val="00302615"/>
    <w:rsid w:val="00302A41"/>
    <w:rsid w:val="00303583"/>
    <w:rsid w:val="003035E4"/>
    <w:rsid w:val="0030369A"/>
    <w:rsid w:val="00303B9A"/>
    <w:rsid w:val="00303FB8"/>
    <w:rsid w:val="003041F8"/>
    <w:rsid w:val="00304AF0"/>
    <w:rsid w:val="0030529F"/>
    <w:rsid w:val="0030535D"/>
    <w:rsid w:val="00305B5C"/>
    <w:rsid w:val="00306268"/>
    <w:rsid w:val="00306419"/>
    <w:rsid w:val="0030663F"/>
    <w:rsid w:val="003067A4"/>
    <w:rsid w:val="0030693E"/>
    <w:rsid w:val="00307164"/>
    <w:rsid w:val="00307176"/>
    <w:rsid w:val="003072C0"/>
    <w:rsid w:val="00307305"/>
    <w:rsid w:val="00307B22"/>
    <w:rsid w:val="00307BEB"/>
    <w:rsid w:val="00307F56"/>
    <w:rsid w:val="00310718"/>
    <w:rsid w:val="00310A60"/>
    <w:rsid w:val="003116FF"/>
    <w:rsid w:val="00311C78"/>
    <w:rsid w:val="00312028"/>
    <w:rsid w:val="00312350"/>
    <w:rsid w:val="00312B54"/>
    <w:rsid w:val="003132A2"/>
    <w:rsid w:val="003134C3"/>
    <w:rsid w:val="003137FA"/>
    <w:rsid w:val="003140F9"/>
    <w:rsid w:val="0031441D"/>
    <w:rsid w:val="003146FC"/>
    <w:rsid w:val="00314CAC"/>
    <w:rsid w:val="00315516"/>
    <w:rsid w:val="00315966"/>
    <w:rsid w:val="0031609E"/>
    <w:rsid w:val="00316F89"/>
    <w:rsid w:val="00317919"/>
    <w:rsid w:val="003200D5"/>
    <w:rsid w:val="00320367"/>
    <w:rsid w:val="00320F9F"/>
    <w:rsid w:val="00321133"/>
    <w:rsid w:val="003211B5"/>
    <w:rsid w:val="0032164B"/>
    <w:rsid w:val="00321F4B"/>
    <w:rsid w:val="003229A6"/>
    <w:rsid w:val="00322AA0"/>
    <w:rsid w:val="00322ACC"/>
    <w:rsid w:val="0032393B"/>
    <w:rsid w:val="00323C83"/>
    <w:rsid w:val="003242D2"/>
    <w:rsid w:val="003245F0"/>
    <w:rsid w:val="00324764"/>
    <w:rsid w:val="00324B0C"/>
    <w:rsid w:val="00325241"/>
    <w:rsid w:val="0032527C"/>
    <w:rsid w:val="0032554B"/>
    <w:rsid w:val="003273E2"/>
    <w:rsid w:val="00327EA7"/>
    <w:rsid w:val="00327EE7"/>
    <w:rsid w:val="003300F4"/>
    <w:rsid w:val="003301F1"/>
    <w:rsid w:val="00330285"/>
    <w:rsid w:val="003303E5"/>
    <w:rsid w:val="00330B23"/>
    <w:rsid w:val="00330D10"/>
    <w:rsid w:val="00330EFC"/>
    <w:rsid w:val="00331210"/>
    <w:rsid w:val="0033195D"/>
    <w:rsid w:val="00331982"/>
    <w:rsid w:val="00331A95"/>
    <w:rsid w:val="00331BA1"/>
    <w:rsid w:val="00331DBA"/>
    <w:rsid w:val="00331E52"/>
    <w:rsid w:val="00332B5D"/>
    <w:rsid w:val="003330EE"/>
    <w:rsid w:val="0033319F"/>
    <w:rsid w:val="00333283"/>
    <w:rsid w:val="00333388"/>
    <w:rsid w:val="00333AB3"/>
    <w:rsid w:val="00333FFC"/>
    <w:rsid w:val="0033407D"/>
    <w:rsid w:val="00334452"/>
    <w:rsid w:val="003345D6"/>
    <w:rsid w:val="00334CB9"/>
    <w:rsid w:val="00334DE2"/>
    <w:rsid w:val="00335D4E"/>
    <w:rsid w:val="00336313"/>
    <w:rsid w:val="0033732A"/>
    <w:rsid w:val="00337827"/>
    <w:rsid w:val="00337ACB"/>
    <w:rsid w:val="00337CA1"/>
    <w:rsid w:val="00337D49"/>
    <w:rsid w:val="00337E68"/>
    <w:rsid w:val="0034005E"/>
    <w:rsid w:val="00340424"/>
    <w:rsid w:val="003407FB"/>
    <w:rsid w:val="00340C04"/>
    <w:rsid w:val="00340D27"/>
    <w:rsid w:val="0034151E"/>
    <w:rsid w:val="00341B0D"/>
    <w:rsid w:val="00341CDF"/>
    <w:rsid w:val="00341F86"/>
    <w:rsid w:val="00342519"/>
    <w:rsid w:val="00343568"/>
    <w:rsid w:val="0034363E"/>
    <w:rsid w:val="00343910"/>
    <w:rsid w:val="00343C1B"/>
    <w:rsid w:val="00344659"/>
    <w:rsid w:val="00344A12"/>
    <w:rsid w:val="00345268"/>
    <w:rsid w:val="00345C3E"/>
    <w:rsid w:val="003466C1"/>
    <w:rsid w:val="00346A34"/>
    <w:rsid w:val="0034701C"/>
    <w:rsid w:val="0034797C"/>
    <w:rsid w:val="00347991"/>
    <w:rsid w:val="003506AB"/>
    <w:rsid w:val="00352037"/>
    <w:rsid w:val="003524C4"/>
    <w:rsid w:val="003525B7"/>
    <w:rsid w:val="00352C01"/>
    <w:rsid w:val="003530C9"/>
    <w:rsid w:val="003535B1"/>
    <w:rsid w:val="00353E19"/>
    <w:rsid w:val="00353F6B"/>
    <w:rsid w:val="003546D9"/>
    <w:rsid w:val="003546FB"/>
    <w:rsid w:val="003547D1"/>
    <w:rsid w:val="00354F6F"/>
    <w:rsid w:val="003562FE"/>
    <w:rsid w:val="003567DE"/>
    <w:rsid w:val="00356973"/>
    <w:rsid w:val="00356D76"/>
    <w:rsid w:val="00356E24"/>
    <w:rsid w:val="00356EBC"/>
    <w:rsid w:val="00356F31"/>
    <w:rsid w:val="0035737C"/>
    <w:rsid w:val="0035753F"/>
    <w:rsid w:val="00357F92"/>
    <w:rsid w:val="003602D9"/>
    <w:rsid w:val="003608F8"/>
    <w:rsid w:val="003610DB"/>
    <w:rsid w:val="003612F0"/>
    <w:rsid w:val="00361389"/>
    <w:rsid w:val="0036175A"/>
    <w:rsid w:val="00361B9A"/>
    <w:rsid w:val="00362F50"/>
    <w:rsid w:val="003638AA"/>
    <w:rsid w:val="00363CD2"/>
    <w:rsid w:val="0036464C"/>
    <w:rsid w:val="003646BF"/>
    <w:rsid w:val="003646D2"/>
    <w:rsid w:val="00364D0F"/>
    <w:rsid w:val="0036521E"/>
    <w:rsid w:val="0036572B"/>
    <w:rsid w:val="0036577B"/>
    <w:rsid w:val="003657DE"/>
    <w:rsid w:val="00365B8D"/>
    <w:rsid w:val="00366A15"/>
    <w:rsid w:val="00366E94"/>
    <w:rsid w:val="003672D4"/>
    <w:rsid w:val="00367458"/>
    <w:rsid w:val="0036759E"/>
    <w:rsid w:val="0036797C"/>
    <w:rsid w:val="00367BD9"/>
    <w:rsid w:val="00367D10"/>
    <w:rsid w:val="00370729"/>
    <w:rsid w:val="00370987"/>
    <w:rsid w:val="00371FC3"/>
    <w:rsid w:val="003722DA"/>
    <w:rsid w:val="00372997"/>
    <w:rsid w:val="00372BB7"/>
    <w:rsid w:val="00372BC2"/>
    <w:rsid w:val="0037307E"/>
    <w:rsid w:val="003730BC"/>
    <w:rsid w:val="003732F2"/>
    <w:rsid w:val="003736A1"/>
    <w:rsid w:val="00373833"/>
    <w:rsid w:val="00374928"/>
    <w:rsid w:val="00376134"/>
    <w:rsid w:val="00376764"/>
    <w:rsid w:val="00376BAB"/>
    <w:rsid w:val="00376BF9"/>
    <w:rsid w:val="00376F0F"/>
    <w:rsid w:val="0037752D"/>
    <w:rsid w:val="003776E4"/>
    <w:rsid w:val="00377B32"/>
    <w:rsid w:val="00377D1E"/>
    <w:rsid w:val="00377F3C"/>
    <w:rsid w:val="00380697"/>
    <w:rsid w:val="00380A48"/>
    <w:rsid w:val="00380C2C"/>
    <w:rsid w:val="00381368"/>
    <w:rsid w:val="00381C83"/>
    <w:rsid w:val="00382306"/>
    <w:rsid w:val="00382A68"/>
    <w:rsid w:val="003838AC"/>
    <w:rsid w:val="003840BA"/>
    <w:rsid w:val="0038503C"/>
    <w:rsid w:val="003851E1"/>
    <w:rsid w:val="003854F0"/>
    <w:rsid w:val="003856BE"/>
    <w:rsid w:val="00385CD6"/>
    <w:rsid w:val="00385FC1"/>
    <w:rsid w:val="00386546"/>
    <w:rsid w:val="003866FB"/>
    <w:rsid w:val="003869CF"/>
    <w:rsid w:val="003875FA"/>
    <w:rsid w:val="00387DC8"/>
    <w:rsid w:val="00387F77"/>
    <w:rsid w:val="0039051F"/>
    <w:rsid w:val="00390672"/>
    <w:rsid w:val="00390F65"/>
    <w:rsid w:val="00391601"/>
    <w:rsid w:val="003918D9"/>
    <w:rsid w:val="003919E0"/>
    <w:rsid w:val="00391E7A"/>
    <w:rsid w:val="00391EED"/>
    <w:rsid w:val="00391FD9"/>
    <w:rsid w:val="00392663"/>
    <w:rsid w:val="00392967"/>
    <w:rsid w:val="003934D9"/>
    <w:rsid w:val="00393596"/>
    <w:rsid w:val="00393A5C"/>
    <w:rsid w:val="00393A74"/>
    <w:rsid w:val="00393E65"/>
    <w:rsid w:val="00393EB7"/>
    <w:rsid w:val="00393F62"/>
    <w:rsid w:val="00394669"/>
    <w:rsid w:val="00396078"/>
    <w:rsid w:val="00396A6B"/>
    <w:rsid w:val="00396D1F"/>
    <w:rsid w:val="00396F37"/>
    <w:rsid w:val="00397074"/>
    <w:rsid w:val="003975FC"/>
    <w:rsid w:val="003A000D"/>
    <w:rsid w:val="003A12DC"/>
    <w:rsid w:val="003A1429"/>
    <w:rsid w:val="003A17B9"/>
    <w:rsid w:val="003A1F63"/>
    <w:rsid w:val="003A2151"/>
    <w:rsid w:val="003A2EBD"/>
    <w:rsid w:val="003A3B39"/>
    <w:rsid w:val="003A46CC"/>
    <w:rsid w:val="003A470F"/>
    <w:rsid w:val="003A49BE"/>
    <w:rsid w:val="003A4F78"/>
    <w:rsid w:val="003A5462"/>
    <w:rsid w:val="003A55A4"/>
    <w:rsid w:val="003A5692"/>
    <w:rsid w:val="003A5893"/>
    <w:rsid w:val="003A5B3C"/>
    <w:rsid w:val="003A5ECD"/>
    <w:rsid w:val="003A5F63"/>
    <w:rsid w:val="003A6C2B"/>
    <w:rsid w:val="003A726D"/>
    <w:rsid w:val="003A732E"/>
    <w:rsid w:val="003A7AED"/>
    <w:rsid w:val="003A7D05"/>
    <w:rsid w:val="003B04DE"/>
    <w:rsid w:val="003B09E6"/>
    <w:rsid w:val="003B18DA"/>
    <w:rsid w:val="003B19B1"/>
    <w:rsid w:val="003B1F22"/>
    <w:rsid w:val="003B218C"/>
    <w:rsid w:val="003B275D"/>
    <w:rsid w:val="003B2FA0"/>
    <w:rsid w:val="003B32F0"/>
    <w:rsid w:val="003B3615"/>
    <w:rsid w:val="003B373B"/>
    <w:rsid w:val="003B3A8C"/>
    <w:rsid w:val="003B3EC3"/>
    <w:rsid w:val="003B43F8"/>
    <w:rsid w:val="003B46CB"/>
    <w:rsid w:val="003B4B21"/>
    <w:rsid w:val="003B4F1E"/>
    <w:rsid w:val="003B5029"/>
    <w:rsid w:val="003B5185"/>
    <w:rsid w:val="003B567E"/>
    <w:rsid w:val="003B5B6A"/>
    <w:rsid w:val="003B6851"/>
    <w:rsid w:val="003B6A14"/>
    <w:rsid w:val="003B7024"/>
    <w:rsid w:val="003B73DD"/>
    <w:rsid w:val="003B74BF"/>
    <w:rsid w:val="003B7588"/>
    <w:rsid w:val="003B7C72"/>
    <w:rsid w:val="003B7C9B"/>
    <w:rsid w:val="003C01EF"/>
    <w:rsid w:val="003C05C1"/>
    <w:rsid w:val="003C066C"/>
    <w:rsid w:val="003C066E"/>
    <w:rsid w:val="003C0BB6"/>
    <w:rsid w:val="003C0C00"/>
    <w:rsid w:val="003C1E10"/>
    <w:rsid w:val="003C2004"/>
    <w:rsid w:val="003C278E"/>
    <w:rsid w:val="003C28C7"/>
    <w:rsid w:val="003C3117"/>
    <w:rsid w:val="003C37FF"/>
    <w:rsid w:val="003C391C"/>
    <w:rsid w:val="003C3B77"/>
    <w:rsid w:val="003C403B"/>
    <w:rsid w:val="003C4DE3"/>
    <w:rsid w:val="003C4DF2"/>
    <w:rsid w:val="003C50AA"/>
    <w:rsid w:val="003C5B1D"/>
    <w:rsid w:val="003C5CBA"/>
    <w:rsid w:val="003C60E9"/>
    <w:rsid w:val="003C6707"/>
    <w:rsid w:val="003C7197"/>
    <w:rsid w:val="003C767C"/>
    <w:rsid w:val="003C78FF"/>
    <w:rsid w:val="003C7BB3"/>
    <w:rsid w:val="003C7C14"/>
    <w:rsid w:val="003D04EF"/>
    <w:rsid w:val="003D0A0D"/>
    <w:rsid w:val="003D0F19"/>
    <w:rsid w:val="003D1251"/>
    <w:rsid w:val="003D1323"/>
    <w:rsid w:val="003D1CA3"/>
    <w:rsid w:val="003D2BBC"/>
    <w:rsid w:val="003D3035"/>
    <w:rsid w:val="003D34E4"/>
    <w:rsid w:val="003D35E1"/>
    <w:rsid w:val="003D3642"/>
    <w:rsid w:val="003D4042"/>
    <w:rsid w:val="003D435C"/>
    <w:rsid w:val="003D4A50"/>
    <w:rsid w:val="003D4EAB"/>
    <w:rsid w:val="003D4EFD"/>
    <w:rsid w:val="003D5505"/>
    <w:rsid w:val="003D60DC"/>
    <w:rsid w:val="003D639E"/>
    <w:rsid w:val="003D65AD"/>
    <w:rsid w:val="003D66FA"/>
    <w:rsid w:val="003D692E"/>
    <w:rsid w:val="003D6F38"/>
    <w:rsid w:val="003D739E"/>
    <w:rsid w:val="003D7484"/>
    <w:rsid w:val="003D79EE"/>
    <w:rsid w:val="003D7BCE"/>
    <w:rsid w:val="003E0047"/>
    <w:rsid w:val="003E01C4"/>
    <w:rsid w:val="003E03D9"/>
    <w:rsid w:val="003E0447"/>
    <w:rsid w:val="003E0533"/>
    <w:rsid w:val="003E067F"/>
    <w:rsid w:val="003E1081"/>
    <w:rsid w:val="003E15A0"/>
    <w:rsid w:val="003E18C9"/>
    <w:rsid w:val="003E258E"/>
    <w:rsid w:val="003E2757"/>
    <w:rsid w:val="003E2E08"/>
    <w:rsid w:val="003E2E83"/>
    <w:rsid w:val="003E35A7"/>
    <w:rsid w:val="003E39A9"/>
    <w:rsid w:val="003E3D5F"/>
    <w:rsid w:val="003E3D91"/>
    <w:rsid w:val="003E3EF1"/>
    <w:rsid w:val="003E4038"/>
    <w:rsid w:val="003E418E"/>
    <w:rsid w:val="003E4B8F"/>
    <w:rsid w:val="003E4CFB"/>
    <w:rsid w:val="003E4F34"/>
    <w:rsid w:val="003E5110"/>
    <w:rsid w:val="003E52E9"/>
    <w:rsid w:val="003E5BD0"/>
    <w:rsid w:val="003E5D6A"/>
    <w:rsid w:val="003E7090"/>
    <w:rsid w:val="003E7351"/>
    <w:rsid w:val="003E7599"/>
    <w:rsid w:val="003E777B"/>
    <w:rsid w:val="003F0629"/>
    <w:rsid w:val="003F0B71"/>
    <w:rsid w:val="003F0EB5"/>
    <w:rsid w:val="003F192E"/>
    <w:rsid w:val="003F1F2A"/>
    <w:rsid w:val="003F3074"/>
    <w:rsid w:val="003F3956"/>
    <w:rsid w:val="003F3B99"/>
    <w:rsid w:val="003F464F"/>
    <w:rsid w:val="003F4C68"/>
    <w:rsid w:val="003F4E9C"/>
    <w:rsid w:val="003F503E"/>
    <w:rsid w:val="003F5E78"/>
    <w:rsid w:val="003F64FE"/>
    <w:rsid w:val="003F6B1F"/>
    <w:rsid w:val="003F6C24"/>
    <w:rsid w:val="003F6D4E"/>
    <w:rsid w:val="00400047"/>
    <w:rsid w:val="0040045C"/>
    <w:rsid w:val="00400732"/>
    <w:rsid w:val="00400F03"/>
    <w:rsid w:val="00401338"/>
    <w:rsid w:val="00401608"/>
    <w:rsid w:val="00401AA8"/>
    <w:rsid w:val="00401B97"/>
    <w:rsid w:val="00401BF7"/>
    <w:rsid w:val="00402FEA"/>
    <w:rsid w:val="00403530"/>
    <w:rsid w:val="004038D0"/>
    <w:rsid w:val="00403F07"/>
    <w:rsid w:val="00404477"/>
    <w:rsid w:val="004047DF"/>
    <w:rsid w:val="00404C80"/>
    <w:rsid w:val="00404D45"/>
    <w:rsid w:val="0040558E"/>
    <w:rsid w:val="00406C11"/>
    <w:rsid w:val="00407014"/>
    <w:rsid w:val="004070AC"/>
    <w:rsid w:val="0040749A"/>
    <w:rsid w:val="00407704"/>
    <w:rsid w:val="004077BD"/>
    <w:rsid w:val="00407CF5"/>
    <w:rsid w:val="004108AC"/>
    <w:rsid w:val="00410974"/>
    <w:rsid w:val="004111D4"/>
    <w:rsid w:val="00411735"/>
    <w:rsid w:val="00411CFB"/>
    <w:rsid w:val="00411D64"/>
    <w:rsid w:val="00411D90"/>
    <w:rsid w:val="00412F05"/>
    <w:rsid w:val="00412FF6"/>
    <w:rsid w:val="004133AE"/>
    <w:rsid w:val="00413D21"/>
    <w:rsid w:val="00413DDA"/>
    <w:rsid w:val="004145E2"/>
    <w:rsid w:val="004147CA"/>
    <w:rsid w:val="00414E77"/>
    <w:rsid w:val="00415257"/>
    <w:rsid w:val="004152A1"/>
    <w:rsid w:val="0041569B"/>
    <w:rsid w:val="00415A71"/>
    <w:rsid w:val="00415AE3"/>
    <w:rsid w:val="00415CFB"/>
    <w:rsid w:val="00416032"/>
    <w:rsid w:val="00416673"/>
    <w:rsid w:val="0041766A"/>
    <w:rsid w:val="0041773A"/>
    <w:rsid w:val="0041780A"/>
    <w:rsid w:val="00417DA9"/>
    <w:rsid w:val="004206F8"/>
    <w:rsid w:val="00420981"/>
    <w:rsid w:val="00420A6F"/>
    <w:rsid w:val="00421443"/>
    <w:rsid w:val="004217E9"/>
    <w:rsid w:val="00421A70"/>
    <w:rsid w:val="00421E21"/>
    <w:rsid w:val="00421FB6"/>
    <w:rsid w:val="00422021"/>
    <w:rsid w:val="00422D10"/>
    <w:rsid w:val="00423304"/>
    <w:rsid w:val="00423601"/>
    <w:rsid w:val="004239F6"/>
    <w:rsid w:val="00423A5A"/>
    <w:rsid w:val="0042407C"/>
    <w:rsid w:val="004244E4"/>
    <w:rsid w:val="00424502"/>
    <w:rsid w:val="00424807"/>
    <w:rsid w:val="004252C4"/>
    <w:rsid w:val="0042607B"/>
    <w:rsid w:val="004263F4"/>
    <w:rsid w:val="0042665A"/>
    <w:rsid w:val="0042771F"/>
    <w:rsid w:val="00430E73"/>
    <w:rsid w:val="00430F93"/>
    <w:rsid w:val="00431258"/>
    <w:rsid w:val="004312CE"/>
    <w:rsid w:val="00431C07"/>
    <w:rsid w:val="00431DFB"/>
    <w:rsid w:val="00432797"/>
    <w:rsid w:val="004329CC"/>
    <w:rsid w:val="00432A9F"/>
    <w:rsid w:val="00433012"/>
    <w:rsid w:val="004331B9"/>
    <w:rsid w:val="004336DD"/>
    <w:rsid w:val="004338A9"/>
    <w:rsid w:val="00433B06"/>
    <w:rsid w:val="00434399"/>
    <w:rsid w:val="0043462F"/>
    <w:rsid w:val="00434CA0"/>
    <w:rsid w:val="00434E3F"/>
    <w:rsid w:val="004358EA"/>
    <w:rsid w:val="00435CC9"/>
    <w:rsid w:val="004361A2"/>
    <w:rsid w:val="0043623B"/>
    <w:rsid w:val="00436299"/>
    <w:rsid w:val="004363C3"/>
    <w:rsid w:val="00436E84"/>
    <w:rsid w:val="00436EDC"/>
    <w:rsid w:val="00437456"/>
    <w:rsid w:val="00437697"/>
    <w:rsid w:val="004377A8"/>
    <w:rsid w:val="00437C10"/>
    <w:rsid w:val="004406E9"/>
    <w:rsid w:val="0044123C"/>
    <w:rsid w:val="00441359"/>
    <w:rsid w:val="004415EB"/>
    <w:rsid w:val="004419DC"/>
    <w:rsid w:val="00441C11"/>
    <w:rsid w:val="00441E2B"/>
    <w:rsid w:val="00442061"/>
    <w:rsid w:val="004421E3"/>
    <w:rsid w:val="00442557"/>
    <w:rsid w:val="004425F5"/>
    <w:rsid w:val="004426A1"/>
    <w:rsid w:val="004426D1"/>
    <w:rsid w:val="00442CB5"/>
    <w:rsid w:val="004433E4"/>
    <w:rsid w:val="0044363C"/>
    <w:rsid w:val="00443C18"/>
    <w:rsid w:val="00443E01"/>
    <w:rsid w:val="00444016"/>
    <w:rsid w:val="00444112"/>
    <w:rsid w:val="0044480B"/>
    <w:rsid w:val="00444871"/>
    <w:rsid w:val="004449ED"/>
    <w:rsid w:val="00444E5F"/>
    <w:rsid w:val="0044538E"/>
    <w:rsid w:val="00446080"/>
    <w:rsid w:val="004460C4"/>
    <w:rsid w:val="00446843"/>
    <w:rsid w:val="00446A80"/>
    <w:rsid w:val="004471D7"/>
    <w:rsid w:val="004475AF"/>
    <w:rsid w:val="00447FD1"/>
    <w:rsid w:val="0045051D"/>
    <w:rsid w:val="00450596"/>
    <w:rsid w:val="004509FE"/>
    <w:rsid w:val="00450BA2"/>
    <w:rsid w:val="0045109C"/>
    <w:rsid w:val="004516AB"/>
    <w:rsid w:val="00451FD8"/>
    <w:rsid w:val="0045230E"/>
    <w:rsid w:val="00452D2D"/>
    <w:rsid w:val="0045422F"/>
    <w:rsid w:val="00454F65"/>
    <w:rsid w:val="00455157"/>
    <w:rsid w:val="00455327"/>
    <w:rsid w:val="004553B0"/>
    <w:rsid w:val="00456352"/>
    <w:rsid w:val="00456514"/>
    <w:rsid w:val="0045689C"/>
    <w:rsid w:val="00456DA3"/>
    <w:rsid w:val="0045702C"/>
    <w:rsid w:val="004573F2"/>
    <w:rsid w:val="00457777"/>
    <w:rsid w:val="00457840"/>
    <w:rsid w:val="00457B7E"/>
    <w:rsid w:val="00460881"/>
    <w:rsid w:val="004609F5"/>
    <w:rsid w:val="00460DA1"/>
    <w:rsid w:val="00460F42"/>
    <w:rsid w:val="00460FCC"/>
    <w:rsid w:val="00461CF6"/>
    <w:rsid w:val="00461E48"/>
    <w:rsid w:val="004620E2"/>
    <w:rsid w:val="0046215A"/>
    <w:rsid w:val="0046312A"/>
    <w:rsid w:val="0046314F"/>
    <w:rsid w:val="0046364A"/>
    <w:rsid w:val="004636E8"/>
    <w:rsid w:val="0046377A"/>
    <w:rsid w:val="00463D4E"/>
    <w:rsid w:val="00464225"/>
    <w:rsid w:val="004657F2"/>
    <w:rsid w:val="0046647B"/>
    <w:rsid w:val="00466969"/>
    <w:rsid w:val="00466A5F"/>
    <w:rsid w:val="00466CA2"/>
    <w:rsid w:val="00467AF7"/>
    <w:rsid w:val="00467DDC"/>
    <w:rsid w:val="00470A6D"/>
    <w:rsid w:val="00470D3E"/>
    <w:rsid w:val="0047172F"/>
    <w:rsid w:val="00472157"/>
    <w:rsid w:val="00472427"/>
    <w:rsid w:val="004726E9"/>
    <w:rsid w:val="00472EA8"/>
    <w:rsid w:val="00473090"/>
    <w:rsid w:val="0047349A"/>
    <w:rsid w:val="00473A2F"/>
    <w:rsid w:val="00473B22"/>
    <w:rsid w:val="0047489F"/>
    <w:rsid w:val="00474B4E"/>
    <w:rsid w:val="004750B2"/>
    <w:rsid w:val="0047510B"/>
    <w:rsid w:val="00475344"/>
    <w:rsid w:val="004755E8"/>
    <w:rsid w:val="004758F5"/>
    <w:rsid w:val="00475D6A"/>
    <w:rsid w:val="00476388"/>
    <w:rsid w:val="00476547"/>
    <w:rsid w:val="00476697"/>
    <w:rsid w:val="00476E31"/>
    <w:rsid w:val="00477910"/>
    <w:rsid w:val="0047792B"/>
    <w:rsid w:val="00477DC3"/>
    <w:rsid w:val="00480978"/>
    <w:rsid w:val="00480A7F"/>
    <w:rsid w:val="00480FCB"/>
    <w:rsid w:val="00481C24"/>
    <w:rsid w:val="00481E4B"/>
    <w:rsid w:val="00481F29"/>
    <w:rsid w:val="00482EC0"/>
    <w:rsid w:val="004833EF"/>
    <w:rsid w:val="00483A6E"/>
    <w:rsid w:val="004849CF"/>
    <w:rsid w:val="00485000"/>
    <w:rsid w:val="0048522F"/>
    <w:rsid w:val="00485268"/>
    <w:rsid w:val="00485587"/>
    <w:rsid w:val="004859BD"/>
    <w:rsid w:val="00486055"/>
    <w:rsid w:val="004860AF"/>
    <w:rsid w:val="00486815"/>
    <w:rsid w:val="004869CB"/>
    <w:rsid w:val="0048703A"/>
    <w:rsid w:val="00487D43"/>
    <w:rsid w:val="0049071E"/>
    <w:rsid w:val="00490CEC"/>
    <w:rsid w:val="00490D9D"/>
    <w:rsid w:val="00492185"/>
    <w:rsid w:val="0049270B"/>
    <w:rsid w:val="004927FA"/>
    <w:rsid w:val="00493100"/>
    <w:rsid w:val="00493F21"/>
    <w:rsid w:val="004941C0"/>
    <w:rsid w:val="00494328"/>
    <w:rsid w:val="004946C2"/>
    <w:rsid w:val="0049476A"/>
    <w:rsid w:val="00495478"/>
    <w:rsid w:val="00495C85"/>
    <w:rsid w:val="004963A0"/>
    <w:rsid w:val="00496702"/>
    <w:rsid w:val="00496CC0"/>
    <w:rsid w:val="00497418"/>
    <w:rsid w:val="00497743"/>
    <w:rsid w:val="00497C15"/>
    <w:rsid w:val="004A010E"/>
    <w:rsid w:val="004A0181"/>
    <w:rsid w:val="004A06AE"/>
    <w:rsid w:val="004A0D6F"/>
    <w:rsid w:val="004A13AA"/>
    <w:rsid w:val="004A1DE2"/>
    <w:rsid w:val="004A1FFB"/>
    <w:rsid w:val="004A2808"/>
    <w:rsid w:val="004A3E5B"/>
    <w:rsid w:val="004A4221"/>
    <w:rsid w:val="004A442C"/>
    <w:rsid w:val="004A4517"/>
    <w:rsid w:val="004A491A"/>
    <w:rsid w:val="004A4992"/>
    <w:rsid w:val="004A4C35"/>
    <w:rsid w:val="004A4EC2"/>
    <w:rsid w:val="004A57F6"/>
    <w:rsid w:val="004A5C97"/>
    <w:rsid w:val="004A5F73"/>
    <w:rsid w:val="004A65DA"/>
    <w:rsid w:val="004A68CE"/>
    <w:rsid w:val="004A6AAB"/>
    <w:rsid w:val="004A6D12"/>
    <w:rsid w:val="004A75D5"/>
    <w:rsid w:val="004A75F7"/>
    <w:rsid w:val="004A7A37"/>
    <w:rsid w:val="004B0217"/>
    <w:rsid w:val="004B071B"/>
    <w:rsid w:val="004B09AC"/>
    <w:rsid w:val="004B0B18"/>
    <w:rsid w:val="004B1EF0"/>
    <w:rsid w:val="004B2D0D"/>
    <w:rsid w:val="004B3393"/>
    <w:rsid w:val="004B34B5"/>
    <w:rsid w:val="004B374D"/>
    <w:rsid w:val="004B3E87"/>
    <w:rsid w:val="004B4481"/>
    <w:rsid w:val="004B4A4B"/>
    <w:rsid w:val="004B4A58"/>
    <w:rsid w:val="004B4CC5"/>
    <w:rsid w:val="004B57EB"/>
    <w:rsid w:val="004B5AE9"/>
    <w:rsid w:val="004B6FAE"/>
    <w:rsid w:val="004B701A"/>
    <w:rsid w:val="004B7249"/>
    <w:rsid w:val="004B767D"/>
    <w:rsid w:val="004B7E19"/>
    <w:rsid w:val="004C07C9"/>
    <w:rsid w:val="004C0877"/>
    <w:rsid w:val="004C0AA9"/>
    <w:rsid w:val="004C0BA1"/>
    <w:rsid w:val="004C15C5"/>
    <w:rsid w:val="004C1D2E"/>
    <w:rsid w:val="004C1EAD"/>
    <w:rsid w:val="004C2478"/>
    <w:rsid w:val="004C275B"/>
    <w:rsid w:val="004C2971"/>
    <w:rsid w:val="004C2A0E"/>
    <w:rsid w:val="004C2CEA"/>
    <w:rsid w:val="004C2D00"/>
    <w:rsid w:val="004C33C8"/>
    <w:rsid w:val="004C3604"/>
    <w:rsid w:val="004C36CD"/>
    <w:rsid w:val="004C3787"/>
    <w:rsid w:val="004C3BCB"/>
    <w:rsid w:val="004C4201"/>
    <w:rsid w:val="004C45E5"/>
    <w:rsid w:val="004C5494"/>
    <w:rsid w:val="004C5730"/>
    <w:rsid w:val="004C5D6F"/>
    <w:rsid w:val="004C5FDF"/>
    <w:rsid w:val="004C60DC"/>
    <w:rsid w:val="004C65A1"/>
    <w:rsid w:val="004C6CAC"/>
    <w:rsid w:val="004C7650"/>
    <w:rsid w:val="004C79EB"/>
    <w:rsid w:val="004C7C11"/>
    <w:rsid w:val="004D0127"/>
    <w:rsid w:val="004D01A2"/>
    <w:rsid w:val="004D058C"/>
    <w:rsid w:val="004D12F6"/>
    <w:rsid w:val="004D2C3D"/>
    <w:rsid w:val="004D2DB3"/>
    <w:rsid w:val="004D38D7"/>
    <w:rsid w:val="004D3A90"/>
    <w:rsid w:val="004D52EB"/>
    <w:rsid w:val="004D58C1"/>
    <w:rsid w:val="004D5A0B"/>
    <w:rsid w:val="004D5A35"/>
    <w:rsid w:val="004D705A"/>
    <w:rsid w:val="004D7212"/>
    <w:rsid w:val="004E0EC8"/>
    <w:rsid w:val="004E144A"/>
    <w:rsid w:val="004E15F3"/>
    <w:rsid w:val="004E1992"/>
    <w:rsid w:val="004E2132"/>
    <w:rsid w:val="004E21CC"/>
    <w:rsid w:val="004E222A"/>
    <w:rsid w:val="004E3BF8"/>
    <w:rsid w:val="004E3F8E"/>
    <w:rsid w:val="004E41F4"/>
    <w:rsid w:val="004E4A2D"/>
    <w:rsid w:val="004E5640"/>
    <w:rsid w:val="004E59D4"/>
    <w:rsid w:val="004E639D"/>
    <w:rsid w:val="004E6744"/>
    <w:rsid w:val="004E70F8"/>
    <w:rsid w:val="004E76BD"/>
    <w:rsid w:val="004E770A"/>
    <w:rsid w:val="004E7B96"/>
    <w:rsid w:val="004F00F1"/>
    <w:rsid w:val="004F054C"/>
    <w:rsid w:val="004F063F"/>
    <w:rsid w:val="004F0CE5"/>
    <w:rsid w:val="004F1064"/>
    <w:rsid w:val="004F181B"/>
    <w:rsid w:val="004F1C0F"/>
    <w:rsid w:val="004F2542"/>
    <w:rsid w:val="004F25F4"/>
    <w:rsid w:val="004F2B9E"/>
    <w:rsid w:val="004F2BCF"/>
    <w:rsid w:val="004F2E88"/>
    <w:rsid w:val="004F3DA0"/>
    <w:rsid w:val="004F4929"/>
    <w:rsid w:val="004F4C73"/>
    <w:rsid w:val="004F4E78"/>
    <w:rsid w:val="004F4E9D"/>
    <w:rsid w:val="004F5870"/>
    <w:rsid w:val="004F5D2C"/>
    <w:rsid w:val="004F5E7A"/>
    <w:rsid w:val="004F615D"/>
    <w:rsid w:val="004F6494"/>
    <w:rsid w:val="004F662B"/>
    <w:rsid w:val="004F6CFB"/>
    <w:rsid w:val="004F7050"/>
    <w:rsid w:val="00500180"/>
    <w:rsid w:val="005002F6"/>
    <w:rsid w:val="005008A4"/>
    <w:rsid w:val="00500FB8"/>
    <w:rsid w:val="00500FD2"/>
    <w:rsid w:val="00501060"/>
    <w:rsid w:val="00501458"/>
    <w:rsid w:val="00502A88"/>
    <w:rsid w:val="00502BCA"/>
    <w:rsid w:val="00502CDD"/>
    <w:rsid w:val="0050343E"/>
    <w:rsid w:val="005034CB"/>
    <w:rsid w:val="005034E9"/>
    <w:rsid w:val="00503544"/>
    <w:rsid w:val="0050375C"/>
    <w:rsid w:val="005038C4"/>
    <w:rsid w:val="00504035"/>
    <w:rsid w:val="0050435B"/>
    <w:rsid w:val="005043B4"/>
    <w:rsid w:val="005046FA"/>
    <w:rsid w:val="005047A7"/>
    <w:rsid w:val="00504A34"/>
    <w:rsid w:val="00505125"/>
    <w:rsid w:val="00505264"/>
    <w:rsid w:val="0050526B"/>
    <w:rsid w:val="00505750"/>
    <w:rsid w:val="0050585C"/>
    <w:rsid w:val="0050596D"/>
    <w:rsid w:val="00506501"/>
    <w:rsid w:val="00506637"/>
    <w:rsid w:val="00506BF2"/>
    <w:rsid w:val="005071F7"/>
    <w:rsid w:val="0050733B"/>
    <w:rsid w:val="005075D2"/>
    <w:rsid w:val="00507A49"/>
    <w:rsid w:val="00507B07"/>
    <w:rsid w:val="005103F4"/>
    <w:rsid w:val="00510D10"/>
    <w:rsid w:val="00511A24"/>
    <w:rsid w:val="00511E90"/>
    <w:rsid w:val="00511EBC"/>
    <w:rsid w:val="0051299D"/>
    <w:rsid w:val="00512B1D"/>
    <w:rsid w:val="00513292"/>
    <w:rsid w:val="00513768"/>
    <w:rsid w:val="00513DB5"/>
    <w:rsid w:val="00513F40"/>
    <w:rsid w:val="005146CA"/>
    <w:rsid w:val="00514858"/>
    <w:rsid w:val="00514EFD"/>
    <w:rsid w:val="005151B8"/>
    <w:rsid w:val="005154D6"/>
    <w:rsid w:val="005157B3"/>
    <w:rsid w:val="00515D8F"/>
    <w:rsid w:val="00515F49"/>
    <w:rsid w:val="00515F6E"/>
    <w:rsid w:val="005160CA"/>
    <w:rsid w:val="00516129"/>
    <w:rsid w:val="005162B2"/>
    <w:rsid w:val="00516418"/>
    <w:rsid w:val="0051672A"/>
    <w:rsid w:val="00517217"/>
    <w:rsid w:val="00517874"/>
    <w:rsid w:val="00520AC4"/>
    <w:rsid w:val="00520B54"/>
    <w:rsid w:val="00520D19"/>
    <w:rsid w:val="005212FC"/>
    <w:rsid w:val="00521787"/>
    <w:rsid w:val="00521BFB"/>
    <w:rsid w:val="00521E37"/>
    <w:rsid w:val="00522157"/>
    <w:rsid w:val="00523188"/>
    <w:rsid w:val="005235DB"/>
    <w:rsid w:val="00524055"/>
    <w:rsid w:val="00524207"/>
    <w:rsid w:val="00525D2A"/>
    <w:rsid w:val="005261A8"/>
    <w:rsid w:val="00526DCC"/>
    <w:rsid w:val="00526DE0"/>
    <w:rsid w:val="00526E6E"/>
    <w:rsid w:val="00526E95"/>
    <w:rsid w:val="0052776E"/>
    <w:rsid w:val="00527773"/>
    <w:rsid w:val="005277B0"/>
    <w:rsid w:val="0052788D"/>
    <w:rsid w:val="005301AF"/>
    <w:rsid w:val="005301B1"/>
    <w:rsid w:val="005304F9"/>
    <w:rsid w:val="00530702"/>
    <w:rsid w:val="00530ACF"/>
    <w:rsid w:val="00530DB3"/>
    <w:rsid w:val="00531406"/>
    <w:rsid w:val="00531878"/>
    <w:rsid w:val="00531888"/>
    <w:rsid w:val="00532648"/>
    <w:rsid w:val="0053276C"/>
    <w:rsid w:val="00532797"/>
    <w:rsid w:val="0053291C"/>
    <w:rsid w:val="0053333A"/>
    <w:rsid w:val="00533A40"/>
    <w:rsid w:val="00533F13"/>
    <w:rsid w:val="00533FBB"/>
    <w:rsid w:val="0053426C"/>
    <w:rsid w:val="005345FD"/>
    <w:rsid w:val="00534BD6"/>
    <w:rsid w:val="00534EDD"/>
    <w:rsid w:val="00535175"/>
    <w:rsid w:val="00535504"/>
    <w:rsid w:val="00535E6E"/>
    <w:rsid w:val="00535EDB"/>
    <w:rsid w:val="0053653C"/>
    <w:rsid w:val="005366C0"/>
    <w:rsid w:val="005369A8"/>
    <w:rsid w:val="00536BB7"/>
    <w:rsid w:val="00536C73"/>
    <w:rsid w:val="00536C8A"/>
    <w:rsid w:val="005375D3"/>
    <w:rsid w:val="005376B7"/>
    <w:rsid w:val="0053774D"/>
    <w:rsid w:val="00537BA9"/>
    <w:rsid w:val="005403EC"/>
    <w:rsid w:val="00540824"/>
    <w:rsid w:val="005412F9"/>
    <w:rsid w:val="00541954"/>
    <w:rsid w:val="0054195A"/>
    <w:rsid w:val="00541A62"/>
    <w:rsid w:val="00541BBC"/>
    <w:rsid w:val="00541D4C"/>
    <w:rsid w:val="005420D7"/>
    <w:rsid w:val="00543019"/>
    <w:rsid w:val="0054317F"/>
    <w:rsid w:val="0054319F"/>
    <w:rsid w:val="00544930"/>
    <w:rsid w:val="00544FFE"/>
    <w:rsid w:val="00545DC5"/>
    <w:rsid w:val="00546E25"/>
    <w:rsid w:val="0054733F"/>
    <w:rsid w:val="00547656"/>
    <w:rsid w:val="00550848"/>
    <w:rsid w:val="005508EE"/>
    <w:rsid w:val="00550B35"/>
    <w:rsid w:val="00550BC6"/>
    <w:rsid w:val="00550C1C"/>
    <w:rsid w:val="00551110"/>
    <w:rsid w:val="005519CE"/>
    <w:rsid w:val="00552180"/>
    <w:rsid w:val="005523D2"/>
    <w:rsid w:val="005530F6"/>
    <w:rsid w:val="005539BD"/>
    <w:rsid w:val="00553BA1"/>
    <w:rsid w:val="00553D5B"/>
    <w:rsid w:val="00553E11"/>
    <w:rsid w:val="0055418C"/>
    <w:rsid w:val="00554296"/>
    <w:rsid w:val="0055472C"/>
    <w:rsid w:val="0055656A"/>
    <w:rsid w:val="00556BFB"/>
    <w:rsid w:val="00556CA3"/>
    <w:rsid w:val="00557343"/>
    <w:rsid w:val="00557A07"/>
    <w:rsid w:val="00557A16"/>
    <w:rsid w:val="00557AA6"/>
    <w:rsid w:val="00557F0E"/>
    <w:rsid w:val="00560248"/>
    <w:rsid w:val="00560701"/>
    <w:rsid w:val="00560FC1"/>
    <w:rsid w:val="0056117E"/>
    <w:rsid w:val="005616CE"/>
    <w:rsid w:val="005618DE"/>
    <w:rsid w:val="005626FE"/>
    <w:rsid w:val="00562AAF"/>
    <w:rsid w:val="00562F8E"/>
    <w:rsid w:val="00563250"/>
    <w:rsid w:val="00563A6B"/>
    <w:rsid w:val="00563FA4"/>
    <w:rsid w:val="0056457A"/>
    <w:rsid w:val="005647EA"/>
    <w:rsid w:val="00565517"/>
    <w:rsid w:val="005657FE"/>
    <w:rsid w:val="00565BBB"/>
    <w:rsid w:val="00565ECE"/>
    <w:rsid w:val="005669D6"/>
    <w:rsid w:val="00566BE3"/>
    <w:rsid w:val="0056723F"/>
    <w:rsid w:val="005679B9"/>
    <w:rsid w:val="005704E6"/>
    <w:rsid w:val="0057055C"/>
    <w:rsid w:val="005709F4"/>
    <w:rsid w:val="0057171E"/>
    <w:rsid w:val="00571892"/>
    <w:rsid w:val="00571CC4"/>
    <w:rsid w:val="00572E2A"/>
    <w:rsid w:val="00572E30"/>
    <w:rsid w:val="005730DF"/>
    <w:rsid w:val="0057311D"/>
    <w:rsid w:val="00573298"/>
    <w:rsid w:val="00573737"/>
    <w:rsid w:val="005750BF"/>
    <w:rsid w:val="00575237"/>
    <w:rsid w:val="00575DC2"/>
    <w:rsid w:val="00575FEE"/>
    <w:rsid w:val="00576193"/>
    <w:rsid w:val="0057625B"/>
    <w:rsid w:val="005765AA"/>
    <w:rsid w:val="005766C2"/>
    <w:rsid w:val="005769C2"/>
    <w:rsid w:val="00576EFE"/>
    <w:rsid w:val="0057783A"/>
    <w:rsid w:val="005778E2"/>
    <w:rsid w:val="00577B9B"/>
    <w:rsid w:val="00577FB8"/>
    <w:rsid w:val="00580857"/>
    <w:rsid w:val="0058110C"/>
    <w:rsid w:val="00581116"/>
    <w:rsid w:val="00581459"/>
    <w:rsid w:val="00581624"/>
    <w:rsid w:val="005819C4"/>
    <w:rsid w:val="00581A88"/>
    <w:rsid w:val="00581D2E"/>
    <w:rsid w:val="00582234"/>
    <w:rsid w:val="005822D9"/>
    <w:rsid w:val="00582583"/>
    <w:rsid w:val="00582897"/>
    <w:rsid w:val="00582D42"/>
    <w:rsid w:val="00582DE1"/>
    <w:rsid w:val="005837C4"/>
    <w:rsid w:val="00583C33"/>
    <w:rsid w:val="00583EDE"/>
    <w:rsid w:val="00583F0D"/>
    <w:rsid w:val="00583F1E"/>
    <w:rsid w:val="00584346"/>
    <w:rsid w:val="0058499A"/>
    <w:rsid w:val="00584D2A"/>
    <w:rsid w:val="00585598"/>
    <w:rsid w:val="00585E84"/>
    <w:rsid w:val="0058681A"/>
    <w:rsid w:val="00586BC0"/>
    <w:rsid w:val="00586D88"/>
    <w:rsid w:val="00586DA9"/>
    <w:rsid w:val="0058757A"/>
    <w:rsid w:val="00587C1E"/>
    <w:rsid w:val="005901C1"/>
    <w:rsid w:val="00590A27"/>
    <w:rsid w:val="0059168C"/>
    <w:rsid w:val="0059172D"/>
    <w:rsid w:val="00591A85"/>
    <w:rsid w:val="0059211C"/>
    <w:rsid w:val="0059265D"/>
    <w:rsid w:val="00592F31"/>
    <w:rsid w:val="0059314F"/>
    <w:rsid w:val="00593177"/>
    <w:rsid w:val="00593374"/>
    <w:rsid w:val="005934CD"/>
    <w:rsid w:val="005937FA"/>
    <w:rsid w:val="00594675"/>
    <w:rsid w:val="00594827"/>
    <w:rsid w:val="00594B00"/>
    <w:rsid w:val="00594EAE"/>
    <w:rsid w:val="005957B8"/>
    <w:rsid w:val="00595ECF"/>
    <w:rsid w:val="0059634E"/>
    <w:rsid w:val="00596429"/>
    <w:rsid w:val="005964A0"/>
    <w:rsid w:val="00596AB1"/>
    <w:rsid w:val="00597556"/>
    <w:rsid w:val="00597886"/>
    <w:rsid w:val="005A0103"/>
    <w:rsid w:val="005A049E"/>
    <w:rsid w:val="005A0610"/>
    <w:rsid w:val="005A0D0C"/>
    <w:rsid w:val="005A0F86"/>
    <w:rsid w:val="005A11ED"/>
    <w:rsid w:val="005A136C"/>
    <w:rsid w:val="005A14C5"/>
    <w:rsid w:val="005A19DB"/>
    <w:rsid w:val="005A1B6C"/>
    <w:rsid w:val="005A1D86"/>
    <w:rsid w:val="005A1F12"/>
    <w:rsid w:val="005A2120"/>
    <w:rsid w:val="005A240D"/>
    <w:rsid w:val="005A3304"/>
    <w:rsid w:val="005A37C3"/>
    <w:rsid w:val="005A38F6"/>
    <w:rsid w:val="005A3984"/>
    <w:rsid w:val="005A40A2"/>
    <w:rsid w:val="005A413B"/>
    <w:rsid w:val="005A48BA"/>
    <w:rsid w:val="005A5276"/>
    <w:rsid w:val="005A528B"/>
    <w:rsid w:val="005A5425"/>
    <w:rsid w:val="005A618A"/>
    <w:rsid w:val="005A6356"/>
    <w:rsid w:val="005A655D"/>
    <w:rsid w:val="005A68CD"/>
    <w:rsid w:val="005A6CE3"/>
    <w:rsid w:val="005A6D31"/>
    <w:rsid w:val="005A6EAD"/>
    <w:rsid w:val="005A6FAE"/>
    <w:rsid w:val="005A7298"/>
    <w:rsid w:val="005A78BA"/>
    <w:rsid w:val="005A7C6D"/>
    <w:rsid w:val="005B01B6"/>
    <w:rsid w:val="005B05C7"/>
    <w:rsid w:val="005B07BB"/>
    <w:rsid w:val="005B0860"/>
    <w:rsid w:val="005B0EFD"/>
    <w:rsid w:val="005B14F3"/>
    <w:rsid w:val="005B1E04"/>
    <w:rsid w:val="005B1E18"/>
    <w:rsid w:val="005B253B"/>
    <w:rsid w:val="005B2912"/>
    <w:rsid w:val="005B2A8F"/>
    <w:rsid w:val="005B36CA"/>
    <w:rsid w:val="005B3992"/>
    <w:rsid w:val="005B39F1"/>
    <w:rsid w:val="005B3EE0"/>
    <w:rsid w:val="005B43A2"/>
    <w:rsid w:val="005B4480"/>
    <w:rsid w:val="005B4538"/>
    <w:rsid w:val="005B4802"/>
    <w:rsid w:val="005B4C73"/>
    <w:rsid w:val="005B4C96"/>
    <w:rsid w:val="005B4D71"/>
    <w:rsid w:val="005B5356"/>
    <w:rsid w:val="005B58B0"/>
    <w:rsid w:val="005B60B3"/>
    <w:rsid w:val="005B6322"/>
    <w:rsid w:val="005B64D6"/>
    <w:rsid w:val="005B6819"/>
    <w:rsid w:val="005B6C2C"/>
    <w:rsid w:val="005B7468"/>
    <w:rsid w:val="005B761A"/>
    <w:rsid w:val="005B7DC2"/>
    <w:rsid w:val="005C061A"/>
    <w:rsid w:val="005C0789"/>
    <w:rsid w:val="005C0D5A"/>
    <w:rsid w:val="005C116C"/>
    <w:rsid w:val="005C1588"/>
    <w:rsid w:val="005C186B"/>
    <w:rsid w:val="005C1F8B"/>
    <w:rsid w:val="005C2E0C"/>
    <w:rsid w:val="005C34F9"/>
    <w:rsid w:val="005C3D35"/>
    <w:rsid w:val="005C44C6"/>
    <w:rsid w:val="005C4B37"/>
    <w:rsid w:val="005C4CB2"/>
    <w:rsid w:val="005C58EA"/>
    <w:rsid w:val="005C5FC2"/>
    <w:rsid w:val="005C651D"/>
    <w:rsid w:val="005C6632"/>
    <w:rsid w:val="005C678A"/>
    <w:rsid w:val="005C6CE7"/>
    <w:rsid w:val="005C73C6"/>
    <w:rsid w:val="005C7457"/>
    <w:rsid w:val="005C7E2B"/>
    <w:rsid w:val="005D00E4"/>
    <w:rsid w:val="005D0429"/>
    <w:rsid w:val="005D0AF6"/>
    <w:rsid w:val="005D0CFB"/>
    <w:rsid w:val="005D1439"/>
    <w:rsid w:val="005D1B01"/>
    <w:rsid w:val="005D1EEE"/>
    <w:rsid w:val="005D2189"/>
    <w:rsid w:val="005D309D"/>
    <w:rsid w:val="005D3BB4"/>
    <w:rsid w:val="005D4264"/>
    <w:rsid w:val="005D42BF"/>
    <w:rsid w:val="005D45EB"/>
    <w:rsid w:val="005D4BDE"/>
    <w:rsid w:val="005D5117"/>
    <w:rsid w:val="005D5425"/>
    <w:rsid w:val="005D5F33"/>
    <w:rsid w:val="005D6184"/>
    <w:rsid w:val="005D676B"/>
    <w:rsid w:val="005D700B"/>
    <w:rsid w:val="005D74E6"/>
    <w:rsid w:val="005D7555"/>
    <w:rsid w:val="005D77FA"/>
    <w:rsid w:val="005D7804"/>
    <w:rsid w:val="005E08C2"/>
    <w:rsid w:val="005E0D0B"/>
    <w:rsid w:val="005E123E"/>
    <w:rsid w:val="005E1AAB"/>
    <w:rsid w:val="005E1B67"/>
    <w:rsid w:val="005E1BE7"/>
    <w:rsid w:val="005E1E14"/>
    <w:rsid w:val="005E1FCF"/>
    <w:rsid w:val="005E2C4D"/>
    <w:rsid w:val="005E3E9B"/>
    <w:rsid w:val="005E455D"/>
    <w:rsid w:val="005E4CCE"/>
    <w:rsid w:val="005E5073"/>
    <w:rsid w:val="005E5C07"/>
    <w:rsid w:val="005E633F"/>
    <w:rsid w:val="005E68E0"/>
    <w:rsid w:val="005E7180"/>
    <w:rsid w:val="005E72AD"/>
    <w:rsid w:val="005E758F"/>
    <w:rsid w:val="005E78AE"/>
    <w:rsid w:val="005E7BE0"/>
    <w:rsid w:val="005F0A52"/>
    <w:rsid w:val="005F134E"/>
    <w:rsid w:val="005F1380"/>
    <w:rsid w:val="005F1642"/>
    <w:rsid w:val="005F177A"/>
    <w:rsid w:val="005F17F7"/>
    <w:rsid w:val="005F1FEC"/>
    <w:rsid w:val="005F2019"/>
    <w:rsid w:val="005F21C5"/>
    <w:rsid w:val="005F35E0"/>
    <w:rsid w:val="005F35F1"/>
    <w:rsid w:val="005F3668"/>
    <w:rsid w:val="005F5393"/>
    <w:rsid w:val="005F59A8"/>
    <w:rsid w:val="005F5B2E"/>
    <w:rsid w:val="005F6072"/>
    <w:rsid w:val="005F617C"/>
    <w:rsid w:val="005F693C"/>
    <w:rsid w:val="005F7359"/>
    <w:rsid w:val="005F73C5"/>
    <w:rsid w:val="005F75E4"/>
    <w:rsid w:val="005F7C96"/>
    <w:rsid w:val="005F7EAC"/>
    <w:rsid w:val="0060032C"/>
    <w:rsid w:val="00601649"/>
    <w:rsid w:val="0060171A"/>
    <w:rsid w:val="006017EF"/>
    <w:rsid w:val="0060188E"/>
    <w:rsid w:val="00601C4E"/>
    <w:rsid w:val="0060205D"/>
    <w:rsid w:val="006021DD"/>
    <w:rsid w:val="00602CA9"/>
    <w:rsid w:val="0060329E"/>
    <w:rsid w:val="00603432"/>
    <w:rsid w:val="006047E2"/>
    <w:rsid w:val="00604AD5"/>
    <w:rsid w:val="0060510B"/>
    <w:rsid w:val="00605274"/>
    <w:rsid w:val="006055D1"/>
    <w:rsid w:val="00606408"/>
    <w:rsid w:val="0060648F"/>
    <w:rsid w:val="00607D7B"/>
    <w:rsid w:val="0061063C"/>
    <w:rsid w:val="006109D4"/>
    <w:rsid w:val="00611733"/>
    <w:rsid w:val="00611B39"/>
    <w:rsid w:val="00612168"/>
    <w:rsid w:val="00612331"/>
    <w:rsid w:val="0061288D"/>
    <w:rsid w:val="006128B7"/>
    <w:rsid w:val="006129F3"/>
    <w:rsid w:val="00612C53"/>
    <w:rsid w:val="00612DD7"/>
    <w:rsid w:val="00613244"/>
    <w:rsid w:val="00613528"/>
    <w:rsid w:val="00613D33"/>
    <w:rsid w:val="00614080"/>
    <w:rsid w:val="00614114"/>
    <w:rsid w:val="00615131"/>
    <w:rsid w:val="0061526F"/>
    <w:rsid w:val="00615652"/>
    <w:rsid w:val="006156DE"/>
    <w:rsid w:val="006158CB"/>
    <w:rsid w:val="00616153"/>
    <w:rsid w:val="006166E7"/>
    <w:rsid w:val="00616B8B"/>
    <w:rsid w:val="0062098E"/>
    <w:rsid w:val="006209CB"/>
    <w:rsid w:val="00620FF1"/>
    <w:rsid w:val="0062152D"/>
    <w:rsid w:val="00621F93"/>
    <w:rsid w:val="00622140"/>
    <w:rsid w:val="006223E2"/>
    <w:rsid w:val="0062254F"/>
    <w:rsid w:val="006229D3"/>
    <w:rsid w:val="00622AB7"/>
    <w:rsid w:val="00622B4C"/>
    <w:rsid w:val="00623B66"/>
    <w:rsid w:val="00623BCD"/>
    <w:rsid w:val="00623F49"/>
    <w:rsid w:val="00624921"/>
    <w:rsid w:val="006250AC"/>
    <w:rsid w:val="006251AA"/>
    <w:rsid w:val="006259CF"/>
    <w:rsid w:val="00625CAD"/>
    <w:rsid w:val="00626101"/>
    <w:rsid w:val="006261AE"/>
    <w:rsid w:val="00626482"/>
    <w:rsid w:val="0062708D"/>
    <w:rsid w:val="006274D8"/>
    <w:rsid w:val="00627580"/>
    <w:rsid w:val="00627D06"/>
    <w:rsid w:val="00630175"/>
    <w:rsid w:val="006301F1"/>
    <w:rsid w:val="006318C0"/>
    <w:rsid w:val="0063213B"/>
    <w:rsid w:val="00633652"/>
    <w:rsid w:val="00633A76"/>
    <w:rsid w:val="00633AAF"/>
    <w:rsid w:val="00633B00"/>
    <w:rsid w:val="00633C91"/>
    <w:rsid w:val="006345A9"/>
    <w:rsid w:val="0063497E"/>
    <w:rsid w:val="00634BD7"/>
    <w:rsid w:val="00634DE5"/>
    <w:rsid w:val="00635075"/>
    <w:rsid w:val="006352C4"/>
    <w:rsid w:val="00635562"/>
    <w:rsid w:val="00635641"/>
    <w:rsid w:val="006357CA"/>
    <w:rsid w:val="0063592A"/>
    <w:rsid w:val="00636098"/>
    <w:rsid w:val="006369CB"/>
    <w:rsid w:val="00636BC1"/>
    <w:rsid w:val="00636FAE"/>
    <w:rsid w:val="00637028"/>
    <w:rsid w:val="006371DF"/>
    <w:rsid w:val="0063731B"/>
    <w:rsid w:val="00637538"/>
    <w:rsid w:val="006375BF"/>
    <w:rsid w:val="00637852"/>
    <w:rsid w:val="00637B92"/>
    <w:rsid w:val="006402D5"/>
    <w:rsid w:val="006406A1"/>
    <w:rsid w:val="006408F7"/>
    <w:rsid w:val="00640D32"/>
    <w:rsid w:val="00640EAC"/>
    <w:rsid w:val="00640EAD"/>
    <w:rsid w:val="00641943"/>
    <w:rsid w:val="00641DC0"/>
    <w:rsid w:val="00641E23"/>
    <w:rsid w:val="00641E47"/>
    <w:rsid w:val="00641F4E"/>
    <w:rsid w:val="006423E3"/>
    <w:rsid w:val="0064260C"/>
    <w:rsid w:val="006426F8"/>
    <w:rsid w:val="00642EE4"/>
    <w:rsid w:val="00643FFB"/>
    <w:rsid w:val="00644058"/>
    <w:rsid w:val="00644336"/>
    <w:rsid w:val="00644E11"/>
    <w:rsid w:val="00645357"/>
    <w:rsid w:val="006458C9"/>
    <w:rsid w:val="00645BEB"/>
    <w:rsid w:val="0064603D"/>
    <w:rsid w:val="00646490"/>
    <w:rsid w:val="00646BD3"/>
    <w:rsid w:val="00647A98"/>
    <w:rsid w:val="0065006A"/>
    <w:rsid w:val="0065007F"/>
    <w:rsid w:val="0065009F"/>
    <w:rsid w:val="006503E7"/>
    <w:rsid w:val="00650732"/>
    <w:rsid w:val="006511C5"/>
    <w:rsid w:val="006520AF"/>
    <w:rsid w:val="00652166"/>
    <w:rsid w:val="0065278D"/>
    <w:rsid w:val="0065280C"/>
    <w:rsid w:val="00652B7C"/>
    <w:rsid w:val="00652D90"/>
    <w:rsid w:val="00652E17"/>
    <w:rsid w:val="00652F4A"/>
    <w:rsid w:val="00653217"/>
    <w:rsid w:val="00653571"/>
    <w:rsid w:val="00653657"/>
    <w:rsid w:val="00653AFA"/>
    <w:rsid w:val="006545D2"/>
    <w:rsid w:val="006548E0"/>
    <w:rsid w:val="006552A7"/>
    <w:rsid w:val="00655864"/>
    <w:rsid w:val="0065607B"/>
    <w:rsid w:val="006563FE"/>
    <w:rsid w:val="0065675E"/>
    <w:rsid w:val="00657273"/>
    <w:rsid w:val="0066011F"/>
    <w:rsid w:val="006605F4"/>
    <w:rsid w:val="00660826"/>
    <w:rsid w:val="00660AA8"/>
    <w:rsid w:val="00660C0E"/>
    <w:rsid w:val="00660D8C"/>
    <w:rsid w:val="00660DD9"/>
    <w:rsid w:val="00660FD8"/>
    <w:rsid w:val="00661008"/>
    <w:rsid w:val="00661341"/>
    <w:rsid w:val="0066160D"/>
    <w:rsid w:val="00661C38"/>
    <w:rsid w:val="00662392"/>
    <w:rsid w:val="006624A2"/>
    <w:rsid w:val="00662E18"/>
    <w:rsid w:val="00663029"/>
    <w:rsid w:val="0066343C"/>
    <w:rsid w:val="0066374E"/>
    <w:rsid w:val="006640C8"/>
    <w:rsid w:val="0066412E"/>
    <w:rsid w:val="00664518"/>
    <w:rsid w:val="006648AA"/>
    <w:rsid w:val="00664C57"/>
    <w:rsid w:val="006651F1"/>
    <w:rsid w:val="0066537B"/>
    <w:rsid w:val="00665589"/>
    <w:rsid w:val="00665989"/>
    <w:rsid w:val="00665DB7"/>
    <w:rsid w:val="006661B7"/>
    <w:rsid w:val="00666640"/>
    <w:rsid w:val="00666FA9"/>
    <w:rsid w:val="00667311"/>
    <w:rsid w:val="00667A96"/>
    <w:rsid w:val="006701DD"/>
    <w:rsid w:val="00670270"/>
    <w:rsid w:val="00670645"/>
    <w:rsid w:val="00670E63"/>
    <w:rsid w:val="00672007"/>
    <w:rsid w:val="00672099"/>
    <w:rsid w:val="006720C2"/>
    <w:rsid w:val="0067301D"/>
    <w:rsid w:val="0067353A"/>
    <w:rsid w:val="006737BB"/>
    <w:rsid w:val="00673C11"/>
    <w:rsid w:val="0067405B"/>
    <w:rsid w:val="00674DB1"/>
    <w:rsid w:val="00675B12"/>
    <w:rsid w:val="0067647D"/>
    <w:rsid w:val="006770C6"/>
    <w:rsid w:val="006771D2"/>
    <w:rsid w:val="00677251"/>
    <w:rsid w:val="006774BA"/>
    <w:rsid w:val="0067756C"/>
    <w:rsid w:val="00677579"/>
    <w:rsid w:val="00677B47"/>
    <w:rsid w:val="006800E7"/>
    <w:rsid w:val="00680157"/>
    <w:rsid w:val="0068073C"/>
    <w:rsid w:val="006807D7"/>
    <w:rsid w:val="00680E08"/>
    <w:rsid w:val="00680FF9"/>
    <w:rsid w:val="006815B5"/>
    <w:rsid w:val="006818DD"/>
    <w:rsid w:val="00681A64"/>
    <w:rsid w:val="00681AE5"/>
    <w:rsid w:val="006825B5"/>
    <w:rsid w:val="0068284B"/>
    <w:rsid w:val="00683A20"/>
    <w:rsid w:val="00684204"/>
    <w:rsid w:val="00684998"/>
    <w:rsid w:val="00684B4E"/>
    <w:rsid w:val="00684F21"/>
    <w:rsid w:val="00685036"/>
    <w:rsid w:val="006851A8"/>
    <w:rsid w:val="00685C6D"/>
    <w:rsid w:val="006864E1"/>
    <w:rsid w:val="006867DD"/>
    <w:rsid w:val="0068684C"/>
    <w:rsid w:val="00686B28"/>
    <w:rsid w:val="00686D57"/>
    <w:rsid w:val="00686EEE"/>
    <w:rsid w:val="006875E6"/>
    <w:rsid w:val="006878A9"/>
    <w:rsid w:val="006902F1"/>
    <w:rsid w:val="00690801"/>
    <w:rsid w:val="00690A5E"/>
    <w:rsid w:val="00691579"/>
    <w:rsid w:val="00691763"/>
    <w:rsid w:val="00691C81"/>
    <w:rsid w:val="00691CB8"/>
    <w:rsid w:val="0069294C"/>
    <w:rsid w:val="00692E6E"/>
    <w:rsid w:val="00692E7C"/>
    <w:rsid w:val="00693EF3"/>
    <w:rsid w:val="00693FA0"/>
    <w:rsid w:val="0069435A"/>
    <w:rsid w:val="006946AF"/>
    <w:rsid w:val="00694705"/>
    <w:rsid w:val="00694ABD"/>
    <w:rsid w:val="00694BE1"/>
    <w:rsid w:val="00694D21"/>
    <w:rsid w:val="00695044"/>
    <w:rsid w:val="0069544F"/>
    <w:rsid w:val="006956FF"/>
    <w:rsid w:val="0069576F"/>
    <w:rsid w:val="00695D3F"/>
    <w:rsid w:val="00695F48"/>
    <w:rsid w:val="006963F4"/>
    <w:rsid w:val="00696403"/>
    <w:rsid w:val="00696482"/>
    <w:rsid w:val="006964AD"/>
    <w:rsid w:val="00696755"/>
    <w:rsid w:val="0069699C"/>
    <w:rsid w:val="00696A40"/>
    <w:rsid w:val="00696AA4"/>
    <w:rsid w:val="00696AE0"/>
    <w:rsid w:val="00696CE8"/>
    <w:rsid w:val="00697064"/>
    <w:rsid w:val="0069718B"/>
    <w:rsid w:val="006A0F8D"/>
    <w:rsid w:val="006A132B"/>
    <w:rsid w:val="006A1346"/>
    <w:rsid w:val="006A1EE9"/>
    <w:rsid w:val="006A2EA4"/>
    <w:rsid w:val="006A30A6"/>
    <w:rsid w:val="006A40B7"/>
    <w:rsid w:val="006A4457"/>
    <w:rsid w:val="006A4489"/>
    <w:rsid w:val="006A46C8"/>
    <w:rsid w:val="006A50FE"/>
    <w:rsid w:val="006A59D0"/>
    <w:rsid w:val="006A5B1A"/>
    <w:rsid w:val="006A5E35"/>
    <w:rsid w:val="006A62EA"/>
    <w:rsid w:val="006A63BA"/>
    <w:rsid w:val="006A63D3"/>
    <w:rsid w:val="006A63E0"/>
    <w:rsid w:val="006A65B4"/>
    <w:rsid w:val="006A6A61"/>
    <w:rsid w:val="006A6F74"/>
    <w:rsid w:val="006A7142"/>
    <w:rsid w:val="006A7431"/>
    <w:rsid w:val="006A760C"/>
    <w:rsid w:val="006A7DB3"/>
    <w:rsid w:val="006A7E43"/>
    <w:rsid w:val="006A7F1D"/>
    <w:rsid w:val="006A7F57"/>
    <w:rsid w:val="006B007B"/>
    <w:rsid w:val="006B0152"/>
    <w:rsid w:val="006B0B7F"/>
    <w:rsid w:val="006B10F9"/>
    <w:rsid w:val="006B1D14"/>
    <w:rsid w:val="006B282E"/>
    <w:rsid w:val="006B2A4C"/>
    <w:rsid w:val="006B2B85"/>
    <w:rsid w:val="006B30D4"/>
    <w:rsid w:val="006B311D"/>
    <w:rsid w:val="006B46C0"/>
    <w:rsid w:val="006B5A7F"/>
    <w:rsid w:val="006B5A98"/>
    <w:rsid w:val="006B5B15"/>
    <w:rsid w:val="006B5B1E"/>
    <w:rsid w:val="006B5C85"/>
    <w:rsid w:val="006B5D08"/>
    <w:rsid w:val="006B5D58"/>
    <w:rsid w:val="006B6407"/>
    <w:rsid w:val="006B6578"/>
    <w:rsid w:val="006B6692"/>
    <w:rsid w:val="006B7467"/>
    <w:rsid w:val="006B786F"/>
    <w:rsid w:val="006C06A8"/>
    <w:rsid w:val="006C0F1A"/>
    <w:rsid w:val="006C111F"/>
    <w:rsid w:val="006C11B9"/>
    <w:rsid w:val="006C173D"/>
    <w:rsid w:val="006C1B93"/>
    <w:rsid w:val="006C1BA2"/>
    <w:rsid w:val="006C1C9A"/>
    <w:rsid w:val="006C1CC4"/>
    <w:rsid w:val="006C20FC"/>
    <w:rsid w:val="006C24A0"/>
    <w:rsid w:val="006C2A8D"/>
    <w:rsid w:val="006C34CD"/>
    <w:rsid w:val="006C388E"/>
    <w:rsid w:val="006C3988"/>
    <w:rsid w:val="006C3D37"/>
    <w:rsid w:val="006C3EC2"/>
    <w:rsid w:val="006C4192"/>
    <w:rsid w:val="006C42EA"/>
    <w:rsid w:val="006C4597"/>
    <w:rsid w:val="006C46D7"/>
    <w:rsid w:val="006C47D1"/>
    <w:rsid w:val="006C4A15"/>
    <w:rsid w:val="006C4A59"/>
    <w:rsid w:val="006C4B19"/>
    <w:rsid w:val="006C4B21"/>
    <w:rsid w:val="006C59F7"/>
    <w:rsid w:val="006C613F"/>
    <w:rsid w:val="006C6290"/>
    <w:rsid w:val="006C62BB"/>
    <w:rsid w:val="006C6383"/>
    <w:rsid w:val="006C643E"/>
    <w:rsid w:val="006C6EF8"/>
    <w:rsid w:val="006C74EE"/>
    <w:rsid w:val="006C7EC5"/>
    <w:rsid w:val="006D0597"/>
    <w:rsid w:val="006D0BFD"/>
    <w:rsid w:val="006D1194"/>
    <w:rsid w:val="006D1EF0"/>
    <w:rsid w:val="006D2527"/>
    <w:rsid w:val="006D2702"/>
    <w:rsid w:val="006D2A81"/>
    <w:rsid w:val="006D2ABB"/>
    <w:rsid w:val="006D2CA7"/>
    <w:rsid w:val="006D3F70"/>
    <w:rsid w:val="006D40F0"/>
    <w:rsid w:val="006D4229"/>
    <w:rsid w:val="006D42EF"/>
    <w:rsid w:val="006D49EA"/>
    <w:rsid w:val="006D4A68"/>
    <w:rsid w:val="006D4C39"/>
    <w:rsid w:val="006D5372"/>
    <w:rsid w:val="006D5A17"/>
    <w:rsid w:val="006D6119"/>
    <w:rsid w:val="006D6919"/>
    <w:rsid w:val="006D6B4F"/>
    <w:rsid w:val="006E0336"/>
    <w:rsid w:val="006E070E"/>
    <w:rsid w:val="006E113F"/>
    <w:rsid w:val="006E14B4"/>
    <w:rsid w:val="006E1B14"/>
    <w:rsid w:val="006E24F8"/>
    <w:rsid w:val="006E28C2"/>
    <w:rsid w:val="006E2E83"/>
    <w:rsid w:val="006E3494"/>
    <w:rsid w:val="006E354A"/>
    <w:rsid w:val="006E3628"/>
    <w:rsid w:val="006E4276"/>
    <w:rsid w:val="006E482E"/>
    <w:rsid w:val="006E49D3"/>
    <w:rsid w:val="006E4C70"/>
    <w:rsid w:val="006E4F59"/>
    <w:rsid w:val="006E531C"/>
    <w:rsid w:val="006E54BC"/>
    <w:rsid w:val="006E5EEC"/>
    <w:rsid w:val="006E6A3D"/>
    <w:rsid w:val="006E6B17"/>
    <w:rsid w:val="006E6C45"/>
    <w:rsid w:val="006E6FD2"/>
    <w:rsid w:val="006E733D"/>
    <w:rsid w:val="006F0A7E"/>
    <w:rsid w:val="006F1828"/>
    <w:rsid w:val="006F18C9"/>
    <w:rsid w:val="006F1CDC"/>
    <w:rsid w:val="006F21AD"/>
    <w:rsid w:val="006F2364"/>
    <w:rsid w:val="006F281F"/>
    <w:rsid w:val="006F2CD7"/>
    <w:rsid w:val="006F331E"/>
    <w:rsid w:val="006F3879"/>
    <w:rsid w:val="006F3B0F"/>
    <w:rsid w:val="006F3FA3"/>
    <w:rsid w:val="006F41CD"/>
    <w:rsid w:val="006F475B"/>
    <w:rsid w:val="006F536F"/>
    <w:rsid w:val="006F5CDA"/>
    <w:rsid w:val="006F667D"/>
    <w:rsid w:val="006F66CF"/>
    <w:rsid w:val="006F6B23"/>
    <w:rsid w:val="006F7548"/>
    <w:rsid w:val="00700361"/>
    <w:rsid w:val="0070111D"/>
    <w:rsid w:val="007011A4"/>
    <w:rsid w:val="0070182E"/>
    <w:rsid w:val="00702470"/>
    <w:rsid w:val="00702798"/>
    <w:rsid w:val="00703125"/>
    <w:rsid w:val="0070373C"/>
    <w:rsid w:val="00704110"/>
    <w:rsid w:val="007044E0"/>
    <w:rsid w:val="00704955"/>
    <w:rsid w:val="00704EED"/>
    <w:rsid w:val="00704FEE"/>
    <w:rsid w:val="00705986"/>
    <w:rsid w:val="00705A8D"/>
    <w:rsid w:val="007060AA"/>
    <w:rsid w:val="00706D46"/>
    <w:rsid w:val="00707591"/>
    <w:rsid w:val="00707AEA"/>
    <w:rsid w:val="00707FD5"/>
    <w:rsid w:val="00710037"/>
    <w:rsid w:val="007100BA"/>
    <w:rsid w:val="007103BD"/>
    <w:rsid w:val="007111B1"/>
    <w:rsid w:val="00711A4B"/>
    <w:rsid w:val="00711BB9"/>
    <w:rsid w:val="00711D93"/>
    <w:rsid w:val="00711EF2"/>
    <w:rsid w:val="007124EC"/>
    <w:rsid w:val="00712F96"/>
    <w:rsid w:val="0071331A"/>
    <w:rsid w:val="007134CF"/>
    <w:rsid w:val="007135C9"/>
    <w:rsid w:val="007140D5"/>
    <w:rsid w:val="007141CC"/>
    <w:rsid w:val="0071436D"/>
    <w:rsid w:val="007148B9"/>
    <w:rsid w:val="00714985"/>
    <w:rsid w:val="00714C11"/>
    <w:rsid w:val="0071550E"/>
    <w:rsid w:val="0071582E"/>
    <w:rsid w:val="00715848"/>
    <w:rsid w:val="00715B7F"/>
    <w:rsid w:val="007166C7"/>
    <w:rsid w:val="00716B15"/>
    <w:rsid w:val="007172C4"/>
    <w:rsid w:val="007173FE"/>
    <w:rsid w:val="007177D3"/>
    <w:rsid w:val="0071796E"/>
    <w:rsid w:val="00717A33"/>
    <w:rsid w:val="00717F23"/>
    <w:rsid w:val="007206A4"/>
    <w:rsid w:val="007206E7"/>
    <w:rsid w:val="00720EAE"/>
    <w:rsid w:val="00722264"/>
    <w:rsid w:val="007225B5"/>
    <w:rsid w:val="0072270C"/>
    <w:rsid w:val="00722961"/>
    <w:rsid w:val="00722A08"/>
    <w:rsid w:val="00722FA1"/>
    <w:rsid w:val="007231CE"/>
    <w:rsid w:val="00723209"/>
    <w:rsid w:val="007233F5"/>
    <w:rsid w:val="00723B17"/>
    <w:rsid w:val="0072410C"/>
    <w:rsid w:val="0072441B"/>
    <w:rsid w:val="0072461C"/>
    <w:rsid w:val="00724A53"/>
    <w:rsid w:val="00725F8E"/>
    <w:rsid w:val="00726348"/>
    <w:rsid w:val="00726664"/>
    <w:rsid w:val="00726823"/>
    <w:rsid w:val="00727611"/>
    <w:rsid w:val="007278F7"/>
    <w:rsid w:val="0073080E"/>
    <w:rsid w:val="00730B7A"/>
    <w:rsid w:val="00731243"/>
    <w:rsid w:val="007312FE"/>
    <w:rsid w:val="00731664"/>
    <w:rsid w:val="007319C1"/>
    <w:rsid w:val="00731B41"/>
    <w:rsid w:val="00731CA9"/>
    <w:rsid w:val="00732771"/>
    <w:rsid w:val="00732872"/>
    <w:rsid w:val="00732D02"/>
    <w:rsid w:val="0073391A"/>
    <w:rsid w:val="00733DA8"/>
    <w:rsid w:val="007340F8"/>
    <w:rsid w:val="00734368"/>
    <w:rsid w:val="00734808"/>
    <w:rsid w:val="0073536F"/>
    <w:rsid w:val="00735888"/>
    <w:rsid w:val="00735BE1"/>
    <w:rsid w:val="00735C1A"/>
    <w:rsid w:val="00735DE6"/>
    <w:rsid w:val="00735E91"/>
    <w:rsid w:val="00735F32"/>
    <w:rsid w:val="007367C5"/>
    <w:rsid w:val="00736D83"/>
    <w:rsid w:val="007371EC"/>
    <w:rsid w:val="00737336"/>
    <w:rsid w:val="00737883"/>
    <w:rsid w:val="007379D7"/>
    <w:rsid w:val="00737A47"/>
    <w:rsid w:val="00740261"/>
    <w:rsid w:val="00740754"/>
    <w:rsid w:val="00740A60"/>
    <w:rsid w:val="007413CC"/>
    <w:rsid w:val="0074142F"/>
    <w:rsid w:val="00741796"/>
    <w:rsid w:val="007419FA"/>
    <w:rsid w:val="00741ADA"/>
    <w:rsid w:val="00741AF9"/>
    <w:rsid w:val="00741DAD"/>
    <w:rsid w:val="00741E12"/>
    <w:rsid w:val="007423F5"/>
    <w:rsid w:val="007427DF"/>
    <w:rsid w:val="00743152"/>
    <w:rsid w:val="00743363"/>
    <w:rsid w:val="0074367E"/>
    <w:rsid w:val="007441EE"/>
    <w:rsid w:val="00744E1B"/>
    <w:rsid w:val="00745261"/>
    <w:rsid w:val="0074538E"/>
    <w:rsid w:val="0074566C"/>
    <w:rsid w:val="0074653C"/>
    <w:rsid w:val="0074756A"/>
    <w:rsid w:val="0074764B"/>
    <w:rsid w:val="0075011C"/>
    <w:rsid w:val="007502E3"/>
    <w:rsid w:val="00750657"/>
    <w:rsid w:val="007508B8"/>
    <w:rsid w:val="00750A92"/>
    <w:rsid w:val="00750D10"/>
    <w:rsid w:val="007521A8"/>
    <w:rsid w:val="00752463"/>
    <w:rsid w:val="00752654"/>
    <w:rsid w:val="0075318E"/>
    <w:rsid w:val="007536ED"/>
    <w:rsid w:val="00753848"/>
    <w:rsid w:val="00753ABD"/>
    <w:rsid w:val="00753B9D"/>
    <w:rsid w:val="00753D68"/>
    <w:rsid w:val="00753F14"/>
    <w:rsid w:val="007540A9"/>
    <w:rsid w:val="00754CA5"/>
    <w:rsid w:val="00755055"/>
    <w:rsid w:val="00755265"/>
    <w:rsid w:val="0075552F"/>
    <w:rsid w:val="007558D9"/>
    <w:rsid w:val="00755942"/>
    <w:rsid w:val="00755D79"/>
    <w:rsid w:val="00755E55"/>
    <w:rsid w:val="00755E9A"/>
    <w:rsid w:val="007560FA"/>
    <w:rsid w:val="007572EE"/>
    <w:rsid w:val="007576E7"/>
    <w:rsid w:val="0075777C"/>
    <w:rsid w:val="007579CB"/>
    <w:rsid w:val="00757CB9"/>
    <w:rsid w:val="0076074A"/>
    <w:rsid w:val="00760C79"/>
    <w:rsid w:val="007614FB"/>
    <w:rsid w:val="007618CF"/>
    <w:rsid w:val="00761934"/>
    <w:rsid w:val="00761B1F"/>
    <w:rsid w:val="00762567"/>
    <w:rsid w:val="0076274F"/>
    <w:rsid w:val="00762768"/>
    <w:rsid w:val="00762769"/>
    <w:rsid w:val="007629F7"/>
    <w:rsid w:val="00762DE8"/>
    <w:rsid w:val="00762E72"/>
    <w:rsid w:val="007630A7"/>
    <w:rsid w:val="00763877"/>
    <w:rsid w:val="00763B2A"/>
    <w:rsid w:val="00764AE8"/>
    <w:rsid w:val="00764F9B"/>
    <w:rsid w:val="0076573C"/>
    <w:rsid w:val="0076598C"/>
    <w:rsid w:val="00765C00"/>
    <w:rsid w:val="007664C8"/>
    <w:rsid w:val="00766C74"/>
    <w:rsid w:val="007671A1"/>
    <w:rsid w:val="0076732B"/>
    <w:rsid w:val="00767413"/>
    <w:rsid w:val="007674A7"/>
    <w:rsid w:val="00767C7F"/>
    <w:rsid w:val="00767F2D"/>
    <w:rsid w:val="007703E6"/>
    <w:rsid w:val="007706EB"/>
    <w:rsid w:val="00770CF5"/>
    <w:rsid w:val="00770E05"/>
    <w:rsid w:val="007713F1"/>
    <w:rsid w:val="0077140A"/>
    <w:rsid w:val="00771CE7"/>
    <w:rsid w:val="00771D54"/>
    <w:rsid w:val="00771DDD"/>
    <w:rsid w:val="00771FDC"/>
    <w:rsid w:val="00772014"/>
    <w:rsid w:val="007722F3"/>
    <w:rsid w:val="00772976"/>
    <w:rsid w:val="00772A9B"/>
    <w:rsid w:val="00772F6E"/>
    <w:rsid w:val="00774071"/>
    <w:rsid w:val="007742F4"/>
    <w:rsid w:val="00774592"/>
    <w:rsid w:val="00775320"/>
    <w:rsid w:val="00775B66"/>
    <w:rsid w:val="00775C95"/>
    <w:rsid w:val="00775F1A"/>
    <w:rsid w:val="007765CE"/>
    <w:rsid w:val="00776CA2"/>
    <w:rsid w:val="00776F59"/>
    <w:rsid w:val="00777203"/>
    <w:rsid w:val="0077743D"/>
    <w:rsid w:val="0077768C"/>
    <w:rsid w:val="007776CA"/>
    <w:rsid w:val="007777C4"/>
    <w:rsid w:val="0078088F"/>
    <w:rsid w:val="00780D1E"/>
    <w:rsid w:val="007819FD"/>
    <w:rsid w:val="00781AEB"/>
    <w:rsid w:val="0078207F"/>
    <w:rsid w:val="00782CB5"/>
    <w:rsid w:val="00783B31"/>
    <w:rsid w:val="00783C9E"/>
    <w:rsid w:val="007849B1"/>
    <w:rsid w:val="00785305"/>
    <w:rsid w:val="00785934"/>
    <w:rsid w:val="00785A60"/>
    <w:rsid w:val="0078662A"/>
    <w:rsid w:val="00786977"/>
    <w:rsid w:val="00786FBC"/>
    <w:rsid w:val="00787127"/>
    <w:rsid w:val="0078723A"/>
    <w:rsid w:val="007875C9"/>
    <w:rsid w:val="0079010F"/>
    <w:rsid w:val="007901C3"/>
    <w:rsid w:val="007905D1"/>
    <w:rsid w:val="007911EC"/>
    <w:rsid w:val="00791A17"/>
    <w:rsid w:val="00792743"/>
    <w:rsid w:val="00792A68"/>
    <w:rsid w:val="00792AB8"/>
    <w:rsid w:val="00792B03"/>
    <w:rsid w:val="00792C42"/>
    <w:rsid w:val="007933F2"/>
    <w:rsid w:val="0079346D"/>
    <w:rsid w:val="00794420"/>
    <w:rsid w:val="00794A4A"/>
    <w:rsid w:val="00794B92"/>
    <w:rsid w:val="00794E12"/>
    <w:rsid w:val="007950A2"/>
    <w:rsid w:val="0079520D"/>
    <w:rsid w:val="00795A89"/>
    <w:rsid w:val="00796142"/>
    <w:rsid w:val="007966D0"/>
    <w:rsid w:val="007974F6"/>
    <w:rsid w:val="00797AED"/>
    <w:rsid w:val="007A01CC"/>
    <w:rsid w:val="007A044D"/>
    <w:rsid w:val="007A0B86"/>
    <w:rsid w:val="007A0CFE"/>
    <w:rsid w:val="007A16E7"/>
    <w:rsid w:val="007A28FA"/>
    <w:rsid w:val="007A2AF3"/>
    <w:rsid w:val="007A342D"/>
    <w:rsid w:val="007A3509"/>
    <w:rsid w:val="007A3BFB"/>
    <w:rsid w:val="007A4695"/>
    <w:rsid w:val="007A4742"/>
    <w:rsid w:val="007A4A5C"/>
    <w:rsid w:val="007A4BB6"/>
    <w:rsid w:val="007A5067"/>
    <w:rsid w:val="007A53BC"/>
    <w:rsid w:val="007A58CB"/>
    <w:rsid w:val="007A5A09"/>
    <w:rsid w:val="007A5B39"/>
    <w:rsid w:val="007A5C4C"/>
    <w:rsid w:val="007A63D2"/>
    <w:rsid w:val="007A645C"/>
    <w:rsid w:val="007A6605"/>
    <w:rsid w:val="007A6AAF"/>
    <w:rsid w:val="007A6F52"/>
    <w:rsid w:val="007A7112"/>
    <w:rsid w:val="007B0630"/>
    <w:rsid w:val="007B1829"/>
    <w:rsid w:val="007B1C2F"/>
    <w:rsid w:val="007B1FFF"/>
    <w:rsid w:val="007B2AB1"/>
    <w:rsid w:val="007B3493"/>
    <w:rsid w:val="007B3904"/>
    <w:rsid w:val="007B3BC5"/>
    <w:rsid w:val="007B562D"/>
    <w:rsid w:val="007B5703"/>
    <w:rsid w:val="007B5876"/>
    <w:rsid w:val="007B5C90"/>
    <w:rsid w:val="007B5DDD"/>
    <w:rsid w:val="007B6454"/>
    <w:rsid w:val="007B6620"/>
    <w:rsid w:val="007B6776"/>
    <w:rsid w:val="007B6800"/>
    <w:rsid w:val="007B6A90"/>
    <w:rsid w:val="007B7327"/>
    <w:rsid w:val="007B7B74"/>
    <w:rsid w:val="007C0183"/>
    <w:rsid w:val="007C01DE"/>
    <w:rsid w:val="007C05E7"/>
    <w:rsid w:val="007C1172"/>
    <w:rsid w:val="007C16FC"/>
    <w:rsid w:val="007C2096"/>
    <w:rsid w:val="007C2194"/>
    <w:rsid w:val="007C2767"/>
    <w:rsid w:val="007C33E6"/>
    <w:rsid w:val="007C3C80"/>
    <w:rsid w:val="007C42D9"/>
    <w:rsid w:val="007C48B5"/>
    <w:rsid w:val="007C4A1A"/>
    <w:rsid w:val="007C4B1F"/>
    <w:rsid w:val="007C4D4A"/>
    <w:rsid w:val="007C510F"/>
    <w:rsid w:val="007C61F6"/>
    <w:rsid w:val="007C6B0B"/>
    <w:rsid w:val="007C7047"/>
    <w:rsid w:val="007C7210"/>
    <w:rsid w:val="007C786D"/>
    <w:rsid w:val="007C7D45"/>
    <w:rsid w:val="007D042D"/>
    <w:rsid w:val="007D0C48"/>
    <w:rsid w:val="007D0DE9"/>
    <w:rsid w:val="007D1028"/>
    <w:rsid w:val="007D1145"/>
    <w:rsid w:val="007D18E2"/>
    <w:rsid w:val="007D1993"/>
    <w:rsid w:val="007D2BDF"/>
    <w:rsid w:val="007D2EF3"/>
    <w:rsid w:val="007D3D7A"/>
    <w:rsid w:val="007D3F2B"/>
    <w:rsid w:val="007D40E4"/>
    <w:rsid w:val="007D4A58"/>
    <w:rsid w:val="007D4B1E"/>
    <w:rsid w:val="007D5385"/>
    <w:rsid w:val="007D55FD"/>
    <w:rsid w:val="007D5B80"/>
    <w:rsid w:val="007D5F07"/>
    <w:rsid w:val="007D6363"/>
    <w:rsid w:val="007D6646"/>
    <w:rsid w:val="007D670E"/>
    <w:rsid w:val="007D6AB9"/>
    <w:rsid w:val="007D6B53"/>
    <w:rsid w:val="007D6FDF"/>
    <w:rsid w:val="007D7084"/>
    <w:rsid w:val="007D77FA"/>
    <w:rsid w:val="007D78CB"/>
    <w:rsid w:val="007D7ADE"/>
    <w:rsid w:val="007D7D38"/>
    <w:rsid w:val="007D7EB2"/>
    <w:rsid w:val="007E03FE"/>
    <w:rsid w:val="007E062B"/>
    <w:rsid w:val="007E0E10"/>
    <w:rsid w:val="007E0EF9"/>
    <w:rsid w:val="007E1101"/>
    <w:rsid w:val="007E18A7"/>
    <w:rsid w:val="007E2166"/>
    <w:rsid w:val="007E225C"/>
    <w:rsid w:val="007E26E4"/>
    <w:rsid w:val="007E2DF8"/>
    <w:rsid w:val="007E3572"/>
    <w:rsid w:val="007E3729"/>
    <w:rsid w:val="007E3B49"/>
    <w:rsid w:val="007E3B8B"/>
    <w:rsid w:val="007E40F7"/>
    <w:rsid w:val="007E479D"/>
    <w:rsid w:val="007E4ECB"/>
    <w:rsid w:val="007E4F8B"/>
    <w:rsid w:val="007E5500"/>
    <w:rsid w:val="007E694C"/>
    <w:rsid w:val="007E6999"/>
    <w:rsid w:val="007E72C8"/>
    <w:rsid w:val="007E74D4"/>
    <w:rsid w:val="007E78EF"/>
    <w:rsid w:val="007E7F8E"/>
    <w:rsid w:val="007F0AFF"/>
    <w:rsid w:val="007F11C6"/>
    <w:rsid w:val="007F1ACC"/>
    <w:rsid w:val="007F1B97"/>
    <w:rsid w:val="007F1FB9"/>
    <w:rsid w:val="007F1FED"/>
    <w:rsid w:val="007F2D3A"/>
    <w:rsid w:val="007F2D95"/>
    <w:rsid w:val="007F2DC0"/>
    <w:rsid w:val="007F2F5D"/>
    <w:rsid w:val="007F366C"/>
    <w:rsid w:val="007F3B26"/>
    <w:rsid w:val="007F3CE5"/>
    <w:rsid w:val="007F3D40"/>
    <w:rsid w:val="007F40AD"/>
    <w:rsid w:val="007F4AF4"/>
    <w:rsid w:val="007F4E6B"/>
    <w:rsid w:val="007F501D"/>
    <w:rsid w:val="007F5363"/>
    <w:rsid w:val="007F593D"/>
    <w:rsid w:val="007F6436"/>
    <w:rsid w:val="007F6931"/>
    <w:rsid w:val="007F6D11"/>
    <w:rsid w:val="007F7005"/>
    <w:rsid w:val="007F71E3"/>
    <w:rsid w:val="007F75A9"/>
    <w:rsid w:val="007F7A0C"/>
    <w:rsid w:val="00800662"/>
    <w:rsid w:val="00800CE7"/>
    <w:rsid w:val="00800D83"/>
    <w:rsid w:val="008015AD"/>
    <w:rsid w:val="008017AE"/>
    <w:rsid w:val="00801E42"/>
    <w:rsid w:val="00801EF8"/>
    <w:rsid w:val="008021A7"/>
    <w:rsid w:val="008023B2"/>
    <w:rsid w:val="0080269F"/>
    <w:rsid w:val="00802916"/>
    <w:rsid w:val="00802D6D"/>
    <w:rsid w:val="00802DDA"/>
    <w:rsid w:val="00802E13"/>
    <w:rsid w:val="00803270"/>
    <w:rsid w:val="0080572D"/>
    <w:rsid w:val="00805914"/>
    <w:rsid w:val="00806AA9"/>
    <w:rsid w:val="00806D75"/>
    <w:rsid w:val="00807211"/>
    <w:rsid w:val="008073B6"/>
    <w:rsid w:val="008074A5"/>
    <w:rsid w:val="00807839"/>
    <w:rsid w:val="00807FD7"/>
    <w:rsid w:val="008104D8"/>
    <w:rsid w:val="0081086C"/>
    <w:rsid w:val="00810B83"/>
    <w:rsid w:val="00811427"/>
    <w:rsid w:val="00811458"/>
    <w:rsid w:val="008117EF"/>
    <w:rsid w:val="0081206D"/>
    <w:rsid w:val="0081210A"/>
    <w:rsid w:val="008124D7"/>
    <w:rsid w:val="00813190"/>
    <w:rsid w:val="008131AE"/>
    <w:rsid w:val="008138A9"/>
    <w:rsid w:val="00813BC4"/>
    <w:rsid w:val="008140C8"/>
    <w:rsid w:val="00814A43"/>
    <w:rsid w:val="00814B14"/>
    <w:rsid w:val="00815091"/>
    <w:rsid w:val="00815095"/>
    <w:rsid w:val="00815BFD"/>
    <w:rsid w:val="0081603A"/>
    <w:rsid w:val="00816938"/>
    <w:rsid w:val="00816BEB"/>
    <w:rsid w:val="00816F00"/>
    <w:rsid w:val="008172D5"/>
    <w:rsid w:val="00817989"/>
    <w:rsid w:val="00817AA6"/>
    <w:rsid w:val="00817B66"/>
    <w:rsid w:val="008206E7"/>
    <w:rsid w:val="00820711"/>
    <w:rsid w:val="008219A8"/>
    <w:rsid w:val="00822442"/>
    <w:rsid w:val="008226A4"/>
    <w:rsid w:val="00822A79"/>
    <w:rsid w:val="008235D8"/>
    <w:rsid w:val="0082400A"/>
    <w:rsid w:val="00824408"/>
    <w:rsid w:val="008248D4"/>
    <w:rsid w:val="00824F15"/>
    <w:rsid w:val="0082507C"/>
    <w:rsid w:val="00825177"/>
    <w:rsid w:val="008253ED"/>
    <w:rsid w:val="00825770"/>
    <w:rsid w:val="00825959"/>
    <w:rsid w:val="00825D79"/>
    <w:rsid w:val="008261F7"/>
    <w:rsid w:val="00826325"/>
    <w:rsid w:val="008267B4"/>
    <w:rsid w:val="008267E9"/>
    <w:rsid w:val="00826947"/>
    <w:rsid w:val="00826B21"/>
    <w:rsid w:val="0082775F"/>
    <w:rsid w:val="00827DCC"/>
    <w:rsid w:val="00830D0F"/>
    <w:rsid w:val="00830FEA"/>
    <w:rsid w:val="00831324"/>
    <w:rsid w:val="008314E5"/>
    <w:rsid w:val="00831DCC"/>
    <w:rsid w:val="008332EF"/>
    <w:rsid w:val="00833785"/>
    <w:rsid w:val="00833AC9"/>
    <w:rsid w:val="00833B89"/>
    <w:rsid w:val="00833C78"/>
    <w:rsid w:val="0083483B"/>
    <w:rsid w:val="00836D95"/>
    <w:rsid w:val="00836F55"/>
    <w:rsid w:val="008370C0"/>
    <w:rsid w:val="00837132"/>
    <w:rsid w:val="00837F25"/>
    <w:rsid w:val="00840177"/>
    <w:rsid w:val="00840231"/>
    <w:rsid w:val="00840928"/>
    <w:rsid w:val="00840CC1"/>
    <w:rsid w:val="00840E4E"/>
    <w:rsid w:val="00840E64"/>
    <w:rsid w:val="00841638"/>
    <w:rsid w:val="008418DC"/>
    <w:rsid w:val="008421CA"/>
    <w:rsid w:val="00842279"/>
    <w:rsid w:val="00842646"/>
    <w:rsid w:val="00842CC9"/>
    <w:rsid w:val="00842E28"/>
    <w:rsid w:val="00842F4C"/>
    <w:rsid w:val="00843186"/>
    <w:rsid w:val="00843437"/>
    <w:rsid w:val="00843444"/>
    <w:rsid w:val="00843878"/>
    <w:rsid w:val="00843DF0"/>
    <w:rsid w:val="00843FC4"/>
    <w:rsid w:val="00844042"/>
    <w:rsid w:val="00844311"/>
    <w:rsid w:val="00844904"/>
    <w:rsid w:val="00844988"/>
    <w:rsid w:val="00844EAB"/>
    <w:rsid w:val="00845008"/>
    <w:rsid w:val="00845C6C"/>
    <w:rsid w:val="00845D0B"/>
    <w:rsid w:val="00845E7E"/>
    <w:rsid w:val="00846550"/>
    <w:rsid w:val="008468CD"/>
    <w:rsid w:val="008470E1"/>
    <w:rsid w:val="008479E3"/>
    <w:rsid w:val="00847C8B"/>
    <w:rsid w:val="00850039"/>
    <w:rsid w:val="0085035C"/>
    <w:rsid w:val="00851011"/>
    <w:rsid w:val="0085163C"/>
    <w:rsid w:val="00851939"/>
    <w:rsid w:val="00851C46"/>
    <w:rsid w:val="00851F99"/>
    <w:rsid w:val="008521D5"/>
    <w:rsid w:val="008524A2"/>
    <w:rsid w:val="00852BDA"/>
    <w:rsid w:val="00852D8F"/>
    <w:rsid w:val="008533BE"/>
    <w:rsid w:val="0085357D"/>
    <w:rsid w:val="00853751"/>
    <w:rsid w:val="00853D18"/>
    <w:rsid w:val="00853E78"/>
    <w:rsid w:val="0085415E"/>
    <w:rsid w:val="00854CDB"/>
    <w:rsid w:val="0085542B"/>
    <w:rsid w:val="0085609C"/>
    <w:rsid w:val="0085649D"/>
    <w:rsid w:val="00856753"/>
    <w:rsid w:val="00856A32"/>
    <w:rsid w:val="00856DF2"/>
    <w:rsid w:val="00856F98"/>
    <w:rsid w:val="008575E8"/>
    <w:rsid w:val="0085764D"/>
    <w:rsid w:val="008579CF"/>
    <w:rsid w:val="00857C86"/>
    <w:rsid w:val="00860519"/>
    <w:rsid w:val="00860747"/>
    <w:rsid w:val="00860B1C"/>
    <w:rsid w:val="00860C62"/>
    <w:rsid w:val="00861412"/>
    <w:rsid w:val="00861632"/>
    <w:rsid w:val="00861665"/>
    <w:rsid w:val="0086251A"/>
    <w:rsid w:val="0086280C"/>
    <w:rsid w:val="00862E1B"/>
    <w:rsid w:val="00862EB2"/>
    <w:rsid w:val="008632B0"/>
    <w:rsid w:val="0086361C"/>
    <w:rsid w:val="00863C4D"/>
    <w:rsid w:val="00863E66"/>
    <w:rsid w:val="00864274"/>
    <w:rsid w:val="008644EF"/>
    <w:rsid w:val="00864C15"/>
    <w:rsid w:val="00864D13"/>
    <w:rsid w:val="00864F34"/>
    <w:rsid w:val="008650C8"/>
    <w:rsid w:val="008651FE"/>
    <w:rsid w:val="00865875"/>
    <w:rsid w:val="00865BFF"/>
    <w:rsid w:val="00865ECD"/>
    <w:rsid w:val="00865F0F"/>
    <w:rsid w:val="00866046"/>
    <w:rsid w:val="008667F4"/>
    <w:rsid w:val="00866E3B"/>
    <w:rsid w:val="008670F5"/>
    <w:rsid w:val="0086748F"/>
    <w:rsid w:val="00867783"/>
    <w:rsid w:val="0086779E"/>
    <w:rsid w:val="00867A85"/>
    <w:rsid w:val="00867BB9"/>
    <w:rsid w:val="00867FB2"/>
    <w:rsid w:val="00871079"/>
    <w:rsid w:val="00871191"/>
    <w:rsid w:val="008711CD"/>
    <w:rsid w:val="0087180D"/>
    <w:rsid w:val="008718D3"/>
    <w:rsid w:val="00871F78"/>
    <w:rsid w:val="008727D9"/>
    <w:rsid w:val="00872A6D"/>
    <w:rsid w:val="00872DD2"/>
    <w:rsid w:val="00872FCE"/>
    <w:rsid w:val="00873299"/>
    <w:rsid w:val="00873505"/>
    <w:rsid w:val="0087366A"/>
    <w:rsid w:val="0087372C"/>
    <w:rsid w:val="00873CE2"/>
    <w:rsid w:val="00873F55"/>
    <w:rsid w:val="00874155"/>
    <w:rsid w:val="00874213"/>
    <w:rsid w:val="00874410"/>
    <w:rsid w:val="00874B1C"/>
    <w:rsid w:val="00874B8C"/>
    <w:rsid w:val="00874D27"/>
    <w:rsid w:val="008757BF"/>
    <w:rsid w:val="008757C7"/>
    <w:rsid w:val="00875DCA"/>
    <w:rsid w:val="00876739"/>
    <w:rsid w:val="00876EE0"/>
    <w:rsid w:val="00877432"/>
    <w:rsid w:val="0088016E"/>
    <w:rsid w:val="00880394"/>
    <w:rsid w:val="008804D7"/>
    <w:rsid w:val="00881062"/>
    <w:rsid w:val="00881B76"/>
    <w:rsid w:val="00881BE7"/>
    <w:rsid w:val="0088361C"/>
    <w:rsid w:val="00883E08"/>
    <w:rsid w:val="00883E7B"/>
    <w:rsid w:val="00883F70"/>
    <w:rsid w:val="008840B6"/>
    <w:rsid w:val="008848C0"/>
    <w:rsid w:val="00884A52"/>
    <w:rsid w:val="00884E69"/>
    <w:rsid w:val="00885178"/>
    <w:rsid w:val="00885282"/>
    <w:rsid w:val="008858D1"/>
    <w:rsid w:val="008859FE"/>
    <w:rsid w:val="00885ABD"/>
    <w:rsid w:val="008863FB"/>
    <w:rsid w:val="00886738"/>
    <w:rsid w:val="00886AEE"/>
    <w:rsid w:val="00886D83"/>
    <w:rsid w:val="00887036"/>
    <w:rsid w:val="008874C0"/>
    <w:rsid w:val="00887A22"/>
    <w:rsid w:val="00887B71"/>
    <w:rsid w:val="00890A0B"/>
    <w:rsid w:val="00891467"/>
    <w:rsid w:val="0089187D"/>
    <w:rsid w:val="008919C5"/>
    <w:rsid w:val="00891B0D"/>
    <w:rsid w:val="008920EF"/>
    <w:rsid w:val="008927CF"/>
    <w:rsid w:val="0089361E"/>
    <w:rsid w:val="00893C18"/>
    <w:rsid w:val="00893FB3"/>
    <w:rsid w:val="00894731"/>
    <w:rsid w:val="00894831"/>
    <w:rsid w:val="00894E51"/>
    <w:rsid w:val="008955E1"/>
    <w:rsid w:val="00895661"/>
    <w:rsid w:val="00895A40"/>
    <w:rsid w:val="00895DD6"/>
    <w:rsid w:val="00896211"/>
    <w:rsid w:val="0089652C"/>
    <w:rsid w:val="0089668B"/>
    <w:rsid w:val="00897644"/>
    <w:rsid w:val="00897A2E"/>
    <w:rsid w:val="008A0106"/>
    <w:rsid w:val="008A0A48"/>
    <w:rsid w:val="008A175C"/>
    <w:rsid w:val="008A18B4"/>
    <w:rsid w:val="008A19D9"/>
    <w:rsid w:val="008A1DC0"/>
    <w:rsid w:val="008A2DF6"/>
    <w:rsid w:val="008A2E7E"/>
    <w:rsid w:val="008A2F64"/>
    <w:rsid w:val="008A3531"/>
    <w:rsid w:val="008A3D98"/>
    <w:rsid w:val="008A3EAB"/>
    <w:rsid w:val="008A44DF"/>
    <w:rsid w:val="008A485F"/>
    <w:rsid w:val="008A4EE4"/>
    <w:rsid w:val="008A5BCF"/>
    <w:rsid w:val="008A5DBB"/>
    <w:rsid w:val="008A6060"/>
    <w:rsid w:val="008A6572"/>
    <w:rsid w:val="008A6EA0"/>
    <w:rsid w:val="008A704A"/>
    <w:rsid w:val="008A75B4"/>
    <w:rsid w:val="008A7621"/>
    <w:rsid w:val="008B012F"/>
    <w:rsid w:val="008B01B1"/>
    <w:rsid w:val="008B0BEA"/>
    <w:rsid w:val="008B0F51"/>
    <w:rsid w:val="008B1188"/>
    <w:rsid w:val="008B152F"/>
    <w:rsid w:val="008B179E"/>
    <w:rsid w:val="008B1EB3"/>
    <w:rsid w:val="008B274E"/>
    <w:rsid w:val="008B2772"/>
    <w:rsid w:val="008B294C"/>
    <w:rsid w:val="008B2DDA"/>
    <w:rsid w:val="008B2F33"/>
    <w:rsid w:val="008B31B3"/>
    <w:rsid w:val="008B3224"/>
    <w:rsid w:val="008B33C2"/>
    <w:rsid w:val="008B34EF"/>
    <w:rsid w:val="008B39DA"/>
    <w:rsid w:val="008B423E"/>
    <w:rsid w:val="008B4423"/>
    <w:rsid w:val="008B5413"/>
    <w:rsid w:val="008B54CD"/>
    <w:rsid w:val="008B5664"/>
    <w:rsid w:val="008B573D"/>
    <w:rsid w:val="008B5C55"/>
    <w:rsid w:val="008B6725"/>
    <w:rsid w:val="008B6F33"/>
    <w:rsid w:val="008B7759"/>
    <w:rsid w:val="008B79D1"/>
    <w:rsid w:val="008B7B64"/>
    <w:rsid w:val="008C0537"/>
    <w:rsid w:val="008C0580"/>
    <w:rsid w:val="008C062D"/>
    <w:rsid w:val="008C07C3"/>
    <w:rsid w:val="008C0A2D"/>
    <w:rsid w:val="008C0B41"/>
    <w:rsid w:val="008C18A4"/>
    <w:rsid w:val="008C1923"/>
    <w:rsid w:val="008C1E15"/>
    <w:rsid w:val="008C2145"/>
    <w:rsid w:val="008C27E6"/>
    <w:rsid w:val="008C333F"/>
    <w:rsid w:val="008C33B9"/>
    <w:rsid w:val="008C368C"/>
    <w:rsid w:val="008C3836"/>
    <w:rsid w:val="008C43F4"/>
    <w:rsid w:val="008C476C"/>
    <w:rsid w:val="008C486B"/>
    <w:rsid w:val="008C49DC"/>
    <w:rsid w:val="008C4DD1"/>
    <w:rsid w:val="008C4F77"/>
    <w:rsid w:val="008C549F"/>
    <w:rsid w:val="008C604B"/>
    <w:rsid w:val="008C61CF"/>
    <w:rsid w:val="008C65EF"/>
    <w:rsid w:val="008C6616"/>
    <w:rsid w:val="008C6995"/>
    <w:rsid w:val="008C6B3C"/>
    <w:rsid w:val="008C6D3E"/>
    <w:rsid w:val="008C74CD"/>
    <w:rsid w:val="008D13F1"/>
    <w:rsid w:val="008D1822"/>
    <w:rsid w:val="008D1ADA"/>
    <w:rsid w:val="008D1B61"/>
    <w:rsid w:val="008D1F84"/>
    <w:rsid w:val="008D24DB"/>
    <w:rsid w:val="008D29DE"/>
    <w:rsid w:val="008D2B7D"/>
    <w:rsid w:val="008D2D51"/>
    <w:rsid w:val="008D3468"/>
    <w:rsid w:val="008D38DA"/>
    <w:rsid w:val="008D424B"/>
    <w:rsid w:val="008D4F46"/>
    <w:rsid w:val="008D501F"/>
    <w:rsid w:val="008D5247"/>
    <w:rsid w:val="008D5346"/>
    <w:rsid w:val="008D574E"/>
    <w:rsid w:val="008D5C21"/>
    <w:rsid w:val="008D5D42"/>
    <w:rsid w:val="008D65E8"/>
    <w:rsid w:val="008D6680"/>
    <w:rsid w:val="008D72B4"/>
    <w:rsid w:val="008E02A8"/>
    <w:rsid w:val="008E053A"/>
    <w:rsid w:val="008E0CCB"/>
    <w:rsid w:val="008E1762"/>
    <w:rsid w:val="008E307C"/>
    <w:rsid w:val="008E336B"/>
    <w:rsid w:val="008E3703"/>
    <w:rsid w:val="008E3709"/>
    <w:rsid w:val="008E3CA0"/>
    <w:rsid w:val="008E45E5"/>
    <w:rsid w:val="008E4C02"/>
    <w:rsid w:val="008E4E58"/>
    <w:rsid w:val="008E4F65"/>
    <w:rsid w:val="008E5265"/>
    <w:rsid w:val="008E555B"/>
    <w:rsid w:val="008E5792"/>
    <w:rsid w:val="008E58A3"/>
    <w:rsid w:val="008E679C"/>
    <w:rsid w:val="008E6DBA"/>
    <w:rsid w:val="008E6F78"/>
    <w:rsid w:val="008E7352"/>
    <w:rsid w:val="008F013F"/>
    <w:rsid w:val="008F02D2"/>
    <w:rsid w:val="008F02E0"/>
    <w:rsid w:val="008F120C"/>
    <w:rsid w:val="008F1618"/>
    <w:rsid w:val="008F175D"/>
    <w:rsid w:val="008F1A4C"/>
    <w:rsid w:val="008F28BA"/>
    <w:rsid w:val="008F31A5"/>
    <w:rsid w:val="008F36DD"/>
    <w:rsid w:val="008F3747"/>
    <w:rsid w:val="008F39EF"/>
    <w:rsid w:val="008F3E59"/>
    <w:rsid w:val="008F400A"/>
    <w:rsid w:val="008F42A6"/>
    <w:rsid w:val="008F46E2"/>
    <w:rsid w:val="008F4C43"/>
    <w:rsid w:val="008F5343"/>
    <w:rsid w:val="008F5A45"/>
    <w:rsid w:val="008F5B5A"/>
    <w:rsid w:val="008F5C4C"/>
    <w:rsid w:val="008F6954"/>
    <w:rsid w:val="008F6D9E"/>
    <w:rsid w:val="008F6EB5"/>
    <w:rsid w:val="008F74C2"/>
    <w:rsid w:val="0090073C"/>
    <w:rsid w:val="0090088B"/>
    <w:rsid w:val="00900FB5"/>
    <w:rsid w:val="00901644"/>
    <w:rsid w:val="009017EC"/>
    <w:rsid w:val="009018AA"/>
    <w:rsid w:val="00901998"/>
    <w:rsid w:val="00901E50"/>
    <w:rsid w:val="009025A2"/>
    <w:rsid w:val="00903109"/>
    <w:rsid w:val="00903B74"/>
    <w:rsid w:val="00903D8A"/>
    <w:rsid w:val="00904369"/>
    <w:rsid w:val="009050B5"/>
    <w:rsid w:val="00905D23"/>
    <w:rsid w:val="00906EED"/>
    <w:rsid w:val="00907392"/>
    <w:rsid w:val="009073C6"/>
    <w:rsid w:val="00907E13"/>
    <w:rsid w:val="009100B6"/>
    <w:rsid w:val="00910511"/>
    <w:rsid w:val="00911194"/>
    <w:rsid w:val="0091152D"/>
    <w:rsid w:val="0091160E"/>
    <w:rsid w:val="0091188E"/>
    <w:rsid w:val="009118ED"/>
    <w:rsid w:val="009120B4"/>
    <w:rsid w:val="00912178"/>
    <w:rsid w:val="00912449"/>
    <w:rsid w:val="009129C4"/>
    <w:rsid w:val="009133C3"/>
    <w:rsid w:val="00913549"/>
    <w:rsid w:val="0091413D"/>
    <w:rsid w:val="00914197"/>
    <w:rsid w:val="009143C5"/>
    <w:rsid w:val="00914A62"/>
    <w:rsid w:val="00914B5A"/>
    <w:rsid w:val="00914CFD"/>
    <w:rsid w:val="00915585"/>
    <w:rsid w:val="00915A1B"/>
    <w:rsid w:val="00915A24"/>
    <w:rsid w:val="00915D42"/>
    <w:rsid w:val="00915EA6"/>
    <w:rsid w:val="00915EDE"/>
    <w:rsid w:val="00916261"/>
    <w:rsid w:val="009162D9"/>
    <w:rsid w:val="00916614"/>
    <w:rsid w:val="00916701"/>
    <w:rsid w:val="00916E8D"/>
    <w:rsid w:val="00917A00"/>
    <w:rsid w:val="00917A96"/>
    <w:rsid w:val="0092047B"/>
    <w:rsid w:val="00920D2E"/>
    <w:rsid w:val="00920DA1"/>
    <w:rsid w:val="0092191F"/>
    <w:rsid w:val="00921977"/>
    <w:rsid w:val="00921B86"/>
    <w:rsid w:val="00921B9A"/>
    <w:rsid w:val="00921DA1"/>
    <w:rsid w:val="009223CE"/>
    <w:rsid w:val="009224B2"/>
    <w:rsid w:val="00922A89"/>
    <w:rsid w:val="0092382B"/>
    <w:rsid w:val="00923947"/>
    <w:rsid w:val="00923D7A"/>
    <w:rsid w:val="0092439A"/>
    <w:rsid w:val="0092449C"/>
    <w:rsid w:val="0092452B"/>
    <w:rsid w:val="00924591"/>
    <w:rsid w:val="00924950"/>
    <w:rsid w:val="00924F87"/>
    <w:rsid w:val="00925428"/>
    <w:rsid w:val="00925616"/>
    <w:rsid w:val="0092582C"/>
    <w:rsid w:val="00926055"/>
    <w:rsid w:val="009274B9"/>
    <w:rsid w:val="009279F7"/>
    <w:rsid w:val="00927B8D"/>
    <w:rsid w:val="00927CAF"/>
    <w:rsid w:val="00930135"/>
    <w:rsid w:val="009302B9"/>
    <w:rsid w:val="00930389"/>
    <w:rsid w:val="009304E3"/>
    <w:rsid w:val="009304F5"/>
    <w:rsid w:val="00930540"/>
    <w:rsid w:val="009309CC"/>
    <w:rsid w:val="00930E2C"/>
    <w:rsid w:val="0093210B"/>
    <w:rsid w:val="00932CFD"/>
    <w:rsid w:val="009331B5"/>
    <w:rsid w:val="009332F0"/>
    <w:rsid w:val="00933A20"/>
    <w:rsid w:val="00933A91"/>
    <w:rsid w:val="009343E7"/>
    <w:rsid w:val="009346C8"/>
    <w:rsid w:val="0093495E"/>
    <w:rsid w:val="00935245"/>
    <w:rsid w:val="00935593"/>
    <w:rsid w:val="009355F5"/>
    <w:rsid w:val="00935EB5"/>
    <w:rsid w:val="009362D5"/>
    <w:rsid w:val="00936495"/>
    <w:rsid w:val="00936727"/>
    <w:rsid w:val="00936CD1"/>
    <w:rsid w:val="00936FF2"/>
    <w:rsid w:val="009377CE"/>
    <w:rsid w:val="009378D2"/>
    <w:rsid w:val="00937C7B"/>
    <w:rsid w:val="00937D24"/>
    <w:rsid w:val="009405C6"/>
    <w:rsid w:val="00940770"/>
    <w:rsid w:val="00940A8B"/>
    <w:rsid w:val="00940AAE"/>
    <w:rsid w:val="00940D4E"/>
    <w:rsid w:val="00941363"/>
    <w:rsid w:val="009415DE"/>
    <w:rsid w:val="00941713"/>
    <w:rsid w:val="0094190C"/>
    <w:rsid w:val="00941AE4"/>
    <w:rsid w:val="00941B88"/>
    <w:rsid w:val="00941BA3"/>
    <w:rsid w:val="00941F42"/>
    <w:rsid w:val="00942076"/>
    <w:rsid w:val="00942142"/>
    <w:rsid w:val="00942195"/>
    <w:rsid w:val="009421F1"/>
    <w:rsid w:val="00944AA0"/>
    <w:rsid w:val="00945191"/>
    <w:rsid w:val="009464C9"/>
    <w:rsid w:val="009465FE"/>
    <w:rsid w:val="009466D2"/>
    <w:rsid w:val="009474F8"/>
    <w:rsid w:val="009475CE"/>
    <w:rsid w:val="0094781C"/>
    <w:rsid w:val="009478D0"/>
    <w:rsid w:val="00947D36"/>
    <w:rsid w:val="009505CF"/>
    <w:rsid w:val="00950B5E"/>
    <w:rsid w:val="00950BAD"/>
    <w:rsid w:val="00950F4E"/>
    <w:rsid w:val="00951328"/>
    <w:rsid w:val="00951874"/>
    <w:rsid w:val="00952E7A"/>
    <w:rsid w:val="009531BA"/>
    <w:rsid w:val="009534D1"/>
    <w:rsid w:val="00953831"/>
    <w:rsid w:val="009539E4"/>
    <w:rsid w:val="0095420B"/>
    <w:rsid w:val="00954370"/>
    <w:rsid w:val="00954597"/>
    <w:rsid w:val="009546C5"/>
    <w:rsid w:val="0095486E"/>
    <w:rsid w:val="00954AA6"/>
    <w:rsid w:val="00954CDE"/>
    <w:rsid w:val="009553A6"/>
    <w:rsid w:val="009553E8"/>
    <w:rsid w:val="00955BBD"/>
    <w:rsid w:val="009562AF"/>
    <w:rsid w:val="009562DA"/>
    <w:rsid w:val="00956627"/>
    <w:rsid w:val="0095665F"/>
    <w:rsid w:val="00957591"/>
    <w:rsid w:val="00957E59"/>
    <w:rsid w:val="009603B6"/>
    <w:rsid w:val="0096070D"/>
    <w:rsid w:val="009618B0"/>
    <w:rsid w:val="009634A8"/>
    <w:rsid w:val="00963602"/>
    <w:rsid w:val="00963A4B"/>
    <w:rsid w:val="00963B76"/>
    <w:rsid w:val="00963CC0"/>
    <w:rsid w:val="00963F0D"/>
    <w:rsid w:val="0096443A"/>
    <w:rsid w:val="00964869"/>
    <w:rsid w:val="00964AAA"/>
    <w:rsid w:val="00964CAC"/>
    <w:rsid w:val="00964EFF"/>
    <w:rsid w:val="00965620"/>
    <w:rsid w:val="00965BA6"/>
    <w:rsid w:val="00966500"/>
    <w:rsid w:val="00966C97"/>
    <w:rsid w:val="00966F18"/>
    <w:rsid w:val="009674A3"/>
    <w:rsid w:val="009676AD"/>
    <w:rsid w:val="00967AD1"/>
    <w:rsid w:val="00967F7B"/>
    <w:rsid w:val="00970122"/>
    <w:rsid w:val="009704FA"/>
    <w:rsid w:val="00970602"/>
    <w:rsid w:val="00970699"/>
    <w:rsid w:val="009708AC"/>
    <w:rsid w:val="00970A1F"/>
    <w:rsid w:val="00970F8A"/>
    <w:rsid w:val="00971536"/>
    <w:rsid w:val="009716FD"/>
    <w:rsid w:val="00971E47"/>
    <w:rsid w:val="00972730"/>
    <w:rsid w:val="00973265"/>
    <w:rsid w:val="00973B05"/>
    <w:rsid w:val="00973DE0"/>
    <w:rsid w:val="00973F56"/>
    <w:rsid w:val="00974A29"/>
    <w:rsid w:val="00974BE4"/>
    <w:rsid w:val="00974F1C"/>
    <w:rsid w:val="00975595"/>
    <w:rsid w:val="00975D0E"/>
    <w:rsid w:val="0097617E"/>
    <w:rsid w:val="00976210"/>
    <w:rsid w:val="00976789"/>
    <w:rsid w:val="00976847"/>
    <w:rsid w:val="00976DA8"/>
    <w:rsid w:val="00976F59"/>
    <w:rsid w:val="00977688"/>
    <w:rsid w:val="00977D39"/>
    <w:rsid w:val="00977E22"/>
    <w:rsid w:val="009800E9"/>
    <w:rsid w:val="0098020F"/>
    <w:rsid w:val="00981990"/>
    <w:rsid w:val="00981EA5"/>
    <w:rsid w:val="0098259E"/>
    <w:rsid w:val="00982690"/>
    <w:rsid w:val="009827F7"/>
    <w:rsid w:val="0098304A"/>
    <w:rsid w:val="009842AD"/>
    <w:rsid w:val="00984A26"/>
    <w:rsid w:val="00984DF3"/>
    <w:rsid w:val="00985174"/>
    <w:rsid w:val="00985424"/>
    <w:rsid w:val="00985720"/>
    <w:rsid w:val="00985AC7"/>
    <w:rsid w:val="00985F0A"/>
    <w:rsid w:val="00986FB4"/>
    <w:rsid w:val="00986FEA"/>
    <w:rsid w:val="00987149"/>
    <w:rsid w:val="00987230"/>
    <w:rsid w:val="00990138"/>
    <w:rsid w:val="009901F1"/>
    <w:rsid w:val="009905D6"/>
    <w:rsid w:val="0099083A"/>
    <w:rsid w:val="00991863"/>
    <w:rsid w:val="009922B7"/>
    <w:rsid w:val="009923BE"/>
    <w:rsid w:val="0099256A"/>
    <w:rsid w:val="00992FA6"/>
    <w:rsid w:val="00993C25"/>
    <w:rsid w:val="00994150"/>
    <w:rsid w:val="00994626"/>
    <w:rsid w:val="009949D8"/>
    <w:rsid w:val="00994E21"/>
    <w:rsid w:val="00994FD0"/>
    <w:rsid w:val="00995A3E"/>
    <w:rsid w:val="00995AC1"/>
    <w:rsid w:val="00997020"/>
    <w:rsid w:val="00997AEC"/>
    <w:rsid w:val="009A008E"/>
    <w:rsid w:val="009A031E"/>
    <w:rsid w:val="009A0491"/>
    <w:rsid w:val="009A0550"/>
    <w:rsid w:val="009A06FD"/>
    <w:rsid w:val="009A0713"/>
    <w:rsid w:val="009A07AD"/>
    <w:rsid w:val="009A07BB"/>
    <w:rsid w:val="009A1001"/>
    <w:rsid w:val="009A101B"/>
    <w:rsid w:val="009A1136"/>
    <w:rsid w:val="009A1DCD"/>
    <w:rsid w:val="009A1F56"/>
    <w:rsid w:val="009A2672"/>
    <w:rsid w:val="009A27FB"/>
    <w:rsid w:val="009A29DA"/>
    <w:rsid w:val="009A29E1"/>
    <w:rsid w:val="009A2A09"/>
    <w:rsid w:val="009A2D5C"/>
    <w:rsid w:val="009A3F43"/>
    <w:rsid w:val="009A4822"/>
    <w:rsid w:val="009A4919"/>
    <w:rsid w:val="009A4976"/>
    <w:rsid w:val="009A4EDA"/>
    <w:rsid w:val="009A5572"/>
    <w:rsid w:val="009A5A9F"/>
    <w:rsid w:val="009A5D02"/>
    <w:rsid w:val="009A5DAE"/>
    <w:rsid w:val="009A688C"/>
    <w:rsid w:val="009A6F28"/>
    <w:rsid w:val="009A7290"/>
    <w:rsid w:val="009A7601"/>
    <w:rsid w:val="009A77C0"/>
    <w:rsid w:val="009A78FB"/>
    <w:rsid w:val="009B0610"/>
    <w:rsid w:val="009B1712"/>
    <w:rsid w:val="009B1E0C"/>
    <w:rsid w:val="009B1FB9"/>
    <w:rsid w:val="009B1FDF"/>
    <w:rsid w:val="009B2013"/>
    <w:rsid w:val="009B3007"/>
    <w:rsid w:val="009B375B"/>
    <w:rsid w:val="009B41B7"/>
    <w:rsid w:val="009B4C85"/>
    <w:rsid w:val="009B510B"/>
    <w:rsid w:val="009B53BD"/>
    <w:rsid w:val="009B6230"/>
    <w:rsid w:val="009B6627"/>
    <w:rsid w:val="009B69E2"/>
    <w:rsid w:val="009B70A8"/>
    <w:rsid w:val="009B7A92"/>
    <w:rsid w:val="009B7C58"/>
    <w:rsid w:val="009B7D18"/>
    <w:rsid w:val="009C01F9"/>
    <w:rsid w:val="009C083C"/>
    <w:rsid w:val="009C0851"/>
    <w:rsid w:val="009C0B41"/>
    <w:rsid w:val="009C1475"/>
    <w:rsid w:val="009C1789"/>
    <w:rsid w:val="009C17C5"/>
    <w:rsid w:val="009C1A04"/>
    <w:rsid w:val="009C1B2D"/>
    <w:rsid w:val="009C2721"/>
    <w:rsid w:val="009C303A"/>
    <w:rsid w:val="009C31AF"/>
    <w:rsid w:val="009C344E"/>
    <w:rsid w:val="009C3637"/>
    <w:rsid w:val="009C3A5B"/>
    <w:rsid w:val="009C41EC"/>
    <w:rsid w:val="009C453B"/>
    <w:rsid w:val="009C465B"/>
    <w:rsid w:val="009C4777"/>
    <w:rsid w:val="009C4DF5"/>
    <w:rsid w:val="009C4F26"/>
    <w:rsid w:val="009C52BD"/>
    <w:rsid w:val="009C5313"/>
    <w:rsid w:val="009C5B15"/>
    <w:rsid w:val="009C5F03"/>
    <w:rsid w:val="009C5F1C"/>
    <w:rsid w:val="009C61CE"/>
    <w:rsid w:val="009C659C"/>
    <w:rsid w:val="009C6844"/>
    <w:rsid w:val="009C754A"/>
    <w:rsid w:val="009C7AE6"/>
    <w:rsid w:val="009D095E"/>
    <w:rsid w:val="009D0A01"/>
    <w:rsid w:val="009D0EF8"/>
    <w:rsid w:val="009D11A3"/>
    <w:rsid w:val="009D11D0"/>
    <w:rsid w:val="009D12E9"/>
    <w:rsid w:val="009D1F42"/>
    <w:rsid w:val="009D254A"/>
    <w:rsid w:val="009D3094"/>
    <w:rsid w:val="009D31BB"/>
    <w:rsid w:val="009D31CE"/>
    <w:rsid w:val="009D3A07"/>
    <w:rsid w:val="009D4015"/>
    <w:rsid w:val="009D4258"/>
    <w:rsid w:val="009D474C"/>
    <w:rsid w:val="009D4DA1"/>
    <w:rsid w:val="009D4E5D"/>
    <w:rsid w:val="009D5309"/>
    <w:rsid w:val="009D54DE"/>
    <w:rsid w:val="009D63BF"/>
    <w:rsid w:val="009D6F0B"/>
    <w:rsid w:val="009D7F2C"/>
    <w:rsid w:val="009E0176"/>
    <w:rsid w:val="009E04A5"/>
    <w:rsid w:val="009E0557"/>
    <w:rsid w:val="009E14B3"/>
    <w:rsid w:val="009E17DC"/>
    <w:rsid w:val="009E19F3"/>
    <w:rsid w:val="009E1B5A"/>
    <w:rsid w:val="009E2005"/>
    <w:rsid w:val="009E2240"/>
    <w:rsid w:val="009E28A6"/>
    <w:rsid w:val="009E2D81"/>
    <w:rsid w:val="009E3C2B"/>
    <w:rsid w:val="009E413A"/>
    <w:rsid w:val="009E4B52"/>
    <w:rsid w:val="009E531C"/>
    <w:rsid w:val="009E54BD"/>
    <w:rsid w:val="009E5A98"/>
    <w:rsid w:val="009E6B97"/>
    <w:rsid w:val="009E6E6E"/>
    <w:rsid w:val="009E73E1"/>
    <w:rsid w:val="009E7D89"/>
    <w:rsid w:val="009ED006"/>
    <w:rsid w:val="009F00AD"/>
    <w:rsid w:val="009F0443"/>
    <w:rsid w:val="009F061C"/>
    <w:rsid w:val="009F07FC"/>
    <w:rsid w:val="009F1ACF"/>
    <w:rsid w:val="009F2094"/>
    <w:rsid w:val="009F2470"/>
    <w:rsid w:val="009F251A"/>
    <w:rsid w:val="009F2DF4"/>
    <w:rsid w:val="009F2E83"/>
    <w:rsid w:val="009F322B"/>
    <w:rsid w:val="009F39DF"/>
    <w:rsid w:val="009F3AB7"/>
    <w:rsid w:val="009F3AD7"/>
    <w:rsid w:val="009F3DE7"/>
    <w:rsid w:val="009F454B"/>
    <w:rsid w:val="009F4DCE"/>
    <w:rsid w:val="009F515D"/>
    <w:rsid w:val="009F564A"/>
    <w:rsid w:val="009F5966"/>
    <w:rsid w:val="009F633D"/>
    <w:rsid w:val="009F6C69"/>
    <w:rsid w:val="009F6DB1"/>
    <w:rsid w:val="009F6F99"/>
    <w:rsid w:val="009F7BB5"/>
    <w:rsid w:val="009F7CB1"/>
    <w:rsid w:val="00A00B94"/>
    <w:rsid w:val="00A00C66"/>
    <w:rsid w:val="00A00D74"/>
    <w:rsid w:val="00A0292C"/>
    <w:rsid w:val="00A02FDC"/>
    <w:rsid w:val="00A0318E"/>
    <w:rsid w:val="00A031AE"/>
    <w:rsid w:val="00A034BE"/>
    <w:rsid w:val="00A039E2"/>
    <w:rsid w:val="00A03F3A"/>
    <w:rsid w:val="00A04133"/>
    <w:rsid w:val="00A04514"/>
    <w:rsid w:val="00A045A9"/>
    <w:rsid w:val="00A04636"/>
    <w:rsid w:val="00A04C0E"/>
    <w:rsid w:val="00A04F91"/>
    <w:rsid w:val="00A0561B"/>
    <w:rsid w:val="00A05CCD"/>
    <w:rsid w:val="00A05F05"/>
    <w:rsid w:val="00A06709"/>
    <w:rsid w:val="00A07F5A"/>
    <w:rsid w:val="00A102FE"/>
    <w:rsid w:val="00A1034C"/>
    <w:rsid w:val="00A10479"/>
    <w:rsid w:val="00A106BD"/>
    <w:rsid w:val="00A10846"/>
    <w:rsid w:val="00A10B6E"/>
    <w:rsid w:val="00A10F42"/>
    <w:rsid w:val="00A1130E"/>
    <w:rsid w:val="00A11370"/>
    <w:rsid w:val="00A11C53"/>
    <w:rsid w:val="00A11CD3"/>
    <w:rsid w:val="00A12788"/>
    <w:rsid w:val="00A129C9"/>
    <w:rsid w:val="00A12AEA"/>
    <w:rsid w:val="00A12E07"/>
    <w:rsid w:val="00A133C9"/>
    <w:rsid w:val="00A13444"/>
    <w:rsid w:val="00A1368A"/>
    <w:rsid w:val="00A13798"/>
    <w:rsid w:val="00A1380F"/>
    <w:rsid w:val="00A1478F"/>
    <w:rsid w:val="00A148E4"/>
    <w:rsid w:val="00A14F80"/>
    <w:rsid w:val="00A15321"/>
    <w:rsid w:val="00A16459"/>
    <w:rsid w:val="00A1663A"/>
    <w:rsid w:val="00A16879"/>
    <w:rsid w:val="00A16C81"/>
    <w:rsid w:val="00A172E8"/>
    <w:rsid w:val="00A17431"/>
    <w:rsid w:val="00A17A4B"/>
    <w:rsid w:val="00A2038D"/>
    <w:rsid w:val="00A208C2"/>
    <w:rsid w:val="00A21657"/>
    <w:rsid w:val="00A21CC2"/>
    <w:rsid w:val="00A21E4A"/>
    <w:rsid w:val="00A23A0A"/>
    <w:rsid w:val="00A23C01"/>
    <w:rsid w:val="00A23E78"/>
    <w:rsid w:val="00A2413B"/>
    <w:rsid w:val="00A24307"/>
    <w:rsid w:val="00A243DA"/>
    <w:rsid w:val="00A24757"/>
    <w:rsid w:val="00A24A86"/>
    <w:rsid w:val="00A257C2"/>
    <w:rsid w:val="00A25D9A"/>
    <w:rsid w:val="00A2631D"/>
    <w:rsid w:val="00A264B8"/>
    <w:rsid w:val="00A30072"/>
    <w:rsid w:val="00A300CA"/>
    <w:rsid w:val="00A3016F"/>
    <w:rsid w:val="00A3041F"/>
    <w:rsid w:val="00A30632"/>
    <w:rsid w:val="00A306EE"/>
    <w:rsid w:val="00A3074C"/>
    <w:rsid w:val="00A307B6"/>
    <w:rsid w:val="00A3087C"/>
    <w:rsid w:val="00A31631"/>
    <w:rsid w:val="00A316F7"/>
    <w:rsid w:val="00A3197E"/>
    <w:rsid w:val="00A31C34"/>
    <w:rsid w:val="00A31EF4"/>
    <w:rsid w:val="00A3206D"/>
    <w:rsid w:val="00A320EF"/>
    <w:rsid w:val="00A321B7"/>
    <w:rsid w:val="00A3270B"/>
    <w:rsid w:val="00A32776"/>
    <w:rsid w:val="00A33233"/>
    <w:rsid w:val="00A33523"/>
    <w:rsid w:val="00A33563"/>
    <w:rsid w:val="00A33971"/>
    <w:rsid w:val="00A342A8"/>
    <w:rsid w:val="00A34376"/>
    <w:rsid w:val="00A34BEB"/>
    <w:rsid w:val="00A350CE"/>
    <w:rsid w:val="00A350E3"/>
    <w:rsid w:val="00A369B1"/>
    <w:rsid w:val="00A36C2E"/>
    <w:rsid w:val="00A3711A"/>
    <w:rsid w:val="00A3746D"/>
    <w:rsid w:val="00A37A4D"/>
    <w:rsid w:val="00A37C15"/>
    <w:rsid w:val="00A37FDF"/>
    <w:rsid w:val="00A410ED"/>
    <w:rsid w:val="00A411EB"/>
    <w:rsid w:val="00A41227"/>
    <w:rsid w:val="00A41891"/>
    <w:rsid w:val="00A41E54"/>
    <w:rsid w:val="00A41EB3"/>
    <w:rsid w:val="00A43053"/>
    <w:rsid w:val="00A432B3"/>
    <w:rsid w:val="00A432E3"/>
    <w:rsid w:val="00A43D2E"/>
    <w:rsid w:val="00A43D32"/>
    <w:rsid w:val="00A43F2C"/>
    <w:rsid w:val="00A4486D"/>
    <w:rsid w:val="00A448C2"/>
    <w:rsid w:val="00A44D62"/>
    <w:rsid w:val="00A450D7"/>
    <w:rsid w:val="00A4518A"/>
    <w:rsid w:val="00A4538C"/>
    <w:rsid w:val="00A455B0"/>
    <w:rsid w:val="00A457E8"/>
    <w:rsid w:val="00A45E31"/>
    <w:rsid w:val="00A464FA"/>
    <w:rsid w:val="00A4676D"/>
    <w:rsid w:val="00A468B8"/>
    <w:rsid w:val="00A46A79"/>
    <w:rsid w:val="00A46AE1"/>
    <w:rsid w:val="00A47EE5"/>
    <w:rsid w:val="00A50011"/>
    <w:rsid w:val="00A50070"/>
    <w:rsid w:val="00A50CFE"/>
    <w:rsid w:val="00A50F02"/>
    <w:rsid w:val="00A5139D"/>
    <w:rsid w:val="00A51521"/>
    <w:rsid w:val="00A5169A"/>
    <w:rsid w:val="00A525E3"/>
    <w:rsid w:val="00A53154"/>
    <w:rsid w:val="00A53166"/>
    <w:rsid w:val="00A533C2"/>
    <w:rsid w:val="00A53AD9"/>
    <w:rsid w:val="00A540A4"/>
    <w:rsid w:val="00A541D4"/>
    <w:rsid w:val="00A54B19"/>
    <w:rsid w:val="00A55535"/>
    <w:rsid w:val="00A5562F"/>
    <w:rsid w:val="00A559F7"/>
    <w:rsid w:val="00A55C75"/>
    <w:rsid w:val="00A56405"/>
    <w:rsid w:val="00A566FB"/>
    <w:rsid w:val="00A5679F"/>
    <w:rsid w:val="00A56A85"/>
    <w:rsid w:val="00A57392"/>
    <w:rsid w:val="00A579F9"/>
    <w:rsid w:val="00A60303"/>
    <w:rsid w:val="00A6046A"/>
    <w:rsid w:val="00A60799"/>
    <w:rsid w:val="00A60942"/>
    <w:rsid w:val="00A60981"/>
    <w:rsid w:val="00A60997"/>
    <w:rsid w:val="00A62795"/>
    <w:rsid w:val="00A62876"/>
    <w:rsid w:val="00A6374B"/>
    <w:rsid w:val="00A638E9"/>
    <w:rsid w:val="00A63A51"/>
    <w:rsid w:val="00A63B79"/>
    <w:rsid w:val="00A642E7"/>
    <w:rsid w:val="00A64AAD"/>
    <w:rsid w:val="00A655D1"/>
    <w:rsid w:val="00A65B28"/>
    <w:rsid w:val="00A664C3"/>
    <w:rsid w:val="00A66573"/>
    <w:rsid w:val="00A66B0C"/>
    <w:rsid w:val="00A6719A"/>
    <w:rsid w:val="00A671F6"/>
    <w:rsid w:val="00A67E60"/>
    <w:rsid w:val="00A67F68"/>
    <w:rsid w:val="00A70270"/>
    <w:rsid w:val="00A70A8C"/>
    <w:rsid w:val="00A70AE8"/>
    <w:rsid w:val="00A71038"/>
    <w:rsid w:val="00A715BF"/>
    <w:rsid w:val="00A71A9E"/>
    <w:rsid w:val="00A71CD0"/>
    <w:rsid w:val="00A72DC5"/>
    <w:rsid w:val="00A72ECC"/>
    <w:rsid w:val="00A72FC8"/>
    <w:rsid w:val="00A7356C"/>
    <w:rsid w:val="00A738B4"/>
    <w:rsid w:val="00A739F2"/>
    <w:rsid w:val="00A73A29"/>
    <w:rsid w:val="00A73BA8"/>
    <w:rsid w:val="00A73E7B"/>
    <w:rsid w:val="00A748D1"/>
    <w:rsid w:val="00A74C19"/>
    <w:rsid w:val="00A751BB"/>
    <w:rsid w:val="00A75434"/>
    <w:rsid w:val="00A75469"/>
    <w:rsid w:val="00A75A01"/>
    <w:rsid w:val="00A76120"/>
    <w:rsid w:val="00A76262"/>
    <w:rsid w:val="00A762EF"/>
    <w:rsid w:val="00A7665A"/>
    <w:rsid w:val="00A76C56"/>
    <w:rsid w:val="00A76DE3"/>
    <w:rsid w:val="00A7701F"/>
    <w:rsid w:val="00A7713A"/>
    <w:rsid w:val="00A77614"/>
    <w:rsid w:val="00A77EBB"/>
    <w:rsid w:val="00A77F47"/>
    <w:rsid w:val="00A807A0"/>
    <w:rsid w:val="00A81FD2"/>
    <w:rsid w:val="00A823DD"/>
    <w:rsid w:val="00A825B8"/>
    <w:rsid w:val="00A82821"/>
    <w:rsid w:val="00A82902"/>
    <w:rsid w:val="00A8343C"/>
    <w:rsid w:val="00A83866"/>
    <w:rsid w:val="00A83BC6"/>
    <w:rsid w:val="00A8426C"/>
    <w:rsid w:val="00A84592"/>
    <w:rsid w:val="00A8468B"/>
    <w:rsid w:val="00A847D8"/>
    <w:rsid w:val="00A84D20"/>
    <w:rsid w:val="00A856E6"/>
    <w:rsid w:val="00A85BB3"/>
    <w:rsid w:val="00A86226"/>
    <w:rsid w:val="00A865AF"/>
    <w:rsid w:val="00A866CD"/>
    <w:rsid w:val="00A86919"/>
    <w:rsid w:val="00A87612"/>
    <w:rsid w:val="00A87744"/>
    <w:rsid w:val="00A87861"/>
    <w:rsid w:val="00A87B36"/>
    <w:rsid w:val="00A900CE"/>
    <w:rsid w:val="00A90696"/>
    <w:rsid w:val="00A90ACA"/>
    <w:rsid w:val="00A91062"/>
    <w:rsid w:val="00A91109"/>
    <w:rsid w:val="00A913E0"/>
    <w:rsid w:val="00A916E0"/>
    <w:rsid w:val="00A91DDE"/>
    <w:rsid w:val="00A91F36"/>
    <w:rsid w:val="00A9208C"/>
    <w:rsid w:val="00A9262D"/>
    <w:rsid w:val="00A92860"/>
    <w:rsid w:val="00A92EBE"/>
    <w:rsid w:val="00A945B4"/>
    <w:rsid w:val="00A94712"/>
    <w:rsid w:val="00A949D4"/>
    <w:rsid w:val="00A94C1D"/>
    <w:rsid w:val="00A955EE"/>
    <w:rsid w:val="00A95920"/>
    <w:rsid w:val="00A959D2"/>
    <w:rsid w:val="00A95CA0"/>
    <w:rsid w:val="00A960B3"/>
    <w:rsid w:val="00A96240"/>
    <w:rsid w:val="00A964AE"/>
    <w:rsid w:val="00A96733"/>
    <w:rsid w:val="00A96E30"/>
    <w:rsid w:val="00A97E71"/>
    <w:rsid w:val="00AA0038"/>
    <w:rsid w:val="00AA0976"/>
    <w:rsid w:val="00AA0BC3"/>
    <w:rsid w:val="00AA1002"/>
    <w:rsid w:val="00AA14AF"/>
    <w:rsid w:val="00AA16BB"/>
    <w:rsid w:val="00AA1C15"/>
    <w:rsid w:val="00AA2803"/>
    <w:rsid w:val="00AA291E"/>
    <w:rsid w:val="00AA29A0"/>
    <w:rsid w:val="00AA2B09"/>
    <w:rsid w:val="00AA2BAB"/>
    <w:rsid w:val="00AA2C3E"/>
    <w:rsid w:val="00AA30D2"/>
    <w:rsid w:val="00AA313A"/>
    <w:rsid w:val="00AA3435"/>
    <w:rsid w:val="00AA362F"/>
    <w:rsid w:val="00AA3741"/>
    <w:rsid w:val="00AA3DAF"/>
    <w:rsid w:val="00AA406B"/>
    <w:rsid w:val="00AA416A"/>
    <w:rsid w:val="00AA42A5"/>
    <w:rsid w:val="00AA44BB"/>
    <w:rsid w:val="00AA4CD1"/>
    <w:rsid w:val="00AA5024"/>
    <w:rsid w:val="00AA5CA4"/>
    <w:rsid w:val="00AA6FFC"/>
    <w:rsid w:val="00AA7082"/>
    <w:rsid w:val="00AA71C7"/>
    <w:rsid w:val="00AA71CB"/>
    <w:rsid w:val="00AA7D0E"/>
    <w:rsid w:val="00AB00C3"/>
    <w:rsid w:val="00AB03A4"/>
    <w:rsid w:val="00AB0505"/>
    <w:rsid w:val="00AB0625"/>
    <w:rsid w:val="00AB1159"/>
    <w:rsid w:val="00AB17F3"/>
    <w:rsid w:val="00AB189A"/>
    <w:rsid w:val="00AB1ED4"/>
    <w:rsid w:val="00AB261E"/>
    <w:rsid w:val="00AB2E3A"/>
    <w:rsid w:val="00AB2EAB"/>
    <w:rsid w:val="00AB3225"/>
    <w:rsid w:val="00AB3CA0"/>
    <w:rsid w:val="00AB3EAB"/>
    <w:rsid w:val="00AB402F"/>
    <w:rsid w:val="00AB486A"/>
    <w:rsid w:val="00AB4D15"/>
    <w:rsid w:val="00AB5E94"/>
    <w:rsid w:val="00AB666E"/>
    <w:rsid w:val="00AB682E"/>
    <w:rsid w:val="00AB6C4B"/>
    <w:rsid w:val="00AB6D0F"/>
    <w:rsid w:val="00AB6DA9"/>
    <w:rsid w:val="00AB6E23"/>
    <w:rsid w:val="00AB706C"/>
    <w:rsid w:val="00AB70C0"/>
    <w:rsid w:val="00AB7BD1"/>
    <w:rsid w:val="00AB7D87"/>
    <w:rsid w:val="00AB7FBA"/>
    <w:rsid w:val="00AC018F"/>
    <w:rsid w:val="00AC0270"/>
    <w:rsid w:val="00AC1BC9"/>
    <w:rsid w:val="00AC24D4"/>
    <w:rsid w:val="00AC28B0"/>
    <w:rsid w:val="00AC2F42"/>
    <w:rsid w:val="00AC3160"/>
    <w:rsid w:val="00AC3866"/>
    <w:rsid w:val="00AC3BCA"/>
    <w:rsid w:val="00AC44A8"/>
    <w:rsid w:val="00AC4569"/>
    <w:rsid w:val="00AC552B"/>
    <w:rsid w:val="00AC5A37"/>
    <w:rsid w:val="00AC62C1"/>
    <w:rsid w:val="00AC65EA"/>
    <w:rsid w:val="00AC6D4C"/>
    <w:rsid w:val="00AC77C4"/>
    <w:rsid w:val="00AC7841"/>
    <w:rsid w:val="00AC793F"/>
    <w:rsid w:val="00AC7959"/>
    <w:rsid w:val="00AC7E85"/>
    <w:rsid w:val="00AD005B"/>
    <w:rsid w:val="00AD0455"/>
    <w:rsid w:val="00AD1373"/>
    <w:rsid w:val="00AD141B"/>
    <w:rsid w:val="00AD18BE"/>
    <w:rsid w:val="00AD235B"/>
    <w:rsid w:val="00AD2360"/>
    <w:rsid w:val="00AD2791"/>
    <w:rsid w:val="00AD2B12"/>
    <w:rsid w:val="00AD387A"/>
    <w:rsid w:val="00AD3F2B"/>
    <w:rsid w:val="00AD425A"/>
    <w:rsid w:val="00AD42ED"/>
    <w:rsid w:val="00AD4921"/>
    <w:rsid w:val="00AD4D8E"/>
    <w:rsid w:val="00AD4D98"/>
    <w:rsid w:val="00AD503D"/>
    <w:rsid w:val="00AD519E"/>
    <w:rsid w:val="00AD51BA"/>
    <w:rsid w:val="00AD53A3"/>
    <w:rsid w:val="00AD5744"/>
    <w:rsid w:val="00AD5A92"/>
    <w:rsid w:val="00AD648B"/>
    <w:rsid w:val="00AD64C8"/>
    <w:rsid w:val="00AD66A4"/>
    <w:rsid w:val="00AD6AFE"/>
    <w:rsid w:val="00AD6DE0"/>
    <w:rsid w:val="00AD7137"/>
    <w:rsid w:val="00AD7790"/>
    <w:rsid w:val="00AD7817"/>
    <w:rsid w:val="00AE03B4"/>
    <w:rsid w:val="00AE148B"/>
    <w:rsid w:val="00AE150B"/>
    <w:rsid w:val="00AE235B"/>
    <w:rsid w:val="00AE2D76"/>
    <w:rsid w:val="00AE382E"/>
    <w:rsid w:val="00AE3D6E"/>
    <w:rsid w:val="00AE47C0"/>
    <w:rsid w:val="00AE4A17"/>
    <w:rsid w:val="00AE50BD"/>
    <w:rsid w:val="00AE519D"/>
    <w:rsid w:val="00AE5917"/>
    <w:rsid w:val="00AE5F2A"/>
    <w:rsid w:val="00AE6395"/>
    <w:rsid w:val="00AE6610"/>
    <w:rsid w:val="00AE7010"/>
    <w:rsid w:val="00AE782F"/>
    <w:rsid w:val="00AE7A26"/>
    <w:rsid w:val="00AE7DB2"/>
    <w:rsid w:val="00AF006C"/>
    <w:rsid w:val="00AF024A"/>
    <w:rsid w:val="00AF141C"/>
    <w:rsid w:val="00AF19AC"/>
    <w:rsid w:val="00AF1B73"/>
    <w:rsid w:val="00AF1C19"/>
    <w:rsid w:val="00AF20FD"/>
    <w:rsid w:val="00AF2902"/>
    <w:rsid w:val="00AF29C8"/>
    <w:rsid w:val="00AF2B6B"/>
    <w:rsid w:val="00AF2CDF"/>
    <w:rsid w:val="00AF2D4E"/>
    <w:rsid w:val="00AF3321"/>
    <w:rsid w:val="00AF34DF"/>
    <w:rsid w:val="00AF388F"/>
    <w:rsid w:val="00AF3B63"/>
    <w:rsid w:val="00AF503A"/>
    <w:rsid w:val="00AF59BF"/>
    <w:rsid w:val="00AF629D"/>
    <w:rsid w:val="00AF6864"/>
    <w:rsid w:val="00AF6C90"/>
    <w:rsid w:val="00AF6F44"/>
    <w:rsid w:val="00AF7104"/>
    <w:rsid w:val="00AF717F"/>
    <w:rsid w:val="00AF7209"/>
    <w:rsid w:val="00AF748A"/>
    <w:rsid w:val="00B001FE"/>
    <w:rsid w:val="00B0042C"/>
    <w:rsid w:val="00B00F7C"/>
    <w:rsid w:val="00B010AB"/>
    <w:rsid w:val="00B010EF"/>
    <w:rsid w:val="00B01E1F"/>
    <w:rsid w:val="00B0225A"/>
    <w:rsid w:val="00B022BB"/>
    <w:rsid w:val="00B03105"/>
    <w:rsid w:val="00B038E6"/>
    <w:rsid w:val="00B039F4"/>
    <w:rsid w:val="00B047F8"/>
    <w:rsid w:val="00B04C63"/>
    <w:rsid w:val="00B04F03"/>
    <w:rsid w:val="00B0535E"/>
    <w:rsid w:val="00B06721"/>
    <w:rsid w:val="00B067B1"/>
    <w:rsid w:val="00B067C0"/>
    <w:rsid w:val="00B0686E"/>
    <w:rsid w:val="00B07170"/>
    <w:rsid w:val="00B0798D"/>
    <w:rsid w:val="00B07AF4"/>
    <w:rsid w:val="00B07C3B"/>
    <w:rsid w:val="00B07FAA"/>
    <w:rsid w:val="00B10143"/>
    <w:rsid w:val="00B11057"/>
    <w:rsid w:val="00B11562"/>
    <w:rsid w:val="00B11DE5"/>
    <w:rsid w:val="00B11FF8"/>
    <w:rsid w:val="00B12B11"/>
    <w:rsid w:val="00B132AA"/>
    <w:rsid w:val="00B13DB2"/>
    <w:rsid w:val="00B14595"/>
    <w:rsid w:val="00B14A25"/>
    <w:rsid w:val="00B14B66"/>
    <w:rsid w:val="00B14C96"/>
    <w:rsid w:val="00B15051"/>
    <w:rsid w:val="00B15097"/>
    <w:rsid w:val="00B15255"/>
    <w:rsid w:val="00B15DF1"/>
    <w:rsid w:val="00B15E20"/>
    <w:rsid w:val="00B15E33"/>
    <w:rsid w:val="00B16289"/>
    <w:rsid w:val="00B1628C"/>
    <w:rsid w:val="00B162ED"/>
    <w:rsid w:val="00B16DB2"/>
    <w:rsid w:val="00B16E77"/>
    <w:rsid w:val="00B179DF"/>
    <w:rsid w:val="00B17D88"/>
    <w:rsid w:val="00B20319"/>
    <w:rsid w:val="00B20346"/>
    <w:rsid w:val="00B207A5"/>
    <w:rsid w:val="00B2135F"/>
    <w:rsid w:val="00B21B95"/>
    <w:rsid w:val="00B220DC"/>
    <w:rsid w:val="00B222AB"/>
    <w:rsid w:val="00B22958"/>
    <w:rsid w:val="00B22E70"/>
    <w:rsid w:val="00B2310C"/>
    <w:rsid w:val="00B233DE"/>
    <w:rsid w:val="00B233EB"/>
    <w:rsid w:val="00B23E82"/>
    <w:rsid w:val="00B241E4"/>
    <w:rsid w:val="00B2452F"/>
    <w:rsid w:val="00B247A5"/>
    <w:rsid w:val="00B24850"/>
    <w:rsid w:val="00B25194"/>
    <w:rsid w:val="00B25459"/>
    <w:rsid w:val="00B25A4F"/>
    <w:rsid w:val="00B266DC"/>
    <w:rsid w:val="00B26DE5"/>
    <w:rsid w:val="00B27271"/>
    <w:rsid w:val="00B27859"/>
    <w:rsid w:val="00B30019"/>
    <w:rsid w:val="00B30ECC"/>
    <w:rsid w:val="00B313F9"/>
    <w:rsid w:val="00B31815"/>
    <w:rsid w:val="00B32303"/>
    <w:rsid w:val="00B3243C"/>
    <w:rsid w:val="00B325FA"/>
    <w:rsid w:val="00B32E37"/>
    <w:rsid w:val="00B33688"/>
    <w:rsid w:val="00B3389F"/>
    <w:rsid w:val="00B33E86"/>
    <w:rsid w:val="00B35375"/>
    <w:rsid w:val="00B3607D"/>
    <w:rsid w:val="00B360DE"/>
    <w:rsid w:val="00B36548"/>
    <w:rsid w:val="00B367B8"/>
    <w:rsid w:val="00B368BA"/>
    <w:rsid w:val="00B36DC1"/>
    <w:rsid w:val="00B3707D"/>
    <w:rsid w:val="00B3727A"/>
    <w:rsid w:val="00B37285"/>
    <w:rsid w:val="00B373DD"/>
    <w:rsid w:val="00B37579"/>
    <w:rsid w:val="00B37D60"/>
    <w:rsid w:val="00B37FFE"/>
    <w:rsid w:val="00B40935"/>
    <w:rsid w:val="00B40BD0"/>
    <w:rsid w:val="00B414B5"/>
    <w:rsid w:val="00B41B4F"/>
    <w:rsid w:val="00B41D4C"/>
    <w:rsid w:val="00B424A4"/>
    <w:rsid w:val="00B429C9"/>
    <w:rsid w:val="00B43DC3"/>
    <w:rsid w:val="00B44242"/>
    <w:rsid w:val="00B4456E"/>
    <w:rsid w:val="00B44A8D"/>
    <w:rsid w:val="00B4513E"/>
    <w:rsid w:val="00B45242"/>
    <w:rsid w:val="00B45496"/>
    <w:rsid w:val="00B45F64"/>
    <w:rsid w:val="00B46328"/>
    <w:rsid w:val="00B46354"/>
    <w:rsid w:val="00B46809"/>
    <w:rsid w:val="00B471D0"/>
    <w:rsid w:val="00B473E4"/>
    <w:rsid w:val="00B47838"/>
    <w:rsid w:val="00B47F20"/>
    <w:rsid w:val="00B4EE1E"/>
    <w:rsid w:val="00B5078D"/>
    <w:rsid w:val="00B510C7"/>
    <w:rsid w:val="00B5119B"/>
    <w:rsid w:val="00B5179C"/>
    <w:rsid w:val="00B524DA"/>
    <w:rsid w:val="00B5298F"/>
    <w:rsid w:val="00B52F4D"/>
    <w:rsid w:val="00B53044"/>
    <w:rsid w:val="00B531D5"/>
    <w:rsid w:val="00B53E0E"/>
    <w:rsid w:val="00B5407A"/>
    <w:rsid w:val="00B549BD"/>
    <w:rsid w:val="00B5571D"/>
    <w:rsid w:val="00B55D4F"/>
    <w:rsid w:val="00B55DB5"/>
    <w:rsid w:val="00B55E83"/>
    <w:rsid w:val="00B55EEA"/>
    <w:rsid w:val="00B561D8"/>
    <w:rsid w:val="00B567F0"/>
    <w:rsid w:val="00B56B5B"/>
    <w:rsid w:val="00B5732A"/>
    <w:rsid w:val="00B57A7E"/>
    <w:rsid w:val="00B57B6A"/>
    <w:rsid w:val="00B57F94"/>
    <w:rsid w:val="00B601E2"/>
    <w:rsid w:val="00B60405"/>
    <w:rsid w:val="00B60ED0"/>
    <w:rsid w:val="00B6105C"/>
    <w:rsid w:val="00B611E9"/>
    <w:rsid w:val="00B619F6"/>
    <w:rsid w:val="00B61A6E"/>
    <w:rsid w:val="00B6251B"/>
    <w:rsid w:val="00B62912"/>
    <w:rsid w:val="00B62BDC"/>
    <w:rsid w:val="00B63610"/>
    <w:rsid w:val="00B63B19"/>
    <w:rsid w:val="00B64C44"/>
    <w:rsid w:val="00B66176"/>
    <w:rsid w:val="00B66D42"/>
    <w:rsid w:val="00B66F6D"/>
    <w:rsid w:val="00B674CD"/>
    <w:rsid w:val="00B67EF2"/>
    <w:rsid w:val="00B70086"/>
    <w:rsid w:val="00B70FEB"/>
    <w:rsid w:val="00B7130F"/>
    <w:rsid w:val="00B71A57"/>
    <w:rsid w:val="00B71D16"/>
    <w:rsid w:val="00B7265E"/>
    <w:rsid w:val="00B72F53"/>
    <w:rsid w:val="00B735D7"/>
    <w:rsid w:val="00B7563A"/>
    <w:rsid w:val="00B760E3"/>
    <w:rsid w:val="00B77260"/>
    <w:rsid w:val="00B77351"/>
    <w:rsid w:val="00B775F3"/>
    <w:rsid w:val="00B776B5"/>
    <w:rsid w:val="00B77D27"/>
    <w:rsid w:val="00B800E6"/>
    <w:rsid w:val="00B806AE"/>
    <w:rsid w:val="00B80F3B"/>
    <w:rsid w:val="00B8102D"/>
    <w:rsid w:val="00B81FEF"/>
    <w:rsid w:val="00B8206F"/>
    <w:rsid w:val="00B8210D"/>
    <w:rsid w:val="00B821EA"/>
    <w:rsid w:val="00B822CF"/>
    <w:rsid w:val="00B8280C"/>
    <w:rsid w:val="00B829D9"/>
    <w:rsid w:val="00B83348"/>
    <w:rsid w:val="00B83352"/>
    <w:rsid w:val="00B83B57"/>
    <w:rsid w:val="00B83C0F"/>
    <w:rsid w:val="00B83FD0"/>
    <w:rsid w:val="00B8446B"/>
    <w:rsid w:val="00B84DC0"/>
    <w:rsid w:val="00B84E21"/>
    <w:rsid w:val="00B86050"/>
    <w:rsid w:val="00B8627C"/>
    <w:rsid w:val="00B86766"/>
    <w:rsid w:val="00B86E21"/>
    <w:rsid w:val="00B8707F"/>
    <w:rsid w:val="00B87E13"/>
    <w:rsid w:val="00B911D5"/>
    <w:rsid w:val="00B926DB"/>
    <w:rsid w:val="00B92B01"/>
    <w:rsid w:val="00B92B09"/>
    <w:rsid w:val="00B92BE7"/>
    <w:rsid w:val="00B92CBE"/>
    <w:rsid w:val="00B92E14"/>
    <w:rsid w:val="00B92F38"/>
    <w:rsid w:val="00B939C8"/>
    <w:rsid w:val="00B93BEC"/>
    <w:rsid w:val="00B93CFF"/>
    <w:rsid w:val="00B944B6"/>
    <w:rsid w:val="00B94554"/>
    <w:rsid w:val="00B9456D"/>
    <w:rsid w:val="00B95339"/>
    <w:rsid w:val="00B95B85"/>
    <w:rsid w:val="00B964E3"/>
    <w:rsid w:val="00B9653A"/>
    <w:rsid w:val="00B96C9C"/>
    <w:rsid w:val="00B975CF"/>
    <w:rsid w:val="00B977B9"/>
    <w:rsid w:val="00B97B9B"/>
    <w:rsid w:val="00B97C90"/>
    <w:rsid w:val="00B97E1A"/>
    <w:rsid w:val="00B9BCAF"/>
    <w:rsid w:val="00BA0373"/>
    <w:rsid w:val="00BA0648"/>
    <w:rsid w:val="00BA0A9B"/>
    <w:rsid w:val="00BA0EE1"/>
    <w:rsid w:val="00BA10DA"/>
    <w:rsid w:val="00BA175D"/>
    <w:rsid w:val="00BA17B4"/>
    <w:rsid w:val="00BA3269"/>
    <w:rsid w:val="00BA33AB"/>
    <w:rsid w:val="00BA34CE"/>
    <w:rsid w:val="00BA3868"/>
    <w:rsid w:val="00BA3E4D"/>
    <w:rsid w:val="00BA4088"/>
    <w:rsid w:val="00BA43BC"/>
    <w:rsid w:val="00BA476D"/>
    <w:rsid w:val="00BA48EE"/>
    <w:rsid w:val="00BA5921"/>
    <w:rsid w:val="00BA5A23"/>
    <w:rsid w:val="00BA61E1"/>
    <w:rsid w:val="00BA6441"/>
    <w:rsid w:val="00BA70A3"/>
    <w:rsid w:val="00BA70AE"/>
    <w:rsid w:val="00BA72F0"/>
    <w:rsid w:val="00BA75CD"/>
    <w:rsid w:val="00BA784A"/>
    <w:rsid w:val="00BA7AA9"/>
    <w:rsid w:val="00BA7ABB"/>
    <w:rsid w:val="00BA7FE9"/>
    <w:rsid w:val="00BB0381"/>
    <w:rsid w:val="00BB08FB"/>
    <w:rsid w:val="00BB0C11"/>
    <w:rsid w:val="00BB1107"/>
    <w:rsid w:val="00BB1308"/>
    <w:rsid w:val="00BB1F53"/>
    <w:rsid w:val="00BB2721"/>
    <w:rsid w:val="00BB2AB9"/>
    <w:rsid w:val="00BB2EBB"/>
    <w:rsid w:val="00BB3792"/>
    <w:rsid w:val="00BB37FB"/>
    <w:rsid w:val="00BB4495"/>
    <w:rsid w:val="00BB4962"/>
    <w:rsid w:val="00BB4DCC"/>
    <w:rsid w:val="00BB55AC"/>
    <w:rsid w:val="00BB5F12"/>
    <w:rsid w:val="00BB61E4"/>
    <w:rsid w:val="00BB62A4"/>
    <w:rsid w:val="00BB6FE7"/>
    <w:rsid w:val="00BB7601"/>
    <w:rsid w:val="00BB7DFF"/>
    <w:rsid w:val="00BC0621"/>
    <w:rsid w:val="00BC080B"/>
    <w:rsid w:val="00BC0A8F"/>
    <w:rsid w:val="00BC0FC3"/>
    <w:rsid w:val="00BC158B"/>
    <w:rsid w:val="00BC1B64"/>
    <w:rsid w:val="00BC1BD1"/>
    <w:rsid w:val="00BC1E64"/>
    <w:rsid w:val="00BC1F82"/>
    <w:rsid w:val="00BC2599"/>
    <w:rsid w:val="00BC2715"/>
    <w:rsid w:val="00BC2B9D"/>
    <w:rsid w:val="00BC2FDD"/>
    <w:rsid w:val="00BC30C3"/>
    <w:rsid w:val="00BC344B"/>
    <w:rsid w:val="00BC3906"/>
    <w:rsid w:val="00BC4452"/>
    <w:rsid w:val="00BC57C3"/>
    <w:rsid w:val="00BC5934"/>
    <w:rsid w:val="00BC6281"/>
    <w:rsid w:val="00BC70D9"/>
    <w:rsid w:val="00BC7106"/>
    <w:rsid w:val="00BC747F"/>
    <w:rsid w:val="00BC78F4"/>
    <w:rsid w:val="00BD011F"/>
    <w:rsid w:val="00BD1CE7"/>
    <w:rsid w:val="00BD1EE5"/>
    <w:rsid w:val="00BD240C"/>
    <w:rsid w:val="00BD27DE"/>
    <w:rsid w:val="00BD2DC4"/>
    <w:rsid w:val="00BD33C5"/>
    <w:rsid w:val="00BD383A"/>
    <w:rsid w:val="00BD3CC1"/>
    <w:rsid w:val="00BD3CC2"/>
    <w:rsid w:val="00BD3E7F"/>
    <w:rsid w:val="00BD4361"/>
    <w:rsid w:val="00BD46B6"/>
    <w:rsid w:val="00BD4712"/>
    <w:rsid w:val="00BD4795"/>
    <w:rsid w:val="00BD4DEE"/>
    <w:rsid w:val="00BD52F6"/>
    <w:rsid w:val="00BD57BC"/>
    <w:rsid w:val="00BD58CF"/>
    <w:rsid w:val="00BD6691"/>
    <w:rsid w:val="00BD66C9"/>
    <w:rsid w:val="00BD6AA5"/>
    <w:rsid w:val="00BD6E36"/>
    <w:rsid w:val="00BD7C19"/>
    <w:rsid w:val="00BD7D41"/>
    <w:rsid w:val="00BD7FC3"/>
    <w:rsid w:val="00BD7FD6"/>
    <w:rsid w:val="00BE00F2"/>
    <w:rsid w:val="00BE05F0"/>
    <w:rsid w:val="00BE0A3D"/>
    <w:rsid w:val="00BE0DA1"/>
    <w:rsid w:val="00BE13E3"/>
    <w:rsid w:val="00BE1C08"/>
    <w:rsid w:val="00BE1C1D"/>
    <w:rsid w:val="00BE1C2B"/>
    <w:rsid w:val="00BE2813"/>
    <w:rsid w:val="00BE2AA9"/>
    <w:rsid w:val="00BE2ACA"/>
    <w:rsid w:val="00BE2BD1"/>
    <w:rsid w:val="00BE3633"/>
    <w:rsid w:val="00BE38E8"/>
    <w:rsid w:val="00BE3E0B"/>
    <w:rsid w:val="00BE42CF"/>
    <w:rsid w:val="00BE477D"/>
    <w:rsid w:val="00BE47FB"/>
    <w:rsid w:val="00BE4D71"/>
    <w:rsid w:val="00BE5554"/>
    <w:rsid w:val="00BE5D5B"/>
    <w:rsid w:val="00BE6192"/>
    <w:rsid w:val="00BE6225"/>
    <w:rsid w:val="00BE7317"/>
    <w:rsid w:val="00BE75DE"/>
    <w:rsid w:val="00BE7893"/>
    <w:rsid w:val="00BE7ACC"/>
    <w:rsid w:val="00BF04EE"/>
    <w:rsid w:val="00BF0F92"/>
    <w:rsid w:val="00BF108A"/>
    <w:rsid w:val="00BF1A6B"/>
    <w:rsid w:val="00BF1D84"/>
    <w:rsid w:val="00BF2103"/>
    <w:rsid w:val="00BF2712"/>
    <w:rsid w:val="00BF2D1A"/>
    <w:rsid w:val="00BF2EE5"/>
    <w:rsid w:val="00BF30E6"/>
    <w:rsid w:val="00BF314B"/>
    <w:rsid w:val="00BF34A2"/>
    <w:rsid w:val="00BF3523"/>
    <w:rsid w:val="00BF3757"/>
    <w:rsid w:val="00BF3BF9"/>
    <w:rsid w:val="00BF3DDB"/>
    <w:rsid w:val="00BF4B3E"/>
    <w:rsid w:val="00BF5E7C"/>
    <w:rsid w:val="00BF5F5E"/>
    <w:rsid w:val="00BF6651"/>
    <w:rsid w:val="00BF69FA"/>
    <w:rsid w:val="00BF707D"/>
    <w:rsid w:val="00BF71D3"/>
    <w:rsid w:val="00BF768E"/>
    <w:rsid w:val="00BF7CEC"/>
    <w:rsid w:val="00C00053"/>
    <w:rsid w:val="00C00E40"/>
    <w:rsid w:val="00C0177E"/>
    <w:rsid w:val="00C01D07"/>
    <w:rsid w:val="00C01D6E"/>
    <w:rsid w:val="00C01FBA"/>
    <w:rsid w:val="00C02163"/>
    <w:rsid w:val="00C02C73"/>
    <w:rsid w:val="00C03544"/>
    <w:rsid w:val="00C03B12"/>
    <w:rsid w:val="00C03BC7"/>
    <w:rsid w:val="00C0428F"/>
    <w:rsid w:val="00C04A05"/>
    <w:rsid w:val="00C04B6C"/>
    <w:rsid w:val="00C04E47"/>
    <w:rsid w:val="00C05268"/>
    <w:rsid w:val="00C05282"/>
    <w:rsid w:val="00C052C3"/>
    <w:rsid w:val="00C05BB3"/>
    <w:rsid w:val="00C05BD6"/>
    <w:rsid w:val="00C05DDA"/>
    <w:rsid w:val="00C067C3"/>
    <w:rsid w:val="00C075F0"/>
    <w:rsid w:val="00C078EA"/>
    <w:rsid w:val="00C10476"/>
    <w:rsid w:val="00C10505"/>
    <w:rsid w:val="00C10531"/>
    <w:rsid w:val="00C1101E"/>
    <w:rsid w:val="00C1107E"/>
    <w:rsid w:val="00C11243"/>
    <w:rsid w:val="00C11781"/>
    <w:rsid w:val="00C11D41"/>
    <w:rsid w:val="00C121C8"/>
    <w:rsid w:val="00C12535"/>
    <w:rsid w:val="00C12811"/>
    <w:rsid w:val="00C12DF6"/>
    <w:rsid w:val="00C13DB8"/>
    <w:rsid w:val="00C145D8"/>
    <w:rsid w:val="00C14A89"/>
    <w:rsid w:val="00C14AC5"/>
    <w:rsid w:val="00C14C33"/>
    <w:rsid w:val="00C14C89"/>
    <w:rsid w:val="00C14CED"/>
    <w:rsid w:val="00C15088"/>
    <w:rsid w:val="00C151F3"/>
    <w:rsid w:val="00C15271"/>
    <w:rsid w:val="00C16170"/>
    <w:rsid w:val="00C16381"/>
    <w:rsid w:val="00C168DB"/>
    <w:rsid w:val="00C1697B"/>
    <w:rsid w:val="00C17112"/>
    <w:rsid w:val="00C17268"/>
    <w:rsid w:val="00C17539"/>
    <w:rsid w:val="00C17F87"/>
    <w:rsid w:val="00C205A2"/>
    <w:rsid w:val="00C20649"/>
    <w:rsid w:val="00C20A70"/>
    <w:rsid w:val="00C20CD3"/>
    <w:rsid w:val="00C21042"/>
    <w:rsid w:val="00C2125E"/>
    <w:rsid w:val="00C21CEC"/>
    <w:rsid w:val="00C2200D"/>
    <w:rsid w:val="00C22114"/>
    <w:rsid w:val="00C22539"/>
    <w:rsid w:val="00C2337B"/>
    <w:rsid w:val="00C23749"/>
    <w:rsid w:val="00C23899"/>
    <w:rsid w:val="00C23C51"/>
    <w:rsid w:val="00C240FA"/>
    <w:rsid w:val="00C241BB"/>
    <w:rsid w:val="00C24335"/>
    <w:rsid w:val="00C24379"/>
    <w:rsid w:val="00C25102"/>
    <w:rsid w:val="00C253EA"/>
    <w:rsid w:val="00C25612"/>
    <w:rsid w:val="00C2587E"/>
    <w:rsid w:val="00C25AC6"/>
    <w:rsid w:val="00C260B2"/>
    <w:rsid w:val="00C2614A"/>
    <w:rsid w:val="00C26570"/>
    <w:rsid w:val="00C26CA0"/>
    <w:rsid w:val="00C26FEE"/>
    <w:rsid w:val="00C2E1E4"/>
    <w:rsid w:val="00C30800"/>
    <w:rsid w:val="00C30EE9"/>
    <w:rsid w:val="00C30EF0"/>
    <w:rsid w:val="00C31286"/>
    <w:rsid w:val="00C312FE"/>
    <w:rsid w:val="00C3151C"/>
    <w:rsid w:val="00C31571"/>
    <w:rsid w:val="00C3173D"/>
    <w:rsid w:val="00C31DA5"/>
    <w:rsid w:val="00C31DA7"/>
    <w:rsid w:val="00C32537"/>
    <w:rsid w:val="00C328BA"/>
    <w:rsid w:val="00C3339D"/>
    <w:rsid w:val="00C33405"/>
    <w:rsid w:val="00C33884"/>
    <w:rsid w:val="00C3437D"/>
    <w:rsid w:val="00C3560B"/>
    <w:rsid w:val="00C35E27"/>
    <w:rsid w:val="00C36472"/>
    <w:rsid w:val="00C36751"/>
    <w:rsid w:val="00C36874"/>
    <w:rsid w:val="00C368E1"/>
    <w:rsid w:val="00C36B6E"/>
    <w:rsid w:val="00C3700A"/>
    <w:rsid w:val="00C3711A"/>
    <w:rsid w:val="00C378CE"/>
    <w:rsid w:val="00C378EE"/>
    <w:rsid w:val="00C40384"/>
    <w:rsid w:val="00C40BEC"/>
    <w:rsid w:val="00C40FEA"/>
    <w:rsid w:val="00C4298F"/>
    <w:rsid w:val="00C44151"/>
    <w:rsid w:val="00C443D8"/>
    <w:rsid w:val="00C447ED"/>
    <w:rsid w:val="00C44CC5"/>
    <w:rsid w:val="00C44F06"/>
    <w:rsid w:val="00C45442"/>
    <w:rsid w:val="00C454CE"/>
    <w:rsid w:val="00C45940"/>
    <w:rsid w:val="00C45CF6"/>
    <w:rsid w:val="00C46714"/>
    <w:rsid w:val="00C46CB9"/>
    <w:rsid w:val="00C474C6"/>
    <w:rsid w:val="00C4753A"/>
    <w:rsid w:val="00C47BEF"/>
    <w:rsid w:val="00C47FFE"/>
    <w:rsid w:val="00C512D0"/>
    <w:rsid w:val="00C51478"/>
    <w:rsid w:val="00C51731"/>
    <w:rsid w:val="00C51B04"/>
    <w:rsid w:val="00C51DF8"/>
    <w:rsid w:val="00C52CE8"/>
    <w:rsid w:val="00C534DB"/>
    <w:rsid w:val="00C53D85"/>
    <w:rsid w:val="00C53F4F"/>
    <w:rsid w:val="00C55070"/>
    <w:rsid w:val="00C55075"/>
    <w:rsid w:val="00C55F58"/>
    <w:rsid w:val="00C56464"/>
    <w:rsid w:val="00C56505"/>
    <w:rsid w:val="00C56823"/>
    <w:rsid w:val="00C56B30"/>
    <w:rsid w:val="00C56DB3"/>
    <w:rsid w:val="00C57036"/>
    <w:rsid w:val="00C572A6"/>
    <w:rsid w:val="00C57AF7"/>
    <w:rsid w:val="00C57BBC"/>
    <w:rsid w:val="00C60190"/>
    <w:rsid w:val="00C602CA"/>
    <w:rsid w:val="00C61E0C"/>
    <w:rsid w:val="00C629F7"/>
    <w:rsid w:val="00C62A67"/>
    <w:rsid w:val="00C63217"/>
    <w:rsid w:val="00C63325"/>
    <w:rsid w:val="00C63C2F"/>
    <w:rsid w:val="00C63DBF"/>
    <w:rsid w:val="00C64E48"/>
    <w:rsid w:val="00C64EC5"/>
    <w:rsid w:val="00C653C5"/>
    <w:rsid w:val="00C6555D"/>
    <w:rsid w:val="00C65825"/>
    <w:rsid w:val="00C6646F"/>
    <w:rsid w:val="00C667E0"/>
    <w:rsid w:val="00C6709E"/>
    <w:rsid w:val="00C6714C"/>
    <w:rsid w:val="00C672A9"/>
    <w:rsid w:val="00C67BA1"/>
    <w:rsid w:val="00C70690"/>
    <w:rsid w:val="00C7138B"/>
    <w:rsid w:val="00C714E3"/>
    <w:rsid w:val="00C715D0"/>
    <w:rsid w:val="00C71FE8"/>
    <w:rsid w:val="00C72083"/>
    <w:rsid w:val="00C722C0"/>
    <w:rsid w:val="00C72AB4"/>
    <w:rsid w:val="00C73243"/>
    <w:rsid w:val="00C73D19"/>
    <w:rsid w:val="00C744A5"/>
    <w:rsid w:val="00C745BB"/>
    <w:rsid w:val="00C747E2"/>
    <w:rsid w:val="00C74BC5"/>
    <w:rsid w:val="00C74C23"/>
    <w:rsid w:val="00C74E31"/>
    <w:rsid w:val="00C75133"/>
    <w:rsid w:val="00C7540A"/>
    <w:rsid w:val="00C75541"/>
    <w:rsid w:val="00C756AC"/>
    <w:rsid w:val="00C76495"/>
    <w:rsid w:val="00C76D1B"/>
    <w:rsid w:val="00C8008D"/>
    <w:rsid w:val="00C80819"/>
    <w:rsid w:val="00C808B2"/>
    <w:rsid w:val="00C80CB7"/>
    <w:rsid w:val="00C81478"/>
    <w:rsid w:val="00C81608"/>
    <w:rsid w:val="00C819FA"/>
    <w:rsid w:val="00C81DA0"/>
    <w:rsid w:val="00C82196"/>
    <w:rsid w:val="00C821E0"/>
    <w:rsid w:val="00C82608"/>
    <w:rsid w:val="00C8313B"/>
    <w:rsid w:val="00C831E7"/>
    <w:rsid w:val="00C8332A"/>
    <w:rsid w:val="00C83343"/>
    <w:rsid w:val="00C83845"/>
    <w:rsid w:val="00C841AB"/>
    <w:rsid w:val="00C84212"/>
    <w:rsid w:val="00C842D5"/>
    <w:rsid w:val="00C843A0"/>
    <w:rsid w:val="00C84973"/>
    <w:rsid w:val="00C84EDA"/>
    <w:rsid w:val="00C850AF"/>
    <w:rsid w:val="00C8589E"/>
    <w:rsid w:val="00C85A7E"/>
    <w:rsid w:val="00C85C97"/>
    <w:rsid w:val="00C85E93"/>
    <w:rsid w:val="00C8616A"/>
    <w:rsid w:val="00C863C6"/>
    <w:rsid w:val="00C868A8"/>
    <w:rsid w:val="00C870CF"/>
    <w:rsid w:val="00C87A49"/>
    <w:rsid w:val="00C87AA5"/>
    <w:rsid w:val="00C90984"/>
    <w:rsid w:val="00C91103"/>
    <w:rsid w:val="00C914DC"/>
    <w:rsid w:val="00C91659"/>
    <w:rsid w:val="00C91837"/>
    <w:rsid w:val="00C918C1"/>
    <w:rsid w:val="00C91957"/>
    <w:rsid w:val="00C922A1"/>
    <w:rsid w:val="00C92EF4"/>
    <w:rsid w:val="00C9348B"/>
    <w:rsid w:val="00C93615"/>
    <w:rsid w:val="00C93F57"/>
    <w:rsid w:val="00C95451"/>
    <w:rsid w:val="00C95773"/>
    <w:rsid w:val="00C95B90"/>
    <w:rsid w:val="00C95C6D"/>
    <w:rsid w:val="00C96259"/>
    <w:rsid w:val="00C963B6"/>
    <w:rsid w:val="00C967EE"/>
    <w:rsid w:val="00C97289"/>
    <w:rsid w:val="00C9740E"/>
    <w:rsid w:val="00C97A71"/>
    <w:rsid w:val="00CA0A1C"/>
    <w:rsid w:val="00CA1ABE"/>
    <w:rsid w:val="00CA1C6A"/>
    <w:rsid w:val="00CA205D"/>
    <w:rsid w:val="00CA24FD"/>
    <w:rsid w:val="00CA296A"/>
    <w:rsid w:val="00CA2AA2"/>
    <w:rsid w:val="00CA324B"/>
    <w:rsid w:val="00CA3E9A"/>
    <w:rsid w:val="00CA4085"/>
    <w:rsid w:val="00CA47EA"/>
    <w:rsid w:val="00CA5303"/>
    <w:rsid w:val="00CA5AD8"/>
    <w:rsid w:val="00CA5D41"/>
    <w:rsid w:val="00CA64D6"/>
    <w:rsid w:val="00CA67BE"/>
    <w:rsid w:val="00CA6E41"/>
    <w:rsid w:val="00CA76CA"/>
    <w:rsid w:val="00CA773E"/>
    <w:rsid w:val="00CB0145"/>
    <w:rsid w:val="00CB066C"/>
    <w:rsid w:val="00CB0E16"/>
    <w:rsid w:val="00CB191A"/>
    <w:rsid w:val="00CB1D26"/>
    <w:rsid w:val="00CB1F32"/>
    <w:rsid w:val="00CB200E"/>
    <w:rsid w:val="00CB234A"/>
    <w:rsid w:val="00CB4655"/>
    <w:rsid w:val="00CB4BD2"/>
    <w:rsid w:val="00CB4CE0"/>
    <w:rsid w:val="00CB4D44"/>
    <w:rsid w:val="00CB4E44"/>
    <w:rsid w:val="00CB50BC"/>
    <w:rsid w:val="00CB512B"/>
    <w:rsid w:val="00CB51FB"/>
    <w:rsid w:val="00CB5893"/>
    <w:rsid w:val="00CB62BD"/>
    <w:rsid w:val="00CB654F"/>
    <w:rsid w:val="00CC068A"/>
    <w:rsid w:val="00CC07A9"/>
    <w:rsid w:val="00CC0944"/>
    <w:rsid w:val="00CC09F1"/>
    <w:rsid w:val="00CC0A62"/>
    <w:rsid w:val="00CC0E28"/>
    <w:rsid w:val="00CC182C"/>
    <w:rsid w:val="00CC1A10"/>
    <w:rsid w:val="00CC22E0"/>
    <w:rsid w:val="00CC2692"/>
    <w:rsid w:val="00CC2CBB"/>
    <w:rsid w:val="00CC2D45"/>
    <w:rsid w:val="00CC3017"/>
    <w:rsid w:val="00CC3083"/>
    <w:rsid w:val="00CC37B7"/>
    <w:rsid w:val="00CC3A57"/>
    <w:rsid w:val="00CC4109"/>
    <w:rsid w:val="00CC43A6"/>
    <w:rsid w:val="00CC44B1"/>
    <w:rsid w:val="00CC46E2"/>
    <w:rsid w:val="00CC5010"/>
    <w:rsid w:val="00CC5607"/>
    <w:rsid w:val="00CC5889"/>
    <w:rsid w:val="00CC5B33"/>
    <w:rsid w:val="00CC6CF3"/>
    <w:rsid w:val="00CC6E34"/>
    <w:rsid w:val="00CC782F"/>
    <w:rsid w:val="00CD098F"/>
    <w:rsid w:val="00CD0A09"/>
    <w:rsid w:val="00CD0A1C"/>
    <w:rsid w:val="00CD0A7F"/>
    <w:rsid w:val="00CD1982"/>
    <w:rsid w:val="00CD2182"/>
    <w:rsid w:val="00CD22D0"/>
    <w:rsid w:val="00CD232A"/>
    <w:rsid w:val="00CD2587"/>
    <w:rsid w:val="00CD25B1"/>
    <w:rsid w:val="00CD33DF"/>
    <w:rsid w:val="00CD3886"/>
    <w:rsid w:val="00CD3AE4"/>
    <w:rsid w:val="00CD3E19"/>
    <w:rsid w:val="00CD42EE"/>
    <w:rsid w:val="00CD444B"/>
    <w:rsid w:val="00CD4BAD"/>
    <w:rsid w:val="00CD4D8F"/>
    <w:rsid w:val="00CD4EE9"/>
    <w:rsid w:val="00CD55EE"/>
    <w:rsid w:val="00CD56F9"/>
    <w:rsid w:val="00CD5772"/>
    <w:rsid w:val="00CD7066"/>
    <w:rsid w:val="00CD74FC"/>
    <w:rsid w:val="00CD7521"/>
    <w:rsid w:val="00CD78E3"/>
    <w:rsid w:val="00CD7EAC"/>
    <w:rsid w:val="00CD7F14"/>
    <w:rsid w:val="00CE2139"/>
    <w:rsid w:val="00CE263B"/>
    <w:rsid w:val="00CE29CB"/>
    <w:rsid w:val="00CE326D"/>
    <w:rsid w:val="00CE34EA"/>
    <w:rsid w:val="00CE3883"/>
    <w:rsid w:val="00CE3DC0"/>
    <w:rsid w:val="00CE42A3"/>
    <w:rsid w:val="00CE4387"/>
    <w:rsid w:val="00CE44B8"/>
    <w:rsid w:val="00CE4ACA"/>
    <w:rsid w:val="00CE4E12"/>
    <w:rsid w:val="00CE505D"/>
    <w:rsid w:val="00CE5797"/>
    <w:rsid w:val="00CE5A2A"/>
    <w:rsid w:val="00CE623A"/>
    <w:rsid w:val="00CE66F3"/>
    <w:rsid w:val="00CE6AE8"/>
    <w:rsid w:val="00CE6B53"/>
    <w:rsid w:val="00CE6B6B"/>
    <w:rsid w:val="00CE6E85"/>
    <w:rsid w:val="00CE7CD7"/>
    <w:rsid w:val="00CE7D37"/>
    <w:rsid w:val="00CE7E18"/>
    <w:rsid w:val="00CF0649"/>
    <w:rsid w:val="00CF0F1B"/>
    <w:rsid w:val="00CF1213"/>
    <w:rsid w:val="00CF1895"/>
    <w:rsid w:val="00CF1B6F"/>
    <w:rsid w:val="00CF1EAA"/>
    <w:rsid w:val="00CF23D7"/>
    <w:rsid w:val="00CF25D1"/>
    <w:rsid w:val="00CF2C40"/>
    <w:rsid w:val="00CF3975"/>
    <w:rsid w:val="00CF427E"/>
    <w:rsid w:val="00CF5223"/>
    <w:rsid w:val="00CF54C1"/>
    <w:rsid w:val="00CF5B43"/>
    <w:rsid w:val="00CF5C54"/>
    <w:rsid w:val="00CF5DDB"/>
    <w:rsid w:val="00CF6A04"/>
    <w:rsid w:val="00CF6BA2"/>
    <w:rsid w:val="00CF6BE2"/>
    <w:rsid w:val="00D00086"/>
    <w:rsid w:val="00D0031B"/>
    <w:rsid w:val="00D00454"/>
    <w:rsid w:val="00D0072B"/>
    <w:rsid w:val="00D00C65"/>
    <w:rsid w:val="00D012AA"/>
    <w:rsid w:val="00D013B0"/>
    <w:rsid w:val="00D01712"/>
    <w:rsid w:val="00D02508"/>
    <w:rsid w:val="00D029BD"/>
    <w:rsid w:val="00D02BA4"/>
    <w:rsid w:val="00D02EE4"/>
    <w:rsid w:val="00D032BD"/>
    <w:rsid w:val="00D0369D"/>
    <w:rsid w:val="00D03903"/>
    <w:rsid w:val="00D0616F"/>
    <w:rsid w:val="00D06F25"/>
    <w:rsid w:val="00D07650"/>
    <w:rsid w:val="00D0790F"/>
    <w:rsid w:val="00D07B37"/>
    <w:rsid w:val="00D103BF"/>
    <w:rsid w:val="00D1048D"/>
    <w:rsid w:val="00D10496"/>
    <w:rsid w:val="00D105FC"/>
    <w:rsid w:val="00D10EAA"/>
    <w:rsid w:val="00D11BE0"/>
    <w:rsid w:val="00D12893"/>
    <w:rsid w:val="00D1295A"/>
    <w:rsid w:val="00D12CCB"/>
    <w:rsid w:val="00D12ED0"/>
    <w:rsid w:val="00D12F15"/>
    <w:rsid w:val="00D12F43"/>
    <w:rsid w:val="00D13918"/>
    <w:rsid w:val="00D13CA1"/>
    <w:rsid w:val="00D13EFE"/>
    <w:rsid w:val="00D142BA"/>
    <w:rsid w:val="00D14B6D"/>
    <w:rsid w:val="00D14F08"/>
    <w:rsid w:val="00D15368"/>
    <w:rsid w:val="00D155AA"/>
    <w:rsid w:val="00D1594C"/>
    <w:rsid w:val="00D16945"/>
    <w:rsid w:val="00D169A4"/>
    <w:rsid w:val="00D16F46"/>
    <w:rsid w:val="00D17401"/>
    <w:rsid w:val="00D20209"/>
    <w:rsid w:val="00D20D38"/>
    <w:rsid w:val="00D20E3C"/>
    <w:rsid w:val="00D20F32"/>
    <w:rsid w:val="00D2140A"/>
    <w:rsid w:val="00D2166C"/>
    <w:rsid w:val="00D21774"/>
    <w:rsid w:val="00D21D68"/>
    <w:rsid w:val="00D21EA5"/>
    <w:rsid w:val="00D227ED"/>
    <w:rsid w:val="00D22D01"/>
    <w:rsid w:val="00D22D1E"/>
    <w:rsid w:val="00D22FBF"/>
    <w:rsid w:val="00D22FF0"/>
    <w:rsid w:val="00D2464C"/>
    <w:rsid w:val="00D24684"/>
    <w:rsid w:val="00D24DBF"/>
    <w:rsid w:val="00D2550E"/>
    <w:rsid w:val="00D255E0"/>
    <w:rsid w:val="00D25F67"/>
    <w:rsid w:val="00D26AB0"/>
    <w:rsid w:val="00D26E36"/>
    <w:rsid w:val="00D278FB"/>
    <w:rsid w:val="00D304B3"/>
    <w:rsid w:val="00D308F8"/>
    <w:rsid w:val="00D30D80"/>
    <w:rsid w:val="00D30F38"/>
    <w:rsid w:val="00D31980"/>
    <w:rsid w:val="00D31B45"/>
    <w:rsid w:val="00D31C81"/>
    <w:rsid w:val="00D3293E"/>
    <w:rsid w:val="00D32B61"/>
    <w:rsid w:val="00D32C8E"/>
    <w:rsid w:val="00D32D4A"/>
    <w:rsid w:val="00D3318A"/>
    <w:rsid w:val="00D33275"/>
    <w:rsid w:val="00D33468"/>
    <w:rsid w:val="00D33693"/>
    <w:rsid w:val="00D33A48"/>
    <w:rsid w:val="00D33D06"/>
    <w:rsid w:val="00D33ED0"/>
    <w:rsid w:val="00D34A98"/>
    <w:rsid w:val="00D34AE3"/>
    <w:rsid w:val="00D34B07"/>
    <w:rsid w:val="00D34CA7"/>
    <w:rsid w:val="00D34F04"/>
    <w:rsid w:val="00D350D7"/>
    <w:rsid w:val="00D35A64"/>
    <w:rsid w:val="00D35A81"/>
    <w:rsid w:val="00D35F0B"/>
    <w:rsid w:val="00D36354"/>
    <w:rsid w:val="00D36AA5"/>
    <w:rsid w:val="00D36DEC"/>
    <w:rsid w:val="00D373A1"/>
    <w:rsid w:val="00D377AB"/>
    <w:rsid w:val="00D37ABE"/>
    <w:rsid w:val="00D408D7"/>
    <w:rsid w:val="00D41131"/>
    <w:rsid w:val="00D4159C"/>
    <w:rsid w:val="00D41D28"/>
    <w:rsid w:val="00D41D37"/>
    <w:rsid w:val="00D41DAB"/>
    <w:rsid w:val="00D4248C"/>
    <w:rsid w:val="00D42620"/>
    <w:rsid w:val="00D42A6E"/>
    <w:rsid w:val="00D43458"/>
    <w:rsid w:val="00D43E8A"/>
    <w:rsid w:val="00D4457E"/>
    <w:rsid w:val="00D448CE"/>
    <w:rsid w:val="00D44CD7"/>
    <w:rsid w:val="00D44EBE"/>
    <w:rsid w:val="00D44EC2"/>
    <w:rsid w:val="00D45DB3"/>
    <w:rsid w:val="00D46194"/>
    <w:rsid w:val="00D46251"/>
    <w:rsid w:val="00D462C2"/>
    <w:rsid w:val="00D4634F"/>
    <w:rsid w:val="00D46381"/>
    <w:rsid w:val="00D472CD"/>
    <w:rsid w:val="00D473A1"/>
    <w:rsid w:val="00D47526"/>
    <w:rsid w:val="00D47D19"/>
    <w:rsid w:val="00D50181"/>
    <w:rsid w:val="00D503ED"/>
    <w:rsid w:val="00D506F7"/>
    <w:rsid w:val="00D50972"/>
    <w:rsid w:val="00D50B8F"/>
    <w:rsid w:val="00D50E1E"/>
    <w:rsid w:val="00D50EDA"/>
    <w:rsid w:val="00D51521"/>
    <w:rsid w:val="00D51785"/>
    <w:rsid w:val="00D51AB8"/>
    <w:rsid w:val="00D51E2F"/>
    <w:rsid w:val="00D523D0"/>
    <w:rsid w:val="00D5244A"/>
    <w:rsid w:val="00D5258A"/>
    <w:rsid w:val="00D52874"/>
    <w:rsid w:val="00D53AEC"/>
    <w:rsid w:val="00D53E91"/>
    <w:rsid w:val="00D54FEC"/>
    <w:rsid w:val="00D558F7"/>
    <w:rsid w:val="00D5612E"/>
    <w:rsid w:val="00D5686D"/>
    <w:rsid w:val="00D56A83"/>
    <w:rsid w:val="00D5718C"/>
    <w:rsid w:val="00D57778"/>
    <w:rsid w:val="00D57C53"/>
    <w:rsid w:val="00D6052C"/>
    <w:rsid w:val="00D608D5"/>
    <w:rsid w:val="00D6123B"/>
    <w:rsid w:val="00D616EF"/>
    <w:rsid w:val="00D617B5"/>
    <w:rsid w:val="00D61807"/>
    <w:rsid w:val="00D61F80"/>
    <w:rsid w:val="00D62314"/>
    <w:rsid w:val="00D629ED"/>
    <w:rsid w:val="00D62D15"/>
    <w:rsid w:val="00D6319F"/>
    <w:rsid w:val="00D631FA"/>
    <w:rsid w:val="00D63288"/>
    <w:rsid w:val="00D636C7"/>
    <w:rsid w:val="00D63E0E"/>
    <w:rsid w:val="00D63FC0"/>
    <w:rsid w:val="00D64012"/>
    <w:rsid w:val="00D641F0"/>
    <w:rsid w:val="00D646AC"/>
    <w:rsid w:val="00D646C1"/>
    <w:rsid w:val="00D649E6"/>
    <w:rsid w:val="00D64AEF"/>
    <w:rsid w:val="00D65376"/>
    <w:rsid w:val="00D665BA"/>
    <w:rsid w:val="00D66AAA"/>
    <w:rsid w:val="00D67299"/>
    <w:rsid w:val="00D67713"/>
    <w:rsid w:val="00D677D7"/>
    <w:rsid w:val="00D67E4B"/>
    <w:rsid w:val="00D70AAB"/>
    <w:rsid w:val="00D70C84"/>
    <w:rsid w:val="00D70F35"/>
    <w:rsid w:val="00D718F1"/>
    <w:rsid w:val="00D71BFF"/>
    <w:rsid w:val="00D71C94"/>
    <w:rsid w:val="00D71F6C"/>
    <w:rsid w:val="00D7231B"/>
    <w:rsid w:val="00D72C50"/>
    <w:rsid w:val="00D732C2"/>
    <w:rsid w:val="00D7358A"/>
    <w:rsid w:val="00D73EA2"/>
    <w:rsid w:val="00D73F29"/>
    <w:rsid w:val="00D74235"/>
    <w:rsid w:val="00D743A7"/>
    <w:rsid w:val="00D743C5"/>
    <w:rsid w:val="00D7484B"/>
    <w:rsid w:val="00D74D4C"/>
    <w:rsid w:val="00D751D8"/>
    <w:rsid w:val="00D752E7"/>
    <w:rsid w:val="00D752ED"/>
    <w:rsid w:val="00D753A5"/>
    <w:rsid w:val="00D753EC"/>
    <w:rsid w:val="00D754E9"/>
    <w:rsid w:val="00D75628"/>
    <w:rsid w:val="00D75CF8"/>
    <w:rsid w:val="00D76508"/>
    <w:rsid w:val="00D77131"/>
    <w:rsid w:val="00D775E4"/>
    <w:rsid w:val="00D77B03"/>
    <w:rsid w:val="00D77F00"/>
    <w:rsid w:val="00D805D9"/>
    <w:rsid w:val="00D80AE8"/>
    <w:rsid w:val="00D80EE6"/>
    <w:rsid w:val="00D81149"/>
    <w:rsid w:val="00D81CC3"/>
    <w:rsid w:val="00D81FC6"/>
    <w:rsid w:val="00D82093"/>
    <w:rsid w:val="00D82AF1"/>
    <w:rsid w:val="00D82CA4"/>
    <w:rsid w:val="00D83911"/>
    <w:rsid w:val="00D83ACD"/>
    <w:rsid w:val="00D83F48"/>
    <w:rsid w:val="00D841AF"/>
    <w:rsid w:val="00D8444C"/>
    <w:rsid w:val="00D846F1"/>
    <w:rsid w:val="00D8497D"/>
    <w:rsid w:val="00D84B30"/>
    <w:rsid w:val="00D84CFF"/>
    <w:rsid w:val="00D85284"/>
    <w:rsid w:val="00D856C1"/>
    <w:rsid w:val="00D85D4E"/>
    <w:rsid w:val="00D867EF"/>
    <w:rsid w:val="00D87650"/>
    <w:rsid w:val="00D876E7"/>
    <w:rsid w:val="00D8772A"/>
    <w:rsid w:val="00D8792F"/>
    <w:rsid w:val="00D8C3EE"/>
    <w:rsid w:val="00D90339"/>
    <w:rsid w:val="00D90401"/>
    <w:rsid w:val="00D90A3D"/>
    <w:rsid w:val="00D90BCB"/>
    <w:rsid w:val="00D90CAC"/>
    <w:rsid w:val="00D9106C"/>
    <w:rsid w:val="00D91701"/>
    <w:rsid w:val="00D91903"/>
    <w:rsid w:val="00D91EEB"/>
    <w:rsid w:val="00D92827"/>
    <w:rsid w:val="00D92BC4"/>
    <w:rsid w:val="00D92DE4"/>
    <w:rsid w:val="00D932C2"/>
    <w:rsid w:val="00D93375"/>
    <w:rsid w:val="00D9360C"/>
    <w:rsid w:val="00D93845"/>
    <w:rsid w:val="00D93A41"/>
    <w:rsid w:val="00D94201"/>
    <w:rsid w:val="00D94A1A"/>
    <w:rsid w:val="00D94D3E"/>
    <w:rsid w:val="00D94FB8"/>
    <w:rsid w:val="00D965A9"/>
    <w:rsid w:val="00D96A08"/>
    <w:rsid w:val="00D9713F"/>
    <w:rsid w:val="00D97C85"/>
    <w:rsid w:val="00DA06FD"/>
    <w:rsid w:val="00DA0EC1"/>
    <w:rsid w:val="00DA15BD"/>
    <w:rsid w:val="00DA204E"/>
    <w:rsid w:val="00DA2250"/>
    <w:rsid w:val="00DA241F"/>
    <w:rsid w:val="00DA26DB"/>
    <w:rsid w:val="00DA2745"/>
    <w:rsid w:val="00DA2DC7"/>
    <w:rsid w:val="00DA2F07"/>
    <w:rsid w:val="00DA3286"/>
    <w:rsid w:val="00DA36BF"/>
    <w:rsid w:val="00DA3AC5"/>
    <w:rsid w:val="00DA3F90"/>
    <w:rsid w:val="00DA46B8"/>
    <w:rsid w:val="00DA483D"/>
    <w:rsid w:val="00DA4892"/>
    <w:rsid w:val="00DA5307"/>
    <w:rsid w:val="00DA5895"/>
    <w:rsid w:val="00DA5A92"/>
    <w:rsid w:val="00DA5AE2"/>
    <w:rsid w:val="00DA61B2"/>
    <w:rsid w:val="00DA632E"/>
    <w:rsid w:val="00DA6F6E"/>
    <w:rsid w:val="00DA7464"/>
    <w:rsid w:val="00DA75C4"/>
    <w:rsid w:val="00DA78AC"/>
    <w:rsid w:val="00DB03F3"/>
    <w:rsid w:val="00DB13C2"/>
    <w:rsid w:val="00DB1B81"/>
    <w:rsid w:val="00DB2071"/>
    <w:rsid w:val="00DB30F3"/>
    <w:rsid w:val="00DB4C0F"/>
    <w:rsid w:val="00DB4D53"/>
    <w:rsid w:val="00DB5134"/>
    <w:rsid w:val="00DB5A67"/>
    <w:rsid w:val="00DB5F45"/>
    <w:rsid w:val="00DB741C"/>
    <w:rsid w:val="00DB7B14"/>
    <w:rsid w:val="00DC00F9"/>
    <w:rsid w:val="00DC0554"/>
    <w:rsid w:val="00DC0B72"/>
    <w:rsid w:val="00DC0B7C"/>
    <w:rsid w:val="00DC12A9"/>
    <w:rsid w:val="00DC1E5A"/>
    <w:rsid w:val="00DC2662"/>
    <w:rsid w:val="00DC311C"/>
    <w:rsid w:val="00DC4114"/>
    <w:rsid w:val="00DC49C1"/>
    <w:rsid w:val="00DC4A82"/>
    <w:rsid w:val="00DC4B58"/>
    <w:rsid w:val="00DC4C85"/>
    <w:rsid w:val="00DC587B"/>
    <w:rsid w:val="00DC5AAB"/>
    <w:rsid w:val="00DC5BEE"/>
    <w:rsid w:val="00DC603A"/>
    <w:rsid w:val="00DC653D"/>
    <w:rsid w:val="00DC6670"/>
    <w:rsid w:val="00DC6997"/>
    <w:rsid w:val="00DC6EB7"/>
    <w:rsid w:val="00DC7551"/>
    <w:rsid w:val="00DC79FC"/>
    <w:rsid w:val="00DC7AED"/>
    <w:rsid w:val="00DC7EC7"/>
    <w:rsid w:val="00DC7EFF"/>
    <w:rsid w:val="00DD0043"/>
    <w:rsid w:val="00DD0550"/>
    <w:rsid w:val="00DD0946"/>
    <w:rsid w:val="00DD0A7B"/>
    <w:rsid w:val="00DD0BB1"/>
    <w:rsid w:val="00DD153D"/>
    <w:rsid w:val="00DD174A"/>
    <w:rsid w:val="00DD2659"/>
    <w:rsid w:val="00DD2ED4"/>
    <w:rsid w:val="00DD3287"/>
    <w:rsid w:val="00DD3807"/>
    <w:rsid w:val="00DD380E"/>
    <w:rsid w:val="00DD382E"/>
    <w:rsid w:val="00DD416F"/>
    <w:rsid w:val="00DD42B2"/>
    <w:rsid w:val="00DD469E"/>
    <w:rsid w:val="00DD4BD1"/>
    <w:rsid w:val="00DD4CBA"/>
    <w:rsid w:val="00DD53C7"/>
    <w:rsid w:val="00DD5A2E"/>
    <w:rsid w:val="00DD5B0C"/>
    <w:rsid w:val="00DD5E36"/>
    <w:rsid w:val="00DD6B5A"/>
    <w:rsid w:val="00DD6C02"/>
    <w:rsid w:val="00DD7A22"/>
    <w:rsid w:val="00DD7B61"/>
    <w:rsid w:val="00DD7CBE"/>
    <w:rsid w:val="00DD7F96"/>
    <w:rsid w:val="00DE00D5"/>
    <w:rsid w:val="00DE0330"/>
    <w:rsid w:val="00DE0381"/>
    <w:rsid w:val="00DE0DD9"/>
    <w:rsid w:val="00DE1084"/>
    <w:rsid w:val="00DE25DB"/>
    <w:rsid w:val="00DE2F00"/>
    <w:rsid w:val="00DE3465"/>
    <w:rsid w:val="00DE3A07"/>
    <w:rsid w:val="00DE3D97"/>
    <w:rsid w:val="00DE4057"/>
    <w:rsid w:val="00DE4C52"/>
    <w:rsid w:val="00DE51C1"/>
    <w:rsid w:val="00DE5377"/>
    <w:rsid w:val="00DE5490"/>
    <w:rsid w:val="00DE5758"/>
    <w:rsid w:val="00DE60CD"/>
    <w:rsid w:val="00DE679C"/>
    <w:rsid w:val="00DE68EE"/>
    <w:rsid w:val="00DE6B3D"/>
    <w:rsid w:val="00DE6C62"/>
    <w:rsid w:val="00DE6DB4"/>
    <w:rsid w:val="00DE7DDE"/>
    <w:rsid w:val="00DE7E34"/>
    <w:rsid w:val="00DF007B"/>
    <w:rsid w:val="00DF0363"/>
    <w:rsid w:val="00DF0401"/>
    <w:rsid w:val="00DF08D9"/>
    <w:rsid w:val="00DF0D32"/>
    <w:rsid w:val="00DF1134"/>
    <w:rsid w:val="00DF13C2"/>
    <w:rsid w:val="00DF18BF"/>
    <w:rsid w:val="00DF1B62"/>
    <w:rsid w:val="00DF1FB8"/>
    <w:rsid w:val="00DF2412"/>
    <w:rsid w:val="00DF26A3"/>
    <w:rsid w:val="00DF27C6"/>
    <w:rsid w:val="00DF293A"/>
    <w:rsid w:val="00DF2A92"/>
    <w:rsid w:val="00DF330B"/>
    <w:rsid w:val="00DF3613"/>
    <w:rsid w:val="00DF4423"/>
    <w:rsid w:val="00DF476D"/>
    <w:rsid w:val="00DF499C"/>
    <w:rsid w:val="00DF5604"/>
    <w:rsid w:val="00DF5619"/>
    <w:rsid w:val="00DF58AB"/>
    <w:rsid w:val="00DF5BD3"/>
    <w:rsid w:val="00DF5E82"/>
    <w:rsid w:val="00DF66FC"/>
    <w:rsid w:val="00DF6927"/>
    <w:rsid w:val="00DF693F"/>
    <w:rsid w:val="00DF70C3"/>
    <w:rsid w:val="00DF7227"/>
    <w:rsid w:val="00DF75B6"/>
    <w:rsid w:val="00DF75DE"/>
    <w:rsid w:val="00DF7879"/>
    <w:rsid w:val="00E000E3"/>
    <w:rsid w:val="00E00146"/>
    <w:rsid w:val="00E00DC3"/>
    <w:rsid w:val="00E0147F"/>
    <w:rsid w:val="00E01836"/>
    <w:rsid w:val="00E01866"/>
    <w:rsid w:val="00E01D50"/>
    <w:rsid w:val="00E0200B"/>
    <w:rsid w:val="00E020B0"/>
    <w:rsid w:val="00E03368"/>
    <w:rsid w:val="00E039A6"/>
    <w:rsid w:val="00E042A8"/>
    <w:rsid w:val="00E04485"/>
    <w:rsid w:val="00E045C2"/>
    <w:rsid w:val="00E0470D"/>
    <w:rsid w:val="00E048FF"/>
    <w:rsid w:val="00E04969"/>
    <w:rsid w:val="00E04CD7"/>
    <w:rsid w:val="00E054D1"/>
    <w:rsid w:val="00E05539"/>
    <w:rsid w:val="00E05A65"/>
    <w:rsid w:val="00E05FDF"/>
    <w:rsid w:val="00E06D87"/>
    <w:rsid w:val="00E071F5"/>
    <w:rsid w:val="00E072B1"/>
    <w:rsid w:val="00E1063F"/>
    <w:rsid w:val="00E10A69"/>
    <w:rsid w:val="00E10AAC"/>
    <w:rsid w:val="00E10AD8"/>
    <w:rsid w:val="00E10CB1"/>
    <w:rsid w:val="00E11EBF"/>
    <w:rsid w:val="00E11FB2"/>
    <w:rsid w:val="00E125B6"/>
    <w:rsid w:val="00E129A4"/>
    <w:rsid w:val="00E12C6C"/>
    <w:rsid w:val="00E12CDF"/>
    <w:rsid w:val="00E12E1F"/>
    <w:rsid w:val="00E13BA5"/>
    <w:rsid w:val="00E13D22"/>
    <w:rsid w:val="00E140DB"/>
    <w:rsid w:val="00E14478"/>
    <w:rsid w:val="00E1518B"/>
    <w:rsid w:val="00E153FA"/>
    <w:rsid w:val="00E1558F"/>
    <w:rsid w:val="00E1585D"/>
    <w:rsid w:val="00E15C45"/>
    <w:rsid w:val="00E15CB9"/>
    <w:rsid w:val="00E1618D"/>
    <w:rsid w:val="00E1621C"/>
    <w:rsid w:val="00E169DF"/>
    <w:rsid w:val="00E16A82"/>
    <w:rsid w:val="00E16BC3"/>
    <w:rsid w:val="00E16D0A"/>
    <w:rsid w:val="00E16E09"/>
    <w:rsid w:val="00E1745B"/>
    <w:rsid w:val="00E17742"/>
    <w:rsid w:val="00E17AFC"/>
    <w:rsid w:val="00E2058D"/>
    <w:rsid w:val="00E206D5"/>
    <w:rsid w:val="00E20787"/>
    <w:rsid w:val="00E20DF6"/>
    <w:rsid w:val="00E2149F"/>
    <w:rsid w:val="00E21646"/>
    <w:rsid w:val="00E21C97"/>
    <w:rsid w:val="00E22155"/>
    <w:rsid w:val="00E22672"/>
    <w:rsid w:val="00E226DE"/>
    <w:rsid w:val="00E22748"/>
    <w:rsid w:val="00E23487"/>
    <w:rsid w:val="00E235C4"/>
    <w:rsid w:val="00E23BC8"/>
    <w:rsid w:val="00E247C2"/>
    <w:rsid w:val="00E257D3"/>
    <w:rsid w:val="00E25C92"/>
    <w:rsid w:val="00E25D01"/>
    <w:rsid w:val="00E26A7E"/>
    <w:rsid w:val="00E271C9"/>
    <w:rsid w:val="00E27A71"/>
    <w:rsid w:val="00E27D81"/>
    <w:rsid w:val="00E27DAD"/>
    <w:rsid w:val="00E300BD"/>
    <w:rsid w:val="00E30FC3"/>
    <w:rsid w:val="00E31412"/>
    <w:rsid w:val="00E3233D"/>
    <w:rsid w:val="00E323F9"/>
    <w:rsid w:val="00E328AA"/>
    <w:rsid w:val="00E32D9E"/>
    <w:rsid w:val="00E32E24"/>
    <w:rsid w:val="00E331C1"/>
    <w:rsid w:val="00E332C4"/>
    <w:rsid w:val="00E342C5"/>
    <w:rsid w:val="00E34347"/>
    <w:rsid w:val="00E3491D"/>
    <w:rsid w:val="00E34AB1"/>
    <w:rsid w:val="00E35271"/>
    <w:rsid w:val="00E36666"/>
    <w:rsid w:val="00E368D2"/>
    <w:rsid w:val="00E36A46"/>
    <w:rsid w:val="00E37404"/>
    <w:rsid w:val="00E37805"/>
    <w:rsid w:val="00E37D73"/>
    <w:rsid w:val="00E37D9D"/>
    <w:rsid w:val="00E37E9C"/>
    <w:rsid w:val="00E40276"/>
    <w:rsid w:val="00E405CA"/>
    <w:rsid w:val="00E4062D"/>
    <w:rsid w:val="00E40698"/>
    <w:rsid w:val="00E4132F"/>
    <w:rsid w:val="00E413D9"/>
    <w:rsid w:val="00E41519"/>
    <w:rsid w:val="00E41882"/>
    <w:rsid w:val="00E41980"/>
    <w:rsid w:val="00E41D50"/>
    <w:rsid w:val="00E420CB"/>
    <w:rsid w:val="00E421E8"/>
    <w:rsid w:val="00E4233D"/>
    <w:rsid w:val="00E427B1"/>
    <w:rsid w:val="00E42893"/>
    <w:rsid w:val="00E428D5"/>
    <w:rsid w:val="00E42F4D"/>
    <w:rsid w:val="00E432AF"/>
    <w:rsid w:val="00E44DD0"/>
    <w:rsid w:val="00E454CD"/>
    <w:rsid w:val="00E4619D"/>
    <w:rsid w:val="00E46A53"/>
    <w:rsid w:val="00E46D6F"/>
    <w:rsid w:val="00E476B1"/>
    <w:rsid w:val="00E477E0"/>
    <w:rsid w:val="00E50025"/>
    <w:rsid w:val="00E50160"/>
    <w:rsid w:val="00E505B5"/>
    <w:rsid w:val="00E5060A"/>
    <w:rsid w:val="00E51377"/>
    <w:rsid w:val="00E513A5"/>
    <w:rsid w:val="00E51517"/>
    <w:rsid w:val="00E51A4F"/>
    <w:rsid w:val="00E52B51"/>
    <w:rsid w:val="00E52FD5"/>
    <w:rsid w:val="00E537FD"/>
    <w:rsid w:val="00E53AA4"/>
    <w:rsid w:val="00E53AFB"/>
    <w:rsid w:val="00E53E7F"/>
    <w:rsid w:val="00E54B94"/>
    <w:rsid w:val="00E54C18"/>
    <w:rsid w:val="00E55AB7"/>
    <w:rsid w:val="00E56066"/>
    <w:rsid w:val="00E56360"/>
    <w:rsid w:val="00E563E8"/>
    <w:rsid w:val="00E56E25"/>
    <w:rsid w:val="00E579B0"/>
    <w:rsid w:val="00E57E72"/>
    <w:rsid w:val="00E60050"/>
    <w:rsid w:val="00E6091F"/>
    <w:rsid w:val="00E62718"/>
    <w:rsid w:val="00E62894"/>
    <w:rsid w:val="00E631B0"/>
    <w:rsid w:val="00E642D9"/>
    <w:rsid w:val="00E645C3"/>
    <w:rsid w:val="00E648C7"/>
    <w:rsid w:val="00E65568"/>
    <w:rsid w:val="00E65D83"/>
    <w:rsid w:val="00E65DFF"/>
    <w:rsid w:val="00E66E11"/>
    <w:rsid w:val="00E66ED9"/>
    <w:rsid w:val="00E6784D"/>
    <w:rsid w:val="00E67946"/>
    <w:rsid w:val="00E7038D"/>
    <w:rsid w:val="00E70B72"/>
    <w:rsid w:val="00E70F90"/>
    <w:rsid w:val="00E71186"/>
    <w:rsid w:val="00E71430"/>
    <w:rsid w:val="00E71489"/>
    <w:rsid w:val="00E71829"/>
    <w:rsid w:val="00E71FC5"/>
    <w:rsid w:val="00E7222A"/>
    <w:rsid w:val="00E72CDC"/>
    <w:rsid w:val="00E72DEB"/>
    <w:rsid w:val="00E72EC1"/>
    <w:rsid w:val="00E734E7"/>
    <w:rsid w:val="00E736DA"/>
    <w:rsid w:val="00E73AAD"/>
    <w:rsid w:val="00E741BA"/>
    <w:rsid w:val="00E741F2"/>
    <w:rsid w:val="00E7429A"/>
    <w:rsid w:val="00E74ADE"/>
    <w:rsid w:val="00E74B78"/>
    <w:rsid w:val="00E74BA3"/>
    <w:rsid w:val="00E75036"/>
    <w:rsid w:val="00E753FD"/>
    <w:rsid w:val="00E75A4C"/>
    <w:rsid w:val="00E75AA2"/>
    <w:rsid w:val="00E75E6F"/>
    <w:rsid w:val="00E7757B"/>
    <w:rsid w:val="00E777FD"/>
    <w:rsid w:val="00E77F26"/>
    <w:rsid w:val="00E80523"/>
    <w:rsid w:val="00E809ED"/>
    <w:rsid w:val="00E80EC2"/>
    <w:rsid w:val="00E814C2"/>
    <w:rsid w:val="00E8155B"/>
    <w:rsid w:val="00E81DC6"/>
    <w:rsid w:val="00E820F4"/>
    <w:rsid w:val="00E8219F"/>
    <w:rsid w:val="00E8227C"/>
    <w:rsid w:val="00E823D9"/>
    <w:rsid w:val="00E82664"/>
    <w:rsid w:val="00E835F8"/>
    <w:rsid w:val="00E83BFE"/>
    <w:rsid w:val="00E83CB5"/>
    <w:rsid w:val="00E83E1D"/>
    <w:rsid w:val="00E84091"/>
    <w:rsid w:val="00E843EE"/>
    <w:rsid w:val="00E843FE"/>
    <w:rsid w:val="00E84790"/>
    <w:rsid w:val="00E84872"/>
    <w:rsid w:val="00E84CB5"/>
    <w:rsid w:val="00E84D6E"/>
    <w:rsid w:val="00E8521A"/>
    <w:rsid w:val="00E8549F"/>
    <w:rsid w:val="00E857D9"/>
    <w:rsid w:val="00E85C10"/>
    <w:rsid w:val="00E85EFF"/>
    <w:rsid w:val="00E86A9C"/>
    <w:rsid w:val="00E870CC"/>
    <w:rsid w:val="00E87133"/>
    <w:rsid w:val="00E87362"/>
    <w:rsid w:val="00E8788F"/>
    <w:rsid w:val="00E879AC"/>
    <w:rsid w:val="00E906DE"/>
    <w:rsid w:val="00E909FA"/>
    <w:rsid w:val="00E90CCB"/>
    <w:rsid w:val="00E90DE0"/>
    <w:rsid w:val="00E9188C"/>
    <w:rsid w:val="00E91ADA"/>
    <w:rsid w:val="00E91C8B"/>
    <w:rsid w:val="00E91EFA"/>
    <w:rsid w:val="00E91F08"/>
    <w:rsid w:val="00E92850"/>
    <w:rsid w:val="00E92CF6"/>
    <w:rsid w:val="00E92DCC"/>
    <w:rsid w:val="00E9334E"/>
    <w:rsid w:val="00E939A7"/>
    <w:rsid w:val="00E9478D"/>
    <w:rsid w:val="00E94A25"/>
    <w:rsid w:val="00E94BEB"/>
    <w:rsid w:val="00E950F9"/>
    <w:rsid w:val="00E953BE"/>
    <w:rsid w:val="00E95A3F"/>
    <w:rsid w:val="00E95A54"/>
    <w:rsid w:val="00E96B06"/>
    <w:rsid w:val="00EA06B5"/>
    <w:rsid w:val="00EA1009"/>
    <w:rsid w:val="00EA18D4"/>
    <w:rsid w:val="00EA1D9F"/>
    <w:rsid w:val="00EA1ED0"/>
    <w:rsid w:val="00EA2238"/>
    <w:rsid w:val="00EA2287"/>
    <w:rsid w:val="00EA22A1"/>
    <w:rsid w:val="00EA237A"/>
    <w:rsid w:val="00EA2C49"/>
    <w:rsid w:val="00EA2E97"/>
    <w:rsid w:val="00EA311E"/>
    <w:rsid w:val="00EA3202"/>
    <w:rsid w:val="00EA4C44"/>
    <w:rsid w:val="00EA50D6"/>
    <w:rsid w:val="00EA5330"/>
    <w:rsid w:val="00EA58C7"/>
    <w:rsid w:val="00EA5BD3"/>
    <w:rsid w:val="00EA66F2"/>
    <w:rsid w:val="00EA68EE"/>
    <w:rsid w:val="00EA72E5"/>
    <w:rsid w:val="00EA73B6"/>
    <w:rsid w:val="00EA764B"/>
    <w:rsid w:val="00EA77EB"/>
    <w:rsid w:val="00EA7854"/>
    <w:rsid w:val="00EA7A06"/>
    <w:rsid w:val="00EA7AE8"/>
    <w:rsid w:val="00EB00EA"/>
    <w:rsid w:val="00EB0315"/>
    <w:rsid w:val="00EB0AD7"/>
    <w:rsid w:val="00EB0C11"/>
    <w:rsid w:val="00EB0CCA"/>
    <w:rsid w:val="00EB1274"/>
    <w:rsid w:val="00EB1DE0"/>
    <w:rsid w:val="00EB1FA4"/>
    <w:rsid w:val="00EB221B"/>
    <w:rsid w:val="00EB2F8E"/>
    <w:rsid w:val="00EB3473"/>
    <w:rsid w:val="00EB3521"/>
    <w:rsid w:val="00EB393F"/>
    <w:rsid w:val="00EB3C8B"/>
    <w:rsid w:val="00EB3DA7"/>
    <w:rsid w:val="00EB3FB1"/>
    <w:rsid w:val="00EB40AB"/>
    <w:rsid w:val="00EB465C"/>
    <w:rsid w:val="00EB471C"/>
    <w:rsid w:val="00EB4D97"/>
    <w:rsid w:val="00EB5764"/>
    <w:rsid w:val="00EB5D49"/>
    <w:rsid w:val="00EB670A"/>
    <w:rsid w:val="00EB6D8C"/>
    <w:rsid w:val="00EB71C9"/>
    <w:rsid w:val="00EB76F6"/>
    <w:rsid w:val="00EB7998"/>
    <w:rsid w:val="00EB79A6"/>
    <w:rsid w:val="00EB7CB0"/>
    <w:rsid w:val="00EC0047"/>
    <w:rsid w:val="00EC0700"/>
    <w:rsid w:val="00EC0C38"/>
    <w:rsid w:val="00EC2195"/>
    <w:rsid w:val="00EC21F9"/>
    <w:rsid w:val="00EC220A"/>
    <w:rsid w:val="00EC2456"/>
    <w:rsid w:val="00EC26C3"/>
    <w:rsid w:val="00EC33FC"/>
    <w:rsid w:val="00EC35D7"/>
    <w:rsid w:val="00EC4296"/>
    <w:rsid w:val="00EC46B2"/>
    <w:rsid w:val="00EC490D"/>
    <w:rsid w:val="00EC53F7"/>
    <w:rsid w:val="00EC591B"/>
    <w:rsid w:val="00EC5EA1"/>
    <w:rsid w:val="00EC64A7"/>
    <w:rsid w:val="00EC67CD"/>
    <w:rsid w:val="00EC69C7"/>
    <w:rsid w:val="00EC7162"/>
    <w:rsid w:val="00ED0352"/>
    <w:rsid w:val="00ED161C"/>
    <w:rsid w:val="00ED1FDA"/>
    <w:rsid w:val="00ED2683"/>
    <w:rsid w:val="00ED2A0C"/>
    <w:rsid w:val="00ED2CFE"/>
    <w:rsid w:val="00ED34E0"/>
    <w:rsid w:val="00ED3869"/>
    <w:rsid w:val="00ED3A1A"/>
    <w:rsid w:val="00ED3C80"/>
    <w:rsid w:val="00ED3E36"/>
    <w:rsid w:val="00ED4011"/>
    <w:rsid w:val="00ED416B"/>
    <w:rsid w:val="00ED47BE"/>
    <w:rsid w:val="00ED47DA"/>
    <w:rsid w:val="00ED4B83"/>
    <w:rsid w:val="00ED4F88"/>
    <w:rsid w:val="00ED51B7"/>
    <w:rsid w:val="00ED54C5"/>
    <w:rsid w:val="00ED57CE"/>
    <w:rsid w:val="00ED596E"/>
    <w:rsid w:val="00ED5E66"/>
    <w:rsid w:val="00ED6226"/>
    <w:rsid w:val="00ED68C9"/>
    <w:rsid w:val="00ED6CEA"/>
    <w:rsid w:val="00ED71CF"/>
    <w:rsid w:val="00ED73B1"/>
    <w:rsid w:val="00ED75A1"/>
    <w:rsid w:val="00ED7706"/>
    <w:rsid w:val="00ED78A8"/>
    <w:rsid w:val="00ED7ADD"/>
    <w:rsid w:val="00EE016F"/>
    <w:rsid w:val="00EE0293"/>
    <w:rsid w:val="00EE096B"/>
    <w:rsid w:val="00EE0F26"/>
    <w:rsid w:val="00EE14E6"/>
    <w:rsid w:val="00EE1A1B"/>
    <w:rsid w:val="00EE1A24"/>
    <w:rsid w:val="00EE1A2C"/>
    <w:rsid w:val="00EE1CC2"/>
    <w:rsid w:val="00EE304F"/>
    <w:rsid w:val="00EE322E"/>
    <w:rsid w:val="00EE378B"/>
    <w:rsid w:val="00EE390B"/>
    <w:rsid w:val="00EE39FD"/>
    <w:rsid w:val="00EE3B21"/>
    <w:rsid w:val="00EE3B77"/>
    <w:rsid w:val="00EE3C6B"/>
    <w:rsid w:val="00EE40C2"/>
    <w:rsid w:val="00EE4131"/>
    <w:rsid w:val="00EE4648"/>
    <w:rsid w:val="00EE4F1C"/>
    <w:rsid w:val="00EE5627"/>
    <w:rsid w:val="00EE5A6B"/>
    <w:rsid w:val="00EE5D4A"/>
    <w:rsid w:val="00EE5DAE"/>
    <w:rsid w:val="00EE6082"/>
    <w:rsid w:val="00EE7CF7"/>
    <w:rsid w:val="00EF0193"/>
    <w:rsid w:val="00EF0A01"/>
    <w:rsid w:val="00EF22C9"/>
    <w:rsid w:val="00EF2471"/>
    <w:rsid w:val="00EF24FF"/>
    <w:rsid w:val="00EF25B7"/>
    <w:rsid w:val="00EF2ABB"/>
    <w:rsid w:val="00EF314D"/>
    <w:rsid w:val="00EF3305"/>
    <w:rsid w:val="00EF4027"/>
    <w:rsid w:val="00EF42CD"/>
    <w:rsid w:val="00EF56A6"/>
    <w:rsid w:val="00EF5E62"/>
    <w:rsid w:val="00EF651F"/>
    <w:rsid w:val="00EF69B5"/>
    <w:rsid w:val="00EF6B80"/>
    <w:rsid w:val="00EF70EF"/>
    <w:rsid w:val="00EF71E6"/>
    <w:rsid w:val="00EF740D"/>
    <w:rsid w:val="00F000CD"/>
    <w:rsid w:val="00F003E2"/>
    <w:rsid w:val="00F00843"/>
    <w:rsid w:val="00F00B95"/>
    <w:rsid w:val="00F00FD1"/>
    <w:rsid w:val="00F016EF"/>
    <w:rsid w:val="00F01B42"/>
    <w:rsid w:val="00F01E2F"/>
    <w:rsid w:val="00F02040"/>
    <w:rsid w:val="00F025BE"/>
    <w:rsid w:val="00F0283E"/>
    <w:rsid w:val="00F02DF7"/>
    <w:rsid w:val="00F02F6E"/>
    <w:rsid w:val="00F0336D"/>
    <w:rsid w:val="00F0339F"/>
    <w:rsid w:val="00F038A5"/>
    <w:rsid w:val="00F041B2"/>
    <w:rsid w:val="00F04490"/>
    <w:rsid w:val="00F04AE2"/>
    <w:rsid w:val="00F04CAB"/>
    <w:rsid w:val="00F052F4"/>
    <w:rsid w:val="00F053F3"/>
    <w:rsid w:val="00F05B17"/>
    <w:rsid w:val="00F0670A"/>
    <w:rsid w:val="00F06773"/>
    <w:rsid w:val="00F06E44"/>
    <w:rsid w:val="00F07081"/>
    <w:rsid w:val="00F076A2"/>
    <w:rsid w:val="00F07A86"/>
    <w:rsid w:val="00F07C33"/>
    <w:rsid w:val="00F07E03"/>
    <w:rsid w:val="00F07E4C"/>
    <w:rsid w:val="00F102C1"/>
    <w:rsid w:val="00F10C78"/>
    <w:rsid w:val="00F10DBF"/>
    <w:rsid w:val="00F10E20"/>
    <w:rsid w:val="00F11125"/>
    <w:rsid w:val="00F1131C"/>
    <w:rsid w:val="00F1165D"/>
    <w:rsid w:val="00F1172E"/>
    <w:rsid w:val="00F12180"/>
    <w:rsid w:val="00F124B9"/>
    <w:rsid w:val="00F1263E"/>
    <w:rsid w:val="00F12CE5"/>
    <w:rsid w:val="00F131F8"/>
    <w:rsid w:val="00F13CD4"/>
    <w:rsid w:val="00F14470"/>
    <w:rsid w:val="00F146D5"/>
    <w:rsid w:val="00F14BBE"/>
    <w:rsid w:val="00F14E6D"/>
    <w:rsid w:val="00F15064"/>
    <w:rsid w:val="00F15460"/>
    <w:rsid w:val="00F15B4A"/>
    <w:rsid w:val="00F15CE1"/>
    <w:rsid w:val="00F16072"/>
    <w:rsid w:val="00F16498"/>
    <w:rsid w:val="00F164D2"/>
    <w:rsid w:val="00F16AC8"/>
    <w:rsid w:val="00F16D64"/>
    <w:rsid w:val="00F16EBA"/>
    <w:rsid w:val="00F17CFD"/>
    <w:rsid w:val="00F20478"/>
    <w:rsid w:val="00F204CC"/>
    <w:rsid w:val="00F205AF"/>
    <w:rsid w:val="00F20EAD"/>
    <w:rsid w:val="00F21087"/>
    <w:rsid w:val="00F210FC"/>
    <w:rsid w:val="00F21957"/>
    <w:rsid w:val="00F2196F"/>
    <w:rsid w:val="00F219DD"/>
    <w:rsid w:val="00F222A6"/>
    <w:rsid w:val="00F22633"/>
    <w:rsid w:val="00F229F8"/>
    <w:rsid w:val="00F22F23"/>
    <w:rsid w:val="00F237ED"/>
    <w:rsid w:val="00F2388A"/>
    <w:rsid w:val="00F2398F"/>
    <w:rsid w:val="00F23F9D"/>
    <w:rsid w:val="00F241EF"/>
    <w:rsid w:val="00F243D4"/>
    <w:rsid w:val="00F24BA9"/>
    <w:rsid w:val="00F24BC5"/>
    <w:rsid w:val="00F25B1F"/>
    <w:rsid w:val="00F25DFE"/>
    <w:rsid w:val="00F262CA"/>
    <w:rsid w:val="00F266B1"/>
    <w:rsid w:val="00F2680D"/>
    <w:rsid w:val="00F27050"/>
    <w:rsid w:val="00F2727A"/>
    <w:rsid w:val="00F27335"/>
    <w:rsid w:val="00F2795D"/>
    <w:rsid w:val="00F27F64"/>
    <w:rsid w:val="00F30545"/>
    <w:rsid w:val="00F30656"/>
    <w:rsid w:val="00F30A22"/>
    <w:rsid w:val="00F30F08"/>
    <w:rsid w:val="00F3111F"/>
    <w:rsid w:val="00F31228"/>
    <w:rsid w:val="00F3255B"/>
    <w:rsid w:val="00F32C8E"/>
    <w:rsid w:val="00F33753"/>
    <w:rsid w:val="00F33A01"/>
    <w:rsid w:val="00F3460C"/>
    <w:rsid w:val="00F34B5E"/>
    <w:rsid w:val="00F34E20"/>
    <w:rsid w:val="00F35171"/>
    <w:rsid w:val="00F35AE9"/>
    <w:rsid w:val="00F35E6B"/>
    <w:rsid w:val="00F366FB"/>
    <w:rsid w:val="00F3686A"/>
    <w:rsid w:val="00F371B4"/>
    <w:rsid w:val="00F37272"/>
    <w:rsid w:val="00F40097"/>
    <w:rsid w:val="00F4084E"/>
    <w:rsid w:val="00F4143F"/>
    <w:rsid w:val="00F41B60"/>
    <w:rsid w:val="00F41F95"/>
    <w:rsid w:val="00F42279"/>
    <w:rsid w:val="00F42283"/>
    <w:rsid w:val="00F425F3"/>
    <w:rsid w:val="00F42D7B"/>
    <w:rsid w:val="00F435E1"/>
    <w:rsid w:val="00F4363A"/>
    <w:rsid w:val="00F43EC6"/>
    <w:rsid w:val="00F4417A"/>
    <w:rsid w:val="00F44682"/>
    <w:rsid w:val="00F4470A"/>
    <w:rsid w:val="00F453AF"/>
    <w:rsid w:val="00F460DC"/>
    <w:rsid w:val="00F461FF"/>
    <w:rsid w:val="00F46691"/>
    <w:rsid w:val="00F46CEE"/>
    <w:rsid w:val="00F47192"/>
    <w:rsid w:val="00F474BB"/>
    <w:rsid w:val="00F47AFE"/>
    <w:rsid w:val="00F501C0"/>
    <w:rsid w:val="00F502E7"/>
    <w:rsid w:val="00F505B7"/>
    <w:rsid w:val="00F5095A"/>
    <w:rsid w:val="00F51442"/>
    <w:rsid w:val="00F517D8"/>
    <w:rsid w:val="00F518EB"/>
    <w:rsid w:val="00F52800"/>
    <w:rsid w:val="00F52CF8"/>
    <w:rsid w:val="00F53F3D"/>
    <w:rsid w:val="00F54015"/>
    <w:rsid w:val="00F544A5"/>
    <w:rsid w:val="00F54D01"/>
    <w:rsid w:val="00F54F09"/>
    <w:rsid w:val="00F55345"/>
    <w:rsid w:val="00F5535E"/>
    <w:rsid w:val="00F5556C"/>
    <w:rsid w:val="00F55FFC"/>
    <w:rsid w:val="00F567B5"/>
    <w:rsid w:val="00F568E8"/>
    <w:rsid w:val="00F56B36"/>
    <w:rsid w:val="00F56CA0"/>
    <w:rsid w:val="00F56DB2"/>
    <w:rsid w:val="00F57669"/>
    <w:rsid w:val="00F57C55"/>
    <w:rsid w:val="00F6044B"/>
    <w:rsid w:val="00F607FE"/>
    <w:rsid w:val="00F6210E"/>
    <w:rsid w:val="00F62B72"/>
    <w:rsid w:val="00F62BA3"/>
    <w:rsid w:val="00F6309E"/>
    <w:rsid w:val="00F639EE"/>
    <w:rsid w:val="00F646F5"/>
    <w:rsid w:val="00F64986"/>
    <w:rsid w:val="00F64A56"/>
    <w:rsid w:val="00F64B65"/>
    <w:rsid w:val="00F6503E"/>
    <w:rsid w:val="00F651FF"/>
    <w:rsid w:val="00F65D22"/>
    <w:rsid w:val="00F6611E"/>
    <w:rsid w:val="00F662C8"/>
    <w:rsid w:val="00F66544"/>
    <w:rsid w:val="00F6654B"/>
    <w:rsid w:val="00F66997"/>
    <w:rsid w:val="00F66E09"/>
    <w:rsid w:val="00F66F41"/>
    <w:rsid w:val="00F66FD9"/>
    <w:rsid w:val="00F67901"/>
    <w:rsid w:val="00F67C3E"/>
    <w:rsid w:val="00F703BF"/>
    <w:rsid w:val="00F703C0"/>
    <w:rsid w:val="00F70893"/>
    <w:rsid w:val="00F709AE"/>
    <w:rsid w:val="00F70FBC"/>
    <w:rsid w:val="00F7165A"/>
    <w:rsid w:val="00F718D4"/>
    <w:rsid w:val="00F71C0A"/>
    <w:rsid w:val="00F71D78"/>
    <w:rsid w:val="00F7291F"/>
    <w:rsid w:val="00F732C0"/>
    <w:rsid w:val="00F73506"/>
    <w:rsid w:val="00F7389F"/>
    <w:rsid w:val="00F74C4A"/>
    <w:rsid w:val="00F74C95"/>
    <w:rsid w:val="00F74F6D"/>
    <w:rsid w:val="00F752E6"/>
    <w:rsid w:val="00F75306"/>
    <w:rsid w:val="00F7597C"/>
    <w:rsid w:val="00F76C89"/>
    <w:rsid w:val="00F76DBF"/>
    <w:rsid w:val="00F76E10"/>
    <w:rsid w:val="00F76E2B"/>
    <w:rsid w:val="00F77119"/>
    <w:rsid w:val="00F775E0"/>
    <w:rsid w:val="00F77782"/>
    <w:rsid w:val="00F77DCB"/>
    <w:rsid w:val="00F77F3F"/>
    <w:rsid w:val="00F77F9D"/>
    <w:rsid w:val="00F801F6"/>
    <w:rsid w:val="00F80581"/>
    <w:rsid w:val="00F80EF5"/>
    <w:rsid w:val="00F810F2"/>
    <w:rsid w:val="00F81417"/>
    <w:rsid w:val="00F81B64"/>
    <w:rsid w:val="00F8215E"/>
    <w:rsid w:val="00F82310"/>
    <w:rsid w:val="00F82381"/>
    <w:rsid w:val="00F823EE"/>
    <w:rsid w:val="00F83B60"/>
    <w:rsid w:val="00F84999"/>
    <w:rsid w:val="00F84B03"/>
    <w:rsid w:val="00F84FDB"/>
    <w:rsid w:val="00F850E4"/>
    <w:rsid w:val="00F85157"/>
    <w:rsid w:val="00F85B8B"/>
    <w:rsid w:val="00F85DB4"/>
    <w:rsid w:val="00F85E82"/>
    <w:rsid w:val="00F85EFC"/>
    <w:rsid w:val="00F85FF0"/>
    <w:rsid w:val="00F86006"/>
    <w:rsid w:val="00F865A9"/>
    <w:rsid w:val="00F868F2"/>
    <w:rsid w:val="00F86E45"/>
    <w:rsid w:val="00F87159"/>
    <w:rsid w:val="00F872B6"/>
    <w:rsid w:val="00F874A1"/>
    <w:rsid w:val="00F87513"/>
    <w:rsid w:val="00F87E69"/>
    <w:rsid w:val="00F87ECC"/>
    <w:rsid w:val="00F90156"/>
    <w:rsid w:val="00F9047C"/>
    <w:rsid w:val="00F90577"/>
    <w:rsid w:val="00F90AD0"/>
    <w:rsid w:val="00F90AEA"/>
    <w:rsid w:val="00F90D16"/>
    <w:rsid w:val="00F92601"/>
    <w:rsid w:val="00F9381D"/>
    <w:rsid w:val="00F93B12"/>
    <w:rsid w:val="00F93DC3"/>
    <w:rsid w:val="00F93F3A"/>
    <w:rsid w:val="00F94013"/>
    <w:rsid w:val="00F940E7"/>
    <w:rsid w:val="00F941EB"/>
    <w:rsid w:val="00F94229"/>
    <w:rsid w:val="00F943BD"/>
    <w:rsid w:val="00F94C81"/>
    <w:rsid w:val="00F94CA1"/>
    <w:rsid w:val="00F9525B"/>
    <w:rsid w:val="00F95A7F"/>
    <w:rsid w:val="00F95D6D"/>
    <w:rsid w:val="00F96798"/>
    <w:rsid w:val="00F969EE"/>
    <w:rsid w:val="00F96ABF"/>
    <w:rsid w:val="00F96DB8"/>
    <w:rsid w:val="00F96FBB"/>
    <w:rsid w:val="00F97139"/>
    <w:rsid w:val="00F97532"/>
    <w:rsid w:val="00F97767"/>
    <w:rsid w:val="00F979B4"/>
    <w:rsid w:val="00FA0400"/>
    <w:rsid w:val="00FA09F3"/>
    <w:rsid w:val="00FA1018"/>
    <w:rsid w:val="00FA1432"/>
    <w:rsid w:val="00FA1479"/>
    <w:rsid w:val="00FA1E96"/>
    <w:rsid w:val="00FA1F2B"/>
    <w:rsid w:val="00FA2392"/>
    <w:rsid w:val="00FA2BA8"/>
    <w:rsid w:val="00FA2EED"/>
    <w:rsid w:val="00FA4162"/>
    <w:rsid w:val="00FA45FB"/>
    <w:rsid w:val="00FA4AD1"/>
    <w:rsid w:val="00FA4F89"/>
    <w:rsid w:val="00FA52BF"/>
    <w:rsid w:val="00FA53B1"/>
    <w:rsid w:val="00FA5DE5"/>
    <w:rsid w:val="00FA5FCD"/>
    <w:rsid w:val="00FA5FE9"/>
    <w:rsid w:val="00FA63A7"/>
    <w:rsid w:val="00FA6EEC"/>
    <w:rsid w:val="00FA7448"/>
    <w:rsid w:val="00FA7607"/>
    <w:rsid w:val="00FA771A"/>
    <w:rsid w:val="00FA7C5C"/>
    <w:rsid w:val="00FA7E94"/>
    <w:rsid w:val="00FB05B3"/>
    <w:rsid w:val="00FB0FBF"/>
    <w:rsid w:val="00FB12A6"/>
    <w:rsid w:val="00FB14BF"/>
    <w:rsid w:val="00FB155D"/>
    <w:rsid w:val="00FB1871"/>
    <w:rsid w:val="00FB19C2"/>
    <w:rsid w:val="00FB1A6B"/>
    <w:rsid w:val="00FB1AE1"/>
    <w:rsid w:val="00FB1EE6"/>
    <w:rsid w:val="00FB2702"/>
    <w:rsid w:val="00FB2FE1"/>
    <w:rsid w:val="00FB338B"/>
    <w:rsid w:val="00FB399B"/>
    <w:rsid w:val="00FB3C7E"/>
    <w:rsid w:val="00FB3CD6"/>
    <w:rsid w:val="00FB3E9C"/>
    <w:rsid w:val="00FB41CD"/>
    <w:rsid w:val="00FB4383"/>
    <w:rsid w:val="00FB4532"/>
    <w:rsid w:val="00FB4794"/>
    <w:rsid w:val="00FB4B0B"/>
    <w:rsid w:val="00FB4DA0"/>
    <w:rsid w:val="00FB4F3F"/>
    <w:rsid w:val="00FB51B3"/>
    <w:rsid w:val="00FB53B6"/>
    <w:rsid w:val="00FB5B2A"/>
    <w:rsid w:val="00FB5B9E"/>
    <w:rsid w:val="00FB6023"/>
    <w:rsid w:val="00FB67D1"/>
    <w:rsid w:val="00FB692E"/>
    <w:rsid w:val="00FB6C54"/>
    <w:rsid w:val="00FB6CB0"/>
    <w:rsid w:val="00FB724E"/>
    <w:rsid w:val="00FC02FE"/>
    <w:rsid w:val="00FC0346"/>
    <w:rsid w:val="00FC0395"/>
    <w:rsid w:val="00FC0C5E"/>
    <w:rsid w:val="00FC0F73"/>
    <w:rsid w:val="00FC1A78"/>
    <w:rsid w:val="00FC1BC7"/>
    <w:rsid w:val="00FC1D1D"/>
    <w:rsid w:val="00FC2226"/>
    <w:rsid w:val="00FC22F4"/>
    <w:rsid w:val="00FC2438"/>
    <w:rsid w:val="00FC27A3"/>
    <w:rsid w:val="00FC2837"/>
    <w:rsid w:val="00FC3C6C"/>
    <w:rsid w:val="00FC40B6"/>
    <w:rsid w:val="00FC459F"/>
    <w:rsid w:val="00FC5283"/>
    <w:rsid w:val="00FC52E0"/>
    <w:rsid w:val="00FC5430"/>
    <w:rsid w:val="00FC5634"/>
    <w:rsid w:val="00FC5795"/>
    <w:rsid w:val="00FC5A24"/>
    <w:rsid w:val="00FC5B36"/>
    <w:rsid w:val="00FC5CD5"/>
    <w:rsid w:val="00FC5DA6"/>
    <w:rsid w:val="00FC64A8"/>
    <w:rsid w:val="00FC6862"/>
    <w:rsid w:val="00FC7F0A"/>
    <w:rsid w:val="00FD00A8"/>
    <w:rsid w:val="00FD03AB"/>
    <w:rsid w:val="00FD1311"/>
    <w:rsid w:val="00FD192A"/>
    <w:rsid w:val="00FD1E34"/>
    <w:rsid w:val="00FD2876"/>
    <w:rsid w:val="00FD32B3"/>
    <w:rsid w:val="00FD3C5D"/>
    <w:rsid w:val="00FD4EC6"/>
    <w:rsid w:val="00FD4EF4"/>
    <w:rsid w:val="00FD4FFC"/>
    <w:rsid w:val="00FD5C2B"/>
    <w:rsid w:val="00FD5E46"/>
    <w:rsid w:val="00FD61CD"/>
    <w:rsid w:val="00FD63C8"/>
    <w:rsid w:val="00FD641A"/>
    <w:rsid w:val="00FE038A"/>
    <w:rsid w:val="00FE038B"/>
    <w:rsid w:val="00FE0476"/>
    <w:rsid w:val="00FE05E7"/>
    <w:rsid w:val="00FE0855"/>
    <w:rsid w:val="00FE0B19"/>
    <w:rsid w:val="00FE0D1B"/>
    <w:rsid w:val="00FE124E"/>
    <w:rsid w:val="00FE1726"/>
    <w:rsid w:val="00FE1764"/>
    <w:rsid w:val="00FE18E1"/>
    <w:rsid w:val="00FE32B6"/>
    <w:rsid w:val="00FE37BF"/>
    <w:rsid w:val="00FE3BCE"/>
    <w:rsid w:val="00FE3CF2"/>
    <w:rsid w:val="00FE462B"/>
    <w:rsid w:val="00FE4FE4"/>
    <w:rsid w:val="00FE504E"/>
    <w:rsid w:val="00FE505A"/>
    <w:rsid w:val="00FE5212"/>
    <w:rsid w:val="00FE5454"/>
    <w:rsid w:val="00FE5822"/>
    <w:rsid w:val="00FE5888"/>
    <w:rsid w:val="00FE63BE"/>
    <w:rsid w:val="00FE658B"/>
    <w:rsid w:val="00FE65ED"/>
    <w:rsid w:val="00FE6933"/>
    <w:rsid w:val="00FE7036"/>
    <w:rsid w:val="00FE7B1B"/>
    <w:rsid w:val="00FE7DE1"/>
    <w:rsid w:val="00FE7F3C"/>
    <w:rsid w:val="00FF0094"/>
    <w:rsid w:val="00FF0E50"/>
    <w:rsid w:val="00FF10CE"/>
    <w:rsid w:val="00FF113A"/>
    <w:rsid w:val="00FF1AAE"/>
    <w:rsid w:val="00FF1C07"/>
    <w:rsid w:val="00FF1C8D"/>
    <w:rsid w:val="00FF2242"/>
    <w:rsid w:val="00FF2747"/>
    <w:rsid w:val="00FF3106"/>
    <w:rsid w:val="00FF3854"/>
    <w:rsid w:val="00FF401D"/>
    <w:rsid w:val="00FF4CF0"/>
    <w:rsid w:val="00FF4EB0"/>
    <w:rsid w:val="00FF4F78"/>
    <w:rsid w:val="00FF5147"/>
    <w:rsid w:val="00FF668C"/>
    <w:rsid w:val="00FF6B69"/>
    <w:rsid w:val="00FF6C41"/>
    <w:rsid w:val="00FF6E56"/>
    <w:rsid w:val="00FF75A6"/>
    <w:rsid w:val="01064A0E"/>
    <w:rsid w:val="010C5FA9"/>
    <w:rsid w:val="010D8753"/>
    <w:rsid w:val="010ED773"/>
    <w:rsid w:val="017CB0E7"/>
    <w:rsid w:val="018E7184"/>
    <w:rsid w:val="01A1D298"/>
    <w:rsid w:val="01B25FD2"/>
    <w:rsid w:val="01B5FB48"/>
    <w:rsid w:val="01CDB526"/>
    <w:rsid w:val="01EA2879"/>
    <w:rsid w:val="022139D0"/>
    <w:rsid w:val="0221D757"/>
    <w:rsid w:val="028680B2"/>
    <w:rsid w:val="028B29C2"/>
    <w:rsid w:val="028C286A"/>
    <w:rsid w:val="02A40CE5"/>
    <w:rsid w:val="02B37041"/>
    <w:rsid w:val="02BE2C35"/>
    <w:rsid w:val="02CDE404"/>
    <w:rsid w:val="02CE51CF"/>
    <w:rsid w:val="03078120"/>
    <w:rsid w:val="0310117A"/>
    <w:rsid w:val="0362D2AE"/>
    <w:rsid w:val="03F57C99"/>
    <w:rsid w:val="04121C2D"/>
    <w:rsid w:val="042528F6"/>
    <w:rsid w:val="044ABF29"/>
    <w:rsid w:val="044F2B95"/>
    <w:rsid w:val="0470C845"/>
    <w:rsid w:val="047BE564"/>
    <w:rsid w:val="04A4D339"/>
    <w:rsid w:val="04B3B63F"/>
    <w:rsid w:val="04B97853"/>
    <w:rsid w:val="04BF5D12"/>
    <w:rsid w:val="04BFC781"/>
    <w:rsid w:val="04E3018D"/>
    <w:rsid w:val="04E57AB2"/>
    <w:rsid w:val="04EA31B6"/>
    <w:rsid w:val="051C5A64"/>
    <w:rsid w:val="052910DB"/>
    <w:rsid w:val="0547E72D"/>
    <w:rsid w:val="0550A063"/>
    <w:rsid w:val="057D51ED"/>
    <w:rsid w:val="0587E98F"/>
    <w:rsid w:val="0588D0B4"/>
    <w:rsid w:val="058A9DB0"/>
    <w:rsid w:val="059D8D35"/>
    <w:rsid w:val="05B6C93A"/>
    <w:rsid w:val="05BDBFED"/>
    <w:rsid w:val="05DD9621"/>
    <w:rsid w:val="05F82420"/>
    <w:rsid w:val="061D24EE"/>
    <w:rsid w:val="061D96BA"/>
    <w:rsid w:val="064F93B2"/>
    <w:rsid w:val="06511D53"/>
    <w:rsid w:val="06778238"/>
    <w:rsid w:val="06860217"/>
    <w:rsid w:val="06893DD8"/>
    <w:rsid w:val="06E35251"/>
    <w:rsid w:val="06F83FD7"/>
    <w:rsid w:val="06F84F38"/>
    <w:rsid w:val="07071746"/>
    <w:rsid w:val="0717D999"/>
    <w:rsid w:val="0724FC71"/>
    <w:rsid w:val="072FB996"/>
    <w:rsid w:val="075811A9"/>
    <w:rsid w:val="07674B19"/>
    <w:rsid w:val="077365B7"/>
    <w:rsid w:val="0775C8FB"/>
    <w:rsid w:val="0791F46A"/>
    <w:rsid w:val="0795F16C"/>
    <w:rsid w:val="079AE25F"/>
    <w:rsid w:val="07AB1CC7"/>
    <w:rsid w:val="07B16F6D"/>
    <w:rsid w:val="07C93553"/>
    <w:rsid w:val="07ED3E1A"/>
    <w:rsid w:val="081684ED"/>
    <w:rsid w:val="083AC38B"/>
    <w:rsid w:val="085929E3"/>
    <w:rsid w:val="085D81D1"/>
    <w:rsid w:val="08780157"/>
    <w:rsid w:val="0887DC1E"/>
    <w:rsid w:val="08A0BC61"/>
    <w:rsid w:val="08A46480"/>
    <w:rsid w:val="08BA02C4"/>
    <w:rsid w:val="08CC9F86"/>
    <w:rsid w:val="08CD1668"/>
    <w:rsid w:val="09126C9C"/>
    <w:rsid w:val="091E33C6"/>
    <w:rsid w:val="09212747"/>
    <w:rsid w:val="0928BC53"/>
    <w:rsid w:val="09290E0C"/>
    <w:rsid w:val="094122F8"/>
    <w:rsid w:val="0961BDF0"/>
    <w:rsid w:val="096262E8"/>
    <w:rsid w:val="09722BBF"/>
    <w:rsid w:val="097A06BC"/>
    <w:rsid w:val="09A2C559"/>
    <w:rsid w:val="09B8EBD5"/>
    <w:rsid w:val="09EEA7AE"/>
    <w:rsid w:val="09FC81FE"/>
    <w:rsid w:val="09FFE16C"/>
    <w:rsid w:val="0A02354E"/>
    <w:rsid w:val="0A035317"/>
    <w:rsid w:val="0A11F33F"/>
    <w:rsid w:val="0A2A6FE2"/>
    <w:rsid w:val="0A2BBFB7"/>
    <w:rsid w:val="0A2F92D1"/>
    <w:rsid w:val="0A75DA74"/>
    <w:rsid w:val="0A85CD2D"/>
    <w:rsid w:val="0A90A0DF"/>
    <w:rsid w:val="0A9229C8"/>
    <w:rsid w:val="0AA9108E"/>
    <w:rsid w:val="0AB3AD0C"/>
    <w:rsid w:val="0AB992B3"/>
    <w:rsid w:val="0AC3A059"/>
    <w:rsid w:val="0ACBB797"/>
    <w:rsid w:val="0AE94436"/>
    <w:rsid w:val="0AF85212"/>
    <w:rsid w:val="0AFD6C1A"/>
    <w:rsid w:val="0B12028E"/>
    <w:rsid w:val="0B14C91E"/>
    <w:rsid w:val="0B19626E"/>
    <w:rsid w:val="0B1AC62E"/>
    <w:rsid w:val="0B2CDEE9"/>
    <w:rsid w:val="0B33BD38"/>
    <w:rsid w:val="0B60D369"/>
    <w:rsid w:val="0B7F4A98"/>
    <w:rsid w:val="0B88A636"/>
    <w:rsid w:val="0B91E730"/>
    <w:rsid w:val="0B9378F8"/>
    <w:rsid w:val="0B9B5FCE"/>
    <w:rsid w:val="0BA99546"/>
    <w:rsid w:val="0BAD42ED"/>
    <w:rsid w:val="0BC92320"/>
    <w:rsid w:val="0BCEA08B"/>
    <w:rsid w:val="0BD05CD7"/>
    <w:rsid w:val="0C239936"/>
    <w:rsid w:val="0C244653"/>
    <w:rsid w:val="0C363A17"/>
    <w:rsid w:val="0C642FC3"/>
    <w:rsid w:val="0C650E7B"/>
    <w:rsid w:val="0C65658D"/>
    <w:rsid w:val="0C79619C"/>
    <w:rsid w:val="0C7B7882"/>
    <w:rsid w:val="0CA58E55"/>
    <w:rsid w:val="0D306BA4"/>
    <w:rsid w:val="0D3E454E"/>
    <w:rsid w:val="0D5FB8CA"/>
    <w:rsid w:val="0D7ABA3C"/>
    <w:rsid w:val="0D9888C5"/>
    <w:rsid w:val="0DBD66EB"/>
    <w:rsid w:val="0DFAA9A3"/>
    <w:rsid w:val="0E00DEDC"/>
    <w:rsid w:val="0E1748E3"/>
    <w:rsid w:val="0E35970E"/>
    <w:rsid w:val="0E545F3A"/>
    <w:rsid w:val="0E66E64B"/>
    <w:rsid w:val="0E78CCC6"/>
    <w:rsid w:val="0EA8BB67"/>
    <w:rsid w:val="0EB5CFB4"/>
    <w:rsid w:val="0ECC3C05"/>
    <w:rsid w:val="0ED38BEC"/>
    <w:rsid w:val="0EFD1C9D"/>
    <w:rsid w:val="0F0AE003"/>
    <w:rsid w:val="0F0B0BD6"/>
    <w:rsid w:val="0F12594B"/>
    <w:rsid w:val="0F2A7418"/>
    <w:rsid w:val="0F37E68A"/>
    <w:rsid w:val="0F528635"/>
    <w:rsid w:val="0F5F3419"/>
    <w:rsid w:val="0F847867"/>
    <w:rsid w:val="0FADAC9A"/>
    <w:rsid w:val="0FB420B8"/>
    <w:rsid w:val="0FC3129D"/>
    <w:rsid w:val="0FC4108E"/>
    <w:rsid w:val="0FC43B51"/>
    <w:rsid w:val="0FD476A6"/>
    <w:rsid w:val="0FD5D5AA"/>
    <w:rsid w:val="0FF59A38"/>
    <w:rsid w:val="10282D59"/>
    <w:rsid w:val="102FD606"/>
    <w:rsid w:val="103381D4"/>
    <w:rsid w:val="10346B5D"/>
    <w:rsid w:val="103B802C"/>
    <w:rsid w:val="104BDCE9"/>
    <w:rsid w:val="1078D77F"/>
    <w:rsid w:val="10911442"/>
    <w:rsid w:val="10977FD9"/>
    <w:rsid w:val="109F9781"/>
    <w:rsid w:val="10AF7946"/>
    <w:rsid w:val="10E5D9AD"/>
    <w:rsid w:val="10ECFC21"/>
    <w:rsid w:val="10F5DD5A"/>
    <w:rsid w:val="10FB047A"/>
    <w:rsid w:val="110E602B"/>
    <w:rsid w:val="11137F55"/>
    <w:rsid w:val="111825E0"/>
    <w:rsid w:val="112A77C9"/>
    <w:rsid w:val="1131C35A"/>
    <w:rsid w:val="113325B5"/>
    <w:rsid w:val="113F2148"/>
    <w:rsid w:val="11418680"/>
    <w:rsid w:val="114BA101"/>
    <w:rsid w:val="114C9B56"/>
    <w:rsid w:val="115143A5"/>
    <w:rsid w:val="11559D22"/>
    <w:rsid w:val="11663853"/>
    <w:rsid w:val="11750F9D"/>
    <w:rsid w:val="1175BC40"/>
    <w:rsid w:val="117F81F6"/>
    <w:rsid w:val="1182AC7D"/>
    <w:rsid w:val="1196EC28"/>
    <w:rsid w:val="11AD3FC6"/>
    <w:rsid w:val="11AE7923"/>
    <w:rsid w:val="11B16462"/>
    <w:rsid w:val="11C7DA45"/>
    <w:rsid w:val="11D10498"/>
    <w:rsid w:val="11D9C3D9"/>
    <w:rsid w:val="11F38E7A"/>
    <w:rsid w:val="1206BDE9"/>
    <w:rsid w:val="122EA525"/>
    <w:rsid w:val="124787AF"/>
    <w:rsid w:val="124A506F"/>
    <w:rsid w:val="1250BB71"/>
    <w:rsid w:val="126D6F47"/>
    <w:rsid w:val="1272C5F9"/>
    <w:rsid w:val="127CB858"/>
    <w:rsid w:val="127E9246"/>
    <w:rsid w:val="12B64DAC"/>
    <w:rsid w:val="12CB51C1"/>
    <w:rsid w:val="12D3DEA2"/>
    <w:rsid w:val="12D7818C"/>
    <w:rsid w:val="1306C266"/>
    <w:rsid w:val="13133E08"/>
    <w:rsid w:val="132318CF"/>
    <w:rsid w:val="1337B68C"/>
    <w:rsid w:val="13398490"/>
    <w:rsid w:val="135CC783"/>
    <w:rsid w:val="136900F7"/>
    <w:rsid w:val="13710350"/>
    <w:rsid w:val="138A3BE7"/>
    <w:rsid w:val="139FAD28"/>
    <w:rsid w:val="13A42EA1"/>
    <w:rsid w:val="13ACF744"/>
    <w:rsid w:val="13B8D585"/>
    <w:rsid w:val="13BF1644"/>
    <w:rsid w:val="13CF8DF8"/>
    <w:rsid w:val="13DE7CF9"/>
    <w:rsid w:val="140CCEAA"/>
    <w:rsid w:val="141EB8E6"/>
    <w:rsid w:val="1425F758"/>
    <w:rsid w:val="143B5446"/>
    <w:rsid w:val="144B2DA1"/>
    <w:rsid w:val="145FD413"/>
    <w:rsid w:val="146CB96B"/>
    <w:rsid w:val="14707772"/>
    <w:rsid w:val="14902490"/>
    <w:rsid w:val="149D2E6C"/>
    <w:rsid w:val="14E2EA3E"/>
    <w:rsid w:val="1503A865"/>
    <w:rsid w:val="1514FA87"/>
    <w:rsid w:val="152539B1"/>
    <w:rsid w:val="1537E383"/>
    <w:rsid w:val="15383138"/>
    <w:rsid w:val="153C0DA1"/>
    <w:rsid w:val="1549130C"/>
    <w:rsid w:val="155A4D73"/>
    <w:rsid w:val="155C4CDF"/>
    <w:rsid w:val="157A3501"/>
    <w:rsid w:val="157A4D5A"/>
    <w:rsid w:val="1589B357"/>
    <w:rsid w:val="15A32286"/>
    <w:rsid w:val="15A33FDE"/>
    <w:rsid w:val="15ACEAE2"/>
    <w:rsid w:val="15D67760"/>
    <w:rsid w:val="15EE201A"/>
    <w:rsid w:val="15F1A590"/>
    <w:rsid w:val="160CB44F"/>
    <w:rsid w:val="161E598D"/>
    <w:rsid w:val="164B6DC3"/>
    <w:rsid w:val="164EAD20"/>
    <w:rsid w:val="165CAA5B"/>
    <w:rsid w:val="16941C8C"/>
    <w:rsid w:val="16ABFD0B"/>
    <w:rsid w:val="16CCCA8F"/>
    <w:rsid w:val="16DE9DD1"/>
    <w:rsid w:val="17002484"/>
    <w:rsid w:val="1701C6EF"/>
    <w:rsid w:val="171861D6"/>
    <w:rsid w:val="172654E9"/>
    <w:rsid w:val="1748BB43"/>
    <w:rsid w:val="174F8867"/>
    <w:rsid w:val="17524411"/>
    <w:rsid w:val="175A76B7"/>
    <w:rsid w:val="17778AED"/>
    <w:rsid w:val="1786A986"/>
    <w:rsid w:val="17963838"/>
    <w:rsid w:val="17D708A1"/>
    <w:rsid w:val="17E5A9C1"/>
    <w:rsid w:val="17F668BA"/>
    <w:rsid w:val="180D50A3"/>
    <w:rsid w:val="182BF803"/>
    <w:rsid w:val="18629B31"/>
    <w:rsid w:val="186AA593"/>
    <w:rsid w:val="186CD0B5"/>
    <w:rsid w:val="1874BF1B"/>
    <w:rsid w:val="18801C56"/>
    <w:rsid w:val="18825BB8"/>
    <w:rsid w:val="18844F05"/>
    <w:rsid w:val="188DD72B"/>
    <w:rsid w:val="1893EDA1"/>
    <w:rsid w:val="18AA4D29"/>
    <w:rsid w:val="18AA4F5A"/>
    <w:rsid w:val="18DCB0CB"/>
    <w:rsid w:val="18E7F553"/>
    <w:rsid w:val="18EF1091"/>
    <w:rsid w:val="18F64718"/>
    <w:rsid w:val="18FF6F5C"/>
    <w:rsid w:val="190E94C9"/>
    <w:rsid w:val="191BCF50"/>
    <w:rsid w:val="1927E526"/>
    <w:rsid w:val="1927F7FB"/>
    <w:rsid w:val="192B9B85"/>
    <w:rsid w:val="192BFDEF"/>
    <w:rsid w:val="192E2854"/>
    <w:rsid w:val="19399BBB"/>
    <w:rsid w:val="1944337A"/>
    <w:rsid w:val="1968B644"/>
    <w:rsid w:val="19A96BA1"/>
    <w:rsid w:val="19AE21CB"/>
    <w:rsid w:val="19C57D42"/>
    <w:rsid w:val="1A0EEEAC"/>
    <w:rsid w:val="1A137025"/>
    <w:rsid w:val="1A292241"/>
    <w:rsid w:val="1A528776"/>
    <w:rsid w:val="1A55AC03"/>
    <w:rsid w:val="1A6C3482"/>
    <w:rsid w:val="1AACAC83"/>
    <w:rsid w:val="1AC9E1FC"/>
    <w:rsid w:val="1ADBFAEF"/>
    <w:rsid w:val="1AE8A6FB"/>
    <w:rsid w:val="1B1AC31D"/>
    <w:rsid w:val="1B1E0A5E"/>
    <w:rsid w:val="1B2590F3"/>
    <w:rsid w:val="1B3E2771"/>
    <w:rsid w:val="1B696830"/>
    <w:rsid w:val="1B90D357"/>
    <w:rsid w:val="1B966A57"/>
    <w:rsid w:val="1BA47E2A"/>
    <w:rsid w:val="1BBE1995"/>
    <w:rsid w:val="1BD5CA46"/>
    <w:rsid w:val="1BF33010"/>
    <w:rsid w:val="1C24EAC1"/>
    <w:rsid w:val="1C2DF722"/>
    <w:rsid w:val="1C47A6CA"/>
    <w:rsid w:val="1C73DBB1"/>
    <w:rsid w:val="1CA35C4F"/>
    <w:rsid w:val="1CD549EF"/>
    <w:rsid w:val="1CEF5857"/>
    <w:rsid w:val="1D00C576"/>
    <w:rsid w:val="1D0CE557"/>
    <w:rsid w:val="1D132A97"/>
    <w:rsid w:val="1D29840E"/>
    <w:rsid w:val="1D695C93"/>
    <w:rsid w:val="1D869222"/>
    <w:rsid w:val="1DC3258B"/>
    <w:rsid w:val="1DDB4BE8"/>
    <w:rsid w:val="1DE44D45"/>
    <w:rsid w:val="1DF942EE"/>
    <w:rsid w:val="1DFE085E"/>
    <w:rsid w:val="1DFFFDF9"/>
    <w:rsid w:val="1E101CB9"/>
    <w:rsid w:val="1E174D4A"/>
    <w:rsid w:val="1E2501B6"/>
    <w:rsid w:val="1E296B72"/>
    <w:rsid w:val="1E3A6A48"/>
    <w:rsid w:val="1E47C966"/>
    <w:rsid w:val="1E51CC67"/>
    <w:rsid w:val="1E94ACE0"/>
    <w:rsid w:val="1E95FCEF"/>
    <w:rsid w:val="1E96C472"/>
    <w:rsid w:val="1EB9DBCA"/>
    <w:rsid w:val="1ECE70E5"/>
    <w:rsid w:val="1ED77DEC"/>
    <w:rsid w:val="1F1EC2C9"/>
    <w:rsid w:val="1F52CAE8"/>
    <w:rsid w:val="1F632CED"/>
    <w:rsid w:val="1FAAE41F"/>
    <w:rsid w:val="1FAF6C12"/>
    <w:rsid w:val="1FB42A12"/>
    <w:rsid w:val="1FCBEB8D"/>
    <w:rsid w:val="1FD622C2"/>
    <w:rsid w:val="1FDBD4A3"/>
    <w:rsid w:val="1FE31266"/>
    <w:rsid w:val="1FE50D84"/>
    <w:rsid w:val="20014BD3"/>
    <w:rsid w:val="2007797E"/>
    <w:rsid w:val="20245890"/>
    <w:rsid w:val="204C5641"/>
    <w:rsid w:val="205B581E"/>
    <w:rsid w:val="2067F5A1"/>
    <w:rsid w:val="20734E4D"/>
    <w:rsid w:val="20D415E3"/>
    <w:rsid w:val="20D48A32"/>
    <w:rsid w:val="20F34200"/>
    <w:rsid w:val="21020FFC"/>
    <w:rsid w:val="21047A60"/>
    <w:rsid w:val="21248B74"/>
    <w:rsid w:val="214572B5"/>
    <w:rsid w:val="2148F3F1"/>
    <w:rsid w:val="215D6EAD"/>
    <w:rsid w:val="215E8081"/>
    <w:rsid w:val="21717E8C"/>
    <w:rsid w:val="2184DE35"/>
    <w:rsid w:val="218AE125"/>
    <w:rsid w:val="219D3588"/>
    <w:rsid w:val="21AFF8AB"/>
    <w:rsid w:val="21B0765E"/>
    <w:rsid w:val="21DFF985"/>
    <w:rsid w:val="220461BC"/>
    <w:rsid w:val="222A2F85"/>
    <w:rsid w:val="22421FA7"/>
    <w:rsid w:val="22425D55"/>
    <w:rsid w:val="22878105"/>
    <w:rsid w:val="228B13DB"/>
    <w:rsid w:val="22917EDD"/>
    <w:rsid w:val="2295AF79"/>
    <w:rsid w:val="22AD2015"/>
    <w:rsid w:val="22B9731E"/>
    <w:rsid w:val="22CDE477"/>
    <w:rsid w:val="22D26431"/>
    <w:rsid w:val="22D9CE8E"/>
    <w:rsid w:val="22F046A6"/>
    <w:rsid w:val="22F335EF"/>
    <w:rsid w:val="22F91458"/>
    <w:rsid w:val="2300FD5A"/>
    <w:rsid w:val="230B0EE4"/>
    <w:rsid w:val="230D5EDD"/>
    <w:rsid w:val="232BA523"/>
    <w:rsid w:val="234589DA"/>
    <w:rsid w:val="2345F449"/>
    <w:rsid w:val="23789328"/>
    <w:rsid w:val="23C86845"/>
    <w:rsid w:val="23CC4FD4"/>
    <w:rsid w:val="23E00BED"/>
    <w:rsid w:val="24164E9F"/>
    <w:rsid w:val="24325C71"/>
    <w:rsid w:val="243AFD77"/>
    <w:rsid w:val="2441A3C7"/>
    <w:rsid w:val="246E3492"/>
    <w:rsid w:val="249403B6"/>
    <w:rsid w:val="24AD2A6F"/>
    <w:rsid w:val="24BEE6E4"/>
    <w:rsid w:val="24EC4B6F"/>
    <w:rsid w:val="24F88F23"/>
    <w:rsid w:val="252788D7"/>
    <w:rsid w:val="254A0484"/>
    <w:rsid w:val="254E30EF"/>
    <w:rsid w:val="2561D047"/>
    <w:rsid w:val="25642426"/>
    <w:rsid w:val="256457AD"/>
    <w:rsid w:val="257BDC4E"/>
    <w:rsid w:val="25CE3770"/>
    <w:rsid w:val="25DFA883"/>
    <w:rsid w:val="260FFAD2"/>
    <w:rsid w:val="2615CF98"/>
    <w:rsid w:val="26197925"/>
    <w:rsid w:val="262046DC"/>
    <w:rsid w:val="262C1008"/>
    <w:rsid w:val="2630DFD0"/>
    <w:rsid w:val="263C7084"/>
    <w:rsid w:val="263FBADB"/>
    <w:rsid w:val="26486C00"/>
    <w:rsid w:val="2654F1C1"/>
    <w:rsid w:val="2663C707"/>
    <w:rsid w:val="267C5F9D"/>
    <w:rsid w:val="2695CE69"/>
    <w:rsid w:val="26C3318D"/>
    <w:rsid w:val="26D1636E"/>
    <w:rsid w:val="26D20E84"/>
    <w:rsid w:val="26D4E5E0"/>
    <w:rsid w:val="270E08E6"/>
    <w:rsid w:val="272D0FD2"/>
    <w:rsid w:val="274DA3D8"/>
    <w:rsid w:val="2752CC4E"/>
    <w:rsid w:val="27581B3F"/>
    <w:rsid w:val="2786AD89"/>
    <w:rsid w:val="2788574E"/>
    <w:rsid w:val="27BA9C72"/>
    <w:rsid w:val="27CBB44C"/>
    <w:rsid w:val="2811DD88"/>
    <w:rsid w:val="281DB5B7"/>
    <w:rsid w:val="28476CA2"/>
    <w:rsid w:val="285BB063"/>
    <w:rsid w:val="2879FC11"/>
    <w:rsid w:val="287B6B58"/>
    <w:rsid w:val="28919013"/>
    <w:rsid w:val="28994DCF"/>
    <w:rsid w:val="28D050CC"/>
    <w:rsid w:val="2901EC98"/>
    <w:rsid w:val="290EB1E0"/>
    <w:rsid w:val="291547BB"/>
    <w:rsid w:val="291CFBF2"/>
    <w:rsid w:val="2947041C"/>
    <w:rsid w:val="29518158"/>
    <w:rsid w:val="2959A0B4"/>
    <w:rsid w:val="296178A6"/>
    <w:rsid w:val="297E7EDA"/>
    <w:rsid w:val="29BEE0B0"/>
    <w:rsid w:val="29D345A6"/>
    <w:rsid w:val="29D813FE"/>
    <w:rsid w:val="29E61BA7"/>
    <w:rsid w:val="2A001B41"/>
    <w:rsid w:val="2A31327C"/>
    <w:rsid w:val="2A319E5B"/>
    <w:rsid w:val="2A344FE3"/>
    <w:rsid w:val="2A55708B"/>
    <w:rsid w:val="2A677AA8"/>
    <w:rsid w:val="2A853A04"/>
    <w:rsid w:val="2AA9BD41"/>
    <w:rsid w:val="2ABAA520"/>
    <w:rsid w:val="2AE545BB"/>
    <w:rsid w:val="2AF49693"/>
    <w:rsid w:val="2AF56342"/>
    <w:rsid w:val="2B038574"/>
    <w:rsid w:val="2B1C6CEA"/>
    <w:rsid w:val="2B3610C1"/>
    <w:rsid w:val="2B37382A"/>
    <w:rsid w:val="2B387B2A"/>
    <w:rsid w:val="2B7455A3"/>
    <w:rsid w:val="2B747FF7"/>
    <w:rsid w:val="2B81236A"/>
    <w:rsid w:val="2B8CD9BE"/>
    <w:rsid w:val="2BA6006B"/>
    <w:rsid w:val="2BA799FD"/>
    <w:rsid w:val="2BBAFD39"/>
    <w:rsid w:val="2BED99FC"/>
    <w:rsid w:val="2BEFC989"/>
    <w:rsid w:val="2BF38F89"/>
    <w:rsid w:val="2BF714E0"/>
    <w:rsid w:val="2C91AD21"/>
    <w:rsid w:val="2C9B5874"/>
    <w:rsid w:val="2CA93A33"/>
    <w:rsid w:val="2CA94161"/>
    <w:rsid w:val="2CAE3CD4"/>
    <w:rsid w:val="2CCC8C76"/>
    <w:rsid w:val="2CCDA0A9"/>
    <w:rsid w:val="2D64200B"/>
    <w:rsid w:val="2DD323D1"/>
    <w:rsid w:val="2DD94955"/>
    <w:rsid w:val="2DED6DAB"/>
    <w:rsid w:val="2E052191"/>
    <w:rsid w:val="2E1BC624"/>
    <w:rsid w:val="2E4A6819"/>
    <w:rsid w:val="2E4A8731"/>
    <w:rsid w:val="2E4ABA02"/>
    <w:rsid w:val="2E7A6ED6"/>
    <w:rsid w:val="2E8F5F08"/>
    <w:rsid w:val="2E946B07"/>
    <w:rsid w:val="2EB71E5C"/>
    <w:rsid w:val="2EB98CF1"/>
    <w:rsid w:val="2ED1AA42"/>
    <w:rsid w:val="2ED63A28"/>
    <w:rsid w:val="2EF4BFC7"/>
    <w:rsid w:val="2F168C4B"/>
    <w:rsid w:val="2F20E868"/>
    <w:rsid w:val="2F21B255"/>
    <w:rsid w:val="2F38CBCA"/>
    <w:rsid w:val="2F493200"/>
    <w:rsid w:val="2F4B0891"/>
    <w:rsid w:val="2F644CA2"/>
    <w:rsid w:val="2FA47351"/>
    <w:rsid w:val="2FAE6574"/>
    <w:rsid w:val="2FB4446E"/>
    <w:rsid w:val="2FC5EB94"/>
    <w:rsid w:val="2FCF3B2C"/>
    <w:rsid w:val="2FFFD80D"/>
    <w:rsid w:val="3040F1F4"/>
    <w:rsid w:val="305DEB23"/>
    <w:rsid w:val="306A13D3"/>
    <w:rsid w:val="306E1535"/>
    <w:rsid w:val="308E4C66"/>
    <w:rsid w:val="30A18E56"/>
    <w:rsid w:val="30CA65B6"/>
    <w:rsid w:val="30DF295E"/>
    <w:rsid w:val="30E9C1C5"/>
    <w:rsid w:val="30F3F67B"/>
    <w:rsid w:val="3121FCB5"/>
    <w:rsid w:val="312CC4F2"/>
    <w:rsid w:val="314CBFAA"/>
    <w:rsid w:val="31554EE4"/>
    <w:rsid w:val="3176FC16"/>
    <w:rsid w:val="3181A434"/>
    <w:rsid w:val="3189FBE4"/>
    <w:rsid w:val="3196DF09"/>
    <w:rsid w:val="31A679AE"/>
    <w:rsid w:val="31AE51FA"/>
    <w:rsid w:val="31D04827"/>
    <w:rsid w:val="31E9AFE4"/>
    <w:rsid w:val="3202DA43"/>
    <w:rsid w:val="3254E8BC"/>
    <w:rsid w:val="32720D6E"/>
    <w:rsid w:val="3273C90F"/>
    <w:rsid w:val="329DAEF4"/>
    <w:rsid w:val="329F65E0"/>
    <w:rsid w:val="32AFA31E"/>
    <w:rsid w:val="32B2BB68"/>
    <w:rsid w:val="32CDB766"/>
    <w:rsid w:val="32CF9528"/>
    <w:rsid w:val="32E5A187"/>
    <w:rsid w:val="335E0841"/>
    <w:rsid w:val="33721896"/>
    <w:rsid w:val="337F6788"/>
    <w:rsid w:val="337FF452"/>
    <w:rsid w:val="3380F8BE"/>
    <w:rsid w:val="3389A3C6"/>
    <w:rsid w:val="33997D4B"/>
    <w:rsid w:val="33A48A20"/>
    <w:rsid w:val="33AA4691"/>
    <w:rsid w:val="33B95F14"/>
    <w:rsid w:val="33F1EAF4"/>
    <w:rsid w:val="33F4B198"/>
    <w:rsid w:val="3411D301"/>
    <w:rsid w:val="341E4578"/>
    <w:rsid w:val="3425AE3B"/>
    <w:rsid w:val="3446B90D"/>
    <w:rsid w:val="346E3A54"/>
    <w:rsid w:val="34708E3C"/>
    <w:rsid w:val="349B246B"/>
    <w:rsid w:val="34B4BE40"/>
    <w:rsid w:val="34B84E5A"/>
    <w:rsid w:val="34BBC1EE"/>
    <w:rsid w:val="34DF5D70"/>
    <w:rsid w:val="34E0B950"/>
    <w:rsid w:val="34E2167F"/>
    <w:rsid w:val="34EF29EE"/>
    <w:rsid w:val="34F2FD12"/>
    <w:rsid w:val="35138778"/>
    <w:rsid w:val="3519FEF4"/>
    <w:rsid w:val="35473237"/>
    <w:rsid w:val="3547928F"/>
    <w:rsid w:val="3565C7B3"/>
    <w:rsid w:val="35826202"/>
    <w:rsid w:val="35938EDF"/>
    <w:rsid w:val="359AFA60"/>
    <w:rsid w:val="35A6E0CB"/>
    <w:rsid w:val="35A916B8"/>
    <w:rsid w:val="35BD82E5"/>
    <w:rsid w:val="35D3EF79"/>
    <w:rsid w:val="35E3858D"/>
    <w:rsid w:val="35E657D8"/>
    <w:rsid w:val="35F1CA75"/>
    <w:rsid w:val="36059EE7"/>
    <w:rsid w:val="360A6E2C"/>
    <w:rsid w:val="3639F1CB"/>
    <w:rsid w:val="366AC57D"/>
    <w:rsid w:val="3674FB4F"/>
    <w:rsid w:val="3685C30B"/>
    <w:rsid w:val="36AB716F"/>
    <w:rsid w:val="36E53A96"/>
    <w:rsid w:val="36F3D479"/>
    <w:rsid w:val="36FE1545"/>
    <w:rsid w:val="37066EB6"/>
    <w:rsid w:val="37122300"/>
    <w:rsid w:val="371329FD"/>
    <w:rsid w:val="371E70BD"/>
    <w:rsid w:val="373AC68D"/>
    <w:rsid w:val="376DADC4"/>
    <w:rsid w:val="37A2B2E2"/>
    <w:rsid w:val="37DA6C42"/>
    <w:rsid w:val="37EF960A"/>
    <w:rsid w:val="3818355C"/>
    <w:rsid w:val="3829F5F9"/>
    <w:rsid w:val="382CEF53"/>
    <w:rsid w:val="38423E68"/>
    <w:rsid w:val="38583668"/>
    <w:rsid w:val="3867A806"/>
    <w:rsid w:val="38918B5D"/>
    <w:rsid w:val="38B6E7E4"/>
    <w:rsid w:val="38C9B235"/>
    <w:rsid w:val="38CCFAD9"/>
    <w:rsid w:val="38EF0DF1"/>
    <w:rsid w:val="391AC25E"/>
    <w:rsid w:val="391DDF5C"/>
    <w:rsid w:val="39314696"/>
    <w:rsid w:val="393498EC"/>
    <w:rsid w:val="394F47C4"/>
    <w:rsid w:val="3954939D"/>
    <w:rsid w:val="3956E2C2"/>
    <w:rsid w:val="3987CCE6"/>
    <w:rsid w:val="3996B623"/>
    <w:rsid w:val="399A30CC"/>
    <w:rsid w:val="39A2958A"/>
    <w:rsid w:val="39B5BA73"/>
    <w:rsid w:val="39B8B5EA"/>
    <w:rsid w:val="39D11646"/>
    <w:rsid w:val="39F7CDBC"/>
    <w:rsid w:val="3A012782"/>
    <w:rsid w:val="3A055E11"/>
    <w:rsid w:val="3A191142"/>
    <w:rsid w:val="3A1F1986"/>
    <w:rsid w:val="3A22FC65"/>
    <w:rsid w:val="3A470CB8"/>
    <w:rsid w:val="3A550003"/>
    <w:rsid w:val="3A5F77C2"/>
    <w:rsid w:val="3AC96DF6"/>
    <w:rsid w:val="3ADA53A4"/>
    <w:rsid w:val="3AF49F0E"/>
    <w:rsid w:val="3AF5CC07"/>
    <w:rsid w:val="3AFA9B1C"/>
    <w:rsid w:val="3AFD9619"/>
    <w:rsid w:val="3B1B54A4"/>
    <w:rsid w:val="3B1B7863"/>
    <w:rsid w:val="3B36CF72"/>
    <w:rsid w:val="3B45ACD2"/>
    <w:rsid w:val="3B491639"/>
    <w:rsid w:val="3B5B6474"/>
    <w:rsid w:val="3B679B81"/>
    <w:rsid w:val="3B7D7B9E"/>
    <w:rsid w:val="3B7E0E0A"/>
    <w:rsid w:val="3B96067C"/>
    <w:rsid w:val="3BB2CA8B"/>
    <w:rsid w:val="3BC0D211"/>
    <w:rsid w:val="3BCE7B41"/>
    <w:rsid w:val="3BE71EA0"/>
    <w:rsid w:val="3BF12F65"/>
    <w:rsid w:val="3BF2C0B3"/>
    <w:rsid w:val="3C145093"/>
    <w:rsid w:val="3C253895"/>
    <w:rsid w:val="3C4ECFF0"/>
    <w:rsid w:val="3C732649"/>
    <w:rsid w:val="3C962A69"/>
    <w:rsid w:val="3CAC3418"/>
    <w:rsid w:val="3CB00A2B"/>
    <w:rsid w:val="3D07150D"/>
    <w:rsid w:val="3D23213D"/>
    <w:rsid w:val="3D23E363"/>
    <w:rsid w:val="3D2F6E7E"/>
    <w:rsid w:val="3D32B22C"/>
    <w:rsid w:val="3D65851D"/>
    <w:rsid w:val="3D66B2FF"/>
    <w:rsid w:val="3D7BCCBB"/>
    <w:rsid w:val="3D88FB43"/>
    <w:rsid w:val="3D9A2C6E"/>
    <w:rsid w:val="3DD87AD0"/>
    <w:rsid w:val="3DFE83E8"/>
    <w:rsid w:val="3E051739"/>
    <w:rsid w:val="3E0EF6AA"/>
    <w:rsid w:val="3E21FA47"/>
    <w:rsid w:val="3E32F6E9"/>
    <w:rsid w:val="3E3F82DB"/>
    <w:rsid w:val="3E40A459"/>
    <w:rsid w:val="3E48E45F"/>
    <w:rsid w:val="3E4D5C5C"/>
    <w:rsid w:val="3E521268"/>
    <w:rsid w:val="3E633254"/>
    <w:rsid w:val="3E6A7B1A"/>
    <w:rsid w:val="3E73C1DF"/>
    <w:rsid w:val="3E77EDD8"/>
    <w:rsid w:val="3E86F757"/>
    <w:rsid w:val="3E9284A7"/>
    <w:rsid w:val="3EAD7D94"/>
    <w:rsid w:val="3ED1BDBF"/>
    <w:rsid w:val="3EFEAAB1"/>
    <w:rsid w:val="3F031419"/>
    <w:rsid w:val="3F0E941C"/>
    <w:rsid w:val="3F11FBD3"/>
    <w:rsid w:val="3F12E787"/>
    <w:rsid w:val="3F3122D9"/>
    <w:rsid w:val="3F4BA29A"/>
    <w:rsid w:val="3F50D437"/>
    <w:rsid w:val="3F760C3F"/>
    <w:rsid w:val="3F97E172"/>
    <w:rsid w:val="3F9D40D9"/>
    <w:rsid w:val="3F9DDF82"/>
    <w:rsid w:val="3FCE4CFE"/>
    <w:rsid w:val="3FDBBE3E"/>
    <w:rsid w:val="3FF2A6AB"/>
    <w:rsid w:val="3FF5A0C8"/>
    <w:rsid w:val="40141913"/>
    <w:rsid w:val="4016D6F3"/>
    <w:rsid w:val="40737AB9"/>
    <w:rsid w:val="407D91F7"/>
    <w:rsid w:val="4082D534"/>
    <w:rsid w:val="40855908"/>
    <w:rsid w:val="40B3E59A"/>
    <w:rsid w:val="40BB1DD5"/>
    <w:rsid w:val="40BEAD46"/>
    <w:rsid w:val="40D06DFC"/>
    <w:rsid w:val="40E10AD8"/>
    <w:rsid w:val="40EED1E5"/>
    <w:rsid w:val="40F17935"/>
    <w:rsid w:val="4101B731"/>
    <w:rsid w:val="4114900A"/>
    <w:rsid w:val="412213DC"/>
    <w:rsid w:val="4138AF7A"/>
    <w:rsid w:val="417717BD"/>
    <w:rsid w:val="41BE8139"/>
    <w:rsid w:val="41C4BC95"/>
    <w:rsid w:val="41E3B00F"/>
    <w:rsid w:val="41F2EA54"/>
    <w:rsid w:val="42085AAE"/>
    <w:rsid w:val="421912A4"/>
    <w:rsid w:val="4219F2A8"/>
    <w:rsid w:val="421AC6ED"/>
    <w:rsid w:val="422088D8"/>
    <w:rsid w:val="4232DE5E"/>
    <w:rsid w:val="426B7D06"/>
    <w:rsid w:val="42C3D60F"/>
    <w:rsid w:val="42CEC80C"/>
    <w:rsid w:val="42DA36D2"/>
    <w:rsid w:val="43020B81"/>
    <w:rsid w:val="432C1131"/>
    <w:rsid w:val="433D0DB0"/>
    <w:rsid w:val="434432DB"/>
    <w:rsid w:val="43528D9C"/>
    <w:rsid w:val="43614C71"/>
    <w:rsid w:val="436EA47B"/>
    <w:rsid w:val="437BBC21"/>
    <w:rsid w:val="43B6E6D8"/>
    <w:rsid w:val="43C2E312"/>
    <w:rsid w:val="43C93DC9"/>
    <w:rsid w:val="43FEFA12"/>
    <w:rsid w:val="43FFC028"/>
    <w:rsid w:val="440F80FD"/>
    <w:rsid w:val="442FE5D3"/>
    <w:rsid w:val="443D3429"/>
    <w:rsid w:val="443F73D7"/>
    <w:rsid w:val="44542603"/>
    <w:rsid w:val="445B6305"/>
    <w:rsid w:val="44715BAF"/>
    <w:rsid w:val="44734860"/>
    <w:rsid w:val="447A362D"/>
    <w:rsid w:val="449A44C3"/>
    <w:rsid w:val="44B8C7AF"/>
    <w:rsid w:val="44DD3D20"/>
    <w:rsid w:val="44E696CE"/>
    <w:rsid w:val="4502BFEC"/>
    <w:rsid w:val="45037073"/>
    <w:rsid w:val="451D59E5"/>
    <w:rsid w:val="452C8851"/>
    <w:rsid w:val="4530A102"/>
    <w:rsid w:val="45498188"/>
    <w:rsid w:val="45693A4C"/>
    <w:rsid w:val="458C8773"/>
    <w:rsid w:val="45C0A503"/>
    <w:rsid w:val="45C18198"/>
    <w:rsid w:val="45EC4C3E"/>
    <w:rsid w:val="45FAE5C6"/>
    <w:rsid w:val="4600E032"/>
    <w:rsid w:val="461DF831"/>
    <w:rsid w:val="46217615"/>
    <w:rsid w:val="467243FF"/>
    <w:rsid w:val="46817337"/>
    <w:rsid w:val="46980A50"/>
    <w:rsid w:val="46A8BE28"/>
    <w:rsid w:val="46C69718"/>
    <w:rsid w:val="46CBEFCF"/>
    <w:rsid w:val="46E4B576"/>
    <w:rsid w:val="4700ACDE"/>
    <w:rsid w:val="4710C93E"/>
    <w:rsid w:val="4716BDD7"/>
    <w:rsid w:val="4728BCFC"/>
    <w:rsid w:val="473B1BF9"/>
    <w:rsid w:val="475DC216"/>
    <w:rsid w:val="476F7710"/>
    <w:rsid w:val="4777811F"/>
    <w:rsid w:val="479AD743"/>
    <w:rsid w:val="47BCA50B"/>
    <w:rsid w:val="47C8DC8D"/>
    <w:rsid w:val="47E94025"/>
    <w:rsid w:val="47F6FE71"/>
    <w:rsid w:val="480B3AD6"/>
    <w:rsid w:val="4817096C"/>
    <w:rsid w:val="4822E0AD"/>
    <w:rsid w:val="48230021"/>
    <w:rsid w:val="4836D469"/>
    <w:rsid w:val="484D677C"/>
    <w:rsid w:val="4852E4C0"/>
    <w:rsid w:val="485C0FF0"/>
    <w:rsid w:val="486B52FB"/>
    <w:rsid w:val="486F207C"/>
    <w:rsid w:val="4872D82A"/>
    <w:rsid w:val="48A5A886"/>
    <w:rsid w:val="48B0254A"/>
    <w:rsid w:val="48C10F5B"/>
    <w:rsid w:val="48C6ADA2"/>
    <w:rsid w:val="48C73132"/>
    <w:rsid w:val="48EDCB70"/>
    <w:rsid w:val="48F70CD4"/>
    <w:rsid w:val="48F7543E"/>
    <w:rsid w:val="490E1500"/>
    <w:rsid w:val="490E6718"/>
    <w:rsid w:val="49724F91"/>
    <w:rsid w:val="49D11990"/>
    <w:rsid w:val="49D7D151"/>
    <w:rsid w:val="49EFB6E1"/>
    <w:rsid w:val="4A1F68A0"/>
    <w:rsid w:val="4A30852C"/>
    <w:rsid w:val="4A49AD89"/>
    <w:rsid w:val="4A56FEA4"/>
    <w:rsid w:val="4A5BA3CE"/>
    <w:rsid w:val="4A5DC057"/>
    <w:rsid w:val="4A6032E4"/>
    <w:rsid w:val="4A6B28CC"/>
    <w:rsid w:val="4A6F62BC"/>
    <w:rsid w:val="4A7A7616"/>
    <w:rsid w:val="4A7AEDC9"/>
    <w:rsid w:val="4AAC8A71"/>
    <w:rsid w:val="4AAFBCB4"/>
    <w:rsid w:val="4AB72C95"/>
    <w:rsid w:val="4AD0550F"/>
    <w:rsid w:val="4AE9D944"/>
    <w:rsid w:val="4AEB31DD"/>
    <w:rsid w:val="4AF1FEA3"/>
    <w:rsid w:val="4B05DFEC"/>
    <w:rsid w:val="4B59899A"/>
    <w:rsid w:val="4B599BA8"/>
    <w:rsid w:val="4B759167"/>
    <w:rsid w:val="4B80625A"/>
    <w:rsid w:val="4B884111"/>
    <w:rsid w:val="4B94F398"/>
    <w:rsid w:val="4BA06701"/>
    <w:rsid w:val="4BB09EB5"/>
    <w:rsid w:val="4BB57888"/>
    <w:rsid w:val="4C1AAF02"/>
    <w:rsid w:val="4C7E98A3"/>
    <w:rsid w:val="4C803540"/>
    <w:rsid w:val="4C845C7D"/>
    <w:rsid w:val="4C91C824"/>
    <w:rsid w:val="4C9E0CAE"/>
    <w:rsid w:val="4CAA685A"/>
    <w:rsid w:val="4CD81B33"/>
    <w:rsid w:val="4CECE251"/>
    <w:rsid w:val="4CF24BD5"/>
    <w:rsid w:val="4CF78787"/>
    <w:rsid w:val="4D164922"/>
    <w:rsid w:val="4D245DEF"/>
    <w:rsid w:val="4D2A8DC7"/>
    <w:rsid w:val="4D311A18"/>
    <w:rsid w:val="4D77D2C6"/>
    <w:rsid w:val="4D7984ED"/>
    <w:rsid w:val="4D82236C"/>
    <w:rsid w:val="4DB51246"/>
    <w:rsid w:val="4DBA4643"/>
    <w:rsid w:val="4DEBF881"/>
    <w:rsid w:val="4E0A5385"/>
    <w:rsid w:val="4E132E1A"/>
    <w:rsid w:val="4E202CDE"/>
    <w:rsid w:val="4E2DC99C"/>
    <w:rsid w:val="4E2DFA18"/>
    <w:rsid w:val="4E45C39B"/>
    <w:rsid w:val="4E4EE553"/>
    <w:rsid w:val="4E950012"/>
    <w:rsid w:val="4EAABDAE"/>
    <w:rsid w:val="4EBF3D09"/>
    <w:rsid w:val="4ECF823F"/>
    <w:rsid w:val="4EE9CC5B"/>
    <w:rsid w:val="4EFE5458"/>
    <w:rsid w:val="4F140EBF"/>
    <w:rsid w:val="4F2C082C"/>
    <w:rsid w:val="4F5905AE"/>
    <w:rsid w:val="4FA41D60"/>
    <w:rsid w:val="4FB030F5"/>
    <w:rsid w:val="4FB57BA5"/>
    <w:rsid w:val="503CB76D"/>
    <w:rsid w:val="50499D60"/>
    <w:rsid w:val="50541CFE"/>
    <w:rsid w:val="505BB234"/>
    <w:rsid w:val="5065B4F8"/>
    <w:rsid w:val="509A8A2E"/>
    <w:rsid w:val="509FC6B0"/>
    <w:rsid w:val="50DE1D41"/>
    <w:rsid w:val="510A09CD"/>
    <w:rsid w:val="5127E70A"/>
    <w:rsid w:val="5135AAE7"/>
    <w:rsid w:val="51397AB9"/>
    <w:rsid w:val="51465A95"/>
    <w:rsid w:val="51471FA9"/>
    <w:rsid w:val="514B6CFC"/>
    <w:rsid w:val="515209C6"/>
    <w:rsid w:val="5161BDFC"/>
    <w:rsid w:val="516275C6"/>
    <w:rsid w:val="51894D12"/>
    <w:rsid w:val="51A4D9A9"/>
    <w:rsid w:val="51B6B52B"/>
    <w:rsid w:val="51BC96E9"/>
    <w:rsid w:val="51BF9FFE"/>
    <w:rsid w:val="51C3F300"/>
    <w:rsid w:val="51D9024C"/>
    <w:rsid w:val="51F78295"/>
    <w:rsid w:val="52175036"/>
    <w:rsid w:val="5239D148"/>
    <w:rsid w:val="525317F1"/>
    <w:rsid w:val="52566780"/>
    <w:rsid w:val="525B434D"/>
    <w:rsid w:val="5263B39C"/>
    <w:rsid w:val="52A0076B"/>
    <w:rsid w:val="530EDA33"/>
    <w:rsid w:val="53331F14"/>
    <w:rsid w:val="534DE86A"/>
    <w:rsid w:val="534E8C1E"/>
    <w:rsid w:val="536152DB"/>
    <w:rsid w:val="5399DDD2"/>
    <w:rsid w:val="539C3994"/>
    <w:rsid w:val="539D8EAA"/>
    <w:rsid w:val="53A261CB"/>
    <w:rsid w:val="53C608B1"/>
    <w:rsid w:val="53C80873"/>
    <w:rsid w:val="53D78DF7"/>
    <w:rsid w:val="53E8D83F"/>
    <w:rsid w:val="53EE8368"/>
    <w:rsid w:val="5415BE03"/>
    <w:rsid w:val="541D43D2"/>
    <w:rsid w:val="5424EEED"/>
    <w:rsid w:val="542987C7"/>
    <w:rsid w:val="54351A31"/>
    <w:rsid w:val="543CB4D3"/>
    <w:rsid w:val="5452F154"/>
    <w:rsid w:val="5461C438"/>
    <w:rsid w:val="549FCB55"/>
    <w:rsid w:val="54B0E7EC"/>
    <w:rsid w:val="54BED53E"/>
    <w:rsid w:val="54C19C0F"/>
    <w:rsid w:val="54E91A5C"/>
    <w:rsid w:val="54ED620C"/>
    <w:rsid w:val="5502D7BF"/>
    <w:rsid w:val="5531E6F2"/>
    <w:rsid w:val="55367317"/>
    <w:rsid w:val="55544BD8"/>
    <w:rsid w:val="5554F04A"/>
    <w:rsid w:val="55610E9C"/>
    <w:rsid w:val="55763AEA"/>
    <w:rsid w:val="559531B0"/>
    <w:rsid w:val="55A3E2B8"/>
    <w:rsid w:val="55A7F658"/>
    <w:rsid w:val="55B9E07B"/>
    <w:rsid w:val="55C20126"/>
    <w:rsid w:val="55D3C1C3"/>
    <w:rsid w:val="55E1BEB1"/>
    <w:rsid w:val="55E95E6E"/>
    <w:rsid w:val="55EBF5B2"/>
    <w:rsid w:val="55EF644A"/>
    <w:rsid w:val="55F7E133"/>
    <w:rsid w:val="560C7D9B"/>
    <w:rsid w:val="56166F09"/>
    <w:rsid w:val="561B1D4D"/>
    <w:rsid w:val="56214A13"/>
    <w:rsid w:val="562D1646"/>
    <w:rsid w:val="5630ECA1"/>
    <w:rsid w:val="56528A8D"/>
    <w:rsid w:val="5668675F"/>
    <w:rsid w:val="566CA9DD"/>
    <w:rsid w:val="569C3C41"/>
    <w:rsid w:val="56B16363"/>
    <w:rsid w:val="56B287D2"/>
    <w:rsid w:val="56BCC538"/>
    <w:rsid w:val="56C7114D"/>
    <w:rsid w:val="56EEAF90"/>
    <w:rsid w:val="56F27D01"/>
    <w:rsid w:val="56F6754E"/>
    <w:rsid w:val="56F9D699"/>
    <w:rsid w:val="5715DD06"/>
    <w:rsid w:val="5726DAA3"/>
    <w:rsid w:val="572A78B3"/>
    <w:rsid w:val="576BF0AA"/>
    <w:rsid w:val="576EC052"/>
    <w:rsid w:val="579D34F6"/>
    <w:rsid w:val="57B7B8ED"/>
    <w:rsid w:val="57C009F5"/>
    <w:rsid w:val="58019B91"/>
    <w:rsid w:val="58288D49"/>
    <w:rsid w:val="583C4213"/>
    <w:rsid w:val="58765F91"/>
    <w:rsid w:val="58840D09"/>
    <w:rsid w:val="58949B3D"/>
    <w:rsid w:val="58A080F2"/>
    <w:rsid w:val="58B5D5AA"/>
    <w:rsid w:val="58CB3B20"/>
    <w:rsid w:val="58D1923D"/>
    <w:rsid w:val="58DF8B52"/>
    <w:rsid w:val="5939A121"/>
    <w:rsid w:val="595E6D1D"/>
    <w:rsid w:val="59697D33"/>
    <w:rsid w:val="597AD0B8"/>
    <w:rsid w:val="597B165B"/>
    <w:rsid w:val="597DA6F3"/>
    <w:rsid w:val="59AF4B70"/>
    <w:rsid w:val="59C12297"/>
    <w:rsid w:val="59CCA0FC"/>
    <w:rsid w:val="59D82EF3"/>
    <w:rsid w:val="59DBCA89"/>
    <w:rsid w:val="5A0F3486"/>
    <w:rsid w:val="5A131D76"/>
    <w:rsid w:val="5A5539CF"/>
    <w:rsid w:val="5A79B1CD"/>
    <w:rsid w:val="5A8AA9A3"/>
    <w:rsid w:val="5A8D740C"/>
    <w:rsid w:val="5AAA467B"/>
    <w:rsid w:val="5ACB5256"/>
    <w:rsid w:val="5AE22E18"/>
    <w:rsid w:val="5AFCAA13"/>
    <w:rsid w:val="5B15D270"/>
    <w:rsid w:val="5B2446A3"/>
    <w:rsid w:val="5B5457A7"/>
    <w:rsid w:val="5B6121CD"/>
    <w:rsid w:val="5B6BAC29"/>
    <w:rsid w:val="5B793B23"/>
    <w:rsid w:val="5B816DEC"/>
    <w:rsid w:val="5B96217D"/>
    <w:rsid w:val="5BA9AD8C"/>
    <w:rsid w:val="5BB7AAD4"/>
    <w:rsid w:val="5BC2FD2F"/>
    <w:rsid w:val="5BDACA75"/>
    <w:rsid w:val="5BEC5220"/>
    <w:rsid w:val="5BFEE139"/>
    <w:rsid w:val="5C01A7DD"/>
    <w:rsid w:val="5C0A791C"/>
    <w:rsid w:val="5C0ECA18"/>
    <w:rsid w:val="5C16F4C4"/>
    <w:rsid w:val="5C19ED9A"/>
    <w:rsid w:val="5C3D8E88"/>
    <w:rsid w:val="5C4C8C15"/>
    <w:rsid w:val="5C5AA54A"/>
    <w:rsid w:val="5CBB92A7"/>
    <w:rsid w:val="5CE9B776"/>
    <w:rsid w:val="5D024E65"/>
    <w:rsid w:val="5D22F8C6"/>
    <w:rsid w:val="5D4F16E6"/>
    <w:rsid w:val="5D8FFCD8"/>
    <w:rsid w:val="5DAAFFA6"/>
    <w:rsid w:val="5DC2FC80"/>
    <w:rsid w:val="5DD192AF"/>
    <w:rsid w:val="5DD68C5D"/>
    <w:rsid w:val="5E3E3E2E"/>
    <w:rsid w:val="5E419F40"/>
    <w:rsid w:val="5E4BD6F1"/>
    <w:rsid w:val="5E953F24"/>
    <w:rsid w:val="5E9FAF64"/>
    <w:rsid w:val="5EAD5B7F"/>
    <w:rsid w:val="5ECCDCD0"/>
    <w:rsid w:val="5ECEA3DE"/>
    <w:rsid w:val="5ED12AA3"/>
    <w:rsid w:val="5EF51B73"/>
    <w:rsid w:val="5EF61F03"/>
    <w:rsid w:val="5F13D6DB"/>
    <w:rsid w:val="5F313CAB"/>
    <w:rsid w:val="5F4C9A08"/>
    <w:rsid w:val="5F4EE3A6"/>
    <w:rsid w:val="5F60C2C1"/>
    <w:rsid w:val="5F66498B"/>
    <w:rsid w:val="5F87B4F4"/>
    <w:rsid w:val="5F87E3F9"/>
    <w:rsid w:val="5F96C240"/>
    <w:rsid w:val="5FB0C5B2"/>
    <w:rsid w:val="5FD67104"/>
    <w:rsid w:val="5FF88CAF"/>
    <w:rsid w:val="600DDD0C"/>
    <w:rsid w:val="6013E335"/>
    <w:rsid w:val="601D2A7D"/>
    <w:rsid w:val="601FD7FE"/>
    <w:rsid w:val="602D0B92"/>
    <w:rsid w:val="6044A710"/>
    <w:rsid w:val="605845A9"/>
    <w:rsid w:val="6066A4C6"/>
    <w:rsid w:val="607A7983"/>
    <w:rsid w:val="60977DF8"/>
    <w:rsid w:val="60A3C560"/>
    <w:rsid w:val="60A6336C"/>
    <w:rsid w:val="60BAB55B"/>
    <w:rsid w:val="60C56E45"/>
    <w:rsid w:val="6117F40E"/>
    <w:rsid w:val="614E735E"/>
    <w:rsid w:val="61563648"/>
    <w:rsid w:val="6159E6EC"/>
    <w:rsid w:val="617BD8B5"/>
    <w:rsid w:val="618F03CA"/>
    <w:rsid w:val="61B23DF9"/>
    <w:rsid w:val="61BFC452"/>
    <w:rsid w:val="61C2366C"/>
    <w:rsid w:val="61C3F4F7"/>
    <w:rsid w:val="61C9AA9C"/>
    <w:rsid w:val="61CD808D"/>
    <w:rsid w:val="61D2BC9F"/>
    <w:rsid w:val="61E0F91F"/>
    <w:rsid w:val="61E0FCE6"/>
    <w:rsid w:val="61EBECAD"/>
    <w:rsid w:val="6240357F"/>
    <w:rsid w:val="626E7CCC"/>
    <w:rsid w:val="627AB9AD"/>
    <w:rsid w:val="627CF4F6"/>
    <w:rsid w:val="6296615D"/>
    <w:rsid w:val="62985F59"/>
    <w:rsid w:val="629885F1"/>
    <w:rsid w:val="62A2D80D"/>
    <w:rsid w:val="62AD5549"/>
    <w:rsid w:val="62B2187C"/>
    <w:rsid w:val="62E23F56"/>
    <w:rsid w:val="63319FE1"/>
    <w:rsid w:val="633B4067"/>
    <w:rsid w:val="63485E77"/>
    <w:rsid w:val="635BEF32"/>
    <w:rsid w:val="636BFD76"/>
    <w:rsid w:val="639C29C9"/>
    <w:rsid w:val="63B71CBA"/>
    <w:rsid w:val="64391924"/>
    <w:rsid w:val="6452E30B"/>
    <w:rsid w:val="647F77F6"/>
    <w:rsid w:val="648C60C9"/>
    <w:rsid w:val="64A9D9BF"/>
    <w:rsid w:val="64AD7FB2"/>
    <w:rsid w:val="64E8B229"/>
    <w:rsid w:val="650EF0E8"/>
    <w:rsid w:val="65161114"/>
    <w:rsid w:val="65243A76"/>
    <w:rsid w:val="654DD483"/>
    <w:rsid w:val="656BB0CD"/>
    <w:rsid w:val="65987631"/>
    <w:rsid w:val="659F67A4"/>
    <w:rsid w:val="65B9C210"/>
    <w:rsid w:val="65BDB9C1"/>
    <w:rsid w:val="65DAC039"/>
    <w:rsid w:val="663E9255"/>
    <w:rsid w:val="664384DC"/>
    <w:rsid w:val="6663F633"/>
    <w:rsid w:val="666C2A79"/>
    <w:rsid w:val="669703C3"/>
    <w:rsid w:val="6714F919"/>
    <w:rsid w:val="671AC5F9"/>
    <w:rsid w:val="67274694"/>
    <w:rsid w:val="672F61A6"/>
    <w:rsid w:val="676C86D4"/>
    <w:rsid w:val="67718A51"/>
    <w:rsid w:val="679A9890"/>
    <w:rsid w:val="67CBB1A8"/>
    <w:rsid w:val="67DBFBC4"/>
    <w:rsid w:val="67E138F9"/>
    <w:rsid w:val="67E80BCB"/>
    <w:rsid w:val="67EAA054"/>
    <w:rsid w:val="680623AA"/>
    <w:rsid w:val="68167D5D"/>
    <w:rsid w:val="681B3713"/>
    <w:rsid w:val="684949C6"/>
    <w:rsid w:val="685CA257"/>
    <w:rsid w:val="6860B5CF"/>
    <w:rsid w:val="68A94BEE"/>
    <w:rsid w:val="68CFBEB7"/>
    <w:rsid w:val="68E9FB31"/>
    <w:rsid w:val="68F01FA7"/>
    <w:rsid w:val="6907CC9E"/>
    <w:rsid w:val="69212C40"/>
    <w:rsid w:val="69502014"/>
    <w:rsid w:val="6955DFFF"/>
    <w:rsid w:val="6962049E"/>
    <w:rsid w:val="699E0928"/>
    <w:rsid w:val="69BDE33D"/>
    <w:rsid w:val="69CA3E79"/>
    <w:rsid w:val="69D2B7E4"/>
    <w:rsid w:val="6A0D488D"/>
    <w:rsid w:val="6A3B5E09"/>
    <w:rsid w:val="6A5E2F47"/>
    <w:rsid w:val="6A839C39"/>
    <w:rsid w:val="6A9EC392"/>
    <w:rsid w:val="6AA4A88E"/>
    <w:rsid w:val="6AB8F802"/>
    <w:rsid w:val="6ABAD282"/>
    <w:rsid w:val="6ACBB0B4"/>
    <w:rsid w:val="6AD0277C"/>
    <w:rsid w:val="6AD19177"/>
    <w:rsid w:val="6AE08C95"/>
    <w:rsid w:val="6AE7AE4C"/>
    <w:rsid w:val="6AFDD4FF"/>
    <w:rsid w:val="6B260895"/>
    <w:rsid w:val="6B40ABAB"/>
    <w:rsid w:val="6B472593"/>
    <w:rsid w:val="6B58E97C"/>
    <w:rsid w:val="6B68954D"/>
    <w:rsid w:val="6BB0BCAD"/>
    <w:rsid w:val="6BB3D11D"/>
    <w:rsid w:val="6BCC220E"/>
    <w:rsid w:val="6BE32105"/>
    <w:rsid w:val="6BF09430"/>
    <w:rsid w:val="6BF55532"/>
    <w:rsid w:val="6C0883BB"/>
    <w:rsid w:val="6C263FDA"/>
    <w:rsid w:val="6C3074A0"/>
    <w:rsid w:val="6C3D7390"/>
    <w:rsid w:val="6C588D46"/>
    <w:rsid w:val="6C6D61D8"/>
    <w:rsid w:val="6C7E19EC"/>
    <w:rsid w:val="6C826A7F"/>
    <w:rsid w:val="6C87295E"/>
    <w:rsid w:val="6C92ED88"/>
    <w:rsid w:val="6CA125E7"/>
    <w:rsid w:val="6CB17A52"/>
    <w:rsid w:val="6CE3E6E9"/>
    <w:rsid w:val="6CFABBBB"/>
    <w:rsid w:val="6CFC323F"/>
    <w:rsid w:val="6D02B4CB"/>
    <w:rsid w:val="6D04178D"/>
    <w:rsid w:val="6D0BBA67"/>
    <w:rsid w:val="6D34A41E"/>
    <w:rsid w:val="6D35C402"/>
    <w:rsid w:val="6D4569D1"/>
    <w:rsid w:val="6D53CE0D"/>
    <w:rsid w:val="6D794ED0"/>
    <w:rsid w:val="6D857ACD"/>
    <w:rsid w:val="6D906CE8"/>
    <w:rsid w:val="6DAFE0F9"/>
    <w:rsid w:val="6DBB0451"/>
    <w:rsid w:val="6DBFB2D8"/>
    <w:rsid w:val="6DC5236B"/>
    <w:rsid w:val="6DC6FAAA"/>
    <w:rsid w:val="6DCF2E59"/>
    <w:rsid w:val="6DCF57AF"/>
    <w:rsid w:val="6DDEFEEF"/>
    <w:rsid w:val="6DE303B0"/>
    <w:rsid w:val="6DE917DE"/>
    <w:rsid w:val="6DFCE4F8"/>
    <w:rsid w:val="6E075727"/>
    <w:rsid w:val="6E0D252D"/>
    <w:rsid w:val="6E14224B"/>
    <w:rsid w:val="6E2B61E8"/>
    <w:rsid w:val="6E3575C1"/>
    <w:rsid w:val="6E59193A"/>
    <w:rsid w:val="6E7875E0"/>
    <w:rsid w:val="6E7D3B11"/>
    <w:rsid w:val="6E8A7897"/>
    <w:rsid w:val="6E8EF851"/>
    <w:rsid w:val="6EB5D32E"/>
    <w:rsid w:val="6EBD2509"/>
    <w:rsid w:val="6EC27C12"/>
    <w:rsid w:val="6ED24F63"/>
    <w:rsid w:val="6EFC72BA"/>
    <w:rsid w:val="6F1F40B5"/>
    <w:rsid w:val="6F2D453E"/>
    <w:rsid w:val="6F2F85EB"/>
    <w:rsid w:val="6F51675C"/>
    <w:rsid w:val="6F793BB9"/>
    <w:rsid w:val="6F88F67A"/>
    <w:rsid w:val="6F8A39F5"/>
    <w:rsid w:val="6F906DC4"/>
    <w:rsid w:val="6F997D12"/>
    <w:rsid w:val="6F9C41F7"/>
    <w:rsid w:val="6FA5AA75"/>
    <w:rsid w:val="6FD1123F"/>
    <w:rsid w:val="6FE2B4A7"/>
    <w:rsid w:val="700CB165"/>
    <w:rsid w:val="700DF8BC"/>
    <w:rsid w:val="7022FCD1"/>
    <w:rsid w:val="70432F5C"/>
    <w:rsid w:val="7054FD8E"/>
    <w:rsid w:val="705B9630"/>
    <w:rsid w:val="709FDCC8"/>
    <w:rsid w:val="70AECB7C"/>
    <w:rsid w:val="70C20CC4"/>
    <w:rsid w:val="70F91799"/>
    <w:rsid w:val="70FCFA9C"/>
    <w:rsid w:val="710ED520"/>
    <w:rsid w:val="71206F98"/>
    <w:rsid w:val="71267B56"/>
    <w:rsid w:val="713485BA"/>
    <w:rsid w:val="713F8D64"/>
    <w:rsid w:val="715BFDE7"/>
    <w:rsid w:val="715C2E29"/>
    <w:rsid w:val="716F346A"/>
    <w:rsid w:val="7172DA5D"/>
    <w:rsid w:val="71822870"/>
    <w:rsid w:val="718FF2B0"/>
    <w:rsid w:val="71A6D50C"/>
    <w:rsid w:val="71DACC3A"/>
    <w:rsid w:val="7201BE0B"/>
    <w:rsid w:val="72447A97"/>
    <w:rsid w:val="72505F7F"/>
    <w:rsid w:val="729A6BCD"/>
    <w:rsid w:val="72A01AE4"/>
    <w:rsid w:val="72D0561B"/>
    <w:rsid w:val="72D5EA66"/>
    <w:rsid w:val="72EA3519"/>
    <w:rsid w:val="72F4758B"/>
    <w:rsid w:val="72FCC3D6"/>
    <w:rsid w:val="730FB45A"/>
    <w:rsid w:val="732BC311"/>
    <w:rsid w:val="7349919B"/>
    <w:rsid w:val="734D6D6F"/>
    <w:rsid w:val="7359E703"/>
    <w:rsid w:val="7361A7C1"/>
    <w:rsid w:val="736728B2"/>
    <w:rsid w:val="7367B645"/>
    <w:rsid w:val="7378097A"/>
    <w:rsid w:val="73878E38"/>
    <w:rsid w:val="738AFF26"/>
    <w:rsid w:val="73922092"/>
    <w:rsid w:val="73A3032B"/>
    <w:rsid w:val="73C6E9C4"/>
    <w:rsid w:val="73D57C4E"/>
    <w:rsid w:val="73D94BD2"/>
    <w:rsid w:val="73EB5CC5"/>
    <w:rsid w:val="7402059D"/>
    <w:rsid w:val="741D8D3D"/>
    <w:rsid w:val="743BFC5F"/>
    <w:rsid w:val="743F1A3D"/>
    <w:rsid w:val="745541B7"/>
    <w:rsid w:val="749665A6"/>
    <w:rsid w:val="7499C3DD"/>
    <w:rsid w:val="749D59DF"/>
    <w:rsid w:val="74A9EF21"/>
    <w:rsid w:val="74B625CA"/>
    <w:rsid w:val="74C008CD"/>
    <w:rsid w:val="74D7E820"/>
    <w:rsid w:val="74E99D8B"/>
    <w:rsid w:val="74EB8192"/>
    <w:rsid w:val="74ED6E29"/>
    <w:rsid w:val="74EEB33F"/>
    <w:rsid w:val="74EEE610"/>
    <w:rsid w:val="75212737"/>
    <w:rsid w:val="7527F002"/>
    <w:rsid w:val="75309FBF"/>
    <w:rsid w:val="7557FBE9"/>
    <w:rsid w:val="75669F4F"/>
    <w:rsid w:val="75702921"/>
    <w:rsid w:val="75758CAD"/>
    <w:rsid w:val="757E4C1D"/>
    <w:rsid w:val="7582FC89"/>
    <w:rsid w:val="75A57BBF"/>
    <w:rsid w:val="75B4F3F6"/>
    <w:rsid w:val="75B93557"/>
    <w:rsid w:val="75EBD2C6"/>
    <w:rsid w:val="75F1FE5A"/>
    <w:rsid w:val="75F21D72"/>
    <w:rsid w:val="75FA88DB"/>
    <w:rsid w:val="760B837B"/>
    <w:rsid w:val="76267724"/>
    <w:rsid w:val="762E4370"/>
    <w:rsid w:val="76583966"/>
    <w:rsid w:val="76994883"/>
    <w:rsid w:val="76C0C2A5"/>
    <w:rsid w:val="76C89E82"/>
    <w:rsid w:val="7731CCD3"/>
    <w:rsid w:val="773631D1"/>
    <w:rsid w:val="773C6298"/>
    <w:rsid w:val="7755DB4E"/>
    <w:rsid w:val="7770BD99"/>
    <w:rsid w:val="7787A327"/>
    <w:rsid w:val="778D0B76"/>
    <w:rsid w:val="778F6CC0"/>
    <w:rsid w:val="77908854"/>
    <w:rsid w:val="779F161A"/>
    <w:rsid w:val="77B08686"/>
    <w:rsid w:val="77B3E9C4"/>
    <w:rsid w:val="77DC4DC1"/>
    <w:rsid w:val="77EE0186"/>
    <w:rsid w:val="780BAEAD"/>
    <w:rsid w:val="7853195F"/>
    <w:rsid w:val="7868A51C"/>
    <w:rsid w:val="789F6BAF"/>
    <w:rsid w:val="78CC1748"/>
    <w:rsid w:val="79009D00"/>
    <w:rsid w:val="790E339F"/>
    <w:rsid w:val="791564C9"/>
    <w:rsid w:val="79180B02"/>
    <w:rsid w:val="7975D860"/>
    <w:rsid w:val="79836CE2"/>
    <w:rsid w:val="798EE22F"/>
    <w:rsid w:val="79A5CB3A"/>
    <w:rsid w:val="79B981BE"/>
    <w:rsid w:val="79BC9DCD"/>
    <w:rsid w:val="79F8B6F6"/>
    <w:rsid w:val="7A1244AF"/>
    <w:rsid w:val="7A2C3F06"/>
    <w:rsid w:val="7A404FAE"/>
    <w:rsid w:val="7A79B975"/>
    <w:rsid w:val="7A846C0A"/>
    <w:rsid w:val="7A8935E0"/>
    <w:rsid w:val="7A9B8C42"/>
    <w:rsid w:val="7A9EA79B"/>
    <w:rsid w:val="7AA5EE2C"/>
    <w:rsid w:val="7ABCFE92"/>
    <w:rsid w:val="7AC58D46"/>
    <w:rsid w:val="7ADCC4D6"/>
    <w:rsid w:val="7B154A3B"/>
    <w:rsid w:val="7B195032"/>
    <w:rsid w:val="7B21AA29"/>
    <w:rsid w:val="7B49C671"/>
    <w:rsid w:val="7B4B7461"/>
    <w:rsid w:val="7B5C7A68"/>
    <w:rsid w:val="7B7C79F5"/>
    <w:rsid w:val="7B9FE143"/>
    <w:rsid w:val="7BBB4946"/>
    <w:rsid w:val="7BBF9FE4"/>
    <w:rsid w:val="7BDE0CB6"/>
    <w:rsid w:val="7BEE1C7D"/>
    <w:rsid w:val="7BFDF744"/>
    <w:rsid w:val="7C01E50E"/>
    <w:rsid w:val="7C035BDF"/>
    <w:rsid w:val="7C410196"/>
    <w:rsid w:val="7C6554B7"/>
    <w:rsid w:val="7C6C007B"/>
    <w:rsid w:val="7C6EF0CC"/>
    <w:rsid w:val="7C7FA4A4"/>
    <w:rsid w:val="7C7FE428"/>
    <w:rsid w:val="7CA9CD69"/>
    <w:rsid w:val="7CBA9D78"/>
    <w:rsid w:val="7CC78633"/>
    <w:rsid w:val="7CF14907"/>
    <w:rsid w:val="7D0072F4"/>
    <w:rsid w:val="7D0BBF6D"/>
    <w:rsid w:val="7D10778D"/>
    <w:rsid w:val="7D36514C"/>
    <w:rsid w:val="7D414BC9"/>
    <w:rsid w:val="7D59CB42"/>
    <w:rsid w:val="7D5EC813"/>
    <w:rsid w:val="7D6B54EE"/>
    <w:rsid w:val="7DC097A4"/>
    <w:rsid w:val="7DE26ADE"/>
    <w:rsid w:val="7E0E10C1"/>
    <w:rsid w:val="7E1F3DC6"/>
    <w:rsid w:val="7E2FE4B8"/>
    <w:rsid w:val="7E3162D4"/>
    <w:rsid w:val="7E374B50"/>
    <w:rsid w:val="7E498F12"/>
    <w:rsid w:val="7E6B67CB"/>
    <w:rsid w:val="7E7C6294"/>
    <w:rsid w:val="7E84C3FC"/>
    <w:rsid w:val="7E88D823"/>
    <w:rsid w:val="7EF0099F"/>
    <w:rsid w:val="7EFE8420"/>
    <w:rsid w:val="7F1BB1FC"/>
    <w:rsid w:val="7F35008E"/>
    <w:rsid w:val="7F356AFD"/>
    <w:rsid w:val="7F43E92E"/>
    <w:rsid w:val="7F52561A"/>
    <w:rsid w:val="7F6E3C20"/>
    <w:rsid w:val="7F774E05"/>
    <w:rsid w:val="7F89EFF0"/>
    <w:rsid w:val="7F918DBB"/>
    <w:rsid w:val="7F9CF579"/>
    <w:rsid w:val="7FCF47EF"/>
    <w:rsid w:val="7FF373D2"/>
    <w:rsid w:val="7FF3DE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CA551"/>
  <w15:chartTrackingRefBased/>
  <w15:docId w15:val="{5B4B7561-FDDF-43B9-8A95-1EED54A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895"/>
    <w:rPr>
      <w:lang w:eastAsia="en-US"/>
    </w:rPr>
  </w:style>
  <w:style w:type="paragraph" w:styleId="Heading1">
    <w:name w:val="heading 1"/>
    <w:basedOn w:val="Normal"/>
    <w:next w:val="Normal"/>
    <w:qFormat/>
    <w:pPr>
      <w:keepNext/>
      <w:tabs>
        <w:tab w:val="left" w:pos="-720"/>
        <w:tab w:val="left" w:pos="0"/>
      </w:tabs>
      <w:jc w:val="center"/>
      <w:outlineLvl w:val="0"/>
    </w:pPr>
    <w:rPr>
      <w:rFonts w:ascii="Arial" w:hAnsi="Arial"/>
      <w:sz w:val="18"/>
      <w:u w:val="single"/>
    </w:rPr>
  </w:style>
  <w:style w:type="paragraph" w:styleId="Heading2">
    <w:name w:val="heading 2"/>
    <w:basedOn w:val="Normal"/>
    <w:next w:val="Normal"/>
    <w:link w:val="Heading2Char"/>
    <w:qFormat/>
    <w:pPr>
      <w:keepNext/>
      <w:tabs>
        <w:tab w:val="left" w:pos="-720"/>
      </w:tabs>
      <w:jc w:val="both"/>
      <w:outlineLvl w:val="1"/>
    </w:pPr>
    <w:rPr>
      <w:rFonts w:ascii="Arial" w:hAnsi="Arial"/>
      <w:u w:val="single"/>
    </w:rPr>
  </w:style>
  <w:style w:type="paragraph" w:styleId="Heading3">
    <w:name w:val="heading 3"/>
    <w:basedOn w:val="Normal"/>
    <w:next w:val="Normal"/>
    <w:link w:val="Heading3Char"/>
    <w:qFormat/>
    <w:pPr>
      <w:keepNext/>
      <w:tabs>
        <w:tab w:val="left" w:pos="4140"/>
        <w:tab w:val="left" w:pos="540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2"/>
    </w:pPr>
    <w:rPr>
      <w:rFonts w:ascii="Arial" w:hAnsi="Arial"/>
      <w:lang w:eastAsia="x-none"/>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320" w:hanging="4320"/>
      <w:outlineLvl w:val="3"/>
    </w:pPr>
    <w:rPr>
      <w:rFonts w:ascii="Arial" w:hAnsi="Arial"/>
      <w:b/>
      <w:u w:val="single"/>
    </w:rPr>
  </w:style>
  <w:style w:type="paragraph" w:styleId="Heading5">
    <w:name w:val="heading 5"/>
    <w:basedOn w:val="Normal"/>
    <w:next w:val="Normal"/>
    <w:qFormat/>
    <w:rsid w:val="001260A4"/>
    <w:pPr>
      <w:spacing w:before="240" w:after="60"/>
      <w:outlineLvl w:val="4"/>
    </w:pPr>
    <w:rPr>
      <w:b/>
      <w:bCs/>
      <w:i/>
      <w:iCs/>
      <w:sz w:val="26"/>
      <w:szCs w:val="26"/>
    </w:rPr>
  </w:style>
  <w:style w:type="paragraph" w:styleId="Heading8">
    <w:name w:val="heading 8"/>
    <w:basedOn w:val="Normal"/>
    <w:next w:val="Normal"/>
    <w:qFormat/>
    <w:rsid w:val="0027606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BodyTextIndent2">
    <w:name w:val="Body Text Indent 2"/>
    <w:basedOn w:val="Normal"/>
    <w:pPr>
      <w:ind w:firstLine="720"/>
    </w:pPr>
    <w:rPr>
      <w:rFonts w:ascii="Arial" w:hAnsi="Arial"/>
      <w:b/>
      <w:snapToGrid w:val="0"/>
    </w:rPr>
  </w:style>
  <w:style w:type="paragraph" w:styleId="BodyText">
    <w:name w:val="Body Text"/>
    <w:basedOn w:val="Normal"/>
    <w:link w:val="BodyTextChar"/>
    <w:pPr>
      <w:tabs>
        <w:tab w:val="left" w:pos="-720"/>
      </w:tabs>
    </w:pPr>
    <w:rPr>
      <w:rFonts w:ascii="Arial" w:hAnsi="Arial"/>
      <w:b/>
      <w:lang w:eastAsia="x-none"/>
    </w:rPr>
  </w:style>
  <w:style w:type="paragraph" w:styleId="BodyText3">
    <w:name w:val="Body Text 3"/>
    <w:basedOn w:val="Normal"/>
    <w:pPr>
      <w:tabs>
        <w:tab w:val="left" w:pos="720"/>
        <w:tab w:val="left" w:pos="1440"/>
      </w:tabs>
      <w:jc w:val="both"/>
    </w:pPr>
    <w:rPr>
      <w:rFonts w:ascii="Arial" w:hAnsi="Arial"/>
    </w:rPr>
  </w:style>
  <w:style w:type="paragraph" w:styleId="BodyTextIndent">
    <w:name w:val="Body Text Indent"/>
    <w:basedOn w:val="Normal"/>
    <w:link w:val="BodyTextIndentChar"/>
    <w:pPr>
      <w:ind w:firstLine="720"/>
    </w:pPr>
    <w:rPr>
      <w:rFonts w:ascii="Arial" w:hAnsi="Arial"/>
      <w:b/>
      <w:snapToGrid w:val="0"/>
      <w:color w:val="000000"/>
      <w:lang w:eastAsia="x-none"/>
    </w:rPr>
  </w:style>
  <w:style w:type="paragraph" w:styleId="BodyText2">
    <w:name w:val="Body Text 2"/>
    <w:basedOn w:val="Normal"/>
    <w:link w:val="BodyText2Char"/>
    <w:pPr>
      <w:autoSpaceDE w:val="0"/>
      <w:autoSpaceDN w:val="0"/>
      <w:adjustRightInd w:val="0"/>
    </w:pPr>
    <w:rPr>
      <w:rFonts w:ascii="Arial" w:hAnsi="Arial"/>
      <w:sz w:val="18"/>
      <w:lang w:eastAsia="x-none"/>
    </w:rPr>
  </w:style>
  <w:style w:type="paragraph" w:styleId="Footer">
    <w:name w:val="footer"/>
    <w:basedOn w:val="Normal"/>
    <w:pPr>
      <w:tabs>
        <w:tab w:val="center" w:pos="4320"/>
        <w:tab w:val="right" w:pos="8640"/>
      </w:tabs>
    </w:pPr>
  </w:style>
  <w:style w:type="paragraph" w:customStyle="1" w:styleId="Univ-10">
    <w:name w:val="Univ-10"/>
    <w:basedOn w:val="Normal"/>
    <w:pPr>
      <w:jc w:val="both"/>
    </w:pPr>
    <w:rPr>
      <w:rFonts w:ascii="Univers (E1)" w:hAnsi="Univers (E1)"/>
      <w:sz w:val="22"/>
    </w:rPr>
  </w:style>
  <w:style w:type="paragraph" w:styleId="BodyTextIndent3">
    <w:name w:val="Body Text Indent 3"/>
    <w:basedOn w:val="Normal"/>
    <w:pPr>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0"/>
    </w:pPr>
    <w:rPr>
      <w:rFonts w:ascii="Arial" w:hAnsi="Arial"/>
    </w:rPr>
  </w:style>
  <w:style w:type="paragraph" w:styleId="NormalWeb">
    <w:name w:val="Normal (Web)"/>
    <w:basedOn w:val="Normal"/>
    <w:uiPriority w:val="99"/>
    <w:pPr>
      <w:spacing w:before="100" w:beforeAutospacing="1" w:after="100" w:afterAutospacing="1"/>
    </w:pPr>
    <w:rPr>
      <w:sz w:val="24"/>
      <w:szCs w:val="24"/>
    </w:rPr>
  </w:style>
  <w:style w:type="character" w:styleId="Hyperlink">
    <w:name w:val="Hyperlink"/>
    <w:rPr>
      <w:color w:val="0000FF"/>
      <w:u w:val="single"/>
    </w:rPr>
  </w:style>
  <w:style w:type="character" w:styleId="Strong">
    <w:name w:val="Strong"/>
    <w:qFormat/>
    <w:rPr>
      <w:b/>
      <w:bCs/>
    </w:rPr>
  </w:style>
  <w:style w:type="character" w:customStyle="1" w:styleId="ACNielsen">
    <w:name w:val="ACNielsen"/>
    <w:semiHidden/>
    <w:rsid w:val="0023411B"/>
    <w:rPr>
      <w:rFonts w:ascii="Arial" w:hAnsi="Arial" w:cs="Arial"/>
      <w:color w:val="auto"/>
      <w:sz w:val="20"/>
      <w:szCs w:val="20"/>
    </w:rPr>
  </w:style>
  <w:style w:type="table" w:styleId="TableGrid">
    <w:name w:val="Table Grid"/>
    <w:basedOn w:val="TableNormal"/>
    <w:rsid w:val="0086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56723F"/>
    <w:rPr>
      <w:sz w:val="24"/>
    </w:rPr>
  </w:style>
  <w:style w:type="character" w:styleId="Emphasis">
    <w:name w:val="Emphasis"/>
    <w:qFormat/>
    <w:rsid w:val="00B62BDC"/>
    <w:rPr>
      <w:i/>
      <w:iCs/>
    </w:rPr>
  </w:style>
  <w:style w:type="paragraph" w:customStyle="1" w:styleId="TableText">
    <w:name w:val="Table Text"/>
    <w:basedOn w:val="Normal"/>
    <w:rsid w:val="00276067"/>
    <w:rPr>
      <w:sz w:val="24"/>
    </w:rPr>
  </w:style>
  <w:style w:type="paragraph" w:customStyle="1" w:styleId="Schedule">
    <w:name w:val="Schedule"/>
    <w:basedOn w:val="Heading1"/>
    <w:next w:val="Normal"/>
    <w:rsid w:val="008015AD"/>
    <w:pPr>
      <w:tabs>
        <w:tab w:val="clear" w:pos="-720"/>
        <w:tab w:val="clear" w:pos="0"/>
      </w:tabs>
      <w:overflowPunct w:val="0"/>
      <w:autoSpaceDE w:val="0"/>
      <w:autoSpaceDN w:val="0"/>
      <w:adjustRightInd w:val="0"/>
      <w:spacing w:before="120" w:after="120"/>
      <w:textAlignment w:val="baseline"/>
      <w:outlineLvl w:val="9"/>
    </w:pPr>
    <w:rPr>
      <w:rFonts w:ascii="Times New Roman" w:hAnsi="Times New Roman"/>
      <w:b/>
      <w:kern w:val="28"/>
      <w:sz w:val="24"/>
      <w:u w:val="none"/>
    </w:rPr>
  </w:style>
  <w:style w:type="paragraph" w:customStyle="1" w:styleId="BodyText1">
    <w:name w:val="Body Text 1"/>
    <w:basedOn w:val="BodyText"/>
    <w:rsid w:val="008015AD"/>
    <w:pPr>
      <w:tabs>
        <w:tab w:val="clear" w:pos="-720"/>
      </w:tabs>
      <w:overflowPunct w:val="0"/>
      <w:autoSpaceDE w:val="0"/>
      <w:autoSpaceDN w:val="0"/>
      <w:adjustRightInd w:val="0"/>
      <w:spacing w:before="140" w:after="140" w:line="280" w:lineRule="exact"/>
      <w:jc w:val="both"/>
      <w:textAlignment w:val="baseline"/>
    </w:pPr>
    <w:rPr>
      <w:rFonts w:ascii="Times New Roman" w:hAnsi="Times New Roman"/>
      <w:b w:val="0"/>
      <w:sz w:val="24"/>
    </w:rPr>
  </w:style>
  <w:style w:type="paragraph" w:customStyle="1" w:styleId="Normal-Table">
    <w:name w:val="Normal-Table"/>
    <w:basedOn w:val="Normal"/>
    <w:rsid w:val="008015AD"/>
    <w:pPr>
      <w:keepLines/>
      <w:tabs>
        <w:tab w:val="left" w:pos="720"/>
        <w:tab w:val="left" w:pos="1440"/>
      </w:tabs>
    </w:pPr>
  </w:style>
  <w:style w:type="paragraph" w:styleId="BalloonText">
    <w:name w:val="Balloon Text"/>
    <w:basedOn w:val="Normal"/>
    <w:semiHidden/>
    <w:rsid w:val="00E06D87"/>
    <w:rPr>
      <w:rFonts w:ascii="Tahoma" w:hAnsi="Tahoma" w:cs="Tahoma"/>
      <w:sz w:val="16"/>
      <w:szCs w:val="16"/>
    </w:rPr>
  </w:style>
  <w:style w:type="paragraph" w:styleId="ListParagraph">
    <w:name w:val="List Paragraph"/>
    <w:basedOn w:val="Normal"/>
    <w:uiPriority w:val="34"/>
    <w:qFormat/>
    <w:rsid w:val="007E5500"/>
    <w:pPr>
      <w:ind w:left="720"/>
    </w:pPr>
  </w:style>
  <w:style w:type="character" w:customStyle="1" w:styleId="Heading3Char">
    <w:name w:val="Heading 3 Char"/>
    <w:link w:val="Heading3"/>
    <w:rsid w:val="006274D8"/>
    <w:rPr>
      <w:rFonts w:ascii="Arial" w:hAnsi="Arial"/>
    </w:rPr>
  </w:style>
  <w:style w:type="character" w:customStyle="1" w:styleId="BodyTextIndentChar">
    <w:name w:val="Body Text Indent Char"/>
    <w:link w:val="BodyTextIndent"/>
    <w:rsid w:val="006274D8"/>
    <w:rPr>
      <w:rFonts w:ascii="Arial" w:hAnsi="Arial"/>
      <w:b/>
      <w:snapToGrid w:val="0"/>
      <w:color w:val="000000"/>
    </w:rPr>
  </w:style>
  <w:style w:type="character" w:customStyle="1" w:styleId="BodyText2Char">
    <w:name w:val="Body Text 2 Char"/>
    <w:link w:val="BodyText2"/>
    <w:rsid w:val="006274D8"/>
    <w:rPr>
      <w:rFonts w:ascii="Arial" w:hAnsi="Arial"/>
      <w:sz w:val="18"/>
    </w:rPr>
  </w:style>
  <w:style w:type="character" w:customStyle="1" w:styleId="BodyTextChar">
    <w:name w:val="Body Text Char"/>
    <w:link w:val="BodyText"/>
    <w:rsid w:val="00343568"/>
    <w:rPr>
      <w:rFonts w:ascii="Arial" w:hAnsi="Arial"/>
      <w:b/>
    </w:rPr>
  </w:style>
  <w:style w:type="character" w:styleId="CommentReference">
    <w:name w:val="annotation reference"/>
    <w:uiPriority w:val="99"/>
    <w:rsid w:val="009B510B"/>
    <w:rPr>
      <w:sz w:val="16"/>
      <w:szCs w:val="16"/>
    </w:rPr>
  </w:style>
  <w:style w:type="paragraph" w:styleId="CommentText">
    <w:name w:val="annotation text"/>
    <w:basedOn w:val="Normal"/>
    <w:link w:val="CommentTextChar"/>
    <w:uiPriority w:val="99"/>
    <w:rsid w:val="009B510B"/>
  </w:style>
  <w:style w:type="character" w:customStyle="1" w:styleId="CommentTextChar">
    <w:name w:val="Comment Text Char"/>
    <w:basedOn w:val="DefaultParagraphFont"/>
    <w:link w:val="CommentText"/>
    <w:uiPriority w:val="99"/>
    <w:rsid w:val="009B510B"/>
  </w:style>
  <w:style w:type="paragraph" w:styleId="CommentSubject">
    <w:name w:val="annotation subject"/>
    <w:basedOn w:val="CommentText"/>
    <w:next w:val="CommentText"/>
    <w:link w:val="CommentSubjectChar"/>
    <w:rsid w:val="009B510B"/>
    <w:rPr>
      <w:b/>
      <w:bCs/>
      <w:lang w:eastAsia="x-none"/>
    </w:rPr>
  </w:style>
  <w:style w:type="character" w:customStyle="1" w:styleId="CommentSubjectChar">
    <w:name w:val="Comment Subject Char"/>
    <w:link w:val="CommentSubject"/>
    <w:rsid w:val="009B510B"/>
    <w:rPr>
      <w:b/>
      <w:bCs/>
    </w:rPr>
  </w:style>
  <w:style w:type="paragraph" w:customStyle="1" w:styleId="Default">
    <w:name w:val="Default"/>
    <w:rsid w:val="00BF04EE"/>
    <w:pPr>
      <w:autoSpaceDE w:val="0"/>
      <w:autoSpaceDN w:val="0"/>
      <w:adjustRightInd w:val="0"/>
    </w:pPr>
    <w:rPr>
      <w:rFonts w:ascii="Calibri" w:hAnsi="Calibri" w:cs="Calibri"/>
      <w:color w:val="000000"/>
      <w:sz w:val="24"/>
      <w:szCs w:val="24"/>
      <w:lang w:eastAsia="en-US"/>
    </w:rPr>
  </w:style>
  <w:style w:type="paragraph" w:styleId="Revision">
    <w:name w:val="Revision"/>
    <w:hidden/>
    <w:uiPriority w:val="99"/>
    <w:semiHidden/>
    <w:rsid w:val="000C20C3"/>
    <w:rPr>
      <w:lang w:eastAsia="en-US"/>
    </w:rPr>
  </w:style>
  <w:style w:type="character" w:customStyle="1" w:styleId="apple-converted-space">
    <w:name w:val="apple-converted-space"/>
    <w:rsid w:val="00513292"/>
  </w:style>
  <w:style w:type="paragraph" w:customStyle="1" w:styleId="NielsenBodyCopy">
    <w:name w:val="Nielsen _ Body Copy"/>
    <w:link w:val="NielsenBodyCopyChar"/>
    <w:qFormat/>
    <w:rsid w:val="00D0616F"/>
    <w:pPr>
      <w:widowControl w:val="0"/>
      <w:autoSpaceDE w:val="0"/>
      <w:autoSpaceDN w:val="0"/>
      <w:adjustRightInd w:val="0"/>
      <w:spacing w:after="120"/>
    </w:pPr>
    <w:rPr>
      <w:rFonts w:ascii="Calibri" w:eastAsia="Calibri" w:hAnsi="Calibri" w:cs="Calibri"/>
      <w:color w:val="707276"/>
      <w:lang w:eastAsia="en-US"/>
    </w:rPr>
  </w:style>
  <w:style w:type="character" w:customStyle="1" w:styleId="NielsenBodyCopyChar">
    <w:name w:val="Nielsen _ Body Copy Char"/>
    <w:link w:val="NielsenBodyCopy"/>
    <w:rsid w:val="00D0616F"/>
    <w:rPr>
      <w:rFonts w:ascii="Calibri" w:eastAsia="Calibri" w:hAnsi="Calibri" w:cs="Calibri"/>
      <w:color w:val="707276"/>
    </w:rPr>
  </w:style>
  <w:style w:type="character" w:customStyle="1" w:styleId="m8326467116227213859gmail-m-2227711578273591843gmail-il">
    <w:name w:val="m_8326467116227213859gmail-m_-2227711578273591843gmail-il"/>
    <w:rsid w:val="00B2135F"/>
  </w:style>
  <w:style w:type="character" w:customStyle="1" w:styleId="m-3443334092271991800m-476317895875743027gmail-m-9024623131459635753m1544743446785140357gmail-m-6457258262619901068gmail-m7347472274037263003m-5392592829206401765gmail-aqj">
    <w:name w:val="m_-3443334092271991800m_-476317895875743027gmail-m_-9024623131459635753m_1544743446785140357gmail-m_-6457258262619901068gmail-m_7347472274037263003m_-5392592829206401765gmail-aqj"/>
    <w:rsid w:val="0074566C"/>
  </w:style>
  <w:style w:type="character" w:customStyle="1" w:styleId="m-3443334092271991800m-476317895875743027gmail-m-9024623131459635753m1544743446785140357gmail-m-6457258262619901068gmail-aqj">
    <w:name w:val="m_-3443334092271991800m_-476317895875743027gmail-m_-9024623131459635753m_1544743446785140357gmail-m_-6457258262619901068gmail-aqj"/>
    <w:rsid w:val="0074566C"/>
  </w:style>
  <w:style w:type="paragraph" w:customStyle="1" w:styleId="TableParagraph">
    <w:name w:val="Table Paragraph"/>
    <w:basedOn w:val="Normal"/>
    <w:uiPriority w:val="1"/>
    <w:qFormat/>
    <w:rsid w:val="00A50070"/>
    <w:pPr>
      <w:widowControl w:val="0"/>
    </w:pPr>
    <w:rPr>
      <w:rFonts w:ascii="Calibri" w:eastAsia="Calibri" w:hAnsi="Calibri"/>
      <w:sz w:val="22"/>
      <w:szCs w:val="22"/>
    </w:rPr>
  </w:style>
  <w:style w:type="character" w:customStyle="1" w:styleId="Heading2Char">
    <w:name w:val="Heading 2 Char"/>
    <w:link w:val="Heading2"/>
    <w:rsid w:val="0071436D"/>
    <w:rPr>
      <w:rFonts w:ascii="Arial" w:hAnsi="Arial"/>
      <w:u w:val="single"/>
    </w:rPr>
  </w:style>
  <w:style w:type="paragraph" w:customStyle="1" w:styleId="AutoWilsonsLegalSingleSpacing">
    <w:name w:val="Auto Wilsons Legal Single Spacing"/>
    <w:basedOn w:val="Normal"/>
    <w:rsid w:val="00A43F2C"/>
    <w:pPr>
      <w:numPr>
        <w:numId w:val="8"/>
      </w:numPr>
    </w:pPr>
  </w:style>
  <w:style w:type="paragraph" w:customStyle="1" w:styleId="BlockLine">
    <w:name w:val="Block Line"/>
    <w:basedOn w:val="Normal"/>
    <w:next w:val="Normal"/>
    <w:rsid w:val="00236702"/>
    <w:pPr>
      <w:pBdr>
        <w:top w:val="single" w:sz="6" w:space="1" w:color="auto"/>
      </w:pBdr>
      <w:spacing w:before="240"/>
      <w:ind w:left="1700"/>
    </w:pPr>
    <w:rPr>
      <w:sz w:val="24"/>
    </w:rPr>
  </w:style>
  <w:style w:type="paragraph" w:customStyle="1" w:styleId="Level1">
    <w:name w:val="Level 1"/>
    <w:basedOn w:val="Normal"/>
    <w:uiPriority w:val="99"/>
    <w:qFormat/>
    <w:rsid w:val="00167C9B"/>
    <w:pPr>
      <w:numPr>
        <w:numId w:val="9"/>
      </w:numPr>
      <w:adjustRightInd w:val="0"/>
      <w:spacing w:after="240" w:line="312" w:lineRule="auto"/>
      <w:jc w:val="both"/>
      <w:outlineLvl w:val="0"/>
    </w:pPr>
    <w:rPr>
      <w:rFonts w:ascii="Arial" w:hAnsi="Arial" w:cs="Arial"/>
      <w:sz w:val="22"/>
      <w:szCs w:val="22"/>
      <w:lang w:eastAsia="en-GB"/>
    </w:rPr>
  </w:style>
  <w:style w:type="paragraph" w:customStyle="1" w:styleId="Level2">
    <w:name w:val="Level 2"/>
    <w:basedOn w:val="Normal"/>
    <w:uiPriority w:val="99"/>
    <w:qFormat/>
    <w:rsid w:val="00167C9B"/>
    <w:pPr>
      <w:numPr>
        <w:ilvl w:val="1"/>
        <w:numId w:val="9"/>
      </w:numPr>
      <w:adjustRightInd w:val="0"/>
      <w:spacing w:after="240" w:line="312" w:lineRule="auto"/>
      <w:jc w:val="both"/>
      <w:outlineLvl w:val="1"/>
    </w:pPr>
    <w:rPr>
      <w:rFonts w:ascii="Arial" w:hAnsi="Arial" w:cs="Arial"/>
      <w:sz w:val="22"/>
      <w:szCs w:val="22"/>
      <w:lang w:eastAsia="en-GB"/>
    </w:rPr>
  </w:style>
  <w:style w:type="paragraph" w:customStyle="1" w:styleId="Level3">
    <w:name w:val="Level 3"/>
    <w:basedOn w:val="Normal"/>
    <w:uiPriority w:val="99"/>
    <w:qFormat/>
    <w:rsid w:val="00167C9B"/>
    <w:pPr>
      <w:numPr>
        <w:ilvl w:val="2"/>
        <w:numId w:val="9"/>
      </w:numPr>
      <w:adjustRightInd w:val="0"/>
      <w:spacing w:after="240" w:line="312" w:lineRule="auto"/>
      <w:jc w:val="both"/>
      <w:outlineLvl w:val="2"/>
    </w:pPr>
    <w:rPr>
      <w:rFonts w:ascii="Arial" w:hAnsi="Arial" w:cs="Arial"/>
      <w:sz w:val="22"/>
      <w:szCs w:val="22"/>
      <w:lang w:eastAsia="en-GB"/>
    </w:rPr>
  </w:style>
  <w:style w:type="paragraph" w:customStyle="1" w:styleId="Level4">
    <w:name w:val="Level 4"/>
    <w:basedOn w:val="Normal"/>
    <w:uiPriority w:val="99"/>
    <w:qFormat/>
    <w:rsid w:val="00167C9B"/>
    <w:pPr>
      <w:numPr>
        <w:ilvl w:val="3"/>
        <w:numId w:val="9"/>
      </w:numPr>
      <w:adjustRightInd w:val="0"/>
      <w:spacing w:after="240" w:line="312" w:lineRule="auto"/>
      <w:jc w:val="both"/>
      <w:outlineLvl w:val="3"/>
    </w:pPr>
    <w:rPr>
      <w:rFonts w:ascii="Arial" w:hAnsi="Arial" w:cs="Arial"/>
      <w:sz w:val="22"/>
      <w:szCs w:val="22"/>
      <w:lang w:eastAsia="en-GB"/>
    </w:rPr>
  </w:style>
  <w:style w:type="paragraph" w:customStyle="1" w:styleId="Level5">
    <w:name w:val="Level 5"/>
    <w:basedOn w:val="Normal"/>
    <w:uiPriority w:val="99"/>
    <w:qFormat/>
    <w:rsid w:val="00167C9B"/>
    <w:pPr>
      <w:numPr>
        <w:ilvl w:val="4"/>
        <w:numId w:val="9"/>
      </w:numPr>
      <w:adjustRightInd w:val="0"/>
      <w:spacing w:after="240" w:line="312" w:lineRule="auto"/>
      <w:jc w:val="both"/>
      <w:outlineLvl w:val="4"/>
    </w:pPr>
    <w:rPr>
      <w:rFonts w:ascii="Arial" w:hAnsi="Arial" w:cs="Arial"/>
      <w:sz w:val="22"/>
      <w:szCs w:val="22"/>
      <w:lang w:eastAsia="en-GB"/>
    </w:rPr>
  </w:style>
  <w:style w:type="paragraph" w:customStyle="1" w:styleId="Level6">
    <w:name w:val="Level 6"/>
    <w:basedOn w:val="Normal"/>
    <w:uiPriority w:val="99"/>
    <w:qFormat/>
    <w:rsid w:val="00167C9B"/>
    <w:pPr>
      <w:numPr>
        <w:ilvl w:val="5"/>
        <w:numId w:val="9"/>
      </w:numPr>
      <w:adjustRightInd w:val="0"/>
      <w:spacing w:after="240" w:line="312" w:lineRule="auto"/>
      <w:jc w:val="both"/>
      <w:outlineLvl w:val="5"/>
    </w:pPr>
    <w:rPr>
      <w:rFonts w:ascii="Arial" w:hAnsi="Arial" w:cs="Arial"/>
      <w:sz w:val="22"/>
      <w:szCs w:val="22"/>
      <w:lang w:eastAsia="en-GB"/>
    </w:rPr>
  </w:style>
  <w:style w:type="paragraph" w:customStyle="1" w:styleId="Level7">
    <w:name w:val="Level 7"/>
    <w:basedOn w:val="Normal"/>
    <w:uiPriority w:val="99"/>
    <w:rsid w:val="00167C9B"/>
    <w:pPr>
      <w:numPr>
        <w:ilvl w:val="6"/>
        <w:numId w:val="9"/>
      </w:numPr>
      <w:adjustRightInd w:val="0"/>
      <w:spacing w:after="240" w:line="312" w:lineRule="auto"/>
      <w:jc w:val="both"/>
      <w:outlineLvl w:val="6"/>
    </w:pPr>
    <w:rPr>
      <w:rFonts w:ascii="Arial" w:hAnsi="Arial" w:cs="Arial"/>
      <w:sz w:val="22"/>
      <w:szCs w:val="22"/>
      <w:lang w:eastAsia="en-GB"/>
    </w:rPr>
  </w:style>
  <w:style w:type="paragraph" w:customStyle="1" w:styleId="Level8">
    <w:name w:val="Level 8"/>
    <w:basedOn w:val="Normal"/>
    <w:uiPriority w:val="99"/>
    <w:rsid w:val="00167C9B"/>
    <w:pPr>
      <w:numPr>
        <w:ilvl w:val="7"/>
        <w:numId w:val="9"/>
      </w:numPr>
      <w:adjustRightInd w:val="0"/>
      <w:spacing w:after="240" w:line="312" w:lineRule="auto"/>
      <w:jc w:val="both"/>
      <w:outlineLvl w:val="7"/>
    </w:pPr>
    <w:rPr>
      <w:rFonts w:ascii="Arial" w:hAnsi="Arial" w:cs="Arial"/>
      <w:sz w:val="22"/>
      <w:szCs w:val="22"/>
      <w:lang w:eastAsia="en-GB"/>
    </w:rPr>
  </w:style>
  <w:style w:type="paragraph" w:customStyle="1" w:styleId="Level9">
    <w:name w:val="Level 9"/>
    <w:basedOn w:val="Normal"/>
    <w:uiPriority w:val="99"/>
    <w:rsid w:val="00167C9B"/>
    <w:pPr>
      <w:numPr>
        <w:ilvl w:val="8"/>
        <w:numId w:val="9"/>
      </w:numPr>
      <w:adjustRightInd w:val="0"/>
      <w:spacing w:after="240" w:line="312" w:lineRule="auto"/>
      <w:jc w:val="both"/>
      <w:outlineLvl w:val="8"/>
    </w:pPr>
    <w:rPr>
      <w:rFonts w:ascii="Arial" w:hAnsi="Arial" w:cs="Arial"/>
      <w:sz w:val="22"/>
      <w:szCs w:val="22"/>
      <w:lang w:eastAsia="en-GB"/>
    </w:rPr>
  </w:style>
  <w:style w:type="character" w:customStyle="1" w:styleId="Level1asheadingtext">
    <w:name w:val="Level 1 as heading (text)"/>
    <w:uiPriority w:val="99"/>
    <w:rsid w:val="00167C9B"/>
    <w:rPr>
      <w:rFonts w:cs="Times New Roman"/>
      <w:b/>
      <w:bCs/>
      <w:caps/>
    </w:rPr>
  </w:style>
  <w:style w:type="paragraph" w:customStyle="1" w:styleId="Body">
    <w:name w:val="Body"/>
    <w:basedOn w:val="Normal"/>
    <w:uiPriority w:val="99"/>
    <w:rsid w:val="00167C9B"/>
    <w:pPr>
      <w:adjustRightInd w:val="0"/>
      <w:spacing w:after="240" w:line="312" w:lineRule="auto"/>
      <w:jc w:val="both"/>
    </w:pPr>
    <w:rPr>
      <w:rFonts w:ascii="Arial" w:hAnsi="Arial" w:cs="Arial"/>
      <w:sz w:val="22"/>
      <w:szCs w:val="22"/>
      <w:lang w:eastAsia="en-GB"/>
    </w:rPr>
  </w:style>
  <w:style w:type="character" w:customStyle="1" w:styleId="normaltextrun">
    <w:name w:val="normaltextrun"/>
    <w:basedOn w:val="DefaultParagraphFont"/>
    <w:rsid w:val="00BA0373"/>
  </w:style>
  <w:style w:type="character" w:customStyle="1" w:styleId="eop">
    <w:name w:val="eop"/>
    <w:basedOn w:val="DefaultParagraphFont"/>
    <w:rsid w:val="00BA0373"/>
  </w:style>
  <w:style w:type="paragraph" w:customStyle="1" w:styleId="paragraph">
    <w:name w:val="paragraph"/>
    <w:basedOn w:val="Normal"/>
    <w:rsid w:val="00A87612"/>
    <w:pPr>
      <w:spacing w:before="100" w:beforeAutospacing="1" w:after="100" w:afterAutospacing="1"/>
    </w:pPr>
    <w:rPr>
      <w:sz w:val="24"/>
      <w:szCs w:val="24"/>
    </w:rPr>
  </w:style>
  <w:style w:type="character" w:styleId="UnresolvedMention">
    <w:name w:val="Unresolved Mention"/>
    <w:uiPriority w:val="99"/>
    <w:unhideWhenUsed/>
    <w:rsid w:val="00BE6192"/>
    <w:rPr>
      <w:color w:val="605E5C"/>
      <w:shd w:val="clear" w:color="auto" w:fill="E1DFDD"/>
    </w:rPr>
  </w:style>
  <w:style w:type="paragraph" w:customStyle="1" w:styleId="xxxmsobodytext">
    <w:name w:val="x_x_xmsobodytext"/>
    <w:basedOn w:val="Normal"/>
    <w:rsid w:val="00F20478"/>
    <w:pPr>
      <w:spacing w:before="100" w:beforeAutospacing="1" w:after="100" w:afterAutospacing="1"/>
    </w:pPr>
    <w:rPr>
      <w:sz w:val="24"/>
      <w:szCs w:val="24"/>
    </w:rPr>
  </w:style>
  <w:style w:type="paragraph" w:customStyle="1" w:styleId="xxmsonormal">
    <w:name w:val="x_x_msonormal"/>
    <w:basedOn w:val="Normal"/>
    <w:rsid w:val="00F20478"/>
    <w:pPr>
      <w:spacing w:before="100" w:beforeAutospacing="1" w:after="100" w:afterAutospacing="1"/>
    </w:pPr>
    <w:rPr>
      <w:sz w:val="24"/>
      <w:szCs w:val="24"/>
    </w:rPr>
  </w:style>
  <w:style w:type="paragraph" w:customStyle="1" w:styleId="xmsonormal">
    <w:name w:val="x_msonormal"/>
    <w:basedOn w:val="Normal"/>
    <w:rsid w:val="00012CC6"/>
    <w:pPr>
      <w:spacing w:before="100" w:beforeAutospacing="1" w:after="100" w:afterAutospacing="1"/>
    </w:pPr>
    <w:rPr>
      <w:sz w:val="24"/>
      <w:szCs w:val="24"/>
    </w:rPr>
  </w:style>
  <w:style w:type="paragraph" w:customStyle="1" w:styleId="xmsolistparagraph">
    <w:name w:val="x_msolistparagraph"/>
    <w:basedOn w:val="Normal"/>
    <w:rsid w:val="000205A9"/>
    <w:pPr>
      <w:spacing w:before="100" w:beforeAutospacing="1" w:after="100" w:afterAutospacing="1"/>
    </w:pPr>
    <w:rPr>
      <w:sz w:val="24"/>
      <w:szCs w:val="24"/>
    </w:rPr>
  </w:style>
  <w:style w:type="paragraph" w:customStyle="1" w:styleId="AutoWilsonsLegal15Spacing">
    <w:name w:val="Auto Wilsons Legal 1.5 Spacing"/>
    <w:basedOn w:val="Normal"/>
    <w:rsid w:val="005A655D"/>
    <w:pPr>
      <w:numPr>
        <w:numId w:val="10"/>
      </w:numPr>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E75AA2"/>
    <w:rPr>
      <w:color w:val="808080"/>
    </w:rPr>
  </w:style>
  <w:style w:type="character" w:customStyle="1" w:styleId="xxxxxnormaltextrun">
    <w:name w:val="x_xxxxnormaltextrun"/>
    <w:basedOn w:val="DefaultParagraphFont"/>
    <w:rsid w:val="00AF7209"/>
  </w:style>
  <w:style w:type="character" w:customStyle="1" w:styleId="xxnormaltextrun">
    <w:name w:val="x_xnormaltextrun"/>
    <w:basedOn w:val="DefaultParagraphFont"/>
    <w:rsid w:val="00A82902"/>
  </w:style>
  <w:style w:type="character" w:customStyle="1" w:styleId="xnormaltextrun">
    <w:name w:val="x_normaltextrun"/>
    <w:basedOn w:val="DefaultParagraphFont"/>
    <w:rsid w:val="00D02BA4"/>
  </w:style>
  <w:style w:type="character" w:customStyle="1" w:styleId="xeop">
    <w:name w:val="x_eop"/>
    <w:basedOn w:val="DefaultParagraphFont"/>
    <w:rsid w:val="00D02BA4"/>
  </w:style>
  <w:style w:type="paragraph" w:customStyle="1" w:styleId="xparagraph">
    <w:name w:val="x_paragraph"/>
    <w:basedOn w:val="Normal"/>
    <w:rsid w:val="00D02BA4"/>
    <w:pPr>
      <w:spacing w:before="100" w:beforeAutospacing="1" w:after="100" w:afterAutospacing="1"/>
    </w:pPr>
    <w:rPr>
      <w:sz w:val="24"/>
      <w:szCs w:val="24"/>
    </w:rPr>
  </w:style>
  <w:style w:type="character" w:customStyle="1" w:styleId="xxxxxxxxxxxxnormaltextrun">
    <w:name w:val="x_x_xxxxxxxxxxnormaltextrun"/>
    <w:basedOn w:val="DefaultParagraphFont"/>
    <w:rsid w:val="00C629F7"/>
  </w:style>
  <w:style w:type="character" w:customStyle="1" w:styleId="xmsosmartlink">
    <w:name w:val="x_msosmartlink"/>
    <w:basedOn w:val="DefaultParagraphFont"/>
    <w:rsid w:val="00130349"/>
  </w:style>
  <w:style w:type="character" w:customStyle="1" w:styleId="xxxxxxxxxxxxxxnormaltextrun">
    <w:name w:val="x_x_x_x_xxxxxxxxxxnormaltextrun"/>
    <w:basedOn w:val="DefaultParagraphFont"/>
    <w:rsid w:val="001D24B1"/>
  </w:style>
  <w:style w:type="character" w:customStyle="1" w:styleId="cf01">
    <w:name w:val="cf01"/>
    <w:basedOn w:val="DefaultParagraphFont"/>
    <w:rsid w:val="000813EF"/>
    <w:rPr>
      <w:rFonts w:ascii="Segoe UI" w:hAnsi="Segoe UI" w:cs="Segoe UI" w:hint="default"/>
      <w:color w:val="FF0000"/>
      <w:sz w:val="18"/>
      <w:szCs w:val="18"/>
    </w:rPr>
  </w:style>
  <w:style w:type="character" w:customStyle="1" w:styleId="xxcontentpasted0">
    <w:name w:val="x_x_contentpasted0"/>
    <w:basedOn w:val="DefaultParagraphFont"/>
    <w:rsid w:val="007B6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9544">
      <w:bodyDiv w:val="1"/>
      <w:marLeft w:val="0"/>
      <w:marRight w:val="0"/>
      <w:marTop w:val="0"/>
      <w:marBottom w:val="0"/>
      <w:divBdr>
        <w:top w:val="none" w:sz="0" w:space="0" w:color="auto"/>
        <w:left w:val="none" w:sz="0" w:space="0" w:color="auto"/>
        <w:bottom w:val="none" w:sz="0" w:space="0" w:color="auto"/>
        <w:right w:val="none" w:sz="0" w:space="0" w:color="auto"/>
      </w:divBdr>
    </w:div>
    <w:div w:id="35860857">
      <w:bodyDiv w:val="1"/>
      <w:marLeft w:val="0"/>
      <w:marRight w:val="0"/>
      <w:marTop w:val="0"/>
      <w:marBottom w:val="0"/>
      <w:divBdr>
        <w:top w:val="none" w:sz="0" w:space="0" w:color="auto"/>
        <w:left w:val="none" w:sz="0" w:space="0" w:color="auto"/>
        <w:bottom w:val="none" w:sz="0" w:space="0" w:color="auto"/>
        <w:right w:val="none" w:sz="0" w:space="0" w:color="auto"/>
      </w:divBdr>
    </w:div>
    <w:div w:id="42563582">
      <w:bodyDiv w:val="1"/>
      <w:marLeft w:val="0"/>
      <w:marRight w:val="0"/>
      <w:marTop w:val="0"/>
      <w:marBottom w:val="0"/>
      <w:divBdr>
        <w:top w:val="none" w:sz="0" w:space="0" w:color="auto"/>
        <w:left w:val="none" w:sz="0" w:space="0" w:color="auto"/>
        <w:bottom w:val="none" w:sz="0" w:space="0" w:color="auto"/>
        <w:right w:val="none" w:sz="0" w:space="0" w:color="auto"/>
      </w:divBdr>
    </w:div>
    <w:div w:id="49960428">
      <w:bodyDiv w:val="1"/>
      <w:marLeft w:val="0"/>
      <w:marRight w:val="0"/>
      <w:marTop w:val="0"/>
      <w:marBottom w:val="0"/>
      <w:divBdr>
        <w:top w:val="none" w:sz="0" w:space="0" w:color="auto"/>
        <w:left w:val="none" w:sz="0" w:space="0" w:color="auto"/>
        <w:bottom w:val="none" w:sz="0" w:space="0" w:color="auto"/>
        <w:right w:val="none" w:sz="0" w:space="0" w:color="auto"/>
      </w:divBdr>
      <w:divsChild>
        <w:div w:id="96604053">
          <w:marLeft w:val="0"/>
          <w:marRight w:val="0"/>
          <w:marTop w:val="0"/>
          <w:marBottom w:val="0"/>
          <w:divBdr>
            <w:top w:val="none" w:sz="0" w:space="0" w:color="auto"/>
            <w:left w:val="none" w:sz="0" w:space="0" w:color="auto"/>
            <w:bottom w:val="none" w:sz="0" w:space="0" w:color="auto"/>
            <w:right w:val="none" w:sz="0" w:space="0" w:color="auto"/>
          </w:divBdr>
        </w:div>
        <w:div w:id="183859401">
          <w:marLeft w:val="0"/>
          <w:marRight w:val="0"/>
          <w:marTop w:val="0"/>
          <w:marBottom w:val="0"/>
          <w:divBdr>
            <w:top w:val="none" w:sz="0" w:space="0" w:color="auto"/>
            <w:left w:val="none" w:sz="0" w:space="0" w:color="auto"/>
            <w:bottom w:val="none" w:sz="0" w:space="0" w:color="auto"/>
            <w:right w:val="none" w:sz="0" w:space="0" w:color="auto"/>
          </w:divBdr>
        </w:div>
        <w:div w:id="244264983">
          <w:marLeft w:val="0"/>
          <w:marRight w:val="0"/>
          <w:marTop w:val="0"/>
          <w:marBottom w:val="0"/>
          <w:divBdr>
            <w:top w:val="none" w:sz="0" w:space="0" w:color="auto"/>
            <w:left w:val="none" w:sz="0" w:space="0" w:color="auto"/>
            <w:bottom w:val="none" w:sz="0" w:space="0" w:color="auto"/>
            <w:right w:val="none" w:sz="0" w:space="0" w:color="auto"/>
          </w:divBdr>
        </w:div>
        <w:div w:id="325331255">
          <w:marLeft w:val="0"/>
          <w:marRight w:val="0"/>
          <w:marTop w:val="0"/>
          <w:marBottom w:val="0"/>
          <w:divBdr>
            <w:top w:val="none" w:sz="0" w:space="0" w:color="auto"/>
            <w:left w:val="none" w:sz="0" w:space="0" w:color="auto"/>
            <w:bottom w:val="none" w:sz="0" w:space="0" w:color="auto"/>
            <w:right w:val="none" w:sz="0" w:space="0" w:color="auto"/>
          </w:divBdr>
        </w:div>
        <w:div w:id="328561283">
          <w:marLeft w:val="0"/>
          <w:marRight w:val="0"/>
          <w:marTop w:val="0"/>
          <w:marBottom w:val="0"/>
          <w:divBdr>
            <w:top w:val="none" w:sz="0" w:space="0" w:color="auto"/>
            <w:left w:val="none" w:sz="0" w:space="0" w:color="auto"/>
            <w:bottom w:val="none" w:sz="0" w:space="0" w:color="auto"/>
            <w:right w:val="none" w:sz="0" w:space="0" w:color="auto"/>
          </w:divBdr>
        </w:div>
        <w:div w:id="409429699">
          <w:marLeft w:val="0"/>
          <w:marRight w:val="0"/>
          <w:marTop w:val="0"/>
          <w:marBottom w:val="0"/>
          <w:divBdr>
            <w:top w:val="none" w:sz="0" w:space="0" w:color="auto"/>
            <w:left w:val="none" w:sz="0" w:space="0" w:color="auto"/>
            <w:bottom w:val="none" w:sz="0" w:space="0" w:color="auto"/>
            <w:right w:val="none" w:sz="0" w:space="0" w:color="auto"/>
          </w:divBdr>
        </w:div>
        <w:div w:id="657147985">
          <w:marLeft w:val="0"/>
          <w:marRight w:val="0"/>
          <w:marTop w:val="0"/>
          <w:marBottom w:val="0"/>
          <w:divBdr>
            <w:top w:val="none" w:sz="0" w:space="0" w:color="auto"/>
            <w:left w:val="none" w:sz="0" w:space="0" w:color="auto"/>
            <w:bottom w:val="none" w:sz="0" w:space="0" w:color="auto"/>
            <w:right w:val="none" w:sz="0" w:space="0" w:color="auto"/>
          </w:divBdr>
        </w:div>
        <w:div w:id="779110999">
          <w:marLeft w:val="0"/>
          <w:marRight w:val="0"/>
          <w:marTop w:val="0"/>
          <w:marBottom w:val="0"/>
          <w:divBdr>
            <w:top w:val="none" w:sz="0" w:space="0" w:color="auto"/>
            <w:left w:val="none" w:sz="0" w:space="0" w:color="auto"/>
            <w:bottom w:val="none" w:sz="0" w:space="0" w:color="auto"/>
            <w:right w:val="none" w:sz="0" w:space="0" w:color="auto"/>
          </w:divBdr>
        </w:div>
        <w:div w:id="821507118">
          <w:marLeft w:val="0"/>
          <w:marRight w:val="0"/>
          <w:marTop w:val="0"/>
          <w:marBottom w:val="0"/>
          <w:divBdr>
            <w:top w:val="none" w:sz="0" w:space="0" w:color="auto"/>
            <w:left w:val="none" w:sz="0" w:space="0" w:color="auto"/>
            <w:bottom w:val="none" w:sz="0" w:space="0" w:color="auto"/>
            <w:right w:val="none" w:sz="0" w:space="0" w:color="auto"/>
          </w:divBdr>
        </w:div>
        <w:div w:id="904101466">
          <w:marLeft w:val="0"/>
          <w:marRight w:val="0"/>
          <w:marTop w:val="0"/>
          <w:marBottom w:val="0"/>
          <w:divBdr>
            <w:top w:val="none" w:sz="0" w:space="0" w:color="auto"/>
            <w:left w:val="none" w:sz="0" w:space="0" w:color="auto"/>
            <w:bottom w:val="none" w:sz="0" w:space="0" w:color="auto"/>
            <w:right w:val="none" w:sz="0" w:space="0" w:color="auto"/>
          </w:divBdr>
        </w:div>
        <w:div w:id="906381653">
          <w:marLeft w:val="0"/>
          <w:marRight w:val="0"/>
          <w:marTop w:val="0"/>
          <w:marBottom w:val="0"/>
          <w:divBdr>
            <w:top w:val="none" w:sz="0" w:space="0" w:color="auto"/>
            <w:left w:val="none" w:sz="0" w:space="0" w:color="auto"/>
            <w:bottom w:val="none" w:sz="0" w:space="0" w:color="auto"/>
            <w:right w:val="none" w:sz="0" w:space="0" w:color="auto"/>
          </w:divBdr>
        </w:div>
        <w:div w:id="979848835">
          <w:marLeft w:val="0"/>
          <w:marRight w:val="0"/>
          <w:marTop w:val="0"/>
          <w:marBottom w:val="0"/>
          <w:divBdr>
            <w:top w:val="none" w:sz="0" w:space="0" w:color="auto"/>
            <w:left w:val="none" w:sz="0" w:space="0" w:color="auto"/>
            <w:bottom w:val="none" w:sz="0" w:space="0" w:color="auto"/>
            <w:right w:val="none" w:sz="0" w:space="0" w:color="auto"/>
          </w:divBdr>
        </w:div>
        <w:div w:id="1009479178">
          <w:marLeft w:val="0"/>
          <w:marRight w:val="0"/>
          <w:marTop w:val="0"/>
          <w:marBottom w:val="0"/>
          <w:divBdr>
            <w:top w:val="none" w:sz="0" w:space="0" w:color="auto"/>
            <w:left w:val="none" w:sz="0" w:space="0" w:color="auto"/>
            <w:bottom w:val="none" w:sz="0" w:space="0" w:color="auto"/>
            <w:right w:val="none" w:sz="0" w:space="0" w:color="auto"/>
          </w:divBdr>
        </w:div>
        <w:div w:id="1181748414">
          <w:marLeft w:val="0"/>
          <w:marRight w:val="0"/>
          <w:marTop w:val="0"/>
          <w:marBottom w:val="0"/>
          <w:divBdr>
            <w:top w:val="none" w:sz="0" w:space="0" w:color="auto"/>
            <w:left w:val="none" w:sz="0" w:space="0" w:color="auto"/>
            <w:bottom w:val="none" w:sz="0" w:space="0" w:color="auto"/>
            <w:right w:val="none" w:sz="0" w:space="0" w:color="auto"/>
          </w:divBdr>
        </w:div>
        <w:div w:id="1216547638">
          <w:marLeft w:val="0"/>
          <w:marRight w:val="0"/>
          <w:marTop w:val="0"/>
          <w:marBottom w:val="0"/>
          <w:divBdr>
            <w:top w:val="none" w:sz="0" w:space="0" w:color="auto"/>
            <w:left w:val="none" w:sz="0" w:space="0" w:color="auto"/>
            <w:bottom w:val="none" w:sz="0" w:space="0" w:color="auto"/>
            <w:right w:val="none" w:sz="0" w:space="0" w:color="auto"/>
          </w:divBdr>
        </w:div>
        <w:div w:id="1373307135">
          <w:marLeft w:val="0"/>
          <w:marRight w:val="0"/>
          <w:marTop w:val="0"/>
          <w:marBottom w:val="0"/>
          <w:divBdr>
            <w:top w:val="none" w:sz="0" w:space="0" w:color="auto"/>
            <w:left w:val="none" w:sz="0" w:space="0" w:color="auto"/>
            <w:bottom w:val="none" w:sz="0" w:space="0" w:color="auto"/>
            <w:right w:val="none" w:sz="0" w:space="0" w:color="auto"/>
          </w:divBdr>
        </w:div>
        <w:div w:id="1503816308">
          <w:marLeft w:val="0"/>
          <w:marRight w:val="0"/>
          <w:marTop w:val="0"/>
          <w:marBottom w:val="0"/>
          <w:divBdr>
            <w:top w:val="none" w:sz="0" w:space="0" w:color="auto"/>
            <w:left w:val="none" w:sz="0" w:space="0" w:color="auto"/>
            <w:bottom w:val="none" w:sz="0" w:space="0" w:color="auto"/>
            <w:right w:val="none" w:sz="0" w:space="0" w:color="auto"/>
          </w:divBdr>
        </w:div>
        <w:div w:id="1514800061">
          <w:marLeft w:val="0"/>
          <w:marRight w:val="0"/>
          <w:marTop w:val="0"/>
          <w:marBottom w:val="0"/>
          <w:divBdr>
            <w:top w:val="none" w:sz="0" w:space="0" w:color="auto"/>
            <w:left w:val="none" w:sz="0" w:space="0" w:color="auto"/>
            <w:bottom w:val="none" w:sz="0" w:space="0" w:color="auto"/>
            <w:right w:val="none" w:sz="0" w:space="0" w:color="auto"/>
          </w:divBdr>
        </w:div>
        <w:div w:id="1587349032">
          <w:marLeft w:val="0"/>
          <w:marRight w:val="0"/>
          <w:marTop w:val="0"/>
          <w:marBottom w:val="0"/>
          <w:divBdr>
            <w:top w:val="none" w:sz="0" w:space="0" w:color="auto"/>
            <w:left w:val="none" w:sz="0" w:space="0" w:color="auto"/>
            <w:bottom w:val="none" w:sz="0" w:space="0" w:color="auto"/>
            <w:right w:val="none" w:sz="0" w:space="0" w:color="auto"/>
          </w:divBdr>
        </w:div>
        <w:div w:id="1695497078">
          <w:marLeft w:val="0"/>
          <w:marRight w:val="0"/>
          <w:marTop w:val="0"/>
          <w:marBottom w:val="0"/>
          <w:divBdr>
            <w:top w:val="none" w:sz="0" w:space="0" w:color="auto"/>
            <w:left w:val="none" w:sz="0" w:space="0" w:color="auto"/>
            <w:bottom w:val="none" w:sz="0" w:space="0" w:color="auto"/>
            <w:right w:val="none" w:sz="0" w:space="0" w:color="auto"/>
          </w:divBdr>
        </w:div>
        <w:div w:id="1848908505">
          <w:marLeft w:val="0"/>
          <w:marRight w:val="0"/>
          <w:marTop w:val="0"/>
          <w:marBottom w:val="0"/>
          <w:divBdr>
            <w:top w:val="none" w:sz="0" w:space="0" w:color="auto"/>
            <w:left w:val="none" w:sz="0" w:space="0" w:color="auto"/>
            <w:bottom w:val="none" w:sz="0" w:space="0" w:color="auto"/>
            <w:right w:val="none" w:sz="0" w:space="0" w:color="auto"/>
          </w:divBdr>
        </w:div>
        <w:div w:id="1868635410">
          <w:marLeft w:val="0"/>
          <w:marRight w:val="0"/>
          <w:marTop w:val="0"/>
          <w:marBottom w:val="0"/>
          <w:divBdr>
            <w:top w:val="none" w:sz="0" w:space="0" w:color="auto"/>
            <w:left w:val="none" w:sz="0" w:space="0" w:color="auto"/>
            <w:bottom w:val="none" w:sz="0" w:space="0" w:color="auto"/>
            <w:right w:val="none" w:sz="0" w:space="0" w:color="auto"/>
          </w:divBdr>
        </w:div>
        <w:div w:id="1908415217">
          <w:marLeft w:val="0"/>
          <w:marRight w:val="0"/>
          <w:marTop w:val="0"/>
          <w:marBottom w:val="0"/>
          <w:divBdr>
            <w:top w:val="none" w:sz="0" w:space="0" w:color="auto"/>
            <w:left w:val="none" w:sz="0" w:space="0" w:color="auto"/>
            <w:bottom w:val="none" w:sz="0" w:space="0" w:color="auto"/>
            <w:right w:val="none" w:sz="0" w:space="0" w:color="auto"/>
          </w:divBdr>
        </w:div>
        <w:div w:id="1985887024">
          <w:marLeft w:val="0"/>
          <w:marRight w:val="0"/>
          <w:marTop w:val="0"/>
          <w:marBottom w:val="0"/>
          <w:divBdr>
            <w:top w:val="none" w:sz="0" w:space="0" w:color="auto"/>
            <w:left w:val="none" w:sz="0" w:space="0" w:color="auto"/>
            <w:bottom w:val="none" w:sz="0" w:space="0" w:color="auto"/>
            <w:right w:val="none" w:sz="0" w:space="0" w:color="auto"/>
          </w:divBdr>
        </w:div>
        <w:div w:id="2109735697">
          <w:marLeft w:val="0"/>
          <w:marRight w:val="0"/>
          <w:marTop w:val="0"/>
          <w:marBottom w:val="0"/>
          <w:divBdr>
            <w:top w:val="none" w:sz="0" w:space="0" w:color="auto"/>
            <w:left w:val="none" w:sz="0" w:space="0" w:color="auto"/>
            <w:bottom w:val="none" w:sz="0" w:space="0" w:color="auto"/>
            <w:right w:val="none" w:sz="0" w:space="0" w:color="auto"/>
          </w:divBdr>
        </w:div>
      </w:divsChild>
    </w:div>
    <w:div w:id="56369479">
      <w:bodyDiv w:val="1"/>
      <w:marLeft w:val="0"/>
      <w:marRight w:val="0"/>
      <w:marTop w:val="0"/>
      <w:marBottom w:val="0"/>
      <w:divBdr>
        <w:top w:val="none" w:sz="0" w:space="0" w:color="auto"/>
        <w:left w:val="none" w:sz="0" w:space="0" w:color="auto"/>
        <w:bottom w:val="none" w:sz="0" w:space="0" w:color="auto"/>
        <w:right w:val="none" w:sz="0" w:space="0" w:color="auto"/>
      </w:divBdr>
    </w:div>
    <w:div w:id="75128973">
      <w:bodyDiv w:val="1"/>
      <w:marLeft w:val="0"/>
      <w:marRight w:val="0"/>
      <w:marTop w:val="0"/>
      <w:marBottom w:val="0"/>
      <w:divBdr>
        <w:top w:val="none" w:sz="0" w:space="0" w:color="auto"/>
        <w:left w:val="none" w:sz="0" w:space="0" w:color="auto"/>
        <w:bottom w:val="none" w:sz="0" w:space="0" w:color="auto"/>
        <w:right w:val="none" w:sz="0" w:space="0" w:color="auto"/>
      </w:divBdr>
    </w:div>
    <w:div w:id="89353490">
      <w:bodyDiv w:val="1"/>
      <w:marLeft w:val="0"/>
      <w:marRight w:val="0"/>
      <w:marTop w:val="0"/>
      <w:marBottom w:val="0"/>
      <w:divBdr>
        <w:top w:val="none" w:sz="0" w:space="0" w:color="auto"/>
        <w:left w:val="none" w:sz="0" w:space="0" w:color="auto"/>
        <w:bottom w:val="none" w:sz="0" w:space="0" w:color="auto"/>
        <w:right w:val="none" w:sz="0" w:space="0" w:color="auto"/>
      </w:divBdr>
    </w:div>
    <w:div w:id="104496549">
      <w:bodyDiv w:val="1"/>
      <w:marLeft w:val="0"/>
      <w:marRight w:val="0"/>
      <w:marTop w:val="0"/>
      <w:marBottom w:val="0"/>
      <w:divBdr>
        <w:top w:val="none" w:sz="0" w:space="0" w:color="auto"/>
        <w:left w:val="none" w:sz="0" w:space="0" w:color="auto"/>
        <w:bottom w:val="none" w:sz="0" w:space="0" w:color="auto"/>
        <w:right w:val="none" w:sz="0" w:space="0" w:color="auto"/>
      </w:divBdr>
    </w:div>
    <w:div w:id="115565815">
      <w:bodyDiv w:val="1"/>
      <w:marLeft w:val="0"/>
      <w:marRight w:val="0"/>
      <w:marTop w:val="0"/>
      <w:marBottom w:val="0"/>
      <w:divBdr>
        <w:top w:val="none" w:sz="0" w:space="0" w:color="auto"/>
        <w:left w:val="none" w:sz="0" w:space="0" w:color="auto"/>
        <w:bottom w:val="none" w:sz="0" w:space="0" w:color="auto"/>
        <w:right w:val="none" w:sz="0" w:space="0" w:color="auto"/>
      </w:divBdr>
    </w:div>
    <w:div w:id="124009140">
      <w:bodyDiv w:val="1"/>
      <w:marLeft w:val="0"/>
      <w:marRight w:val="0"/>
      <w:marTop w:val="0"/>
      <w:marBottom w:val="0"/>
      <w:divBdr>
        <w:top w:val="none" w:sz="0" w:space="0" w:color="auto"/>
        <w:left w:val="none" w:sz="0" w:space="0" w:color="auto"/>
        <w:bottom w:val="none" w:sz="0" w:space="0" w:color="auto"/>
        <w:right w:val="none" w:sz="0" w:space="0" w:color="auto"/>
      </w:divBdr>
    </w:div>
    <w:div w:id="143855515">
      <w:bodyDiv w:val="1"/>
      <w:marLeft w:val="0"/>
      <w:marRight w:val="0"/>
      <w:marTop w:val="0"/>
      <w:marBottom w:val="0"/>
      <w:divBdr>
        <w:top w:val="none" w:sz="0" w:space="0" w:color="auto"/>
        <w:left w:val="none" w:sz="0" w:space="0" w:color="auto"/>
        <w:bottom w:val="none" w:sz="0" w:space="0" w:color="auto"/>
        <w:right w:val="none" w:sz="0" w:space="0" w:color="auto"/>
      </w:divBdr>
      <w:divsChild>
        <w:div w:id="123087056">
          <w:marLeft w:val="0"/>
          <w:marRight w:val="0"/>
          <w:marTop w:val="0"/>
          <w:marBottom w:val="0"/>
          <w:divBdr>
            <w:top w:val="none" w:sz="0" w:space="0" w:color="auto"/>
            <w:left w:val="none" w:sz="0" w:space="0" w:color="auto"/>
            <w:bottom w:val="none" w:sz="0" w:space="0" w:color="auto"/>
            <w:right w:val="none" w:sz="0" w:space="0" w:color="auto"/>
          </w:divBdr>
        </w:div>
        <w:div w:id="1198549106">
          <w:marLeft w:val="0"/>
          <w:marRight w:val="0"/>
          <w:marTop w:val="0"/>
          <w:marBottom w:val="0"/>
          <w:divBdr>
            <w:top w:val="none" w:sz="0" w:space="0" w:color="auto"/>
            <w:left w:val="none" w:sz="0" w:space="0" w:color="auto"/>
            <w:bottom w:val="none" w:sz="0" w:space="0" w:color="auto"/>
            <w:right w:val="none" w:sz="0" w:space="0" w:color="auto"/>
          </w:divBdr>
        </w:div>
      </w:divsChild>
    </w:div>
    <w:div w:id="148374501">
      <w:bodyDiv w:val="1"/>
      <w:marLeft w:val="0"/>
      <w:marRight w:val="0"/>
      <w:marTop w:val="0"/>
      <w:marBottom w:val="0"/>
      <w:divBdr>
        <w:top w:val="none" w:sz="0" w:space="0" w:color="auto"/>
        <w:left w:val="none" w:sz="0" w:space="0" w:color="auto"/>
        <w:bottom w:val="none" w:sz="0" w:space="0" w:color="auto"/>
        <w:right w:val="none" w:sz="0" w:space="0" w:color="auto"/>
      </w:divBdr>
    </w:div>
    <w:div w:id="157842973">
      <w:bodyDiv w:val="1"/>
      <w:marLeft w:val="0"/>
      <w:marRight w:val="0"/>
      <w:marTop w:val="0"/>
      <w:marBottom w:val="0"/>
      <w:divBdr>
        <w:top w:val="none" w:sz="0" w:space="0" w:color="auto"/>
        <w:left w:val="none" w:sz="0" w:space="0" w:color="auto"/>
        <w:bottom w:val="none" w:sz="0" w:space="0" w:color="auto"/>
        <w:right w:val="none" w:sz="0" w:space="0" w:color="auto"/>
      </w:divBdr>
    </w:div>
    <w:div w:id="178008146">
      <w:bodyDiv w:val="1"/>
      <w:marLeft w:val="0"/>
      <w:marRight w:val="0"/>
      <w:marTop w:val="0"/>
      <w:marBottom w:val="0"/>
      <w:divBdr>
        <w:top w:val="none" w:sz="0" w:space="0" w:color="auto"/>
        <w:left w:val="none" w:sz="0" w:space="0" w:color="auto"/>
        <w:bottom w:val="none" w:sz="0" w:space="0" w:color="auto"/>
        <w:right w:val="none" w:sz="0" w:space="0" w:color="auto"/>
      </w:divBdr>
    </w:div>
    <w:div w:id="256256627">
      <w:bodyDiv w:val="1"/>
      <w:marLeft w:val="0"/>
      <w:marRight w:val="0"/>
      <w:marTop w:val="0"/>
      <w:marBottom w:val="0"/>
      <w:divBdr>
        <w:top w:val="none" w:sz="0" w:space="0" w:color="auto"/>
        <w:left w:val="none" w:sz="0" w:space="0" w:color="auto"/>
        <w:bottom w:val="none" w:sz="0" w:space="0" w:color="auto"/>
        <w:right w:val="none" w:sz="0" w:space="0" w:color="auto"/>
      </w:divBdr>
      <w:divsChild>
        <w:div w:id="285546965">
          <w:marLeft w:val="30"/>
          <w:marRight w:val="0"/>
          <w:marTop w:val="0"/>
          <w:marBottom w:val="0"/>
          <w:divBdr>
            <w:top w:val="none" w:sz="0" w:space="0" w:color="auto"/>
            <w:left w:val="none" w:sz="0" w:space="0" w:color="auto"/>
            <w:bottom w:val="none" w:sz="0" w:space="0" w:color="auto"/>
            <w:right w:val="none" w:sz="0" w:space="0" w:color="auto"/>
          </w:divBdr>
        </w:div>
      </w:divsChild>
    </w:div>
    <w:div w:id="278336237">
      <w:bodyDiv w:val="1"/>
      <w:marLeft w:val="0"/>
      <w:marRight w:val="0"/>
      <w:marTop w:val="0"/>
      <w:marBottom w:val="0"/>
      <w:divBdr>
        <w:top w:val="none" w:sz="0" w:space="0" w:color="auto"/>
        <w:left w:val="none" w:sz="0" w:space="0" w:color="auto"/>
        <w:bottom w:val="none" w:sz="0" w:space="0" w:color="auto"/>
        <w:right w:val="none" w:sz="0" w:space="0" w:color="auto"/>
      </w:divBdr>
    </w:div>
    <w:div w:id="285090589">
      <w:bodyDiv w:val="1"/>
      <w:marLeft w:val="0"/>
      <w:marRight w:val="0"/>
      <w:marTop w:val="0"/>
      <w:marBottom w:val="0"/>
      <w:divBdr>
        <w:top w:val="none" w:sz="0" w:space="0" w:color="auto"/>
        <w:left w:val="none" w:sz="0" w:space="0" w:color="auto"/>
        <w:bottom w:val="none" w:sz="0" w:space="0" w:color="auto"/>
        <w:right w:val="none" w:sz="0" w:space="0" w:color="auto"/>
      </w:divBdr>
    </w:div>
    <w:div w:id="344594773">
      <w:bodyDiv w:val="1"/>
      <w:marLeft w:val="0"/>
      <w:marRight w:val="0"/>
      <w:marTop w:val="0"/>
      <w:marBottom w:val="0"/>
      <w:divBdr>
        <w:top w:val="none" w:sz="0" w:space="0" w:color="auto"/>
        <w:left w:val="none" w:sz="0" w:space="0" w:color="auto"/>
        <w:bottom w:val="none" w:sz="0" w:space="0" w:color="auto"/>
        <w:right w:val="none" w:sz="0" w:space="0" w:color="auto"/>
      </w:divBdr>
      <w:divsChild>
        <w:div w:id="463698846">
          <w:marLeft w:val="0"/>
          <w:marRight w:val="0"/>
          <w:marTop w:val="0"/>
          <w:marBottom w:val="0"/>
          <w:divBdr>
            <w:top w:val="none" w:sz="0" w:space="0" w:color="auto"/>
            <w:left w:val="none" w:sz="0" w:space="0" w:color="auto"/>
            <w:bottom w:val="none" w:sz="0" w:space="0" w:color="auto"/>
            <w:right w:val="none" w:sz="0" w:space="0" w:color="auto"/>
          </w:divBdr>
          <w:divsChild>
            <w:div w:id="448279262">
              <w:marLeft w:val="0"/>
              <w:marRight w:val="0"/>
              <w:marTop w:val="0"/>
              <w:marBottom w:val="0"/>
              <w:divBdr>
                <w:top w:val="none" w:sz="0" w:space="0" w:color="auto"/>
                <w:left w:val="none" w:sz="0" w:space="0" w:color="auto"/>
                <w:bottom w:val="none" w:sz="0" w:space="0" w:color="auto"/>
                <w:right w:val="none" w:sz="0" w:space="0" w:color="auto"/>
              </w:divBdr>
              <w:divsChild>
                <w:div w:id="46807098">
                  <w:marLeft w:val="0"/>
                  <w:marRight w:val="0"/>
                  <w:marTop w:val="0"/>
                  <w:marBottom w:val="0"/>
                  <w:divBdr>
                    <w:top w:val="none" w:sz="0" w:space="0" w:color="auto"/>
                    <w:left w:val="none" w:sz="0" w:space="0" w:color="auto"/>
                    <w:bottom w:val="none" w:sz="0" w:space="0" w:color="auto"/>
                    <w:right w:val="none" w:sz="0" w:space="0" w:color="auto"/>
                  </w:divBdr>
                </w:div>
              </w:divsChild>
            </w:div>
            <w:div w:id="1258445523">
              <w:marLeft w:val="0"/>
              <w:marRight w:val="0"/>
              <w:marTop w:val="0"/>
              <w:marBottom w:val="0"/>
              <w:divBdr>
                <w:top w:val="none" w:sz="0" w:space="0" w:color="auto"/>
                <w:left w:val="none" w:sz="0" w:space="0" w:color="auto"/>
                <w:bottom w:val="none" w:sz="0" w:space="0" w:color="auto"/>
                <w:right w:val="none" w:sz="0" w:space="0" w:color="auto"/>
              </w:divBdr>
              <w:divsChild>
                <w:div w:id="905459401">
                  <w:marLeft w:val="0"/>
                  <w:marRight w:val="0"/>
                  <w:marTop w:val="0"/>
                  <w:marBottom w:val="0"/>
                  <w:divBdr>
                    <w:top w:val="none" w:sz="0" w:space="0" w:color="auto"/>
                    <w:left w:val="none" w:sz="0" w:space="0" w:color="auto"/>
                    <w:bottom w:val="none" w:sz="0" w:space="0" w:color="auto"/>
                    <w:right w:val="none" w:sz="0" w:space="0" w:color="auto"/>
                  </w:divBdr>
                </w:div>
              </w:divsChild>
            </w:div>
            <w:div w:id="1376392555">
              <w:marLeft w:val="0"/>
              <w:marRight w:val="0"/>
              <w:marTop w:val="0"/>
              <w:marBottom w:val="0"/>
              <w:divBdr>
                <w:top w:val="none" w:sz="0" w:space="0" w:color="auto"/>
                <w:left w:val="none" w:sz="0" w:space="0" w:color="auto"/>
                <w:bottom w:val="none" w:sz="0" w:space="0" w:color="auto"/>
                <w:right w:val="none" w:sz="0" w:space="0" w:color="auto"/>
              </w:divBdr>
              <w:divsChild>
                <w:div w:id="207686929">
                  <w:marLeft w:val="0"/>
                  <w:marRight w:val="0"/>
                  <w:marTop w:val="0"/>
                  <w:marBottom w:val="0"/>
                  <w:divBdr>
                    <w:top w:val="none" w:sz="0" w:space="0" w:color="auto"/>
                    <w:left w:val="none" w:sz="0" w:space="0" w:color="auto"/>
                    <w:bottom w:val="none" w:sz="0" w:space="0" w:color="auto"/>
                    <w:right w:val="none" w:sz="0" w:space="0" w:color="auto"/>
                  </w:divBdr>
                </w:div>
              </w:divsChild>
            </w:div>
            <w:div w:id="1469400033">
              <w:marLeft w:val="0"/>
              <w:marRight w:val="0"/>
              <w:marTop w:val="0"/>
              <w:marBottom w:val="0"/>
              <w:divBdr>
                <w:top w:val="none" w:sz="0" w:space="0" w:color="auto"/>
                <w:left w:val="none" w:sz="0" w:space="0" w:color="auto"/>
                <w:bottom w:val="none" w:sz="0" w:space="0" w:color="auto"/>
                <w:right w:val="none" w:sz="0" w:space="0" w:color="auto"/>
              </w:divBdr>
              <w:divsChild>
                <w:div w:id="194661433">
                  <w:marLeft w:val="0"/>
                  <w:marRight w:val="0"/>
                  <w:marTop w:val="0"/>
                  <w:marBottom w:val="0"/>
                  <w:divBdr>
                    <w:top w:val="none" w:sz="0" w:space="0" w:color="auto"/>
                    <w:left w:val="none" w:sz="0" w:space="0" w:color="auto"/>
                    <w:bottom w:val="none" w:sz="0" w:space="0" w:color="auto"/>
                    <w:right w:val="none" w:sz="0" w:space="0" w:color="auto"/>
                  </w:divBdr>
                  <w:divsChild>
                    <w:div w:id="1824008061">
                      <w:marLeft w:val="0"/>
                      <w:marRight w:val="0"/>
                      <w:marTop w:val="0"/>
                      <w:marBottom w:val="0"/>
                      <w:divBdr>
                        <w:top w:val="none" w:sz="0" w:space="0" w:color="auto"/>
                        <w:left w:val="none" w:sz="0" w:space="0" w:color="auto"/>
                        <w:bottom w:val="none" w:sz="0" w:space="0" w:color="auto"/>
                        <w:right w:val="none" w:sz="0" w:space="0" w:color="auto"/>
                      </w:divBdr>
                      <w:divsChild>
                        <w:div w:id="852647281">
                          <w:marLeft w:val="0"/>
                          <w:marRight w:val="0"/>
                          <w:marTop w:val="0"/>
                          <w:marBottom w:val="0"/>
                          <w:divBdr>
                            <w:top w:val="none" w:sz="0" w:space="0" w:color="auto"/>
                            <w:left w:val="none" w:sz="0" w:space="0" w:color="auto"/>
                            <w:bottom w:val="none" w:sz="0" w:space="0" w:color="auto"/>
                            <w:right w:val="none" w:sz="0" w:space="0" w:color="auto"/>
                          </w:divBdr>
                          <w:divsChild>
                            <w:div w:id="48312932">
                              <w:marLeft w:val="0"/>
                              <w:marRight w:val="0"/>
                              <w:marTop w:val="0"/>
                              <w:marBottom w:val="0"/>
                              <w:divBdr>
                                <w:top w:val="none" w:sz="0" w:space="0" w:color="auto"/>
                                <w:left w:val="none" w:sz="0" w:space="0" w:color="auto"/>
                                <w:bottom w:val="none" w:sz="0" w:space="0" w:color="auto"/>
                                <w:right w:val="none" w:sz="0" w:space="0" w:color="auto"/>
                              </w:divBdr>
                              <w:divsChild>
                                <w:div w:id="807631714">
                                  <w:marLeft w:val="0"/>
                                  <w:marRight w:val="0"/>
                                  <w:marTop w:val="0"/>
                                  <w:marBottom w:val="0"/>
                                  <w:divBdr>
                                    <w:top w:val="none" w:sz="0" w:space="0" w:color="auto"/>
                                    <w:left w:val="none" w:sz="0" w:space="0" w:color="auto"/>
                                    <w:bottom w:val="none" w:sz="0" w:space="0" w:color="auto"/>
                                    <w:right w:val="none" w:sz="0" w:space="0" w:color="auto"/>
                                  </w:divBdr>
                                  <w:divsChild>
                                    <w:div w:id="1607613285">
                                      <w:marLeft w:val="0"/>
                                      <w:marRight w:val="0"/>
                                      <w:marTop w:val="0"/>
                                      <w:marBottom w:val="0"/>
                                      <w:divBdr>
                                        <w:top w:val="none" w:sz="0" w:space="0" w:color="auto"/>
                                        <w:left w:val="none" w:sz="0" w:space="0" w:color="auto"/>
                                        <w:bottom w:val="none" w:sz="0" w:space="0" w:color="auto"/>
                                        <w:right w:val="none" w:sz="0" w:space="0" w:color="auto"/>
                                      </w:divBdr>
                                      <w:divsChild>
                                        <w:div w:id="2023049240">
                                          <w:marLeft w:val="0"/>
                                          <w:marRight w:val="0"/>
                                          <w:marTop w:val="0"/>
                                          <w:marBottom w:val="0"/>
                                          <w:divBdr>
                                            <w:top w:val="none" w:sz="0" w:space="0" w:color="auto"/>
                                            <w:left w:val="none" w:sz="0" w:space="0" w:color="auto"/>
                                            <w:bottom w:val="none" w:sz="0" w:space="0" w:color="auto"/>
                                            <w:right w:val="none" w:sz="0" w:space="0" w:color="auto"/>
                                          </w:divBdr>
                                          <w:divsChild>
                                            <w:div w:id="904684557">
                                              <w:marLeft w:val="0"/>
                                              <w:marRight w:val="0"/>
                                              <w:marTop w:val="0"/>
                                              <w:marBottom w:val="0"/>
                                              <w:divBdr>
                                                <w:top w:val="none" w:sz="0" w:space="0" w:color="auto"/>
                                                <w:left w:val="none" w:sz="0" w:space="0" w:color="auto"/>
                                                <w:bottom w:val="none" w:sz="0" w:space="0" w:color="auto"/>
                                                <w:right w:val="none" w:sz="0" w:space="0" w:color="auto"/>
                                              </w:divBdr>
                                              <w:divsChild>
                                                <w:div w:id="756295033">
                                                  <w:marLeft w:val="0"/>
                                                  <w:marRight w:val="0"/>
                                                  <w:marTop w:val="0"/>
                                                  <w:marBottom w:val="0"/>
                                                  <w:divBdr>
                                                    <w:top w:val="none" w:sz="0" w:space="0" w:color="auto"/>
                                                    <w:left w:val="none" w:sz="0" w:space="0" w:color="auto"/>
                                                    <w:bottom w:val="none" w:sz="0" w:space="0" w:color="auto"/>
                                                    <w:right w:val="none" w:sz="0" w:space="0" w:color="auto"/>
                                                  </w:divBdr>
                                                  <w:divsChild>
                                                    <w:div w:id="1952395128">
                                                      <w:marLeft w:val="0"/>
                                                      <w:marRight w:val="0"/>
                                                      <w:marTop w:val="0"/>
                                                      <w:marBottom w:val="0"/>
                                                      <w:divBdr>
                                                        <w:top w:val="none" w:sz="0" w:space="0" w:color="auto"/>
                                                        <w:left w:val="none" w:sz="0" w:space="0" w:color="auto"/>
                                                        <w:bottom w:val="none" w:sz="0" w:space="0" w:color="auto"/>
                                                        <w:right w:val="none" w:sz="0" w:space="0" w:color="auto"/>
                                                      </w:divBdr>
                                                      <w:divsChild>
                                                        <w:div w:id="2054500895">
                                                          <w:marLeft w:val="0"/>
                                                          <w:marRight w:val="0"/>
                                                          <w:marTop w:val="0"/>
                                                          <w:marBottom w:val="0"/>
                                                          <w:divBdr>
                                                            <w:top w:val="none" w:sz="0" w:space="0" w:color="auto"/>
                                                            <w:left w:val="none" w:sz="0" w:space="0" w:color="auto"/>
                                                            <w:bottom w:val="none" w:sz="0" w:space="0" w:color="auto"/>
                                                            <w:right w:val="none" w:sz="0" w:space="0" w:color="auto"/>
                                                          </w:divBdr>
                                                          <w:divsChild>
                                                            <w:div w:id="981882309">
                                                              <w:marLeft w:val="0"/>
                                                              <w:marRight w:val="0"/>
                                                              <w:marTop w:val="0"/>
                                                              <w:marBottom w:val="0"/>
                                                              <w:divBdr>
                                                                <w:top w:val="none" w:sz="0" w:space="0" w:color="auto"/>
                                                                <w:left w:val="none" w:sz="0" w:space="0" w:color="auto"/>
                                                                <w:bottom w:val="none" w:sz="0" w:space="0" w:color="auto"/>
                                                                <w:right w:val="none" w:sz="0" w:space="0" w:color="auto"/>
                                                              </w:divBdr>
                                                              <w:divsChild>
                                                                <w:div w:id="1009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961135">
              <w:marLeft w:val="0"/>
              <w:marRight w:val="0"/>
              <w:marTop w:val="0"/>
              <w:marBottom w:val="0"/>
              <w:divBdr>
                <w:top w:val="none" w:sz="0" w:space="0" w:color="auto"/>
                <w:left w:val="none" w:sz="0" w:space="0" w:color="auto"/>
                <w:bottom w:val="none" w:sz="0" w:space="0" w:color="auto"/>
                <w:right w:val="none" w:sz="0" w:space="0" w:color="auto"/>
              </w:divBdr>
              <w:divsChild>
                <w:div w:id="494760894">
                  <w:marLeft w:val="0"/>
                  <w:marRight w:val="0"/>
                  <w:marTop w:val="0"/>
                  <w:marBottom w:val="0"/>
                  <w:divBdr>
                    <w:top w:val="none" w:sz="0" w:space="0" w:color="auto"/>
                    <w:left w:val="none" w:sz="0" w:space="0" w:color="auto"/>
                    <w:bottom w:val="none" w:sz="0" w:space="0" w:color="auto"/>
                    <w:right w:val="none" w:sz="0" w:space="0" w:color="auto"/>
                  </w:divBdr>
                </w:div>
                <w:div w:id="695428894">
                  <w:marLeft w:val="0"/>
                  <w:marRight w:val="0"/>
                  <w:marTop w:val="0"/>
                  <w:marBottom w:val="0"/>
                  <w:divBdr>
                    <w:top w:val="none" w:sz="0" w:space="0" w:color="auto"/>
                    <w:left w:val="none" w:sz="0" w:space="0" w:color="auto"/>
                    <w:bottom w:val="none" w:sz="0" w:space="0" w:color="auto"/>
                    <w:right w:val="none" w:sz="0" w:space="0" w:color="auto"/>
                  </w:divBdr>
                </w:div>
                <w:div w:id="1726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2273">
          <w:marLeft w:val="0"/>
          <w:marRight w:val="0"/>
          <w:marTop w:val="0"/>
          <w:marBottom w:val="0"/>
          <w:divBdr>
            <w:top w:val="none" w:sz="0" w:space="0" w:color="auto"/>
            <w:left w:val="none" w:sz="0" w:space="0" w:color="auto"/>
            <w:bottom w:val="none" w:sz="0" w:space="0" w:color="auto"/>
            <w:right w:val="none" w:sz="0" w:space="0" w:color="auto"/>
          </w:divBdr>
        </w:div>
        <w:div w:id="1960725569">
          <w:marLeft w:val="0"/>
          <w:marRight w:val="0"/>
          <w:marTop w:val="0"/>
          <w:marBottom w:val="0"/>
          <w:divBdr>
            <w:top w:val="none" w:sz="0" w:space="0" w:color="auto"/>
            <w:left w:val="none" w:sz="0" w:space="0" w:color="auto"/>
            <w:bottom w:val="none" w:sz="0" w:space="0" w:color="auto"/>
            <w:right w:val="none" w:sz="0" w:space="0" w:color="auto"/>
          </w:divBdr>
        </w:div>
      </w:divsChild>
    </w:div>
    <w:div w:id="346685871">
      <w:bodyDiv w:val="1"/>
      <w:marLeft w:val="0"/>
      <w:marRight w:val="0"/>
      <w:marTop w:val="0"/>
      <w:marBottom w:val="0"/>
      <w:divBdr>
        <w:top w:val="none" w:sz="0" w:space="0" w:color="auto"/>
        <w:left w:val="none" w:sz="0" w:space="0" w:color="auto"/>
        <w:bottom w:val="none" w:sz="0" w:space="0" w:color="auto"/>
        <w:right w:val="none" w:sz="0" w:space="0" w:color="auto"/>
      </w:divBdr>
    </w:div>
    <w:div w:id="391779301">
      <w:bodyDiv w:val="1"/>
      <w:marLeft w:val="0"/>
      <w:marRight w:val="0"/>
      <w:marTop w:val="0"/>
      <w:marBottom w:val="0"/>
      <w:divBdr>
        <w:top w:val="none" w:sz="0" w:space="0" w:color="auto"/>
        <w:left w:val="none" w:sz="0" w:space="0" w:color="auto"/>
        <w:bottom w:val="none" w:sz="0" w:space="0" w:color="auto"/>
        <w:right w:val="none" w:sz="0" w:space="0" w:color="auto"/>
      </w:divBdr>
    </w:div>
    <w:div w:id="425880526">
      <w:bodyDiv w:val="1"/>
      <w:marLeft w:val="0"/>
      <w:marRight w:val="0"/>
      <w:marTop w:val="0"/>
      <w:marBottom w:val="0"/>
      <w:divBdr>
        <w:top w:val="none" w:sz="0" w:space="0" w:color="auto"/>
        <w:left w:val="none" w:sz="0" w:space="0" w:color="auto"/>
        <w:bottom w:val="none" w:sz="0" w:space="0" w:color="auto"/>
        <w:right w:val="none" w:sz="0" w:space="0" w:color="auto"/>
      </w:divBdr>
    </w:div>
    <w:div w:id="489449781">
      <w:bodyDiv w:val="1"/>
      <w:marLeft w:val="0"/>
      <w:marRight w:val="0"/>
      <w:marTop w:val="0"/>
      <w:marBottom w:val="0"/>
      <w:divBdr>
        <w:top w:val="none" w:sz="0" w:space="0" w:color="auto"/>
        <w:left w:val="none" w:sz="0" w:space="0" w:color="auto"/>
        <w:bottom w:val="none" w:sz="0" w:space="0" w:color="auto"/>
        <w:right w:val="none" w:sz="0" w:space="0" w:color="auto"/>
      </w:divBdr>
    </w:div>
    <w:div w:id="492918167">
      <w:bodyDiv w:val="1"/>
      <w:marLeft w:val="0"/>
      <w:marRight w:val="0"/>
      <w:marTop w:val="0"/>
      <w:marBottom w:val="0"/>
      <w:divBdr>
        <w:top w:val="none" w:sz="0" w:space="0" w:color="auto"/>
        <w:left w:val="none" w:sz="0" w:space="0" w:color="auto"/>
        <w:bottom w:val="none" w:sz="0" w:space="0" w:color="auto"/>
        <w:right w:val="none" w:sz="0" w:space="0" w:color="auto"/>
      </w:divBdr>
      <w:divsChild>
        <w:div w:id="218051910">
          <w:marLeft w:val="0"/>
          <w:marRight w:val="0"/>
          <w:marTop w:val="0"/>
          <w:marBottom w:val="0"/>
          <w:divBdr>
            <w:top w:val="none" w:sz="0" w:space="0" w:color="auto"/>
            <w:left w:val="none" w:sz="0" w:space="0" w:color="auto"/>
            <w:bottom w:val="none" w:sz="0" w:space="0" w:color="auto"/>
            <w:right w:val="none" w:sz="0" w:space="0" w:color="auto"/>
          </w:divBdr>
          <w:divsChild>
            <w:div w:id="1349060211">
              <w:marLeft w:val="0"/>
              <w:marRight w:val="0"/>
              <w:marTop w:val="0"/>
              <w:marBottom w:val="0"/>
              <w:divBdr>
                <w:top w:val="none" w:sz="0" w:space="0" w:color="auto"/>
                <w:left w:val="none" w:sz="0" w:space="0" w:color="auto"/>
                <w:bottom w:val="none" w:sz="0" w:space="0" w:color="auto"/>
                <w:right w:val="none" w:sz="0" w:space="0" w:color="auto"/>
              </w:divBdr>
            </w:div>
            <w:div w:id="1711149935">
              <w:marLeft w:val="0"/>
              <w:marRight w:val="0"/>
              <w:marTop w:val="0"/>
              <w:marBottom w:val="0"/>
              <w:divBdr>
                <w:top w:val="none" w:sz="0" w:space="0" w:color="auto"/>
                <w:left w:val="none" w:sz="0" w:space="0" w:color="auto"/>
                <w:bottom w:val="none" w:sz="0" w:space="0" w:color="auto"/>
                <w:right w:val="none" w:sz="0" w:space="0" w:color="auto"/>
              </w:divBdr>
            </w:div>
            <w:div w:id="2124570272">
              <w:marLeft w:val="0"/>
              <w:marRight w:val="0"/>
              <w:marTop w:val="0"/>
              <w:marBottom w:val="0"/>
              <w:divBdr>
                <w:top w:val="none" w:sz="0" w:space="0" w:color="auto"/>
                <w:left w:val="none" w:sz="0" w:space="0" w:color="auto"/>
                <w:bottom w:val="none" w:sz="0" w:space="0" w:color="auto"/>
                <w:right w:val="none" w:sz="0" w:space="0" w:color="auto"/>
              </w:divBdr>
            </w:div>
          </w:divsChild>
        </w:div>
        <w:div w:id="525213390">
          <w:marLeft w:val="0"/>
          <w:marRight w:val="0"/>
          <w:marTop w:val="0"/>
          <w:marBottom w:val="0"/>
          <w:divBdr>
            <w:top w:val="none" w:sz="0" w:space="0" w:color="auto"/>
            <w:left w:val="none" w:sz="0" w:space="0" w:color="auto"/>
            <w:bottom w:val="none" w:sz="0" w:space="0" w:color="auto"/>
            <w:right w:val="none" w:sz="0" w:space="0" w:color="auto"/>
          </w:divBdr>
          <w:divsChild>
            <w:div w:id="803162223">
              <w:marLeft w:val="0"/>
              <w:marRight w:val="0"/>
              <w:marTop w:val="0"/>
              <w:marBottom w:val="0"/>
              <w:divBdr>
                <w:top w:val="none" w:sz="0" w:space="0" w:color="auto"/>
                <w:left w:val="none" w:sz="0" w:space="0" w:color="auto"/>
                <w:bottom w:val="none" w:sz="0" w:space="0" w:color="auto"/>
                <w:right w:val="none" w:sz="0" w:space="0" w:color="auto"/>
              </w:divBdr>
            </w:div>
            <w:div w:id="1588536310">
              <w:marLeft w:val="0"/>
              <w:marRight w:val="0"/>
              <w:marTop w:val="0"/>
              <w:marBottom w:val="0"/>
              <w:divBdr>
                <w:top w:val="none" w:sz="0" w:space="0" w:color="auto"/>
                <w:left w:val="none" w:sz="0" w:space="0" w:color="auto"/>
                <w:bottom w:val="none" w:sz="0" w:space="0" w:color="auto"/>
                <w:right w:val="none" w:sz="0" w:space="0" w:color="auto"/>
              </w:divBdr>
            </w:div>
            <w:div w:id="1728651842">
              <w:marLeft w:val="0"/>
              <w:marRight w:val="0"/>
              <w:marTop w:val="0"/>
              <w:marBottom w:val="0"/>
              <w:divBdr>
                <w:top w:val="none" w:sz="0" w:space="0" w:color="auto"/>
                <w:left w:val="none" w:sz="0" w:space="0" w:color="auto"/>
                <w:bottom w:val="none" w:sz="0" w:space="0" w:color="auto"/>
                <w:right w:val="none" w:sz="0" w:space="0" w:color="auto"/>
              </w:divBdr>
            </w:div>
            <w:div w:id="2032875872">
              <w:marLeft w:val="0"/>
              <w:marRight w:val="0"/>
              <w:marTop w:val="0"/>
              <w:marBottom w:val="0"/>
              <w:divBdr>
                <w:top w:val="none" w:sz="0" w:space="0" w:color="auto"/>
                <w:left w:val="none" w:sz="0" w:space="0" w:color="auto"/>
                <w:bottom w:val="none" w:sz="0" w:space="0" w:color="auto"/>
                <w:right w:val="none" w:sz="0" w:space="0" w:color="auto"/>
              </w:divBdr>
            </w:div>
          </w:divsChild>
        </w:div>
        <w:div w:id="861672301">
          <w:marLeft w:val="0"/>
          <w:marRight w:val="0"/>
          <w:marTop w:val="0"/>
          <w:marBottom w:val="0"/>
          <w:divBdr>
            <w:top w:val="none" w:sz="0" w:space="0" w:color="auto"/>
            <w:left w:val="none" w:sz="0" w:space="0" w:color="auto"/>
            <w:bottom w:val="none" w:sz="0" w:space="0" w:color="auto"/>
            <w:right w:val="none" w:sz="0" w:space="0" w:color="auto"/>
          </w:divBdr>
          <w:divsChild>
            <w:div w:id="1511412863">
              <w:marLeft w:val="0"/>
              <w:marRight w:val="0"/>
              <w:marTop w:val="0"/>
              <w:marBottom w:val="0"/>
              <w:divBdr>
                <w:top w:val="none" w:sz="0" w:space="0" w:color="auto"/>
                <w:left w:val="none" w:sz="0" w:space="0" w:color="auto"/>
                <w:bottom w:val="none" w:sz="0" w:space="0" w:color="auto"/>
                <w:right w:val="none" w:sz="0" w:space="0" w:color="auto"/>
              </w:divBdr>
            </w:div>
          </w:divsChild>
        </w:div>
        <w:div w:id="925453459">
          <w:marLeft w:val="0"/>
          <w:marRight w:val="0"/>
          <w:marTop w:val="0"/>
          <w:marBottom w:val="0"/>
          <w:divBdr>
            <w:top w:val="none" w:sz="0" w:space="0" w:color="auto"/>
            <w:left w:val="none" w:sz="0" w:space="0" w:color="auto"/>
            <w:bottom w:val="none" w:sz="0" w:space="0" w:color="auto"/>
            <w:right w:val="none" w:sz="0" w:space="0" w:color="auto"/>
          </w:divBdr>
          <w:divsChild>
            <w:div w:id="463083173">
              <w:marLeft w:val="0"/>
              <w:marRight w:val="0"/>
              <w:marTop w:val="0"/>
              <w:marBottom w:val="0"/>
              <w:divBdr>
                <w:top w:val="none" w:sz="0" w:space="0" w:color="auto"/>
                <w:left w:val="none" w:sz="0" w:space="0" w:color="auto"/>
                <w:bottom w:val="none" w:sz="0" w:space="0" w:color="auto"/>
                <w:right w:val="none" w:sz="0" w:space="0" w:color="auto"/>
              </w:divBdr>
            </w:div>
          </w:divsChild>
        </w:div>
        <w:div w:id="1142187351">
          <w:marLeft w:val="0"/>
          <w:marRight w:val="0"/>
          <w:marTop w:val="0"/>
          <w:marBottom w:val="0"/>
          <w:divBdr>
            <w:top w:val="none" w:sz="0" w:space="0" w:color="auto"/>
            <w:left w:val="none" w:sz="0" w:space="0" w:color="auto"/>
            <w:bottom w:val="none" w:sz="0" w:space="0" w:color="auto"/>
            <w:right w:val="none" w:sz="0" w:space="0" w:color="auto"/>
          </w:divBdr>
          <w:divsChild>
            <w:div w:id="1061170311">
              <w:marLeft w:val="0"/>
              <w:marRight w:val="0"/>
              <w:marTop w:val="0"/>
              <w:marBottom w:val="0"/>
              <w:divBdr>
                <w:top w:val="none" w:sz="0" w:space="0" w:color="auto"/>
                <w:left w:val="none" w:sz="0" w:space="0" w:color="auto"/>
                <w:bottom w:val="none" w:sz="0" w:space="0" w:color="auto"/>
                <w:right w:val="none" w:sz="0" w:space="0" w:color="auto"/>
              </w:divBdr>
            </w:div>
          </w:divsChild>
        </w:div>
        <w:div w:id="1423718596">
          <w:marLeft w:val="0"/>
          <w:marRight w:val="0"/>
          <w:marTop w:val="0"/>
          <w:marBottom w:val="0"/>
          <w:divBdr>
            <w:top w:val="none" w:sz="0" w:space="0" w:color="auto"/>
            <w:left w:val="none" w:sz="0" w:space="0" w:color="auto"/>
            <w:bottom w:val="none" w:sz="0" w:space="0" w:color="auto"/>
            <w:right w:val="none" w:sz="0" w:space="0" w:color="auto"/>
          </w:divBdr>
          <w:divsChild>
            <w:div w:id="224876475">
              <w:marLeft w:val="0"/>
              <w:marRight w:val="0"/>
              <w:marTop w:val="0"/>
              <w:marBottom w:val="0"/>
              <w:divBdr>
                <w:top w:val="none" w:sz="0" w:space="0" w:color="auto"/>
                <w:left w:val="none" w:sz="0" w:space="0" w:color="auto"/>
                <w:bottom w:val="none" w:sz="0" w:space="0" w:color="auto"/>
                <w:right w:val="none" w:sz="0" w:space="0" w:color="auto"/>
              </w:divBdr>
            </w:div>
          </w:divsChild>
        </w:div>
        <w:div w:id="1507398343">
          <w:marLeft w:val="0"/>
          <w:marRight w:val="0"/>
          <w:marTop w:val="0"/>
          <w:marBottom w:val="0"/>
          <w:divBdr>
            <w:top w:val="none" w:sz="0" w:space="0" w:color="auto"/>
            <w:left w:val="none" w:sz="0" w:space="0" w:color="auto"/>
            <w:bottom w:val="none" w:sz="0" w:space="0" w:color="auto"/>
            <w:right w:val="none" w:sz="0" w:space="0" w:color="auto"/>
          </w:divBdr>
          <w:divsChild>
            <w:div w:id="121045446">
              <w:marLeft w:val="0"/>
              <w:marRight w:val="0"/>
              <w:marTop w:val="0"/>
              <w:marBottom w:val="0"/>
              <w:divBdr>
                <w:top w:val="none" w:sz="0" w:space="0" w:color="auto"/>
                <w:left w:val="none" w:sz="0" w:space="0" w:color="auto"/>
                <w:bottom w:val="none" w:sz="0" w:space="0" w:color="auto"/>
                <w:right w:val="none" w:sz="0" w:space="0" w:color="auto"/>
              </w:divBdr>
            </w:div>
            <w:div w:id="152642149">
              <w:marLeft w:val="0"/>
              <w:marRight w:val="0"/>
              <w:marTop w:val="0"/>
              <w:marBottom w:val="0"/>
              <w:divBdr>
                <w:top w:val="none" w:sz="0" w:space="0" w:color="auto"/>
                <w:left w:val="none" w:sz="0" w:space="0" w:color="auto"/>
                <w:bottom w:val="none" w:sz="0" w:space="0" w:color="auto"/>
                <w:right w:val="none" w:sz="0" w:space="0" w:color="auto"/>
              </w:divBdr>
            </w:div>
            <w:div w:id="417602297">
              <w:marLeft w:val="0"/>
              <w:marRight w:val="0"/>
              <w:marTop w:val="0"/>
              <w:marBottom w:val="0"/>
              <w:divBdr>
                <w:top w:val="none" w:sz="0" w:space="0" w:color="auto"/>
                <w:left w:val="none" w:sz="0" w:space="0" w:color="auto"/>
                <w:bottom w:val="none" w:sz="0" w:space="0" w:color="auto"/>
                <w:right w:val="none" w:sz="0" w:space="0" w:color="auto"/>
              </w:divBdr>
            </w:div>
            <w:div w:id="1639993216">
              <w:marLeft w:val="0"/>
              <w:marRight w:val="0"/>
              <w:marTop w:val="0"/>
              <w:marBottom w:val="0"/>
              <w:divBdr>
                <w:top w:val="none" w:sz="0" w:space="0" w:color="auto"/>
                <w:left w:val="none" w:sz="0" w:space="0" w:color="auto"/>
                <w:bottom w:val="none" w:sz="0" w:space="0" w:color="auto"/>
                <w:right w:val="none" w:sz="0" w:space="0" w:color="auto"/>
              </w:divBdr>
            </w:div>
          </w:divsChild>
        </w:div>
        <w:div w:id="1716008590">
          <w:marLeft w:val="0"/>
          <w:marRight w:val="0"/>
          <w:marTop w:val="0"/>
          <w:marBottom w:val="0"/>
          <w:divBdr>
            <w:top w:val="none" w:sz="0" w:space="0" w:color="auto"/>
            <w:left w:val="none" w:sz="0" w:space="0" w:color="auto"/>
            <w:bottom w:val="none" w:sz="0" w:space="0" w:color="auto"/>
            <w:right w:val="none" w:sz="0" w:space="0" w:color="auto"/>
          </w:divBdr>
          <w:divsChild>
            <w:div w:id="787434771">
              <w:marLeft w:val="0"/>
              <w:marRight w:val="0"/>
              <w:marTop w:val="0"/>
              <w:marBottom w:val="0"/>
              <w:divBdr>
                <w:top w:val="none" w:sz="0" w:space="0" w:color="auto"/>
                <w:left w:val="none" w:sz="0" w:space="0" w:color="auto"/>
                <w:bottom w:val="none" w:sz="0" w:space="0" w:color="auto"/>
                <w:right w:val="none" w:sz="0" w:space="0" w:color="auto"/>
              </w:divBdr>
            </w:div>
          </w:divsChild>
        </w:div>
        <w:div w:id="1824540947">
          <w:marLeft w:val="0"/>
          <w:marRight w:val="0"/>
          <w:marTop w:val="0"/>
          <w:marBottom w:val="0"/>
          <w:divBdr>
            <w:top w:val="none" w:sz="0" w:space="0" w:color="auto"/>
            <w:left w:val="none" w:sz="0" w:space="0" w:color="auto"/>
            <w:bottom w:val="none" w:sz="0" w:space="0" w:color="auto"/>
            <w:right w:val="none" w:sz="0" w:space="0" w:color="auto"/>
          </w:divBdr>
          <w:divsChild>
            <w:div w:id="1175926067">
              <w:marLeft w:val="0"/>
              <w:marRight w:val="0"/>
              <w:marTop w:val="0"/>
              <w:marBottom w:val="0"/>
              <w:divBdr>
                <w:top w:val="none" w:sz="0" w:space="0" w:color="auto"/>
                <w:left w:val="none" w:sz="0" w:space="0" w:color="auto"/>
                <w:bottom w:val="none" w:sz="0" w:space="0" w:color="auto"/>
                <w:right w:val="none" w:sz="0" w:space="0" w:color="auto"/>
              </w:divBdr>
            </w:div>
            <w:div w:id="1232038831">
              <w:marLeft w:val="0"/>
              <w:marRight w:val="0"/>
              <w:marTop w:val="0"/>
              <w:marBottom w:val="0"/>
              <w:divBdr>
                <w:top w:val="none" w:sz="0" w:space="0" w:color="auto"/>
                <w:left w:val="none" w:sz="0" w:space="0" w:color="auto"/>
                <w:bottom w:val="none" w:sz="0" w:space="0" w:color="auto"/>
                <w:right w:val="none" w:sz="0" w:space="0" w:color="auto"/>
              </w:divBdr>
            </w:div>
          </w:divsChild>
        </w:div>
        <w:div w:id="2078479509">
          <w:marLeft w:val="0"/>
          <w:marRight w:val="0"/>
          <w:marTop w:val="0"/>
          <w:marBottom w:val="0"/>
          <w:divBdr>
            <w:top w:val="none" w:sz="0" w:space="0" w:color="auto"/>
            <w:left w:val="none" w:sz="0" w:space="0" w:color="auto"/>
            <w:bottom w:val="none" w:sz="0" w:space="0" w:color="auto"/>
            <w:right w:val="none" w:sz="0" w:space="0" w:color="auto"/>
          </w:divBdr>
          <w:divsChild>
            <w:div w:id="1616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133">
      <w:bodyDiv w:val="1"/>
      <w:marLeft w:val="0"/>
      <w:marRight w:val="0"/>
      <w:marTop w:val="0"/>
      <w:marBottom w:val="0"/>
      <w:divBdr>
        <w:top w:val="none" w:sz="0" w:space="0" w:color="auto"/>
        <w:left w:val="none" w:sz="0" w:space="0" w:color="auto"/>
        <w:bottom w:val="none" w:sz="0" w:space="0" w:color="auto"/>
        <w:right w:val="none" w:sz="0" w:space="0" w:color="auto"/>
      </w:divBdr>
    </w:div>
    <w:div w:id="552036759">
      <w:bodyDiv w:val="1"/>
      <w:marLeft w:val="0"/>
      <w:marRight w:val="0"/>
      <w:marTop w:val="0"/>
      <w:marBottom w:val="0"/>
      <w:divBdr>
        <w:top w:val="none" w:sz="0" w:space="0" w:color="auto"/>
        <w:left w:val="none" w:sz="0" w:space="0" w:color="auto"/>
        <w:bottom w:val="none" w:sz="0" w:space="0" w:color="auto"/>
        <w:right w:val="none" w:sz="0" w:space="0" w:color="auto"/>
      </w:divBdr>
    </w:div>
    <w:div w:id="595478406">
      <w:bodyDiv w:val="1"/>
      <w:marLeft w:val="0"/>
      <w:marRight w:val="0"/>
      <w:marTop w:val="0"/>
      <w:marBottom w:val="0"/>
      <w:divBdr>
        <w:top w:val="none" w:sz="0" w:space="0" w:color="auto"/>
        <w:left w:val="none" w:sz="0" w:space="0" w:color="auto"/>
        <w:bottom w:val="none" w:sz="0" w:space="0" w:color="auto"/>
        <w:right w:val="none" w:sz="0" w:space="0" w:color="auto"/>
      </w:divBdr>
    </w:div>
    <w:div w:id="630675433">
      <w:bodyDiv w:val="1"/>
      <w:marLeft w:val="0"/>
      <w:marRight w:val="0"/>
      <w:marTop w:val="0"/>
      <w:marBottom w:val="0"/>
      <w:divBdr>
        <w:top w:val="none" w:sz="0" w:space="0" w:color="auto"/>
        <w:left w:val="none" w:sz="0" w:space="0" w:color="auto"/>
        <w:bottom w:val="none" w:sz="0" w:space="0" w:color="auto"/>
        <w:right w:val="none" w:sz="0" w:space="0" w:color="auto"/>
      </w:divBdr>
      <w:divsChild>
        <w:div w:id="1165820969">
          <w:marLeft w:val="0"/>
          <w:marRight w:val="0"/>
          <w:marTop w:val="0"/>
          <w:marBottom w:val="0"/>
          <w:divBdr>
            <w:top w:val="none" w:sz="0" w:space="0" w:color="auto"/>
            <w:left w:val="none" w:sz="0" w:space="0" w:color="auto"/>
            <w:bottom w:val="none" w:sz="0" w:space="0" w:color="auto"/>
            <w:right w:val="none" w:sz="0" w:space="0" w:color="auto"/>
          </w:divBdr>
        </w:div>
        <w:div w:id="1287007070">
          <w:marLeft w:val="0"/>
          <w:marRight w:val="0"/>
          <w:marTop w:val="0"/>
          <w:marBottom w:val="0"/>
          <w:divBdr>
            <w:top w:val="none" w:sz="0" w:space="0" w:color="auto"/>
            <w:left w:val="none" w:sz="0" w:space="0" w:color="auto"/>
            <w:bottom w:val="none" w:sz="0" w:space="0" w:color="auto"/>
            <w:right w:val="none" w:sz="0" w:space="0" w:color="auto"/>
          </w:divBdr>
        </w:div>
      </w:divsChild>
    </w:div>
    <w:div w:id="639187293">
      <w:bodyDiv w:val="1"/>
      <w:marLeft w:val="0"/>
      <w:marRight w:val="0"/>
      <w:marTop w:val="0"/>
      <w:marBottom w:val="0"/>
      <w:divBdr>
        <w:top w:val="none" w:sz="0" w:space="0" w:color="auto"/>
        <w:left w:val="none" w:sz="0" w:space="0" w:color="auto"/>
        <w:bottom w:val="none" w:sz="0" w:space="0" w:color="auto"/>
        <w:right w:val="none" w:sz="0" w:space="0" w:color="auto"/>
      </w:divBdr>
      <w:divsChild>
        <w:div w:id="208273710">
          <w:marLeft w:val="0"/>
          <w:marRight w:val="0"/>
          <w:marTop w:val="0"/>
          <w:marBottom w:val="0"/>
          <w:divBdr>
            <w:top w:val="none" w:sz="0" w:space="0" w:color="auto"/>
            <w:left w:val="none" w:sz="0" w:space="0" w:color="auto"/>
            <w:bottom w:val="none" w:sz="0" w:space="0" w:color="auto"/>
            <w:right w:val="none" w:sz="0" w:space="0" w:color="auto"/>
          </w:divBdr>
          <w:divsChild>
            <w:div w:id="151485232">
              <w:marLeft w:val="0"/>
              <w:marRight w:val="0"/>
              <w:marTop w:val="0"/>
              <w:marBottom w:val="0"/>
              <w:divBdr>
                <w:top w:val="none" w:sz="0" w:space="0" w:color="auto"/>
                <w:left w:val="none" w:sz="0" w:space="0" w:color="auto"/>
                <w:bottom w:val="none" w:sz="0" w:space="0" w:color="auto"/>
                <w:right w:val="none" w:sz="0" w:space="0" w:color="auto"/>
              </w:divBdr>
            </w:div>
            <w:div w:id="1266570159">
              <w:marLeft w:val="0"/>
              <w:marRight w:val="0"/>
              <w:marTop w:val="0"/>
              <w:marBottom w:val="0"/>
              <w:divBdr>
                <w:top w:val="none" w:sz="0" w:space="0" w:color="auto"/>
                <w:left w:val="none" w:sz="0" w:space="0" w:color="auto"/>
                <w:bottom w:val="none" w:sz="0" w:space="0" w:color="auto"/>
                <w:right w:val="none" w:sz="0" w:space="0" w:color="auto"/>
              </w:divBdr>
            </w:div>
          </w:divsChild>
        </w:div>
        <w:div w:id="290013010">
          <w:marLeft w:val="0"/>
          <w:marRight w:val="0"/>
          <w:marTop w:val="0"/>
          <w:marBottom w:val="0"/>
          <w:divBdr>
            <w:top w:val="none" w:sz="0" w:space="0" w:color="auto"/>
            <w:left w:val="none" w:sz="0" w:space="0" w:color="auto"/>
            <w:bottom w:val="none" w:sz="0" w:space="0" w:color="auto"/>
            <w:right w:val="none" w:sz="0" w:space="0" w:color="auto"/>
          </w:divBdr>
          <w:divsChild>
            <w:div w:id="1053119572">
              <w:marLeft w:val="0"/>
              <w:marRight w:val="0"/>
              <w:marTop w:val="0"/>
              <w:marBottom w:val="0"/>
              <w:divBdr>
                <w:top w:val="none" w:sz="0" w:space="0" w:color="auto"/>
                <w:left w:val="none" w:sz="0" w:space="0" w:color="auto"/>
                <w:bottom w:val="none" w:sz="0" w:space="0" w:color="auto"/>
                <w:right w:val="none" w:sz="0" w:space="0" w:color="auto"/>
              </w:divBdr>
            </w:div>
            <w:div w:id="1138916580">
              <w:marLeft w:val="0"/>
              <w:marRight w:val="0"/>
              <w:marTop w:val="0"/>
              <w:marBottom w:val="0"/>
              <w:divBdr>
                <w:top w:val="none" w:sz="0" w:space="0" w:color="auto"/>
                <w:left w:val="none" w:sz="0" w:space="0" w:color="auto"/>
                <w:bottom w:val="none" w:sz="0" w:space="0" w:color="auto"/>
                <w:right w:val="none" w:sz="0" w:space="0" w:color="auto"/>
              </w:divBdr>
            </w:div>
            <w:div w:id="1423338367">
              <w:marLeft w:val="0"/>
              <w:marRight w:val="0"/>
              <w:marTop w:val="0"/>
              <w:marBottom w:val="0"/>
              <w:divBdr>
                <w:top w:val="none" w:sz="0" w:space="0" w:color="auto"/>
                <w:left w:val="none" w:sz="0" w:space="0" w:color="auto"/>
                <w:bottom w:val="none" w:sz="0" w:space="0" w:color="auto"/>
                <w:right w:val="none" w:sz="0" w:space="0" w:color="auto"/>
              </w:divBdr>
            </w:div>
          </w:divsChild>
        </w:div>
        <w:div w:id="698042722">
          <w:marLeft w:val="0"/>
          <w:marRight w:val="0"/>
          <w:marTop w:val="0"/>
          <w:marBottom w:val="0"/>
          <w:divBdr>
            <w:top w:val="none" w:sz="0" w:space="0" w:color="auto"/>
            <w:left w:val="none" w:sz="0" w:space="0" w:color="auto"/>
            <w:bottom w:val="none" w:sz="0" w:space="0" w:color="auto"/>
            <w:right w:val="none" w:sz="0" w:space="0" w:color="auto"/>
          </w:divBdr>
          <w:divsChild>
            <w:div w:id="1297369651">
              <w:marLeft w:val="0"/>
              <w:marRight w:val="0"/>
              <w:marTop w:val="0"/>
              <w:marBottom w:val="0"/>
              <w:divBdr>
                <w:top w:val="none" w:sz="0" w:space="0" w:color="auto"/>
                <w:left w:val="none" w:sz="0" w:space="0" w:color="auto"/>
                <w:bottom w:val="none" w:sz="0" w:space="0" w:color="auto"/>
                <w:right w:val="none" w:sz="0" w:space="0" w:color="auto"/>
              </w:divBdr>
            </w:div>
          </w:divsChild>
        </w:div>
        <w:div w:id="1606569998">
          <w:marLeft w:val="0"/>
          <w:marRight w:val="0"/>
          <w:marTop w:val="0"/>
          <w:marBottom w:val="0"/>
          <w:divBdr>
            <w:top w:val="none" w:sz="0" w:space="0" w:color="auto"/>
            <w:left w:val="none" w:sz="0" w:space="0" w:color="auto"/>
            <w:bottom w:val="none" w:sz="0" w:space="0" w:color="auto"/>
            <w:right w:val="none" w:sz="0" w:space="0" w:color="auto"/>
          </w:divBdr>
          <w:divsChild>
            <w:div w:id="1503085198">
              <w:marLeft w:val="0"/>
              <w:marRight w:val="0"/>
              <w:marTop w:val="0"/>
              <w:marBottom w:val="0"/>
              <w:divBdr>
                <w:top w:val="none" w:sz="0" w:space="0" w:color="auto"/>
                <w:left w:val="none" w:sz="0" w:space="0" w:color="auto"/>
                <w:bottom w:val="none" w:sz="0" w:space="0" w:color="auto"/>
                <w:right w:val="none" w:sz="0" w:space="0" w:color="auto"/>
              </w:divBdr>
            </w:div>
          </w:divsChild>
        </w:div>
        <w:div w:id="1638335761">
          <w:marLeft w:val="0"/>
          <w:marRight w:val="0"/>
          <w:marTop w:val="0"/>
          <w:marBottom w:val="0"/>
          <w:divBdr>
            <w:top w:val="none" w:sz="0" w:space="0" w:color="auto"/>
            <w:left w:val="none" w:sz="0" w:space="0" w:color="auto"/>
            <w:bottom w:val="none" w:sz="0" w:space="0" w:color="auto"/>
            <w:right w:val="none" w:sz="0" w:space="0" w:color="auto"/>
          </w:divBdr>
          <w:divsChild>
            <w:div w:id="2147314972">
              <w:marLeft w:val="0"/>
              <w:marRight w:val="0"/>
              <w:marTop w:val="0"/>
              <w:marBottom w:val="0"/>
              <w:divBdr>
                <w:top w:val="none" w:sz="0" w:space="0" w:color="auto"/>
                <w:left w:val="none" w:sz="0" w:space="0" w:color="auto"/>
                <w:bottom w:val="none" w:sz="0" w:space="0" w:color="auto"/>
                <w:right w:val="none" w:sz="0" w:space="0" w:color="auto"/>
              </w:divBdr>
            </w:div>
          </w:divsChild>
        </w:div>
        <w:div w:id="1734694751">
          <w:marLeft w:val="0"/>
          <w:marRight w:val="0"/>
          <w:marTop w:val="0"/>
          <w:marBottom w:val="0"/>
          <w:divBdr>
            <w:top w:val="none" w:sz="0" w:space="0" w:color="auto"/>
            <w:left w:val="none" w:sz="0" w:space="0" w:color="auto"/>
            <w:bottom w:val="none" w:sz="0" w:space="0" w:color="auto"/>
            <w:right w:val="none" w:sz="0" w:space="0" w:color="auto"/>
          </w:divBdr>
          <w:divsChild>
            <w:div w:id="1464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6461">
      <w:bodyDiv w:val="1"/>
      <w:marLeft w:val="0"/>
      <w:marRight w:val="0"/>
      <w:marTop w:val="0"/>
      <w:marBottom w:val="0"/>
      <w:divBdr>
        <w:top w:val="none" w:sz="0" w:space="0" w:color="auto"/>
        <w:left w:val="none" w:sz="0" w:space="0" w:color="auto"/>
        <w:bottom w:val="none" w:sz="0" w:space="0" w:color="auto"/>
        <w:right w:val="none" w:sz="0" w:space="0" w:color="auto"/>
      </w:divBdr>
    </w:div>
    <w:div w:id="661549301">
      <w:bodyDiv w:val="1"/>
      <w:marLeft w:val="0"/>
      <w:marRight w:val="0"/>
      <w:marTop w:val="0"/>
      <w:marBottom w:val="0"/>
      <w:divBdr>
        <w:top w:val="none" w:sz="0" w:space="0" w:color="auto"/>
        <w:left w:val="none" w:sz="0" w:space="0" w:color="auto"/>
        <w:bottom w:val="none" w:sz="0" w:space="0" w:color="auto"/>
        <w:right w:val="none" w:sz="0" w:space="0" w:color="auto"/>
      </w:divBdr>
      <w:divsChild>
        <w:div w:id="392581497">
          <w:marLeft w:val="30"/>
          <w:marRight w:val="0"/>
          <w:marTop w:val="0"/>
          <w:marBottom w:val="0"/>
          <w:divBdr>
            <w:top w:val="none" w:sz="0" w:space="0" w:color="auto"/>
            <w:left w:val="none" w:sz="0" w:space="0" w:color="auto"/>
            <w:bottom w:val="none" w:sz="0" w:space="0" w:color="auto"/>
            <w:right w:val="none" w:sz="0" w:space="0" w:color="auto"/>
          </w:divBdr>
        </w:div>
      </w:divsChild>
    </w:div>
    <w:div w:id="664742125">
      <w:bodyDiv w:val="1"/>
      <w:marLeft w:val="0"/>
      <w:marRight w:val="0"/>
      <w:marTop w:val="0"/>
      <w:marBottom w:val="0"/>
      <w:divBdr>
        <w:top w:val="none" w:sz="0" w:space="0" w:color="auto"/>
        <w:left w:val="none" w:sz="0" w:space="0" w:color="auto"/>
        <w:bottom w:val="none" w:sz="0" w:space="0" w:color="auto"/>
        <w:right w:val="none" w:sz="0" w:space="0" w:color="auto"/>
      </w:divBdr>
      <w:divsChild>
        <w:div w:id="421533168">
          <w:marLeft w:val="0"/>
          <w:marRight w:val="0"/>
          <w:marTop w:val="0"/>
          <w:marBottom w:val="0"/>
          <w:divBdr>
            <w:top w:val="none" w:sz="0" w:space="0" w:color="auto"/>
            <w:left w:val="none" w:sz="0" w:space="0" w:color="auto"/>
            <w:bottom w:val="none" w:sz="0" w:space="0" w:color="auto"/>
            <w:right w:val="none" w:sz="0" w:space="0" w:color="auto"/>
          </w:divBdr>
        </w:div>
        <w:div w:id="555702219">
          <w:marLeft w:val="0"/>
          <w:marRight w:val="0"/>
          <w:marTop w:val="0"/>
          <w:marBottom w:val="0"/>
          <w:divBdr>
            <w:top w:val="none" w:sz="0" w:space="0" w:color="auto"/>
            <w:left w:val="none" w:sz="0" w:space="0" w:color="auto"/>
            <w:bottom w:val="none" w:sz="0" w:space="0" w:color="auto"/>
            <w:right w:val="none" w:sz="0" w:space="0" w:color="auto"/>
          </w:divBdr>
        </w:div>
        <w:div w:id="557205489">
          <w:marLeft w:val="0"/>
          <w:marRight w:val="0"/>
          <w:marTop w:val="0"/>
          <w:marBottom w:val="0"/>
          <w:divBdr>
            <w:top w:val="none" w:sz="0" w:space="0" w:color="auto"/>
            <w:left w:val="none" w:sz="0" w:space="0" w:color="auto"/>
            <w:bottom w:val="none" w:sz="0" w:space="0" w:color="auto"/>
            <w:right w:val="none" w:sz="0" w:space="0" w:color="auto"/>
          </w:divBdr>
        </w:div>
        <w:div w:id="759838952">
          <w:marLeft w:val="0"/>
          <w:marRight w:val="0"/>
          <w:marTop w:val="0"/>
          <w:marBottom w:val="0"/>
          <w:divBdr>
            <w:top w:val="none" w:sz="0" w:space="0" w:color="auto"/>
            <w:left w:val="none" w:sz="0" w:space="0" w:color="auto"/>
            <w:bottom w:val="none" w:sz="0" w:space="0" w:color="auto"/>
            <w:right w:val="none" w:sz="0" w:space="0" w:color="auto"/>
          </w:divBdr>
        </w:div>
        <w:div w:id="764226725">
          <w:marLeft w:val="0"/>
          <w:marRight w:val="0"/>
          <w:marTop w:val="0"/>
          <w:marBottom w:val="0"/>
          <w:divBdr>
            <w:top w:val="none" w:sz="0" w:space="0" w:color="auto"/>
            <w:left w:val="none" w:sz="0" w:space="0" w:color="auto"/>
            <w:bottom w:val="none" w:sz="0" w:space="0" w:color="auto"/>
            <w:right w:val="none" w:sz="0" w:space="0" w:color="auto"/>
          </w:divBdr>
        </w:div>
        <w:div w:id="940139767">
          <w:marLeft w:val="0"/>
          <w:marRight w:val="0"/>
          <w:marTop w:val="0"/>
          <w:marBottom w:val="0"/>
          <w:divBdr>
            <w:top w:val="none" w:sz="0" w:space="0" w:color="auto"/>
            <w:left w:val="none" w:sz="0" w:space="0" w:color="auto"/>
            <w:bottom w:val="none" w:sz="0" w:space="0" w:color="auto"/>
            <w:right w:val="none" w:sz="0" w:space="0" w:color="auto"/>
          </w:divBdr>
        </w:div>
        <w:div w:id="967855606">
          <w:marLeft w:val="0"/>
          <w:marRight w:val="0"/>
          <w:marTop w:val="0"/>
          <w:marBottom w:val="0"/>
          <w:divBdr>
            <w:top w:val="none" w:sz="0" w:space="0" w:color="auto"/>
            <w:left w:val="none" w:sz="0" w:space="0" w:color="auto"/>
            <w:bottom w:val="none" w:sz="0" w:space="0" w:color="auto"/>
            <w:right w:val="none" w:sz="0" w:space="0" w:color="auto"/>
          </w:divBdr>
        </w:div>
        <w:div w:id="1090278251">
          <w:marLeft w:val="0"/>
          <w:marRight w:val="0"/>
          <w:marTop w:val="0"/>
          <w:marBottom w:val="0"/>
          <w:divBdr>
            <w:top w:val="none" w:sz="0" w:space="0" w:color="auto"/>
            <w:left w:val="none" w:sz="0" w:space="0" w:color="auto"/>
            <w:bottom w:val="none" w:sz="0" w:space="0" w:color="auto"/>
            <w:right w:val="none" w:sz="0" w:space="0" w:color="auto"/>
          </w:divBdr>
        </w:div>
        <w:div w:id="1101990300">
          <w:marLeft w:val="0"/>
          <w:marRight w:val="0"/>
          <w:marTop w:val="0"/>
          <w:marBottom w:val="0"/>
          <w:divBdr>
            <w:top w:val="none" w:sz="0" w:space="0" w:color="auto"/>
            <w:left w:val="none" w:sz="0" w:space="0" w:color="auto"/>
            <w:bottom w:val="none" w:sz="0" w:space="0" w:color="auto"/>
            <w:right w:val="none" w:sz="0" w:space="0" w:color="auto"/>
          </w:divBdr>
        </w:div>
        <w:div w:id="1196192050">
          <w:marLeft w:val="0"/>
          <w:marRight w:val="0"/>
          <w:marTop w:val="0"/>
          <w:marBottom w:val="0"/>
          <w:divBdr>
            <w:top w:val="none" w:sz="0" w:space="0" w:color="auto"/>
            <w:left w:val="none" w:sz="0" w:space="0" w:color="auto"/>
            <w:bottom w:val="none" w:sz="0" w:space="0" w:color="auto"/>
            <w:right w:val="none" w:sz="0" w:space="0" w:color="auto"/>
          </w:divBdr>
        </w:div>
        <w:div w:id="1384599435">
          <w:marLeft w:val="0"/>
          <w:marRight w:val="0"/>
          <w:marTop w:val="0"/>
          <w:marBottom w:val="0"/>
          <w:divBdr>
            <w:top w:val="none" w:sz="0" w:space="0" w:color="auto"/>
            <w:left w:val="none" w:sz="0" w:space="0" w:color="auto"/>
            <w:bottom w:val="none" w:sz="0" w:space="0" w:color="auto"/>
            <w:right w:val="none" w:sz="0" w:space="0" w:color="auto"/>
          </w:divBdr>
        </w:div>
        <w:div w:id="1856074198">
          <w:marLeft w:val="0"/>
          <w:marRight w:val="0"/>
          <w:marTop w:val="0"/>
          <w:marBottom w:val="0"/>
          <w:divBdr>
            <w:top w:val="none" w:sz="0" w:space="0" w:color="auto"/>
            <w:left w:val="none" w:sz="0" w:space="0" w:color="auto"/>
            <w:bottom w:val="none" w:sz="0" w:space="0" w:color="auto"/>
            <w:right w:val="none" w:sz="0" w:space="0" w:color="auto"/>
          </w:divBdr>
        </w:div>
        <w:div w:id="1920942046">
          <w:marLeft w:val="0"/>
          <w:marRight w:val="0"/>
          <w:marTop w:val="0"/>
          <w:marBottom w:val="0"/>
          <w:divBdr>
            <w:top w:val="none" w:sz="0" w:space="0" w:color="auto"/>
            <w:left w:val="none" w:sz="0" w:space="0" w:color="auto"/>
            <w:bottom w:val="none" w:sz="0" w:space="0" w:color="auto"/>
            <w:right w:val="none" w:sz="0" w:space="0" w:color="auto"/>
          </w:divBdr>
        </w:div>
      </w:divsChild>
    </w:div>
    <w:div w:id="673536777">
      <w:bodyDiv w:val="1"/>
      <w:marLeft w:val="0"/>
      <w:marRight w:val="0"/>
      <w:marTop w:val="0"/>
      <w:marBottom w:val="0"/>
      <w:divBdr>
        <w:top w:val="none" w:sz="0" w:space="0" w:color="auto"/>
        <w:left w:val="none" w:sz="0" w:space="0" w:color="auto"/>
        <w:bottom w:val="none" w:sz="0" w:space="0" w:color="auto"/>
        <w:right w:val="none" w:sz="0" w:space="0" w:color="auto"/>
      </w:divBdr>
      <w:divsChild>
        <w:div w:id="7372544">
          <w:marLeft w:val="0"/>
          <w:marRight w:val="0"/>
          <w:marTop w:val="0"/>
          <w:marBottom w:val="0"/>
          <w:divBdr>
            <w:top w:val="none" w:sz="0" w:space="0" w:color="auto"/>
            <w:left w:val="none" w:sz="0" w:space="0" w:color="auto"/>
            <w:bottom w:val="none" w:sz="0" w:space="0" w:color="auto"/>
            <w:right w:val="none" w:sz="0" w:space="0" w:color="auto"/>
          </w:divBdr>
        </w:div>
        <w:div w:id="630407562">
          <w:marLeft w:val="0"/>
          <w:marRight w:val="0"/>
          <w:marTop w:val="0"/>
          <w:marBottom w:val="0"/>
          <w:divBdr>
            <w:top w:val="none" w:sz="0" w:space="0" w:color="auto"/>
            <w:left w:val="none" w:sz="0" w:space="0" w:color="auto"/>
            <w:bottom w:val="none" w:sz="0" w:space="0" w:color="auto"/>
            <w:right w:val="none" w:sz="0" w:space="0" w:color="auto"/>
          </w:divBdr>
        </w:div>
        <w:div w:id="954870738">
          <w:marLeft w:val="0"/>
          <w:marRight w:val="0"/>
          <w:marTop w:val="0"/>
          <w:marBottom w:val="0"/>
          <w:divBdr>
            <w:top w:val="none" w:sz="0" w:space="0" w:color="auto"/>
            <w:left w:val="none" w:sz="0" w:space="0" w:color="auto"/>
            <w:bottom w:val="none" w:sz="0" w:space="0" w:color="auto"/>
            <w:right w:val="none" w:sz="0" w:space="0" w:color="auto"/>
          </w:divBdr>
        </w:div>
        <w:div w:id="985936074">
          <w:marLeft w:val="0"/>
          <w:marRight w:val="0"/>
          <w:marTop w:val="0"/>
          <w:marBottom w:val="0"/>
          <w:divBdr>
            <w:top w:val="none" w:sz="0" w:space="0" w:color="auto"/>
            <w:left w:val="none" w:sz="0" w:space="0" w:color="auto"/>
            <w:bottom w:val="none" w:sz="0" w:space="0" w:color="auto"/>
            <w:right w:val="none" w:sz="0" w:space="0" w:color="auto"/>
          </w:divBdr>
        </w:div>
        <w:div w:id="1050029679">
          <w:marLeft w:val="0"/>
          <w:marRight w:val="0"/>
          <w:marTop w:val="0"/>
          <w:marBottom w:val="0"/>
          <w:divBdr>
            <w:top w:val="none" w:sz="0" w:space="0" w:color="auto"/>
            <w:left w:val="none" w:sz="0" w:space="0" w:color="auto"/>
            <w:bottom w:val="none" w:sz="0" w:space="0" w:color="auto"/>
            <w:right w:val="none" w:sz="0" w:space="0" w:color="auto"/>
          </w:divBdr>
        </w:div>
        <w:div w:id="1136067961">
          <w:marLeft w:val="0"/>
          <w:marRight w:val="0"/>
          <w:marTop w:val="0"/>
          <w:marBottom w:val="0"/>
          <w:divBdr>
            <w:top w:val="none" w:sz="0" w:space="0" w:color="auto"/>
            <w:left w:val="none" w:sz="0" w:space="0" w:color="auto"/>
            <w:bottom w:val="none" w:sz="0" w:space="0" w:color="auto"/>
            <w:right w:val="none" w:sz="0" w:space="0" w:color="auto"/>
          </w:divBdr>
        </w:div>
        <w:div w:id="1186751230">
          <w:marLeft w:val="0"/>
          <w:marRight w:val="0"/>
          <w:marTop w:val="0"/>
          <w:marBottom w:val="0"/>
          <w:divBdr>
            <w:top w:val="none" w:sz="0" w:space="0" w:color="auto"/>
            <w:left w:val="none" w:sz="0" w:space="0" w:color="auto"/>
            <w:bottom w:val="none" w:sz="0" w:space="0" w:color="auto"/>
            <w:right w:val="none" w:sz="0" w:space="0" w:color="auto"/>
          </w:divBdr>
        </w:div>
        <w:div w:id="1393039493">
          <w:marLeft w:val="0"/>
          <w:marRight w:val="0"/>
          <w:marTop w:val="0"/>
          <w:marBottom w:val="0"/>
          <w:divBdr>
            <w:top w:val="none" w:sz="0" w:space="0" w:color="auto"/>
            <w:left w:val="none" w:sz="0" w:space="0" w:color="auto"/>
            <w:bottom w:val="none" w:sz="0" w:space="0" w:color="auto"/>
            <w:right w:val="none" w:sz="0" w:space="0" w:color="auto"/>
          </w:divBdr>
        </w:div>
        <w:div w:id="1582179574">
          <w:marLeft w:val="0"/>
          <w:marRight w:val="0"/>
          <w:marTop w:val="0"/>
          <w:marBottom w:val="0"/>
          <w:divBdr>
            <w:top w:val="none" w:sz="0" w:space="0" w:color="auto"/>
            <w:left w:val="none" w:sz="0" w:space="0" w:color="auto"/>
            <w:bottom w:val="none" w:sz="0" w:space="0" w:color="auto"/>
            <w:right w:val="none" w:sz="0" w:space="0" w:color="auto"/>
          </w:divBdr>
        </w:div>
        <w:div w:id="1617101194">
          <w:marLeft w:val="0"/>
          <w:marRight w:val="0"/>
          <w:marTop w:val="0"/>
          <w:marBottom w:val="0"/>
          <w:divBdr>
            <w:top w:val="none" w:sz="0" w:space="0" w:color="auto"/>
            <w:left w:val="none" w:sz="0" w:space="0" w:color="auto"/>
            <w:bottom w:val="none" w:sz="0" w:space="0" w:color="auto"/>
            <w:right w:val="none" w:sz="0" w:space="0" w:color="auto"/>
          </w:divBdr>
        </w:div>
        <w:div w:id="1889343634">
          <w:marLeft w:val="0"/>
          <w:marRight w:val="0"/>
          <w:marTop w:val="0"/>
          <w:marBottom w:val="0"/>
          <w:divBdr>
            <w:top w:val="none" w:sz="0" w:space="0" w:color="auto"/>
            <w:left w:val="none" w:sz="0" w:space="0" w:color="auto"/>
            <w:bottom w:val="none" w:sz="0" w:space="0" w:color="auto"/>
            <w:right w:val="none" w:sz="0" w:space="0" w:color="auto"/>
          </w:divBdr>
        </w:div>
        <w:div w:id="1968507013">
          <w:marLeft w:val="0"/>
          <w:marRight w:val="0"/>
          <w:marTop w:val="0"/>
          <w:marBottom w:val="0"/>
          <w:divBdr>
            <w:top w:val="none" w:sz="0" w:space="0" w:color="auto"/>
            <w:left w:val="none" w:sz="0" w:space="0" w:color="auto"/>
            <w:bottom w:val="none" w:sz="0" w:space="0" w:color="auto"/>
            <w:right w:val="none" w:sz="0" w:space="0" w:color="auto"/>
          </w:divBdr>
        </w:div>
        <w:div w:id="1997996848">
          <w:marLeft w:val="0"/>
          <w:marRight w:val="0"/>
          <w:marTop w:val="0"/>
          <w:marBottom w:val="0"/>
          <w:divBdr>
            <w:top w:val="none" w:sz="0" w:space="0" w:color="auto"/>
            <w:left w:val="none" w:sz="0" w:space="0" w:color="auto"/>
            <w:bottom w:val="none" w:sz="0" w:space="0" w:color="auto"/>
            <w:right w:val="none" w:sz="0" w:space="0" w:color="auto"/>
          </w:divBdr>
        </w:div>
      </w:divsChild>
    </w:div>
    <w:div w:id="674579900">
      <w:bodyDiv w:val="1"/>
      <w:marLeft w:val="0"/>
      <w:marRight w:val="0"/>
      <w:marTop w:val="0"/>
      <w:marBottom w:val="0"/>
      <w:divBdr>
        <w:top w:val="none" w:sz="0" w:space="0" w:color="auto"/>
        <w:left w:val="none" w:sz="0" w:space="0" w:color="auto"/>
        <w:bottom w:val="none" w:sz="0" w:space="0" w:color="auto"/>
        <w:right w:val="none" w:sz="0" w:space="0" w:color="auto"/>
      </w:divBdr>
    </w:div>
    <w:div w:id="743531497">
      <w:bodyDiv w:val="1"/>
      <w:marLeft w:val="0"/>
      <w:marRight w:val="0"/>
      <w:marTop w:val="0"/>
      <w:marBottom w:val="0"/>
      <w:divBdr>
        <w:top w:val="none" w:sz="0" w:space="0" w:color="auto"/>
        <w:left w:val="none" w:sz="0" w:space="0" w:color="auto"/>
        <w:bottom w:val="none" w:sz="0" w:space="0" w:color="auto"/>
        <w:right w:val="none" w:sz="0" w:space="0" w:color="auto"/>
      </w:divBdr>
    </w:div>
    <w:div w:id="743918015">
      <w:bodyDiv w:val="1"/>
      <w:marLeft w:val="0"/>
      <w:marRight w:val="0"/>
      <w:marTop w:val="0"/>
      <w:marBottom w:val="0"/>
      <w:divBdr>
        <w:top w:val="none" w:sz="0" w:space="0" w:color="auto"/>
        <w:left w:val="none" w:sz="0" w:space="0" w:color="auto"/>
        <w:bottom w:val="none" w:sz="0" w:space="0" w:color="auto"/>
        <w:right w:val="none" w:sz="0" w:space="0" w:color="auto"/>
      </w:divBdr>
    </w:div>
    <w:div w:id="801775237">
      <w:bodyDiv w:val="1"/>
      <w:marLeft w:val="0"/>
      <w:marRight w:val="0"/>
      <w:marTop w:val="0"/>
      <w:marBottom w:val="0"/>
      <w:divBdr>
        <w:top w:val="none" w:sz="0" w:space="0" w:color="auto"/>
        <w:left w:val="none" w:sz="0" w:space="0" w:color="auto"/>
        <w:bottom w:val="none" w:sz="0" w:space="0" w:color="auto"/>
        <w:right w:val="none" w:sz="0" w:space="0" w:color="auto"/>
      </w:divBdr>
    </w:div>
    <w:div w:id="806552616">
      <w:bodyDiv w:val="1"/>
      <w:marLeft w:val="0"/>
      <w:marRight w:val="0"/>
      <w:marTop w:val="0"/>
      <w:marBottom w:val="0"/>
      <w:divBdr>
        <w:top w:val="none" w:sz="0" w:space="0" w:color="auto"/>
        <w:left w:val="none" w:sz="0" w:space="0" w:color="auto"/>
        <w:bottom w:val="none" w:sz="0" w:space="0" w:color="auto"/>
        <w:right w:val="none" w:sz="0" w:space="0" w:color="auto"/>
      </w:divBdr>
    </w:div>
    <w:div w:id="809977305">
      <w:bodyDiv w:val="1"/>
      <w:marLeft w:val="0"/>
      <w:marRight w:val="0"/>
      <w:marTop w:val="0"/>
      <w:marBottom w:val="0"/>
      <w:divBdr>
        <w:top w:val="none" w:sz="0" w:space="0" w:color="auto"/>
        <w:left w:val="none" w:sz="0" w:space="0" w:color="auto"/>
        <w:bottom w:val="none" w:sz="0" w:space="0" w:color="auto"/>
        <w:right w:val="none" w:sz="0" w:space="0" w:color="auto"/>
      </w:divBdr>
      <w:divsChild>
        <w:div w:id="38558567">
          <w:marLeft w:val="0"/>
          <w:marRight w:val="0"/>
          <w:marTop w:val="0"/>
          <w:marBottom w:val="0"/>
          <w:divBdr>
            <w:top w:val="none" w:sz="0" w:space="0" w:color="auto"/>
            <w:left w:val="none" w:sz="0" w:space="0" w:color="auto"/>
            <w:bottom w:val="none" w:sz="0" w:space="0" w:color="auto"/>
            <w:right w:val="none" w:sz="0" w:space="0" w:color="auto"/>
          </w:divBdr>
        </w:div>
        <w:div w:id="863176382">
          <w:marLeft w:val="0"/>
          <w:marRight w:val="0"/>
          <w:marTop w:val="0"/>
          <w:marBottom w:val="0"/>
          <w:divBdr>
            <w:top w:val="none" w:sz="0" w:space="0" w:color="auto"/>
            <w:left w:val="none" w:sz="0" w:space="0" w:color="auto"/>
            <w:bottom w:val="none" w:sz="0" w:space="0" w:color="auto"/>
            <w:right w:val="none" w:sz="0" w:space="0" w:color="auto"/>
          </w:divBdr>
        </w:div>
        <w:div w:id="1119497853">
          <w:marLeft w:val="0"/>
          <w:marRight w:val="0"/>
          <w:marTop w:val="0"/>
          <w:marBottom w:val="0"/>
          <w:divBdr>
            <w:top w:val="none" w:sz="0" w:space="0" w:color="auto"/>
            <w:left w:val="none" w:sz="0" w:space="0" w:color="auto"/>
            <w:bottom w:val="none" w:sz="0" w:space="0" w:color="auto"/>
            <w:right w:val="none" w:sz="0" w:space="0" w:color="auto"/>
          </w:divBdr>
        </w:div>
        <w:div w:id="1458134546">
          <w:marLeft w:val="0"/>
          <w:marRight w:val="0"/>
          <w:marTop w:val="0"/>
          <w:marBottom w:val="0"/>
          <w:divBdr>
            <w:top w:val="none" w:sz="0" w:space="0" w:color="auto"/>
            <w:left w:val="none" w:sz="0" w:space="0" w:color="auto"/>
            <w:bottom w:val="none" w:sz="0" w:space="0" w:color="auto"/>
            <w:right w:val="none" w:sz="0" w:space="0" w:color="auto"/>
          </w:divBdr>
        </w:div>
        <w:div w:id="1965964006">
          <w:marLeft w:val="0"/>
          <w:marRight w:val="0"/>
          <w:marTop w:val="0"/>
          <w:marBottom w:val="0"/>
          <w:divBdr>
            <w:top w:val="none" w:sz="0" w:space="0" w:color="auto"/>
            <w:left w:val="none" w:sz="0" w:space="0" w:color="auto"/>
            <w:bottom w:val="none" w:sz="0" w:space="0" w:color="auto"/>
            <w:right w:val="none" w:sz="0" w:space="0" w:color="auto"/>
          </w:divBdr>
        </w:div>
      </w:divsChild>
    </w:div>
    <w:div w:id="871922169">
      <w:bodyDiv w:val="1"/>
      <w:marLeft w:val="0"/>
      <w:marRight w:val="0"/>
      <w:marTop w:val="0"/>
      <w:marBottom w:val="0"/>
      <w:divBdr>
        <w:top w:val="none" w:sz="0" w:space="0" w:color="auto"/>
        <w:left w:val="none" w:sz="0" w:space="0" w:color="auto"/>
        <w:bottom w:val="none" w:sz="0" w:space="0" w:color="auto"/>
        <w:right w:val="none" w:sz="0" w:space="0" w:color="auto"/>
      </w:divBdr>
    </w:div>
    <w:div w:id="900285647">
      <w:bodyDiv w:val="1"/>
      <w:marLeft w:val="0"/>
      <w:marRight w:val="0"/>
      <w:marTop w:val="0"/>
      <w:marBottom w:val="0"/>
      <w:divBdr>
        <w:top w:val="none" w:sz="0" w:space="0" w:color="auto"/>
        <w:left w:val="none" w:sz="0" w:space="0" w:color="auto"/>
        <w:bottom w:val="none" w:sz="0" w:space="0" w:color="auto"/>
        <w:right w:val="none" w:sz="0" w:space="0" w:color="auto"/>
      </w:divBdr>
    </w:div>
    <w:div w:id="954138993">
      <w:bodyDiv w:val="1"/>
      <w:marLeft w:val="0"/>
      <w:marRight w:val="0"/>
      <w:marTop w:val="0"/>
      <w:marBottom w:val="0"/>
      <w:divBdr>
        <w:top w:val="none" w:sz="0" w:space="0" w:color="auto"/>
        <w:left w:val="none" w:sz="0" w:space="0" w:color="auto"/>
        <w:bottom w:val="none" w:sz="0" w:space="0" w:color="auto"/>
        <w:right w:val="none" w:sz="0" w:space="0" w:color="auto"/>
      </w:divBdr>
      <w:divsChild>
        <w:div w:id="254944102">
          <w:marLeft w:val="0"/>
          <w:marRight w:val="0"/>
          <w:marTop w:val="0"/>
          <w:marBottom w:val="0"/>
          <w:divBdr>
            <w:top w:val="none" w:sz="0" w:space="0" w:color="auto"/>
            <w:left w:val="none" w:sz="0" w:space="0" w:color="auto"/>
            <w:bottom w:val="none" w:sz="0" w:space="0" w:color="auto"/>
            <w:right w:val="none" w:sz="0" w:space="0" w:color="auto"/>
          </w:divBdr>
          <w:divsChild>
            <w:div w:id="1021051117">
              <w:marLeft w:val="0"/>
              <w:marRight w:val="0"/>
              <w:marTop w:val="0"/>
              <w:marBottom w:val="0"/>
              <w:divBdr>
                <w:top w:val="none" w:sz="0" w:space="0" w:color="auto"/>
                <w:left w:val="none" w:sz="0" w:space="0" w:color="auto"/>
                <w:bottom w:val="none" w:sz="0" w:space="0" w:color="auto"/>
                <w:right w:val="none" w:sz="0" w:space="0" w:color="auto"/>
              </w:divBdr>
            </w:div>
          </w:divsChild>
        </w:div>
        <w:div w:id="479005589">
          <w:marLeft w:val="0"/>
          <w:marRight w:val="0"/>
          <w:marTop w:val="0"/>
          <w:marBottom w:val="0"/>
          <w:divBdr>
            <w:top w:val="none" w:sz="0" w:space="0" w:color="auto"/>
            <w:left w:val="none" w:sz="0" w:space="0" w:color="auto"/>
            <w:bottom w:val="none" w:sz="0" w:space="0" w:color="auto"/>
            <w:right w:val="none" w:sz="0" w:space="0" w:color="auto"/>
          </w:divBdr>
          <w:divsChild>
            <w:div w:id="2141876423">
              <w:marLeft w:val="0"/>
              <w:marRight w:val="0"/>
              <w:marTop w:val="0"/>
              <w:marBottom w:val="0"/>
              <w:divBdr>
                <w:top w:val="none" w:sz="0" w:space="0" w:color="auto"/>
                <w:left w:val="none" w:sz="0" w:space="0" w:color="auto"/>
                <w:bottom w:val="none" w:sz="0" w:space="0" w:color="auto"/>
                <w:right w:val="none" w:sz="0" w:space="0" w:color="auto"/>
              </w:divBdr>
            </w:div>
          </w:divsChild>
        </w:div>
        <w:div w:id="513691821">
          <w:marLeft w:val="0"/>
          <w:marRight w:val="0"/>
          <w:marTop w:val="0"/>
          <w:marBottom w:val="0"/>
          <w:divBdr>
            <w:top w:val="none" w:sz="0" w:space="0" w:color="auto"/>
            <w:left w:val="none" w:sz="0" w:space="0" w:color="auto"/>
            <w:bottom w:val="none" w:sz="0" w:space="0" w:color="auto"/>
            <w:right w:val="none" w:sz="0" w:space="0" w:color="auto"/>
          </w:divBdr>
          <w:divsChild>
            <w:div w:id="1785153135">
              <w:marLeft w:val="0"/>
              <w:marRight w:val="0"/>
              <w:marTop w:val="0"/>
              <w:marBottom w:val="0"/>
              <w:divBdr>
                <w:top w:val="none" w:sz="0" w:space="0" w:color="auto"/>
                <w:left w:val="none" w:sz="0" w:space="0" w:color="auto"/>
                <w:bottom w:val="none" w:sz="0" w:space="0" w:color="auto"/>
                <w:right w:val="none" w:sz="0" w:space="0" w:color="auto"/>
              </w:divBdr>
            </w:div>
          </w:divsChild>
        </w:div>
        <w:div w:id="609166173">
          <w:marLeft w:val="0"/>
          <w:marRight w:val="0"/>
          <w:marTop w:val="0"/>
          <w:marBottom w:val="0"/>
          <w:divBdr>
            <w:top w:val="none" w:sz="0" w:space="0" w:color="auto"/>
            <w:left w:val="none" w:sz="0" w:space="0" w:color="auto"/>
            <w:bottom w:val="none" w:sz="0" w:space="0" w:color="auto"/>
            <w:right w:val="none" w:sz="0" w:space="0" w:color="auto"/>
          </w:divBdr>
          <w:divsChild>
            <w:div w:id="79985687">
              <w:marLeft w:val="0"/>
              <w:marRight w:val="0"/>
              <w:marTop w:val="0"/>
              <w:marBottom w:val="0"/>
              <w:divBdr>
                <w:top w:val="none" w:sz="0" w:space="0" w:color="auto"/>
                <w:left w:val="none" w:sz="0" w:space="0" w:color="auto"/>
                <w:bottom w:val="none" w:sz="0" w:space="0" w:color="auto"/>
                <w:right w:val="none" w:sz="0" w:space="0" w:color="auto"/>
              </w:divBdr>
            </w:div>
          </w:divsChild>
        </w:div>
        <w:div w:id="646059339">
          <w:marLeft w:val="0"/>
          <w:marRight w:val="0"/>
          <w:marTop w:val="0"/>
          <w:marBottom w:val="0"/>
          <w:divBdr>
            <w:top w:val="none" w:sz="0" w:space="0" w:color="auto"/>
            <w:left w:val="none" w:sz="0" w:space="0" w:color="auto"/>
            <w:bottom w:val="none" w:sz="0" w:space="0" w:color="auto"/>
            <w:right w:val="none" w:sz="0" w:space="0" w:color="auto"/>
          </w:divBdr>
          <w:divsChild>
            <w:div w:id="639846383">
              <w:marLeft w:val="0"/>
              <w:marRight w:val="0"/>
              <w:marTop w:val="0"/>
              <w:marBottom w:val="0"/>
              <w:divBdr>
                <w:top w:val="none" w:sz="0" w:space="0" w:color="auto"/>
                <w:left w:val="none" w:sz="0" w:space="0" w:color="auto"/>
                <w:bottom w:val="none" w:sz="0" w:space="0" w:color="auto"/>
                <w:right w:val="none" w:sz="0" w:space="0" w:color="auto"/>
              </w:divBdr>
            </w:div>
          </w:divsChild>
        </w:div>
        <w:div w:id="1085037378">
          <w:marLeft w:val="0"/>
          <w:marRight w:val="0"/>
          <w:marTop w:val="0"/>
          <w:marBottom w:val="0"/>
          <w:divBdr>
            <w:top w:val="none" w:sz="0" w:space="0" w:color="auto"/>
            <w:left w:val="none" w:sz="0" w:space="0" w:color="auto"/>
            <w:bottom w:val="none" w:sz="0" w:space="0" w:color="auto"/>
            <w:right w:val="none" w:sz="0" w:space="0" w:color="auto"/>
          </w:divBdr>
          <w:divsChild>
            <w:div w:id="1587032386">
              <w:marLeft w:val="0"/>
              <w:marRight w:val="0"/>
              <w:marTop w:val="0"/>
              <w:marBottom w:val="0"/>
              <w:divBdr>
                <w:top w:val="none" w:sz="0" w:space="0" w:color="auto"/>
                <w:left w:val="none" w:sz="0" w:space="0" w:color="auto"/>
                <w:bottom w:val="none" w:sz="0" w:space="0" w:color="auto"/>
                <w:right w:val="none" w:sz="0" w:space="0" w:color="auto"/>
              </w:divBdr>
            </w:div>
          </w:divsChild>
        </w:div>
        <w:div w:id="1186362378">
          <w:marLeft w:val="0"/>
          <w:marRight w:val="0"/>
          <w:marTop w:val="0"/>
          <w:marBottom w:val="0"/>
          <w:divBdr>
            <w:top w:val="none" w:sz="0" w:space="0" w:color="auto"/>
            <w:left w:val="none" w:sz="0" w:space="0" w:color="auto"/>
            <w:bottom w:val="none" w:sz="0" w:space="0" w:color="auto"/>
            <w:right w:val="none" w:sz="0" w:space="0" w:color="auto"/>
          </w:divBdr>
          <w:divsChild>
            <w:div w:id="466513336">
              <w:marLeft w:val="0"/>
              <w:marRight w:val="0"/>
              <w:marTop w:val="0"/>
              <w:marBottom w:val="0"/>
              <w:divBdr>
                <w:top w:val="none" w:sz="0" w:space="0" w:color="auto"/>
                <w:left w:val="none" w:sz="0" w:space="0" w:color="auto"/>
                <w:bottom w:val="none" w:sz="0" w:space="0" w:color="auto"/>
                <w:right w:val="none" w:sz="0" w:space="0" w:color="auto"/>
              </w:divBdr>
            </w:div>
          </w:divsChild>
        </w:div>
        <w:div w:id="1315835947">
          <w:marLeft w:val="0"/>
          <w:marRight w:val="0"/>
          <w:marTop w:val="0"/>
          <w:marBottom w:val="0"/>
          <w:divBdr>
            <w:top w:val="none" w:sz="0" w:space="0" w:color="auto"/>
            <w:left w:val="none" w:sz="0" w:space="0" w:color="auto"/>
            <w:bottom w:val="none" w:sz="0" w:space="0" w:color="auto"/>
            <w:right w:val="none" w:sz="0" w:space="0" w:color="auto"/>
          </w:divBdr>
          <w:divsChild>
            <w:div w:id="218589944">
              <w:marLeft w:val="0"/>
              <w:marRight w:val="0"/>
              <w:marTop w:val="0"/>
              <w:marBottom w:val="0"/>
              <w:divBdr>
                <w:top w:val="none" w:sz="0" w:space="0" w:color="auto"/>
                <w:left w:val="none" w:sz="0" w:space="0" w:color="auto"/>
                <w:bottom w:val="none" w:sz="0" w:space="0" w:color="auto"/>
                <w:right w:val="none" w:sz="0" w:space="0" w:color="auto"/>
              </w:divBdr>
            </w:div>
          </w:divsChild>
        </w:div>
        <w:div w:id="1370883024">
          <w:marLeft w:val="0"/>
          <w:marRight w:val="0"/>
          <w:marTop w:val="0"/>
          <w:marBottom w:val="0"/>
          <w:divBdr>
            <w:top w:val="none" w:sz="0" w:space="0" w:color="auto"/>
            <w:left w:val="none" w:sz="0" w:space="0" w:color="auto"/>
            <w:bottom w:val="none" w:sz="0" w:space="0" w:color="auto"/>
            <w:right w:val="none" w:sz="0" w:space="0" w:color="auto"/>
          </w:divBdr>
          <w:divsChild>
            <w:div w:id="1682969383">
              <w:marLeft w:val="0"/>
              <w:marRight w:val="0"/>
              <w:marTop w:val="0"/>
              <w:marBottom w:val="0"/>
              <w:divBdr>
                <w:top w:val="none" w:sz="0" w:space="0" w:color="auto"/>
                <w:left w:val="none" w:sz="0" w:space="0" w:color="auto"/>
                <w:bottom w:val="none" w:sz="0" w:space="0" w:color="auto"/>
                <w:right w:val="none" w:sz="0" w:space="0" w:color="auto"/>
              </w:divBdr>
            </w:div>
          </w:divsChild>
        </w:div>
        <w:div w:id="1712723200">
          <w:marLeft w:val="0"/>
          <w:marRight w:val="0"/>
          <w:marTop w:val="0"/>
          <w:marBottom w:val="0"/>
          <w:divBdr>
            <w:top w:val="none" w:sz="0" w:space="0" w:color="auto"/>
            <w:left w:val="none" w:sz="0" w:space="0" w:color="auto"/>
            <w:bottom w:val="none" w:sz="0" w:space="0" w:color="auto"/>
            <w:right w:val="none" w:sz="0" w:space="0" w:color="auto"/>
          </w:divBdr>
          <w:divsChild>
            <w:div w:id="1341732870">
              <w:marLeft w:val="0"/>
              <w:marRight w:val="0"/>
              <w:marTop w:val="0"/>
              <w:marBottom w:val="0"/>
              <w:divBdr>
                <w:top w:val="none" w:sz="0" w:space="0" w:color="auto"/>
                <w:left w:val="none" w:sz="0" w:space="0" w:color="auto"/>
                <w:bottom w:val="none" w:sz="0" w:space="0" w:color="auto"/>
                <w:right w:val="none" w:sz="0" w:space="0" w:color="auto"/>
              </w:divBdr>
            </w:div>
          </w:divsChild>
        </w:div>
        <w:div w:id="1749114737">
          <w:marLeft w:val="0"/>
          <w:marRight w:val="0"/>
          <w:marTop w:val="0"/>
          <w:marBottom w:val="0"/>
          <w:divBdr>
            <w:top w:val="none" w:sz="0" w:space="0" w:color="auto"/>
            <w:left w:val="none" w:sz="0" w:space="0" w:color="auto"/>
            <w:bottom w:val="none" w:sz="0" w:space="0" w:color="auto"/>
            <w:right w:val="none" w:sz="0" w:space="0" w:color="auto"/>
          </w:divBdr>
          <w:divsChild>
            <w:div w:id="1861696485">
              <w:marLeft w:val="0"/>
              <w:marRight w:val="0"/>
              <w:marTop w:val="0"/>
              <w:marBottom w:val="0"/>
              <w:divBdr>
                <w:top w:val="none" w:sz="0" w:space="0" w:color="auto"/>
                <w:left w:val="none" w:sz="0" w:space="0" w:color="auto"/>
                <w:bottom w:val="none" w:sz="0" w:space="0" w:color="auto"/>
                <w:right w:val="none" w:sz="0" w:space="0" w:color="auto"/>
              </w:divBdr>
            </w:div>
          </w:divsChild>
        </w:div>
        <w:div w:id="1782067019">
          <w:marLeft w:val="0"/>
          <w:marRight w:val="0"/>
          <w:marTop w:val="0"/>
          <w:marBottom w:val="0"/>
          <w:divBdr>
            <w:top w:val="none" w:sz="0" w:space="0" w:color="auto"/>
            <w:left w:val="none" w:sz="0" w:space="0" w:color="auto"/>
            <w:bottom w:val="none" w:sz="0" w:space="0" w:color="auto"/>
            <w:right w:val="none" w:sz="0" w:space="0" w:color="auto"/>
          </w:divBdr>
          <w:divsChild>
            <w:div w:id="717553730">
              <w:marLeft w:val="0"/>
              <w:marRight w:val="0"/>
              <w:marTop w:val="0"/>
              <w:marBottom w:val="0"/>
              <w:divBdr>
                <w:top w:val="none" w:sz="0" w:space="0" w:color="auto"/>
                <w:left w:val="none" w:sz="0" w:space="0" w:color="auto"/>
                <w:bottom w:val="none" w:sz="0" w:space="0" w:color="auto"/>
                <w:right w:val="none" w:sz="0" w:space="0" w:color="auto"/>
              </w:divBdr>
            </w:div>
          </w:divsChild>
        </w:div>
        <w:div w:id="1901865064">
          <w:marLeft w:val="0"/>
          <w:marRight w:val="0"/>
          <w:marTop w:val="0"/>
          <w:marBottom w:val="0"/>
          <w:divBdr>
            <w:top w:val="none" w:sz="0" w:space="0" w:color="auto"/>
            <w:left w:val="none" w:sz="0" w:space="0" w:color="auto"/>
            <w:bottom w:val="none" w:sz="0" w:space="0" w:color="auto"/>
            <w:right w:val="none" w:sz="0" w:space="0" w:color="auto"/>
          </w:divBdr>
          <w:divsChild>
            <w:div w:id="1832213133">
              <w:marLeft w:val="0"/>
              <w:marRight w:val="0"/>
              <w:marTop w:val="0"/>
              <w:marBottom w:val="0"/>
              <w:divBdr>
                <w:top w:val="none" w:sz="0" w:space="0" w:color="auto"/>
                <w:left w:val="none" w:sz="0" w:space="0" w:color="auto"/>
                <w:bottom w:val="none" w:sz="0" w:space="0" w:color="auto"/>
                <w:right w:val="none" w:sz="0" w:space="0" w:color="auto"/>
              </w:divBdr>
            </w:div>
          </w:divsChild>
        </w:div>
        <w:div w:id="2083523088">
          <w:marLeft w:val="0"/>
          <w:marRight w:val="0"/>
          <w:marTop w:val="0"/>
          <w:marBottom w:val="0"/>
          <w:divBdr>
            <w:top w:val="none" w:sz="0" w:space="0" w:color="auto"/>
            <w:left w:val="none" w:sz="0" w:space="0" w:color="auto"/>
            <w:bottom w:val="none" w:sz="0" w:space="0" w:color="auto"/>
            <w:right w:val="none" w:sz="0" w:space="0" w:color="auto"/>
          </w:divBdr>
          <w:divsChild>
            <w:div w:id="754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12">
      <w:bodyDiv w:val="1"/>
      <w:marLeft w:val="0"/>
      <w:marRight w:val="0"/>
      <w:marTop w:val="0"/>
      <w:marBottom w:val="0"/>
      <w:divBdr>
        <w:top w:val="none" w:sz="0" w:space="0" w:color="auto"/>
        <w:left w:val="none" w:sz="0" w:space="0" w:color="auto"/>
        <w:bottom w:val="none" w:sz="0" w:space="0" w:color="auto"/>
        <w:right w:val="none" w:sz="0" w:space="0" w:color="auto"/>
      </w:divBdr>
    </w:div>
    <w:div w:id="1008095728">
      <w:bodyDiv w:val="1"/>
      <w:marLeft w:val="0"/>
      <w:marRight w:val="0"/>
      <w:marTop w:val="0"/>
      <w:marBottom w:val="0"/>
      <w:divBdr>
        <w:top w:val="none" w:sz="0" w:space="0" w:color="auto"/>
        <w:left w:val="none" w:sz="0" w:space="0" w:color="auto"/>
        <w:bottom w:val="none" w:sz="0" w:space="0" w:color="auto"/>
        <w:right w:val="none" w:sz="0" w:space="0" w:color="auto"/>
      </w:divBdr>
    </w:div>
    <w:div w:id="1026296711">
      <w:bodyDiv w:val="1"/>
      <w:marLeft w:val="0"/>
      <w:marRight w:val="0"/>
      <w:marTop w:val="0"/>
      <w:marBottom w:val="0"/>
      <w:divBdr>
        <w:top w:val="none" w:sz="0" w:space="0" w:color="auto"/>
        <w:left w:val="none" w:sz="0" w:space="0" w:color="auto"/>
        <w:bottom w:val="none" w:sz="0" w:space="0" w:color="auto"/>
        <w:right w:val="none" w:sz="0" w:space="0" w:color="auto"/>
      </w:divBdr>
    </w:div>
    <w:div w:id="1060786866">
      <w:bodyDiv w:val="1"/>
      <w:marLeft w:val="0"/>
      <w:marRight w:val="0"/>
      <w:marTop w:val="0"/>
      <w:marBottom w:val="0"/>
      <w:divBdr>
        <w:top w:val="none" w:sz="0" w:space="0" w:color="auto"/>
        <w:left w:val="none" w:sz="0" w:space="0" w:color="auto"/>
        <w:bottom w:val="none" w:sz="0" w:space="0" w:color="auto"/>
        <w:right w:val="none" w:sz="0" w:space="0" w:color="auto"/>
      </w:divBdr>
    </w:div>
    <w:div w:id="1067151366">
      <w:bodyDiv w:val="1"/>
      <w:marLeft w:val="0"/>
      <w:marRight w:val="0"/>
      <w:marTop w:val="0"/>
      <w:marBottom w:val="0"/>
      <w:divBdr>
        <w:top w:val="none" w:sz="0" w:space="0" w:color="auto"/>
        <w:left w:val="none" w:sz="0" w:space="0" w:color="auto"/>
        <w:bottom w:val="none" w:sz="0" w:space="0" w:color="auto"/>
        <w:right w:val="none" w:sz="0" w:space="0" w:color="auto"/>
      </w:divBdr>
    </w:div>
    <w:div w:id="1084717222">
      <w:bodyDiv w:val="1"/>
      <w:marLeft w:val="0"/>
      <w:marRight w:val="0"/>
      <w:marTop w:val="0"/>
      <w:marBottom w:val="0"/>
      <w:divBdr>
        <w:top w:val="none" w:sz="0" w:space="0" w:color="auto"/>
        <w:left w:val="none" w:sz="0" w:space="0" w:color="auto"/>
        <w:bottom w:val="none" w:sz="0" w:space="0" w:color="auto"/>
        <w:right w:val="none" w:sz="0" w:space="0" w:color="auto"/>
      </w:divBdr>
    </w:div>
    <w:div w:id="1087768091">
      <w:bodyDiv w:val="1"/>
      <w:marLeft w:val="0"/>
      <w:marRight w:val="0"/>
      <w:marTop w:val="0"/>
      <w:marBottom w:val="0"/>
      <w:divBdr>
        <w:top w:val="none" w:sz="0" w:space="0" w:color="auto"/>
        <w:left w:val="none" w:sz="0" w:space="0" w:color="auto"/>
        <w:bottom w:val="none" w:sz="0" w:space="0" w:color="auto"/>
        <w:right w:val="none" w:sz="0" w:space="0" w:color="auto"/>
      </w:divBdr>
    </w:div>
    <w:div w:id="1088499449">
      <w:bodyDiv w:val="1"/>
      <w:marLeft w:val="0"/>
      <w:marRight w:val="0"/>
      <w:marTop w:val="0"/>
      <w:marBottom w:val="0"/>
      <w:divBdr>
        <w:top w:val="none" w:sz="0" w:space="0" w:color="auto"/>
        <w:left w:val="none" w:sz="0" w:space="0" w:color="auto"/>
        <w:bottom w:val="none" w:sz="0" w:space="0" w:color="auto"/>
        <w:right w:val="none" w:sz="0" w:space="0" w:color="auto"/>
      </w:divBdr>
    </w:div>
    <w:div w:id="1097025203">
      <w:bodyDiv w:val="1"/>
      <w:marLeft w:val="0"/>
      <w:marRight w:val="0"/>
      <w:marTop w:val="0"/>
      <w:marBottom w:val="0"/>
      <w:divBdr>
        <w:top w:val="none" w:sz="0" w:space="0" w:color="auto"/>
        <w:left w:val="none" w:sz="0" w:space="0" w:color="auto"/>
        <w:bottom w:val="none" w:sz="0" w:space="0" w:color="auto"/>
        <w:right w:val="none" w:sz="0" w:space="0" w:color="auto"/>
      </w:divBdr>
      <w:divsChild>
        <w:div w:id="412049706">
          <w:marLeft w:val="0"/>
          <w:marRight w:val="0"/>
          <w:marTop w:val="0"/>
          <w:marBottom w:val="0"/>
          <w:divBdr>
            <w:top w:val="none" w:sz="0" w:space="0" w:color="auto"/>
            <w:left w:val="none" w:sz="0" w:space="0" w:color="auto"/>
            <w:bottom w:val="none" w:sz="0" w:space="0" w:color="auto"/>
            <w:right w:val="none" w:sz="0" w:space="0" w:color="auto"/>
          </w:divBdr>
        </w:div>
        <w:div w:id="426510573">
          <w:marLeft w:val="0"/>
          <w:marRight w:val="0"/>
          <w:marTop w:val="0"/>
          <w:marBottom w:val="0"/>
          <w:divBdr>
            <w:top w:val="none" w:sz="0" w:space="0" w:color="auto"/>
            <w:left w:val="none" w:sz="0" w:space="0" w:color="auto"/>
            <w:bottom w:val="none" w:sz="0" w:space="0" w:color="auto"/>
            <w:right w:val="none" w:sz="0" w:space="0" w:color="auto"/>
          </w:divBdr>
        </w:div>
        <w:div w:id="562984140">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1766419221">
          <w:marLeft w:val="0"/>
          <w:marRight w:val="0"/>
          <w:marTop w:val="0"/>
          <w:marBottom w:val="0"/>
          <w:divBdr>
            <w:top w:val="none" w:sz="0" w:space="0" w:color="auto"/>
            <w:left w:val="none" w:sz="0" w:space="0" w:color="auto"/>
            <w:bottom w:val="none" w:sz="0" w:space="0" w:color="auto"/>
            <w:right w:val="none" w:sz="0" w:space="0" w:color="auto"/>
          </w:divBdr>
        </w:div>
        <w:div w:id="1823741132">
          <w:marLeft w:val="0"/>
          <w:marRight w:val="0"/>
          <w:marTop w:val="0"/>
          <w:marBottom w:val="0"/>
          <w:divBdr>
            <w:top w:val="none" w:sz="0" w:space="0" w:color="auto"/>
            <w:left w:val="none" w:sz="0" w:space="0" w:color="auto"/>
            <w:bottom w:val="none" w:sz="0" w:space="0" w:color="auto"/>
            <w:right w:val="none" w:sz="0" w:space="0" w:color="auto"/>
          </w:divBdr>
        </w:div>
        <w:div w:id="2128501364">
          <w:marLeft w:val="0"/>
          <w:marRight w:val="0"/>
          <w:marTop w:val="0"/>
          <w:marBottom w:val="0"/>
          <w:divBdr>
            <w:top w:val="none" w:sz="0" w:space="0" w:color="auto"/>
            <w:left w:val="none" w:sz="0" w:space="0" w:color="auto"/>
            <w:bottom w:val="none" w:sz="0" w:space="0" w:color="auto"/>
            <w:right w:val="none" w:sz="0" w:space="0" w:color="auto"/>
          </w:divBdr>
        </w:div>
      </w:divsChild>
    </w:div>
    <w:div w:id="1099981627">
      <w:bodyDiv w:val="1"/>
      <w:marLeft w:val="0"/>
      <w:marRight w:val="0"/>
      <w:marTop w:val="0"/>
      <w:marBottom w:val="0"/>
      <w:divBdr>
        <w:top w:val="none" w:sz="0" w:space="0" w:color="auto"/>
        <w:left w:val="none" w:sz="0" w:space="0" w:color="auto"/>
        <w:bottom w:val="none" w:sz="0" w:space="0" w:color="auto"/>
        <w:right w:val="none" w:sz="0" w:space="0" w:color="auto"/>
      </w:divBdr>
    </w:div>
    <w:div w:id="1122728023">
      <w:bodyDiv w:val="1"/>
      <w:marLeft w:val="0"/>
      <w:marRight w:val="0"/>
      <w:marTop w:val="0"/>
      <w:marBottom w:val="0"/>
      <w:divBdr>
        <w:top w:val="none" w:sz="0" w:space="0" w:color="auto"/>
        <w:left w:val="none" w:sz="0" w:space="0" w:color="auto"/>
        <w:bottom w:val="none" w:sz="0" w:space="0" w:color="auto"/>
        <w:right w:val="none" w:sz="0" w:space="0" w:color="auto"/>
      </w:divBdr>
    </w:div>
    <w:div w:id="1124008182">
      <w:bodyDiv w:val="1"/>
      <w:marLeft w:val="0"/>
      <w:marRight w:val="0"/>
      <w:marTop w:val="0"/>
      <w:marBottom w:val="0"/>
      <w:divBdr>
        <w:top w:val="none" w:sz="0" w:space="0" w:color="auto"/>
        <w:left w:val="none" w:sz="0" w:space="0" w:color="auto"/>
        <w:bottom w:val="none" w:sz="0" w:space="0" w:color="auto"/>
        <w:right w:val="none" w:sz="0" w:space="0" w:color="auto"/>
      </w:divBdr>
    </w:div>
    <w:div w:id="1139571576">
      <w:bodyDiv w:val="1"/>
      <w:marLeft w:val="0"/>
      <w:marRight w:val="0"/>
      <w:marTop w:val="0"/>
      <w:marBottom w:val="0"/>
      <w:divBdr>
        <w:top w:val="none" w:sz="0" w:space="0" w:color="auto"/>
        <w:left w:val="none" w:sz="0" w:space="0" w:color="auto"/>
        <w:bottom w:val="none" w:sz="0" w:space="0" w:color="auto"/>
        <w:right w:val="none" w:sz="0" w:space="0" w:color="auto"/>
      </w:divBdr>
    </w:div>
    <w:div w:id="1187326570">
      <w:bodyDiv w:val="1"/>
      <w:marLeft w:val="0"/>
      <w:marRight w:val="0"/>
      <w:marTop w:val="0"/>
      <w:marBottom w:val="0"/>
      <w:divBdr>
        <w:top w:val="none" w:sz="0" w:space="0" w:color="auto"/>
        <w:left w:val="none" w:sz="0" w:space="0" w:color="auto"/>
        <w:bottom w:val="none" w:sz="0" w:space="0" w:color="auto"/>
        <w:right w:val="none" w:sz="0" w:space="0" w:color="auto"/>
      </w:divBdr>
    </w:div>
    <w:div w:id="1193764463">
      <w:bodyDiv w:val="1"/>
      <w:marLeft w:val="0"/>
      <w:marRight w:val="0"/>
      <w:marTop w:val="0"/>
      <w:marBottom w:val="0"/>
      <w:divBdr>
        <w:top w:val="none" w:sz="0" w:space="0" w:color="auto"/>
        <w:left w:val="none" w:sz="0" w:space="0" w:color="auto"/>
        <w:bottom w:val="none" w:sz="0" w:space="0" w:color="auto"/>
        <w:right w:val="none" w:sz="0" w:space="0" w:color="auto"/>
      </w:divBdr>
      <w:divsChild>
        <w:div w:id="702167196">
          <w:marLeft w:val="30"/>
          <w:marRight w:val="0"/>
          <w:marTop w:val="0"/>
          <w:marBottom w:val="0"/>
          <w:divBdr>
            <w:top w:val="none" w:sz="0" w:space="0" w:color="auto"/>
            <w:left w:val="none" w:sz="0" w:space="0" w:color="auto"/>
            <w:bottom w:val="none" w:sz="0" w:space="0" w:color="auto"/>
            <w:right w:val="none" w:sz="0" w:space="0" w:color="auto"/>
          </w:divBdr>
        </w:div>
      </w:divsChild>
    </w:div>
    <w:div w:id="1194727067">
      <w:bodyDiv w:val="1"/>
      <w:marLeft w:val="0"/>
      <w:marRight w:val="0"/>
      <w:marTop w:val="0"/>
      <w:marBottom w:val="0"/>
      <w:divBdr>
        <w:top w:val="none" w:sz="0" w:space="0" w:color="auto"/>
        <w:left w:val="none" w:sz="0" w:space="0" w:color="auto"/>
        <w:bottom w:val="none" w:sz="0" w:space="0" w:color="auto"/>
        <w:right w:val="none" w:sz="0" w:space="0" w:color="auto"/>
      </w:divBdr>
    </w:div>
    <w:div w:id="1197886459">
      <w:bodyDiv w:val="1"/>
      <w:marLeft w:val="0"/>
      <w:marRight w:val="0"/>
      <w:marTop w:val="0"/>
      <w:marBottom w:val="0"/>
      <w:divBdr>
        <w:top w:val="none" w:sz="0" w:space="0" w:color="auto"/>
        <w:left w:val="none" w:sz="0" w:space="0" w:color="auto"/>
        <w:bottom w:val="none" w:sz="0" w:space="0" w:color="auto"/>
        <w:right w:val="none" w:sz="0" w:space="0" w:color="auto"/>
      </w:divBdr>
      <w:divsChild>
        <w:div w:id="239607125">
          <w:marLeft w:val="0"/>
          <w:marRight w:val="0"/>
          <w:marTop w:val="0"/>
          <w:marBottom w:val="0"/>
          <w:divBdr>
            <w:top w:val="none" w:sz="0" w:space="0" w:color="auto"/>
            <w:left w:val="none" w:sz="0" w:space="0" w:color="auto"/>
            <w:bottom w:val="none" w:sz="0" w:space="0" w:color="auto"/>
            <w:right w:val="none" w:sz="0" w:space="0" w:color="auto"/>
          </w:divBdr>
          <w:divsChild>
            <w:div w:id="1784493514">
              <w:marLeft w:val="0"/>
              <w:marRight w:val="0"/>
              <w:marTop w:val="0"/>
              <w:marBottom w:val="0"/>
              <w:divBdr>
                <w:top w:val="none" w:sz="0" w:space="0" w:color="auto"/>
                <w:left w:val="none" w:sz="0" w:space="0" w:color="auto"/>
                <w:bottom w:val="none" w:sz="0" w:space="0" w:color="auto"/>
                <w:right w:val="none" w:sz="0" w:space="0" w:color="auto"/>
              </w:divBdr>
            </w:div>
          </w:divsChild>
        </w:div>
        <w:div w:id="931822126">
          <w:marLeft w:val="0"/>
          <w:marRight w:val="0"/>
          <w:marTop w:val="0"/>
          <w:marBottom w:val="0"/>
          <w:divBdr>
            <w:top w:val="none" w:sz="0" w:space="0" w:color="auto"/>
            <w:left w:val="none" w:sz="0" w:space="0" w:color="auto"/>
            <w:bottom w:val="none" w:sz="0" w:space="0" w:color="auto"/>
            <w:right w:val="none" w:sz="0" w:space="0" w:color="auto"/>
          </w:divBdr>
          <w:divsChild>
            <w:div w:id="1447702446">
              <w:marLeft w:val="0"/>
              <w:marRight w:val="0"/>
              <w:marTop w:val="0"/>
              <w:marBottom w:val="0"/>
              <w:divBdr>
                <w:top w:val="none" w:sz="0" w:space="0" w:color="auto"/>
                <w:left w:val="none" w:sz="0" w:space="0" w:color="auto"/>
                <w:bottom w:val="none" w:sz="0" w:space="0" w:color="auto"/>
                <w:right w:val="none" w:sz="0" w:space="0" w:color="auto"/>
              </w:divBdr>
            </w:div>
            <w:div w:id="2105684717">
              <w:marLeft w:val="0"/>
              <w:marRight w:val="0"/>
              <w:marTop w:val="0"/>
              <w:marBottom w:val="0"/>
              <w:divBdr>
                <w:top w:val="none" w:sz="0" w:space="0" w:color="auto"/>
                <w:left w:val="none" w:sz="0" w:space="0" w:color="auto"/>
                <w:bottom w:val="none" w:sz="0" w:space="0" w:color="auto"/>
                <w:right w:val="none" w:sz="0" w:space="0" w:color="auto"/>
              </w:divBdr>
            </w:div>
          </w:divsChild>
        </w:div>
        <w:div w:id="1281451377">
          <w:marLeft w:val="0"/>
          <w:marRight w:val="0"/>
          <w:marTop w:val="0"/>
          <w:marBottom w:val="0"/>
          <w:divBdr>
            <w:top w:val="none" w:sz="0" w:space="0" w:color="auto"/>
            <w:left w:val="none" w:sz="0" w:space="0" w:color="auto"/>
            <w:bottom w:val="none" w:sz="0" w:space="0" w:color="auto"/>
            <w:right w:val="none" w:sz="0" w:space="0" w:color="auto"/>
          </w:divBdr>
          <w:divsChild>
            <w:div w:id="1631083331">
              <w:marLeft w:val="0"/>
              <w:marRight w:val="0"/>
              <w:marTop w:val="0"/>
              <w:marBottom w:val="0"/>
              <w:divBdr>
                <w:top w:val="none" w:sz="0" w:space="0" w:color="auto"/>
                <w:left w:val="none" w:sz="0" w:space="0" w:color="auto"/>
                <w:bottom w:val="none" w:sz="0" w:space="0" w:color="auto"/>
                <w:right w:val="none" w:sz="0" w:space="0" w:color="auto"/>
              </w:divBdr>
            </w:div>
          </w:divsChild>
        </w:div>
        <w:div w:id="1363550397">
          <w:marLeft w:val="0"/>
          <w:marRight w:val="0"/>
          <w:marTop w:val="0"/>
          <w:marBottom w:val="0"/>
          <w:divBdr>
            <w:top w:val="none" w:sz="0" w:space="0" w:color="auto"/>
            <w:left w:val="none" w:sz="0" w:space="0" w:color="auto"/>
            <w:bottom w:val="none" w:sz="0" w:space="0" w:color="auto"/>
            <w:right w:val="none" w:sz="0" w:space="0" w:color="auto"/>
          </w:divBdr>
          <w:divsChild>
            <w:div w:id="779449474">
              <w:marLeft w:val="0"/>
              <w:marRight w:val="0"/>
              <w:marTop w:val="0"/>
              <w:marBottom w:val="0"/>
              <w:divBdr>
                <w:top w:val="none" w:sz="0" w:space="0" w:color="auto"/>
                <w:left w:val="none" w:sz="0" w:space="0" w:color="auto"/>
                <w:bottom w:val="none" w:sz="0" w:space="0" w:color="auto"/>
                <w:right w:val="none" w:sz="0" w:space="0" w:color="auto"/>
              </w:divBdr>
            </w:div>
          </w:divsChild>
        </w:div>
        <w:div w:id="1454328103">
          <w:marLeft w:val="0"/>
          <w:marRight w:val="0"/>
          <w:marTop w:val="0"/>
          <w:marBottom w:val="0"/>
          <w:divBdr>
            <w:top w:val="none" w:sz="0" w:space="0" w:color="auto"/>
            <w:left w:val="none" w:sz="0" w:space="0" w:color="auto"/>
            <w:bottom w:val="none" w:sz="0" w:space="0" w:color="auto"/>
            <w:right w:val="none" w:sz="0" w:space="0" w:color="auto"/>
          </w:divBdr>
          <w:divsChild>
            <w:div w:id="585697796">
              <w:marLeft w:val="0"/>
              <w:marRight w:val="0"/>
              <w:marTop w:val="0"/>
              <w:marBottom w:val="0"/>
              <w:divBdr>
                <w:top w:val="none" w:sz="0" w:space="0" w:color="auto"/>
                <w:left w:val="none" w:sz="0" w:space="0" w:color="auto"/>
                <w:bottom w:val="none" w:sz="0" w:space="0" w:color="auto"/>
                <w:right w:val="none" w:sz="0" w:space="0" w:color="auto"/>
              </w:divBdr>
            </w:div>
          </w:divsChild>
        </w:div>
        <w:div w:id="1574582764">
          <w:marLeft w:val="0"/>
          <w:marRight w:val="0"/>
          <w:marTop w:val="0"/>
          <w:marBottom w:val="0"/>
          <w:divBdr>
            <w:top w:val="none" w:sz="0" w:space="0" w:color="auto"/>
            <w:left w:val="none" w:sz="0" w:space="0" w:color="auto"/>
            <w:bottom w:val="none" w:sz="0" w:space="0" w:color="auto"/>
            <w:right w:val="none" w:sz="0" w:space="0" w:color="auto"/>
          </w:divBdr>
          <w:divsChild>
            <w:div w:id="171843681">
              <w:marLeft w:val="0"/>
              <w:marRight w:val="0"/>
              <w:marTop w:val="0"/>
              <w:marBottom w:val="0"/>
              <w:divBdr>
                <w:top w:val="none" w:sz="0" w:space="0" w:color="auto"/>
                <w:left w:val="none" w:sz="0" w:space="0" w:color="auto"/>
                <w:bottom w:val="none" w:sz="0" w:space="0" w:color="auto"/>
                <w:right w:val="none" w:sz="0" w:space="0" w:color="auto"/>
              </w:divBdr>
            </w:div>
            <w:div w:id="1089616269">
              <w:marLeft w:val="0"/>
              <w:marRight w:val="0"/>
              <w:marTop w:val="0"/>
              <w:marBottom w:val="0"/>
              <w:divBdr>
                <w:top w:val="none" w:sz="0" w:space="0" w:color="auto"/>
                <w:left w:val="none" w:sz="0" w:space="0" w:color="auto"/>
                <w:bottom w:val="none" w:sz="0" w:space="0" w:color="auto"/>
                <w:right w:val="none" w:sz="0" w:space="0" w:color="auto"/>
              </w:divBdr>
            </w:div>
            <w:div w:id="1491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25">
      <w:bodyDiv w:val="1"/>
      <w:marLeft w:val="0"/>
      <w:marRight w:val="0"/>
      <w:marTop w:val="0"/>
      <w:marBottom w:val="0"/>
      <w:divBdr>
        <w:top w:val="none" w:sz="0" w:space="0" w:color="auto"/>
        <w:left w:val="none" w:sz="0" w:space="0" w:color="auto"/>
        <w:bottom w:val="none" w:sz="0" w:space="0" w:color="auto"/>
        <w:right w:val="none" w:sz="0" w:space="0" w:color="auto"/>
      </w:divBdr>
    </w:div>
    <w:div w:id="1288970453">
      <w:bodyDiv w:val="1"/>
      <w:marLeft w:val="0"/>
      <w:marRight w:val="0"/>
      <w:marTop w:val="0"/>
      <w:marBottom w:val="0"/>
      <w:divBdr>
        <w:top w:val="none" w:sz="0" w:space="0" w:color="auto"/>
        <w:left w:val="none" w:sz="0" w:space="0" w:color="auto"/>
        <w:bottom w:val="none" w:sz="0" w:space="0" w:color="auto"/>
        <w:right w:val="none" w:sz="0" w:space="0" w:color="auto"/>
      </w:divBdr>
    </w:div>
    <w:div w:id="1291328105">
      <w:bodyDiv w:val="1"/>
      <w:marLeft w:val="0"/>
      <w:marRight w:val="0"/>
      <w:marTop w:val="0"/>
      <w:marBottom w:val="0"/>
      <w:divBdr>
        <w:top w:val="none" w:sz="0" w:space="0" w:color="auto"/>
        <w:left w:val="none" w:sz="0" w:space="0" w:color="auto"/>
        <w:bottom w:val="none" w:sz="0" w:space="0" w:color="auto"/>
        <w:right w:val="none" w:sz="0" w:space="0" w:color="auto"/>
      </w:divBdr>
    </w:div>
    <w:div w:id="1292058477">
      <w:bodyDiv w:val="1"/>
      <w:marLeft w:val="0"/>
      <w:marRight w:val="0"/>
      <w:marTop w:val="0"/>
      <w:marBottom w:val="0"/>
      <w:divBdr>
        <w:top w:val="none" w:sz="0" w:space="0" w:color="auto"/>
        <w:left w:val="none" w:sz="0" w:space="0" w:color="auto"/>
        <w:bottom w:val="none" w:sz="0" w:space="0" w:color="auto"/>
        <w:right w:val="none" w:sz="0" w:space="0" w:color="auto"/>
      </w:divBdr>
    </w:div>
    <w:div w:id="1302416593">
      <w:bodyDiv w:val="1"/>
      <w:marLeft w:val="0"/>
      <w:marRight w:val="0"/>
      <w:marTop w:val="0"/>
      <w:marBottom w:val="0"/>
      <w:divBdr>
        <w:top w:val="none" w:sz="0" w:space="0" w:color="auto"/>
        <w:left w:val="none" w:sz="0" w:space="0" w:color="auto"/>
        <w:bottom w:val="none" w:sz="0" w:space="0" w:color="auto"/>
        <w:right w:val="none" w:sz="0" w:space="0" w:color="auto"/>
      </w:divBdr>
    </w:div>
    <w:div w:id="1307854917">
      <w:bodyDiv w:val="1"/>
      <w:marLeft w:val="0"/>
      <w:marRight w:val="0"/>
      <w:marTop w:val="0"/>
      <w:marBottom w:val="0"/>
      <w:divBdr>
        <w:top w:val="none" w:sz="0" w:space="0" w:color="auto"/>
        <w:left w:val="none" w:sz="0" w:space="0" w:color="auto"/>
        <w:bottom w:val="none" w:sz="0" w:space="0" w:color="auto"/>
        <w:right w:val="none" w:sz="0" w:space="0" w:color="auto"/>
      </w:divBdr>
      <w:divsChild>
        <w:div w:id="240910563">
          <w:marLeft w:val="0"/>
          <w:marRight w:val="0"/>
          <w:marTop w:val="0"/>
          <w:marBottom w:val="0"/>
          <w:divBdr>
            <w:top w:val="none" w:sz="0" w:space="0" w:color="auto"/>
            <w:left w:val="none" w:sz="0" w:space="0" w:color="auto"/>
            <w:bottom w:val="none" w:sz="0" w:space="0" w:color="auto"/>
            <w:right w:val="none" w:sz="0" w:space="0" w:color="auto"/>
          </w:divBdr>
        </w:div>
        <w:div w:id="342635954">
          <w:marLeft w:val="0"/>
          <w:marRight w:val="0"/>
          <w:marTop w:val="0"/>
          <w:marBottom w:val="0"/>
          <w:divBdr>
            <w:top w:val="none" w:sz="0" w:space="0" w:color="auto"/>
            <w:left w:val="none" w:sz="0" w:space="0" w:color="auto"/>
            <w:bottom w:val="none" w:sz="0" w:space="0" w:color="auto"/>
            <w:right w:val="none" w:sz="0" w:space="0" w:color="auto"/>
          </w:divBdr>
        </w:div>
        <w:div w:id="374937670">
          <w:marLeft w:val="0"/>
          <w:marRight w:val="0"/>
          <w:marTop w:val="0"/>
          <w:marBottom w:val="0"/>
          <w:divBdr>
            <w:top w:val="none" w:sz="0" w:space="0" w:color="auto"/>
            <w:left w:val="none" w:sz="0" w:space="0" w:color="auto"/>
            <w:bottom w:val="none" w:sz="0" w:space="0" w:color="auto"/>
            <w:right w:val="none" w:sz="0" w:space="0" w:color="auto"/>
          </w:divBdr>
        </w:div>
        <w:div w:id="514148720">
          <w:marLeft w:val="0"/>
          <w:marRight w:val="0"/>
          <w:marTop w:val="0"/>
          <w:marBottom w:val="0"/>
          <w:divBdr>
            <w:top w:val="none" w:sz="0" w:space="0" w:color="auto"/>
            <w:left w:val="none" w:sz="0" w:space="0" w:color="auto"/>
            <w:bottom w:val="none" w:sz="0" w:space="0" w:color="auto"/>
            <w:right w:val="none" w:sz="0" w:space="0" w:color="auto"/>
          </w:divBdr>
        </w:div>
        <w:div w:id="1650088400">
          <w:marLeft w:val="0"/>
          <w:marRight w:val="0"/>
          <w:marTop w:val="0"/>
          <w:marBottom w:val="0"/>
          <w:divBdr>
            <w:top w:val="none" w:sz="0" w:space="0" w:color="auto"/>
            <w:left w:val="none" w:sz="0" w:space="0" w:color="auto"/>
            <w:bottom w:val="none" w:sz="0" w:space="0" w:color="auto"/>
            <w:right w:val="none" w:sz="0" w:space="0" w:color="auto"/>
          </w:divBdr>
        </w:div>
      </w:divsChild>
    </w:div>
    <w:div w:id="1320767738">
      <w:bodyDiv w:val="1"/>
      <w:marLeft w:val="0"/>
      <w:marRight w:val="0"/>
      <w:marTop w:val="0"/>
      <w:marBottom w:val="0"/>
      <w:divBdr>
        <w:top w:val="none" w:sz="0" w:space="0" w:color="auto"/>
        <w:left w:val="none" w:sz="0" w:space="0" w:color="auto"/>
        <w:bottom w:val="none" w:sz="0" w:space="0" w:color="auto"/>
        <w:right w:val="none" w:sz="0" w:space="0" w:color="auto"/>
      </w:divBdr>
    </w:div>
    <w:div w:id="1324696996">
      <w:bodyDiv w:val="1"/>
      <w:marLeft w:val="0"/>
      <w:marRight w:val="0"/>
      <w:marTop w:val="0"/>
      <w:marBottom w:val="0"/>
      <w:divBdr>
        <w:top w:val="none" w:sz="0" w:space="0" w:color="auto"/>
        <w:left w:val="none" w:sz="0" w:space="0" w:color="auto"/>
        <w:bottom w:val="none" w:sz="0" w:space="0" w:color="auto"/>
        <w:right w:val="none" w:sz="0" w:space="0" w:color="auto"/>
      </w:divBdr>
    </w:div>
    <w:div w:id="1326859434">
      <w:bodyDiv w:val="1"/>
      <w:marLeft w:val="0"/>
      <w:marRight w:val="0"/>
      <w:marTop w:val="0"/>
      <w:marBottom w:val="0"/>
      <w:divBdr>
        <w:top w:val="none" w:sz="0" w:space="0" w:color="auto"/>
        <w:left w:val="none" w:sz="0" w:space="0" w:color="auto"/>
        <w:bottom w:val="none" w:sz="0" w:space="0" w:color="auto"/>
        <w:right w:val="none" w:sz="0" w:space="0" w:color="auto"/>
      </w:divBdr>
    </w:div>
    <w:div w:id="1355225829">
      <w:bodyDiv w:val="1"/>
      <w:marLeft w:val="0"/>
      <w:marRight w:val="0"/>
      <w:marTop w:val="0"/>
      <w:marBottom w:val="0"/>
      <w:divBdr>
        <w:top w:val="none" w:sz="0" w:space="0" w:color="auto"/>
        <w:left w:val="none" w:sz="0" w:space="0" w:color="auto"/>
        <w:bottom w:val="none" w:sz="0" w:space="0" w:color="auto"/>
        <w:right w:val="none" w:sz="0" w:space="0" w:color="auto"/>
      </w:divBdr>
    </w:div>
    <w:div w:id="1385330411">
      <w:bodyDiv w:val="1"/>
      <w:marLeft w:val="0"/>
      <w:marRight w:val="0"/>
      <w:marTop w:val="0"/>
      <w:marBottom w:val="0"/>
      <w:divBdr>
        <w:top w:val="none" w:sz="0" w:space="0" w:color="auto"/>
        <w:left w:val="none" w:sz="0" w:space="0" w:color="auto"/>
        <w:bottom w:val="none" w:sz="0" w:space="0" w:color="auto"/>
        <w:right w:val="none" w:sz="0" w:space="0" w:color="auto"/>
      </w:divBdr>
    </w:div>
    <w:div w:id="1415122668">
      <w:bodyDiv w:val="1"/>
      <w:marLeft w:val="0"/>
      <w:marRight w:val="0"/>
      <w:marTop w:val="0"/>
      <w:marBottom w:val="0"/>
      <w:divBdr>
        <w:top w:val="none" w:sz="0" w:space="0" w:color="auto"/>
        <w:left w:val="none" w:sz="0" w:space="0" w:color="auto"/>
        <w:bottom w:val="none" w:sz="0" w:space="0" w:color="auto"/>
        <w:right w:val="none" w:sz="0" w:space="0" w:color="auto"/>
      </w:divBdr>
    </w:div>
    <w:div w:id="1423717654">
      <w:bodyDiv w:val="1"/>
      <w:marLeft w:val="0"/>
      <w:marRight w:val="0"/>
      <w:marTop w:val="0"/>
      <w:marBottom w:val="0"/>
      <w:divBdr>
        <w:top w:val="none" w:sz="0" w:space="0" w:color="auto"/>
        <w:left w:val="none" w:sz="0" w:space="0" w:color="auto"/>
        <w:bottom w:val="none" w:sz="0" w:space="0" w:color="auto"/>
        <w:right w:val="none" w:sz="0" w:space="0" w:color="auto"/>
      </w:divBdr>
    </w:div>
    <w:div w:id="1441492997">
      <w:bodyDiv w:val="1"/>
      <w:marLeft w:val="0"/>
      <w:marRight w:val="0"/>
      <w:marTop w:val="0"/>
      <w:marBottom w:val="0"/>
      <w:divBdr>
        <w:top w:val="none" w:sz="0" w:space="0" w:color="auto"/>
        <w:left w:val="none" w:sz="0" w:space="0" w:color="auto"/>
        <w:bottom w:val="none" w:sz="0" w:space="0" w:color="auto"/>
        <w:right w:val="none" w:sz="0" w:space="0" w:color="auto"/>
      </w:divBdr>
    </w:div>
    <w:div w:id="1485272871">
      <w:bodyDiv w:val="1"/>
      <w:marLeft w:val="0"/>
      <w:marRight w:val="0"/>
      <w:marTop w:val="0"/>
      <w:marBottom w:val="0"/>
      <w:divBdr>
        <w:top w:val="none" w:sz="0" w:space="0" w:color="auto"/>
        <w:left w:val="none" w:sz="0" w:space="0" w:color="auto"/>
        <w:bottom w:val="none" w:sz="0" w:space="0" w:color="auto"/>
        <w:right w:val="none" w:sz="0" w:space="0" w:color="auto"/>
      </w:divBdr>
    </w:div>
    <w:div w:id="1491405608">
      <w:bodyDiv w:val="1"/>
      <w:marLeft w:val="0"/>
      <w:marRight w:val="0"/>
      <w:marTop w:val="0"/>
      <w:marBottom w:val="0"/>
      <w:divBdr>
        <w:top w:val="none" w:sz="0" w:space="0" w:color="auto"/>
        <w:left w:val="none" w:sz="0" w:space="0" w:color="auto"/>
        <w:bottom w:val="none" w:sz="0" w:space="0" w:color="auto"/>
        <w:right w:val="none" w:sz="0" w:space="0" w:color="auto"/>
      </w:divBdr>
    </w:div>
    <w:div w:id="1503623635">
      <w:bodyDiv w:val="1"/>
      <w:marLeft w:val="0"/>
      <w:marRight w:val="0"/>
      <w:marTop w:val="0"/>
      <w:marBottom w:val="0"/>
      <w:divBdr>
        <w:top w:val="none" w:sz="0" w:space="0" w:color="auto"/>
        <w:left w:val="none" w:sz="0" w:space="0" w:color="auto"/>
        <w:bottom w:val="none" w:sz="0" w:space="0" w:color="auto"/>
        <w:right w:val="none" w:sz="0" w:space="0" w:color="auto"/>
      </w:divBdr>
    </w:div>
    <w:div w:id="1530220022">
      <w:bodyDiv w:val="1"/>
      <w:marLeft w:val="0"/>
      <w:marRight w:val="0"/>
      <w:marTop w:val="0"/>
      <w:marBottom w:val="0"/>
      <w:divBdr>
        <w:top w:val="none" w:sz="0" w:space="0" w:color="auto"/>
        <w:left w:val="none" w:sz="0" w:space="0" w:color="auto"/>
        <w:bottom w:val="none" w:sz="0" w:space="0" w:color="auto"/>
        <w:right w:val="none" w:sz="0" w:space="0" w:color="auto"/>
      </w:divBdr>
      <w:divsChild>
        <w:div w:id="69888271">
          <w:marLeft w:val="0"/>
          <w:marRight w:val="0"/>
          <w:marTop w:val="0"/>
          <w:marBottom w:val="0"/>
          <w:divBdr>
            <w:top w:val="none" w:sz="0" w:space="0" w:color="auto"/>
            <w:left w:val="none" w:sz="0" w:space="0" w:color="auto"/>
            <w:bottom w:val="none" w:sz="0" w:space="0" w:color="auto"/>
            <w:right w:val="none" w:sz="0" w:space="0" w:color="auto"/>
          </w:divBdr>
          <w:divsChild>
            <w:div w:id="96946267">
              <w:marLeft w:val="0"/>
              <w:marRight w:val="0"/>
              <w:marTop w:val="0"/>
              <w:marBottom w:val="0"/>
              <w:divBdr>
                <w:top w:val="none" w:sz="0" w:space="0" w:color="auto"/>
                <w:left w:val="none" w:sz="0" w:space="0" w:color="auto"/>
                <w:bottom w:val="none" w:sz="0" w:space="0" w:color="auto"/>
                <w:right w:val="none" w:sz="0" w:space="0" w:color="auto"/>
              </w:divBdr>
            </w:div>
            <w:div w:id="1921209553">
              <w:marLeft w:val="0"/>
              <w:marRight w:val="0"/>
              <w:marTop w:val="0"/>
              <w:marBottom w:val="0"/>
              <w:divBdr>
                <w:top w:val="none" w:sz="0" w:space="0" w:color="auto"/>
                <w:left w:val="none" w:sz="0" w:space="0" w:color="auto"/>
                <w:bottom w:val="none" w:sz="0" w:space="0" w:color="auto"/>
                <w:right w:val="none" w:sz="0" w:space="0" w:color="auto"/>
              </w:divBdr>
            </w:div>
          </w:divsChild>
        </w:div>
        <w:div w:id="476075951">
          <w:marLeft w:val="0"/>
          <w:marRight w:val="0"/>
          <w:marTop w:val="0"/>
          <w:marBottom w:val="0"/>
          <w:divBdr>
            <w:top w:val="none" w:sz="0" w:space="0" w:color="auto"/>
            <w:left w:val="none" w:sz="0" w:space="0" w:color="auto"/>
            <w:bottom w:val="none" w:sz="0" w:space="0" w:color="auto"/>
            <w:right w:val="none" w:sz="0" w:space="0" w:color="auto"/>
          </w:divBdr>
          <w:divsChild>
            <w:div w:id="953557225">
              <w:marLeft w:val="0"/>
              <w:marRight w:val="0"/>
              <w:marTop w:val="0"/>
              <w:marBottom w:val="0"/>
              <w:divBdr>
                <w:top w:val="none" w:sz="0" w:space="0" w:color="auto"/>
                <w:left w:val="none" w:sz="0" w:space="0" w:color="auto"/>
                <w:bottom w:val="none" w:sz="0" w:space="0" w:color="auto"/>
                <w:right w:val="none" w:sz="0" w:space="0" w:color="auto"/>
              </w:divBdr>
            </w:div>
          </w:divsChild>
        </w:div>
        <w:div w:id="621957167">
          <w:marLeft w:val="0"/>
          <w:marRight w:val="0"/>
          <w:marTop w:val="0"/>
          <w:marBottom w:val="0"/>
          <w:divBdr>
            <w:top w:val="none" w:sz="0" w:space="0" w:color="auto"/>
            <w:left w:val="none" w:sz="0" w:space="0" w:color="auto"/>
            <w:bottom w:val="none" w:sz="0" w:space="0" w:color="auto"/>
            <w:right w:val="none" w:sz="0" w:space="0" w:color="auto"/>
          </w:divBdr>
          <w:divsChild>
            <w:div w:id="1882590003">
              <w:marLeft w:val="0"/>
              <w:marRight w:val="0"/>
              <w:marTop w:val="0"/>
              <w:marBottom w:val="0"/>
              <w:divBdr>
                <w:top w:val="none" w:sz="0" w:space="0" w:color="auto"/>
                <w:left w:val="none" w:sz="0" w:space="0" w:color="auto"/>
                <w:bottom w:val="none" w:sz="0" w:space="0" w:color="auto"/>
                <w:right w:val="none" w:sz="0" w:space="0" w:color="auto"/>
              </w:divBdr>
            </w:div>
          </w:divsChild>
        </w:div>
        <w:div w:id="771242789">
          <w:marLeft w:val="0"/>
          <w:marRight w:val="0"/>
          <w:marTop w:val="0"/>
          <w:marBottom w:val="0"/>
          <w:divBdr>
            <w:top w:val="none" w:sz="0" w:space="0" w:color="auto"/>
            <w:left w:val="none" w:sz="0" w:space="0" w:color="auto"/>
            <w:bottom w:val="none" w:sz="0" w:space="0" w:color="auto"/>
            <w:right w:val="none" w:sz="0" w:space="0" w:color="auto"/>
          </w:divBdr>
          <w:divsChild>
            <w:div w:id="1838763418">
              <w:marLeft w:val="0"/>
              <w:marRight w:val="0"/>
              <w:marTop w:val="0"/>
              <w:marBottom w:val="0"/>
              <w:divBdr>
                <w:top w:val="none" w:sz="0" w:space="0" w:color="auto"/>
                <w:left w:val="none" w:sz="0" w:space="0" w:color="auto"/>
                <w:bottom w:val="none" w:sz="0" w:space="0" w:color="auto"/>
                <w:right w:val="none" w:sz="0" w:space="0" w:color="auto"/>
              </w:divBdr>
            </w:div>
          </w:divsChild>
        </w:div>
        <w:div w:id="775684629">
          <w:marLeft w:val="0"/>
          <w:marRight w:val="0"/>
          <w:marTop w:val="0"/>
          <w:marBottom w:val="0"/>
          <w:divBdr>
            <w:top w:val="none" w:sz="0" w:space="0" w:color="auto"/>
            <w:left w:val="none" w:sz="0" w:space="0" w:color="auto"/>
            <w:bottom w:val="none" w:sz="0" w:space="0" w:color="auto"/>
            <w:right w:val="none" w:sz="0" w:space="0" w:color="auto"/>
          </w:divBdr>
          <w:divsChild>
            <w:div w:id="367871749">
              <w:marLeft w:val="0"/>
              <w:marRight w:val="0"/>
              <w:marTop w:val="0"/>
              <w:marBottom w:val="0"/>
              <w:divBdr>
                <w:top w:val="none" w:sz="0" w:space="0" w:color="auto"/>
                <w:left w:val="none" w:sz="0" w:space="0" w:color="auto"/>
                <w:bottom w:val="none" w:sz="0" w:space="0" w:color="auto"/>
                <w:right w:val="none" w:sz="0" w:space="0" w:color="auto"/>
              </w:divBdr>
            </w:div>
          </w:divsChild>
        </w:div>
        <w:div w:id="874848080">
          <w:marLeft w:val="0"/>
          <w:marRight w:val="0"/>
          <w:marTop w:val="0"/>
          <w:marBottom w:val="0"/>
          <w:divBdr>
            <w:top w:val="none" w:sz="0" w:space="0" w:color="auto"/>
            <w:left w:val="none" w:sz="0" w:space="0" w:color="auto"/>
            <w:bottom w:val="none" w:sz="0" w:space="0" w:color="auto"/>
            <w:right w:val="none" w:sz="0" w:space="0" w:color="auto"/>
          </w:divBdr>
          <w:divsChild>
            <w:div w:id="962032005">
              <w:marLeft w:val="0"/>
              <w:marRight w:val="0"/>
              <w:marTop w:val="0"/>
              <w:marBottom w:val="0"/>
              <w:divBdr>
                <w:top w:val="none" w:sz="0" w:space="0" w:color="auto"/>
                <w:left w:val="none" w:sz="0" w:space="0" w:color="auto"/>
                <w:bottom w:val="none" w:sz="0" w:space="0" w:color="auto"/>
                <w:right w:val="none" w:sz="0" w:space="0" w:color="auto"/>
              </w:divBdr>
            </w:div>
          </w:divsChild>
        </w:div>
        <w:div w:id="1089038610">
          <w:marLeft w:val="0"/>
          <w:marRight w:val="0"/>
          <w:marTop w:val="0"/>
          <w:marBottom w:val="0"/>
          <w:divBdr>
            <w:top w:val="none" w:sz="0" w:space="0" w:color="auto"/>
            <w:left w:val="none" w:sz="0" w:space="0" w:color="auto"/>
            <w:bottom w:val="none" w:sz="0" w:space="0" w:color="auto"/>
            <w:right w:val="none" w:sz="0" w:space="0" w:color="auto"/>
          </w:divBdr>
          <w:divsChild>
            <w:div w:id="1730495424">
              <w:marLeft w:val="0"/>
              <w:marRight w:val="0"/>
              <w:marTop w:val="0"/>
              <w:marBottom w:val="0"/>
              <w:divBdr>
                <w:top w:val="none" w:sz="0" w:space="0" w:color="auto"/>
                <w:left w:val="none" w:sz="0" w:space="0" w:color="auto"/>
                <w:bottom w:val="none" w:sz="0" w:space="0" w:color="auto"/>
                <w:right w:val="none" w:sz="0" w:space="0" w:color="auto"/>
              </w:divBdr>
            </w:div>
          </w:divsChild>
        </w:div>
        <w:div w:id="1699231944">
          <w:marLeft w:val="0"/>
          <w:marRight w:val="0"/>
          <w:marTop w:val="0"/>
          <w:marBottom w:val="0"/>
          <w:divBdr>
            <w:top w:val="none" w:sz="0" w:space="0" w:color="auto"/>
            <w:left w:val="none" w:sz="0" w:space="0" w:color="auto"/>
            <w:bottom w:val="none" w:sz="0" w:space="0" w:color="auto"/>
            <w:right w:val="none" w:sz="0" w:space="0" w:color="auto"/>
          </w:divBdr>
          <w:divsChild>
            <w:div w:id="1554199792">
              <w:marLeft w:val="0"/>
              <w:marRight w:val="0"/>
              <w:marTop w:val="0"/>
              <w:marBottom w:val="0"/>
              <w:divBdr>
                <w:top w:val="none" w:sz="0" w:space="0" w:color="auto"/>
                <w:left w:val="none" w:sz="0" w:space="0" w:color="auto"/>
                <w:bottom w:val="none" w:sz="0" w:space="0" w:color="auto"/>
                <w:right w:val="none" w:sz="0" w:space="0" w:color="auto"/>
              </w:divBdr>
            </w:div>
            <w:div w:id="1909683711">
              <w:marLeft w:val="0"/>
              <w:marRight w:val="0"/>
              <w:marTop w:val="0"/>
              <w:marBottom w:val="0"/>
              <w:divBdr>
                <w:top w:val="none" w:sz="0" w:space="0" w:color="auto"/>
                <w:left w:val="none" w:sz="0" w:space="0" w:color="auto"/>
                <w:bottom w:val="none" w:sz="0" w:space="0" w:color="auto"/>
                <w:right w:val="none" w:sz="0" w:space="0" w:color="auto"/>
              </w:divBdr>
            </w:div>
          </w:divsChild>
        </w:div>
        <w:div w:id="1964996418">
          <w:marLeft w:val="0"/>
          <w:marRight w:val="0"/>
          <w:marTop w:val="0"/>
          <w:marBottom w:val="0"/>
          <w:divBdr>
            <w:top w:val="none" w:sz="0" w:space="0" w:color="auto"/>
            <w:left w:val="none" w:sz="0" w:space="0" w:color="auto"/>
            <w:bottom w:val="none" w:sz="0" w:space="0" w:color="auto"/>
            <w:right w:val="none" w:sz="0" w:space="0" w:color="auto"/>
          </w:divBdr>
          <w:divsChild>
            <w:div w:id="223417485">
              <w:marLeft w:val="0"/>
              <w:marRight w:val="0"/>
              <w:marTop w:val="0"/>
              <w:marBottom w:val="0"/>
              <w:divBdr>
                <w:top w:val="none" w:sz="0" w:space="0" w:color="auto"/>
                <w:left w:val="none" w:sz="0" w:space="0" w:color="auto"/>
                <w:bottom w:val="none" w:sz="0" w:space="0" w:color="auto"/>
                <w:right w:val="none" w:sz="0" w:space="0" w:color="auto"/>
              </w:divBdr>
            </w:div>
          </w:divsChild>
        </w:div>
        <w:div w:id="2028602001">
          <w:marLeft w:val="0"/>
          <w:marRight w:val="0"/>
          <w:marTop w:val="0"/>
          <w:marBottom w:val="0"/>
          <w:divBdr>
            <w:top w:val="none" w:sz="0" w:space="0" w:color="auto"/>
            <w:left w:val="none" w:sz="0" w:space="0" w:color="auto"/>
            <w:bottom w:val="none" w:sz="0" w:space="0" w:color="auto"/>
            <w:right w:val="none" w:sz="0" w:space="0" w:color="auto"/>
          </w:divBdr>
          <w:divsChild>
            <w:div w:id="380327171">
              <w:marLeft w:val="0"/>
              <w:marRight w:val="0"/>
              <w:marTop w:val="0"/>
              <w:marBottom w:val="0"/>
              <w:divBdr>
                <w:top w:val="none" w:sz="0" w:space="0" w:color="auto"/>
                <w:left w:val="none" w:sz="0" w:space="0" w:color="auto"/>
                <w:bottom w:val="none" w:sz="0" w:space="0" w:color="auto"/>
                <w:right w:val="none" w:sz="0" w:space="0" w:color="auto"/>
              </w:divBdr>
            </w:div>
          </w:divsChild>
        </w:div>
        <w:div w:id="2046562308">
          <w:marLeft w:val="0"/>
          <w:marRight w:val="0"/>
          <w:marTop w:val="0"/>
          <w:marBottom w:val="0"/>
          <w:divBdr>
            <w:top w:val="none" w:sz="0" w:space="0" w:color="auto"/>
            <w:left w:val="none" w:sz="0" w:space="0" w:color="auto"/>
            <w:bottom w:val="none" w:sz="0" w:space="0" w:color="auto"/>
            <w:right w:val="none" w:sz="0" w:space="0" w:color="auto"/>
          </w:divBdr>
          <w:divsChild>
            <w:div w:id="1720859028">
              <w:marLeft w:val="0"/>
              <w:marRight w:val="0"/>
              <w:marTop w:val="0"/>
              <w:marBottom w:val="0"/>
              <w:divBdr>
                <w:top w:val="none" w:sz="0" w:space="0" w:color="auto"/>
                <w:left w:val="none" w:sz="0" w:space="0" w:color="auto"/>
                <w:bottom w:val="none" w:sz="0" w:space="0" w:color="auto"/>
                <w:right w:val="none" w:sz="0" w:space="0" w:color="auto"/>
              </w:divBdr>
            </w:div>
          </w:divsChild>
        </w:div>
        <w:div w:id="2140687452">
          <w:marLeft w:val="0"/>
          <w:marRight w:val="0"/>
          <w:marTop w:val="0"/>
          <w:marBottom w:val="0"/>
          <w:divBdr>
            <w:top w:val="none" w:sz="0" w:space="0" w:color="auto"/>
            <w:left w:val="none" w:sz="0" w:space="0" w:color="auto"/>
            <w:bottom w:val="none" w:sz="0" w:space="0" w:color="auto"/>
            <w:right w:val="none" w:sz="0" w:space="0" w:color="auto"/>
          </w:divBdr>
          <w:divsChild>
            <w:div w:id="14733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526">
      <w:bodyDiv w:val="1"/>
      <w:marLeft w:val="0"/>
      <w:marRight w:val="0"/>
      <w:marTop w:val="0"/>
      <w:marBottom w:val="0"/>
      <w:divBdr>
        <w:top w:val="none" w:sz="0" w:space="0" w:color="auto"/>
        <w:left w:val="none" w:sz="0" w:space="0" w:color="auto"/>
        <w:bottom w:val="none" w:sz="0" w:space="0" w:color="auto"/>
        <w:right w:val="none" w:sz="0" w:space="0" w:color="auto"/>
      </w:divBdr>
    </w:div>
    <w:div w:id="1557543278">
      <w:bodyDiv w:val="1"/>
      <w:marLeft w:val="0"/>
      <w:marRight w:val="0"/>
      <w:marTop w:val="0"/>
      <w:marBottom w:val="0"/>
      <w:divBdr>
        <w:top w:val="none" w:sz="0" w:space="0" w:color="auto"/>
        <w:left w:val="none" w:sz="0" w:space="0" w:color="auto"/>
        <w:bottom w:val="none" w:sz="0" w:space="0" w:color="auto"/>
        <w:right w:val="none" w:sz="0" w:space="0" w:color="auto"/>
      </w:divBdr>
    </w:div>
    <w:div w:id="1567763037">
      <w:bodyDiv w:val="1"/>
      <w:marLeft w:val="0"/>
      <w:marRight w:val="0"/>
      <w:marTop w:val="0"/>
      <w:marBottom w:val="0"/>
      <w:divBdr>
        <w:top w:val="none" w:sz="0" w:space="0" w:color="auto"/>
        <w:left w:val="none" w:sz="0" w:space="0" w:color="auto"/>
        <w:bottom w:val="none" w:sz="0" w:space="0" w:color="auto"/>
        <w:right w:val="none" w:sz="0" w:space="0" w:color="auto"/>
      </w:divBdr>
      <w:divsChild>
        <w:div w:id="991253402">
          <w:marLeft w:val="30"/>
          <w:marRight w:val="0"/>
          <w:marTop w:val="0"/>
          <w:marBottom w:val="0"/>
          <w:divBdr>
            <w:top w:val="none" w:sz="0" w:space="0" w:color="auto"/>
            <w:left w:val="none" w:sz="0" w:space="0" w:color="auto"/>
            <w:bottom w:val="none" w:sz="0" w:space="0" w:color="auto"/>
            <w:right w:val="none" w:sz="0" w:space="0" w:color="auto"/>
          </w:divBdr>
        </w:div>
      </w:divsChild>
    </w:div>
    <w:div w:id="1586497771">
      <w:bodyDiv w:val="1"/>
      <w:marLeft w:val="0"/>
      <w:marRight w:val="0"/>
      <w:marTop w:val="0"/>
      <w:marBottom w:val="0"/>
      <w:divBdr>
        <w:top w:val="none" w:sz="0" w:space="0" w:color="auto"/>
        <w:left w:val="none" w:sz="0" w:space="0" w:color="auto"/>
        <w:bottom w:val="none" w:sz="0" w:space="0" w:color="auto"/>
        <w:right w:val="none" w:sz="0" w:space="0" w:color="auto"/>
      </w:divBdr>
    </w:div>
    <w:div w:id="1667249470">
      <w:bodyDiv w:val="1"/>
      <w:marLeft w:val="0"/>
      <w:marRight w:val="0"/>
      <w:marTop w:val="0"/>
      <w:marBottom w:val="0"/>
      <w:divBdr>
        <w:top w:val="none" w:sz="0" w:space="0" w:color="auto"/>
        <w:left w:val="none" w:sz="0" w:space="0" w:color="auto"/>
        <w:bottom w:val="none" w:sz="0" w:space="0" w:color="auto"/>
        <w:right w:val="none" w:sz="0" w:space="0" w:color="auto"/>
      </w:divBdr>
    </w:div>
    <w:div w:id="1695614022">
      <w:bodyDiv w:val="1"/>
      <w:marLeft w:val="0"/>
      <w:marRight w:val="0"/>
      <w:marTop w:val="0"/>
      <w:marBottom w:val="0"/>
      <w:divBdr>
        <w:top w:val="none" w:sz="0" w:space="0" w:color="auto"/>
        <w:left w:val="none" w:sz="0" w:space="0" w:color="auto"/>
        <w:bottom w:val="none" w:sz="0" w:space="0" w:color="auto"/>
        <w:right w:val="none" w:sz="0" w:space="0" w:color="auto"/>
      </w:divBdr>
    </w:div>
    <w:div w:id="1706130405">
      <w:bodyDiv w:val="1"/>
      <w:marLeft w:val="0"/>
      <w:marRight w:val="0"/>
      <w:marTop w:val="0"/>
      <w:marBottom w:val="0"/>
      <w:divBdr>
        <w:top w:val="none" w:sz="0" w:space="0" w:color="auto"/>
        <w:left w:val="none" w:sz="0" w:space="0" w:color="auto"/>
        <w:bottom w:val="none" w:sz="0" w:space="0" w:color="auto"/>
        <w:right w:val="none" w:sz="0" w:space="0" w:color="auto"/>
      </w:divBdr>
    </w:div>
    <w:div w:id="1725564405">
      <w:bodyDiv w:val="1"/>
      <w:marLeft w:val="0"/>
      <w:marRight w:val="0"/>
      <w:marTop w:val="0"/>
      <w:marBottom w:val="0"/>
      <w:divBdr>
        <w:top w:val="none" w:sz="0" w:space="0" w:color="auto"/>
        <w:left w:val="none" w:sz="0" w:space="0" w:color="auto"/>
        <w:bottom w:val="none" w:sz="0" w:space="0" w:color="auto"/>
        <w:right w:val="none" w:sz="0" w:space="0" w:color="auto"/>
      </w:divBdr>
    </w:div>
    <w:div w:id="1737625058">
      <w:bodyDiv w:val="1"/>
      <w:marLeft w:val="0"/>
      <w:marRight w:val="0"/>
      <w:marTop w:val="0"/>
      <w:marBottom w:val="0"/>
      <w:divBdr>
        <w:top w:val="none" w:sz="0" w:space="0" w:color="auto"/>
        <w:left w:val="none" w:sz="0" w:space="0" w:color="auto"/>
        <w:bottom w:val="none" w:sz="0" w:space="0" w:color="auto"/>
        <w:right w:val="none" w:sz="0" w:space="0" w:color="auto"/>
      </w:divBdr>
    </w:div>
    <w:div w:id="1773432003">
      <w:bodyDiv w:val="1"/>
      <w:marLeft w:val="0"/>
      <w:marRight w:val="0"/>
      <w:marTop w:val="0"/>
      <w:marBottom w:val="0"/>
      <w:divBdr>
        <w:top w:val="none" w:sz="0" w:space="0" w:color="auto"/>
        <w:left w:val="none" w:sz="0" w:space="0" w:color="auto"/>
        <w:bottom w:val="none" w:sz="0" w:space="0" w:color="auto"/>
        <w:right w:val="none" w:sz="0" w:space="0" w:color="auto"/>
      </w:divBdr>
    </w:div>
    <w:div w:id="1805848273">
      <w:bodyDiv w:val="1"/>
      <w:marLeft w:val="0"/>
      <w:marRight w:val="0"/>
      <w:marTop w:val="0"/>
      <w:marBottom w:val="0"/>
      <w:divBdr>
        <w:top w:val="none" w:sz="0" w:space="0" w:color="auto"/>
        <w:left w:val="none" w:sz="0" w:space="0" w:color="auto"/>
        <w:bottom w:val="none" w:sz="0" w:space="0" w:color="auto"/>
        <w:right w:val="none" w:sz="0" w:space="0" w:color="auto"/>
      </w:divBdr>
    </w:div>
    <w:div w:id="1824539975">
      <w:bodyDiv w:val="1"/>
      <w:marLeft w:val="0"/>
      <w:marRight w:val="0"/>
      <w:marTop w:val="0"/>
      <w:marBottom w:val="0"/>
      <w:divBdr>
        <w:top w:val="none" w:sz="0" w:space="0" w:color="auto"/>
        <w:left w:val="none" w:sz="0" w:space="0" w:color="auto"/>
        <w:bottom w:val="none" w:sz="0" w:space="0" w:color="auto"/>
        <w:right w:val="none" w:sz="0" w:space="0" w:color="auto"/>
      </w:divBdr>
    </w:div>
    <w:div w:id="1835026475">
      <w:bodyDiv w:val="1"/>
      <w:marLeft w:val="0"/>
      <w:marRight w:val="0"/>
      <w:marTop w:val="0"/>
      <w:marBottom w:val="0"/>
      <w:divBdr>
        <w:top w:val="none" w:sz="0" w:space="0" w:color="auto"/>
        <w:left w:val="none" w:sz="0" w:space="0" w:color="auto"/>
        <w:bottom w:val="none" w:sz="0" w:space="0" w:color="auto"/>
        <w:right w:val="none" w:sz="0" w:space="0" w:color="auto"/>
      </w:divBdr>
      <w:divsChild>
        <w:div w:id="283393839">
          <w:marLeft w:val="0"/>
          <w:marRight w:val="0"/>
          <w:marTop w:val="0"/>
          <w:marBottom w:val="0"/>
          <w:divBdr>
            <w:top w:val="none" w:sz="0" w:space="0" w:color="auto"/>
            <w:left w:val="none" w:sz="0" w:space="0" w:color="auto"/>
            <w:bottom w:val="none" w:sz="0" w:space="0" w:color="auto"/>
            <w:right w:val="none" w:sz="0" w:space="0" w:color="auto"/>
          </w:divBdr>
        </w:div>
      </w:divsChild>
    </w:div>
    <w:div w:id="1889338858">
      <w:bodyDiv w:val="1"/>
      <w:marLeft w:val="0"/>
      <w:marRight w:val="0"/>
      <w:marTop w:val="0"/>
      <w:marBottom w:val="0"/>
      <w:divBdr>
        <w:top w:val="none" w:sz="0" w:space="0" w:color="auto"/>
        <w:left w:val="none" w:sz="0" w:space="0" w:color="auto"/>
        <w:bottom w:val="none" w:sz="0" w:space="0" w:color="auto"/>
        <w:right w:val="none" w:sz="0" w:space="0" w:color="auto"/>
      </w:divBdr>
    </w:div>
    <w:div w:id="1901793845">
      <w:bodyDiv w:val="1"/>
      <w:marLeft w:val="0"/>
      <w:marRight w:val="0"/>
      <w:marTop w:val="0"/>
      <w:marBottom w:val="0"/>
      <w:divBdr>
        <w:top w:val="none" w:sz="0" w:space="0" w:color="auto"/>
        <w:left w:val="none" w:sz="0" w:space="0" w:color="auto"/>
        <w:bottom w:val="none" w:sz="0" w:space="0" w:color="auto"/>
        <w:right w:val="none" w:sz="0" w:space="0" w:color="auto"/>
      </w:divBdr>
    </w:div>
    <w:div w:id="1904559465">
      <w:bodyDiv w:val="1"/>
      <w:marLeft w:val="0"/>
      <w:marRight w:val="0"/>
      <w:marTop w:val="0"/>
      <w:marBottom w:val="0"/>
      <w:divBdr>
        <w:top w:val="none" w:sz="0" w:space="0" w:color="auto"/>
        <w:left w:val="none" w:sz="0" w:space="0" w:color="auto"/>
        <w:bottom w:val="none" w:sz="0" w:space="0" w:color="auto"/>
        <w:right w:val="none" w:sz="0" w:space="0" w:color="auto"/>
      </w:divBdr>
      <w:divsChild>
        <w:div w:id="264966835">
          <w:marLeft w:val="0"/>
          <w:marRight w:val="0"/>
          <w:marTop w:val="0"/>
          <w:marBottom w:val="0"/>
          <w:divBdr>
            <w:top w:val="none" w:sz="0" w:space="0" w:color="auto"/>
            <w:left w:val="none" w:sz="0" w:space="0" w:color="auto"/>
            <w:bottom w:val="none" w:sz="0" w:space="0" w:color="auto"/>
            <w:right w:val="none" w:sz="0" w:space="0" w:color="auto"/>
          </w:divBdr>
        </w:div>
        <w:div w:id="1993483299">
          <w:marLeft w:val="0"/>
          <w:marRight w:val="0"/>
          <w:marTop w:val="0"/>
          <w:marBottom w:val="0"/>
          <w:divBdr>
            <w:top w:val="none" w:sz="0" w:space="0" w:color="auto"/>
            <w:left w:val="none" w:sz="0" w:space="0" w:color="auto"/>
            <w:bottom w:val="none" w:sz="0" w:space="0" w:color="auto"/>
            <w:right w:val="none" w:sz="0" w:space="0" w:color="auto"/>
          </w:divBdr>
        </w:div>
      </w:divsChild>
    </w:div>
    <w:div w:id="1914001282">
      <w:bodyDiv w:val="1"/>
      <w:marLeft w:val="0"/>
      <w:marRight w:val="0"/>
      <w:marTop w:val="0"/>
      <w:marBottom w:val="0"/>
      <w:divBdr>
        <w:top w:val="none" w:sz="0" w:space="0" w:color="auto"/>
        <w:left w:val="none" w:sz="0" w:space="0" w:color="auto"/>
        <w:bottom w:val="none" w:sz="0" w:space="0" w:color="auto"/>
        <w:right w:val="none" w:sz="0" w:space="0" w:color="auto"/>
      </w:divBdr>
    </w:div>
    <w:div w:id="1928614036">
      <w:bodyDiv w:val="1"/>
      <w:marLeft w:val="0"/>
      <w:marRight w:val="0"/>
      <w:marTop w:val="0"/>
      <w:marBottom w:val="0"/>
      <w:divBdr>
        <w:top w:val="none" w:sz="0" w:space="0" w:color="auto"/>
        <w:left w:val="none" w:sz="0" w:space="0" w:color="auto"/>
        <w:bottom w:val="none" w:sz="0" w:space="0" w:color="auto"/>
        <w:right w:val="none" w:sz="0" w:space="0" w:color="auto"/>
      </w:divBdr>
    </w:div>
    <w:div w:id="1973094739">
      <w:bodyDiv w:val="1"/>
      <w:marLeft w:val="0"/>
      <w:marRight w:val="0"/>
      <w:marTop w:val="0"/>
      <w:marBottom w:val="0"/>
      <w:divBdr>
        <w:top w:val="none" w:sz="0" w:space="0" w:color="auto"/>
        <w:left w:val="none" w:sz="0" w:space="0" w:color="auto"/>
        <w:bottom w:val="none" w:sz="0" w:space="0" w:color="auto"/>
        <w:right w:val="none" w:sz="0" w:space="0" w:color="auto"/>
      </w:divBdr>
    </w:div>
    <w:div w:id="1980070694">
      <w:bodyDiv w:val="1"/>
      <w:marLeft w:val="0"/>
      <w:marRight w:val="0"/>
      <w:marTop w:val="0"/>
      <w:marBottom w:val="0"/>
      <w:divBdr>
        <w:top w:val="none" w:sz="0" w:space="0" w:color="auto"/>
        <w:left w:val="none" w:sz="0" w:space="0" w:color="auto"/>
        <w:bottom w:val="none" w:sz="0" w:space="0" w:color="auto"/>
        <w:right w:val="none" w:sz="0" w:space="0" w:color="auto"/>
      </w:divBdr>
    </w:div>
    <w:div w:id="1990750080">
      <w:bodyDiv w:val="1"/>
      <w:marLeft w:val="0"/>
      <w:marRight w:val="0"/>
      <w:marTop w:val="0"/>
      <w:marBottom w:val="0"/>
      <w:divBdr>
        <w:top w:val="none" w:sz="0" w:space="0" w:color="auto"/>
        <w:left w:val="none" w:sz="0" w:space="0" w:color="auto"/>
        <w:bottom w:val="none" w:sz="0" w:space="0" w:color="auto"/>
        <w:right w:val="none" w:sz="0" w:space="0" w:color="auto"/>
      </w:divBdr>
    </w:div>
    <w:div w:id="2011987207">
      <w:bodyDiv w:val="1"/>
      <w:marLeft w:val="0"/>
      <w:marRight w:val="0"/>
      <w:marTop w:val="0"/>
      <w:marBottom w:val="0"/>
      <w:divBdr>
        <w:top w:val="none" w:sz="0" w:space="0" w:color="auto"/>
        <w:left w:val="none" w:sz="0" w:space="0" w:color="auto"/>
        <w:bottom w:val="none" w:sz="0" w:space="0" w:color="auto"/>
        <w:right w:val="none" w:sz="0" w:space="0" w:color="auto"/>
      </w:divBdr>
    </w:div>
    <w:div w:id="2022930309">
      <w:bodyDiv w:val="1"/>
      <w:marLeft w:val="0"/>
      <w:marRight w:val="0"/>
      <w:marTop w:val="0"/>
      <w:marBottom w:val="0"/>
      <w:divBdr>
        <w:top w:val="none" w:sz="0" w:space="0" w:color="auto"/>
        <w:left w:val="none" w:sz="0" w:space="0" w:color="auto"/>
        <w:bottom w:val="none" w:sz="0" w:space="0" w:color="auto"/>
        <w:right w:val="none" w:sz="0" w:space="0" w:color="auto"/>
      </w:divBdr>
      <w:divsChild>
        <w:div w:id="1195925817">
          <w:marLeft w:val="0"/>
          <w:marRight w:val="0"/>
          <w:marTop w:val="0"/>
          <w:marBottom w:val="0"/>
          <w:divBdr>
            <w:top w:val="none" w:sz="0" w:space="0" w:color="auto"/>
            <w:left w:val="none" w:sz="0" w:space="0" w:color="auto"/>
            <w:bottom w:val="none" w:sz="0" w:space="0" w:color="auto"/>
            <w:right w:val="none" w:sz="0" w:space="0" w:color="auto"/>
          </w:divBdr>
        </w:div>
        <w:div w:id="1444884468">
          <w:marLeft w:val="0"/>
          <w:marRight w:val="0"/>
          <w:marTop w:val="0"/>
          <w:marBottom w:val="0"/>
          <w:divBdr>
            <w:top w:val="none" w:sz="0" w:space="0" w:color="auto"/>
            <w:left w:val="none" w:sz="0" w:space="0" w:color="auto"/>
            <w:bottom w:val="none" w:sz="0" w:space="0" w:color="auto"/>
            <w:right w:val="none" w:sz="0" w:space="0" w:color="auto"/>
          </w:divBdr>
        </w:div>
      </w:divsChild>
    </w:div>
    <w:div w:id="2025476697">
      <w:bodyDiv w:val="1"/>
      <w:marLeft w:val="0"/>
      <w:marRight w:val="0"/>
      <w:marTop w:val="0"/>
      <w:marBottom w:val="0"/>
      <w:divBdr>
        <w:top w:val="none" w:sz="0" w:space="0" w:color="auto"/>
        <w:left w:val="none" w:sz="0" w:space="0" w:color="auto"/>
        <w:bottom w:val="none" w:sz="0" w:space="0" w:color="auto"/>
        <w:right w:val="none" w:sz="0" w:space="0" w:color="auto"/>
      </w:divBdr>
    </w:div>
    <w:div w:id="2048946405">
      <w:bodyDiv w:val="1"/>
      <w:marLeft w:val="0"/>
      <w:marRight w:val="0"/>
      <w:marTop w:val="0"/>
      <w:marBottom w:val="0"/>
      <w:divBdr>
        <w:top w:val="none" w:sz="0" w:space="0" w:color="auto"/>
        <w:left w:val="none" w:sz="0" w:space="0" w:color="auto"/>
        <w:bottom w:val="none" w:sz="0" w:space="0" w:color="auto"/>
        <w:right w:val="none" w:sz="0" w:space="0" w:color="auto"/>
      </w:divBdr>
    </w:div>
    <w:div w:id="2056539500">
      <w:bodyDiv w:val="1"/>
      <w:marLeft w:val="0"/>
      <w:marRight w:val="0"/>
      <w:marTop w:val="0"/>
      <w:marBottom w:val="0"/>
      <w:divBdr>
        <w:top w:val="none" w:sz="0" w:space="0" w:color="auto"/>
        <w:left w:val="none" w:sz="0" w:space="0" w:color="auto"/>
        <w:bottom w:val="none" w:sz="0" w:space="0" w:color="auto"/>
        <w:right w:val="none" w:sz="0" w:space="0" w:color="auto"/>
      </w:divBdr>
    </w:div>
    <w:div w:id="2066756510">
      <w:bodyDiv w:val="1"/>
      <w:marLeft w:val="0"/>
      <w:marRight w:val="0"/>
      <w:marTop w:val="0"/>
      <w:marBottom w:val="0"/>
      <w:divBdr>
        <w:top w:val="none" w:sz="0" w:space="0" w:color="auto"/>
        <w:left w:val="none" w:sz="0" w:space="0" w:color="auto"/>
        <w:bottom w:val="none" w:sz="0" w:space="0" w:color="auto"/>
        <w:right w:val="none" w:sz="0" w:space="0" w:color="auto"/>
      </w:divBdr>
      <w:divsChild>
        <w:div w:id="1941402889">
          <w:marLeft w:val="30"/>
          <w:marRight w:val="0"/>
          <w:marTop w:val="0"/>
          <w:marBottom w:val="0"/>
          <w:divBdr>
            <w:top w:val="none" w:sz="0" w:space="0" w:color="auto"/>
            <w:left w:val="none" w:sz="0" w:space="0" w:color="auto"/>
            <w:bottom w:val="none" w:sz="0" w:space="0" w:color="auto"/>
            <w:right w:val="none" w:sz="0" w:space="0" w:color="auto"/>
          </w:divBdr>
        </w:div>
      </w:divsChild>
    </w:div>
    <w:div w:id="2075817086">
      <w:bodyDiv w:val="1"/>
      <w:marLeft w:val="0"/>
      <w:marRight w:val="0"/>
      <w:marTop w:val="0"/>
      <w:marBottom w:val="0"/>
      <w:divBdr>
        <w:top w:val="none" w:sz="0" w:space="0" w:color="auto"/>
        <w:left w:val="none" w:sz="0" w:space="0" w:color="auto"/>
        <w:bottom w:val="none" w:sz="0" w:space="0" w:color="auto"/>
        <w:right w:val="none" w:sz="0" w:space="0" w:color="auto"/>
      </w:divBdr>
    </w:div>
    <w:div w:id="2095128504">
      <w:bodyDiv w:val="1"/>
      <w:marLeft w:val="0"/>
      <w:marRight w:val="0"/>
      <w:marTop w:val="0"/>
      <w:marBottom w:val="0"/>
      <w:divBdr>
        <w:top w:val="none" w:sz="0" w:space="0" w:color="auto"/>
        <w:left w:val="none" w:sz="0" w:space="0" w:color="auto"/>
        <w:bottom w:val="none" w:sz="0" w:space="0" w:color="auto"/>
        <w:right w:val="none" w:sz="0" w:space="0" w:color="auto"/>
      </w:divBdr>
    </w:div>
    <w:div w:id="2099018660">
      <w:bodyDiv w:val="1"/>
      <w:marLeft w:val="0"/>
      <w:marRight w:val="0"/>
      <w:marTop w:val="0"/>
      <w:marBottom w:val="0"/>
      <w:divBdr>
        <w:top w:val="none" w:sz="0" w:space="0" w:color="auto"/>
        <w:left w:val="none" w:sz="0" w:space="0" w:color="auto"/>
        <w:bottom w:val="none" w:sz="0" w:space="0" w:color="auto"/>
        <w:right w:val="none" w:sz="0" w:space="0" w:color="auto"/>
      </w:divBdr>
    </w:div>
    <w:div w:id="2115519484">
      <w:bodyDiv w:val="1"/>
      <w:marLeft w:val="0"/>
      <w:marRight w:val="0"/>
      <w:marTop w:val="0"/>
      <w:marBottom w:val="0"/>
      <w:divBdr>
        <w:top w:val="none" w:sz="0" w:space="0" w:color="auto"/>
        <w:left w:val="none" w:sz="0" w:space="0" w:color="auto"/>
        <w:bottom w:val="none" w:sz="0" w:space="0" w:color="auto"/>
        <w:right w:val="none" w:sz="0" w:space="0" w:color="auto"/>
      </w:divBdr>
    </w:div>
    <w:div w:id="2126609003">
      <w:bodyDiv w:val="1"/>
      <w:marLeft w:val="0"/>
      <w:marRight w:val="0"/>
      <w:marTop w:val="0"/>
      <w:marBottom w:val="0"/>
      <w:divBdr>
        <w:top w:val="none" w:sz="0" w:space="0" w:color="auto"/>
        <w:left w:val="none" w:sz="0" w:space="0" w:color="auto"/>
        <w:bottom w:val="none" w:sz="0" w:space="0" w:color="auto"/>
        <w:right w:val="none" w:sz="0" w:space="0" w:color="auto"/>
      </w:divBdr>
      <w:divsChild>
        <w:div w:id="164707953">
          <w:marLeft w:val="0"/>
          <w:marRight w:val="0"/>
          <w:marTop w:val="0"/>
          <w:marBottom w:val="0"/>
          <w:divBdr>
            <w:top w:val="none" w:sz="0" w:space="0" w:color="auto"/>
            <w:left w:val="none" w:sz="0" w:space="0" w:color="auto"/>
            <w:bottom w:val="none" w:sz="0" w:space="0" w:color="auto"/>
            <w:right w:val="none" w:sz="0" w:space="0" w:color="auto"/>
          </w:divBdr>
          <w:divsChild>
            <w:div w:id="7484096">
              <w:marLeft w:val="0"/>
              <w:marRight w:val="0"/>
              <w:marTop w:val="0"/>
              <w:marBottom w:val="0"/>
              <w:divBdr>
                <w:top w:val="none" w:sz="0" w:space="0" w:color="auto"/>
                <w:left w:val="none" w:sz="0" w:space="0" w:color="auto"/>
                <w:bottom w:val="none" w:sz="0" w:space="0" w:color="auto"/>
                <w:right w:val="none" w:sz="0" w:space="0" w:color="auto"/>
              </w:divBdr>
            </w:div>
            <w:div w:id="302273734">
              <w:marLeft w:val="0"/>
              <w:marRight w:val="0"/>
              <w:marTop w:val="0"/>
              <w:marBottom w:val="0"/>
              <w:divBdr>
                <w:top w:val="none" w:sz="0" w:space="0" w:color="auto"/>
                <w:left w:val="none" w:sz="0" w:space="0" w:color="auto"/>
                <w:bottom w:val="none" w:sz="0" w:space="0" w:color="auto"/>
                <w:right w:val="none" w:sz="0" w:space="0" w:color="auto"/>
              </w:divBdr>
            </w:div>
            <w:div w:id="561841102">
              <w:marLeft w:val="0"/>
              <w:marRight w:val="0"/>
              <w:marTop w:val="0"/>
              <w:marBottom w:val="0"/>
              <w:divBdr>
                <w:top w:val="none" w:sz="0" w:space="0" w:color="auto"/>
                <w:left w:val="none" w:sz="0" w:space="0" w:color="auto"/>
                <w:bottom w:val="none" w:sz="0" w:space="0" w:color="auto"/>
                <w:right w:val="none" w:sz="0" w:space="0" w:color="auto"/>
              </w:divBdr>
            </w:div>
            <w:div w:id="582833126">
              <w:marLeft w:val="0"/>
              <w:marRight w:val="0"/>
              <w:marTop w:val="0"/>
              <w:marBottom w:val="0"/>
              <w:divBdr>
                <w:top w:val="none" w:sz="0" w:space="0" w:color="auto"/>
                <w:left w:val="none" w:sz="0" w:space="0" w:color="auto"/>
                <w:bottom w:val="none" w:sz="0" w:space="0" w:color="auto"/>
                <w:right w:val="none" w:sz="0" w:space="0" w:color="auto"/>
              </w:divBdr>
            </w:div>
            <w:div w:id="794174286">
              <w:marLeft w:val="0"/>
              <w:marRight w:val="0"/>
              <w:marTop w:val="0"/>
              <w:marBottom w:val="0"/>
              <w:divBdr>
                <w:top w:val="none" w:sz="0" w:space="0" w:color="auto"/>
                <w:left w:val="none" w:sz="0" w:space="0" w:color="auto"/>
                <w:bottom w:val="none" w:sz="0" w:space="0" w:color="auto"/>
                <w:right w:val="none" w:sz="0" w:space="0" w:color="auto"/>
              </w:divBdr>
            </w:div>
            <w:div w:id="1130897845">
              <w:marLeft w:val="0"/>
              <w:marRight w:val="0"/>
              <w:marTop w:val="0"/>
              <w:marBottom w:val="0"/>
              <w:divBdr>
                <w:top w:val="none" w:sz="0" w:space="0" w:color="auto"/>
                <w:left w:val="none" w:sz="0" w:space="0" w:color="auto"/>
                <w:bottom w:val="none" w:sz="0" w:space="0" w:color="auto"/>
                <w:right w:val="none" w:sz="0" w:space="0" w:color="auto"/>
              </w:divBdr>
            </w:div>
            <w:div w:id="1379016010">
              <w:marLeft w:val="0"/>
              <w:marRight w:val="0"/>
              <w:marTop w:val="0"/>
              <w:marBottom w:val="0"/>
              <w:divBdr>
                <w:top w:val="none" w:sz="0" w:space="0" w:color="auto"/>
                <w:left w:val="none" w:sz="0" w:space="0" w:color="auto"/>
                <w:bottom w:val="none" w:sz="0" w:space="0" w:color="auto"/>
                <w:right w:val="none" w:sz="0" w:space="0" w:color="auto"/>
              </w:divBdr>
            </w:div>
            <w:div w:id="19102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6839B1DA-CE55-4DBD-B0D9-F5F62FA5A560}">
    <t:Anchor>
      <t:Comment id="123560322"/>
    </t:Anchor>
    <t:History>
      <t:Event id="{4A91E5BE-36AA-400D-9DB8-C6B755D34EEC}" time="2022-03-02T22:21:11.706Z">
        <t:Attribution userId="S::vilia.jakaitis@nielseniq.com::0058f87b-5f5f-4ed6-ab47-3d651fb4a283" userProvider="AD" userName="Vilia Jakaitis"/>
        <t:Anchor>
          <t:Comment id="123560322"/>
        </t:Anchor>
        <t:Create/>
      </t:Event>
      <t:Event id="{9C157C60-0780-4FF3-8E70-3E7C0D5176B7}" time="2022-03-02T22:21:11.706Z">
        <t:Attribution userId="S::vilia.jakaitis@nielseniq.com::0058f87b-5f5f-4ed6-ab47-3d651fb4a283" userProvider="AD" userName="Vilia Jakaitis"/>
        <t:Anchor>
          <t:Comment id="123560322"/>
        </t:Anchor>
        <t:Assign userId="S::Robert.Boyd.ap@nielseniq.com::2150879e-0540-4f7e-946b-824d68fce374" userProvider="AD" userName="Robert Boyd"/>
      </t:Event>
      <t:Event id="{53A0407A-9706-42CA-AFFD-CE19AF33AC5B}" time="2022-03-02T22:21:11.706Z">
        <t:Attribution userId="S::vilia.jakaitis@nielseniq.com::0058f87b-5f5f-4ed6-ab47-3d651fb4a283" userProvider="AD" userName="Vilia Jakaitis"/>
        <t:Anchor>
          <t:Comment id="123560322"/>
        </t:Anchor>
        <t:SetTitle title="@Robert Boyd If we just delete this Section 4 because there are none, will Conga automatically renumber the remaining sections and references to them? Or better to say &quot;intentionally omitted&quot; to keep numbering consistent?"/>
      </t:Event>
      <t:Event id="{2B17A538-4525-4118-A59E-2FAE164741A3}" time="2022-03-21T20:37:43.472Z">
        <t:Attribution userId="S::vilia.jakaitis@nielseniq.com::0058f87b-5f5f-4ed6-ab47-3d651fb4a283" userProvider="AD" userName="Vilia Jakaitis"/>
        <t:Progress percentComplete="100"/>
      </t:Event>
    </t:History>
  </t:Task>
  <t:Task id="{73A2583D-5E00-4944-B72E-608F68ED091E}">
    <t:Anchor>
      <t:Comment id="1605343503"/>
    </t:Anchor>
    <t:History>
      <t:Event id="{87E90427-8E24-4AB1-8FC0-6A3596B95FB8}" time="2022-05-23T21:25:01.209Z">
        <t:Attribution userId="S::vilia.jakaitis@nielseniq.com::0058f87b-5f5f-4ed6-ab47-3d651fb4a283" userProvider="AD" userName="Vilia Jakaitis"/>
        <t:Anchor>
          <t:Comment id="1605343503"/>
        </t:Anchor>
        <t:Create/>
      </t:Event>
      <t:Event id="{3C4C31A8-1001-4ECD-A555-205A02950BFA}" time="2022-05-23T21:25:01.209Z">
        <t:Attribution userId="S::vilia.jakaitis@nielseniq.com::0058f87b-5f5f-4ed6-ab47-3d651fb4a283" userProvider="AD" userName="Vilia Jakaitis"/>
        <t:Anchor>
          <t:Comment id="1605343503"/>
        </t:Anchor>
        <t:Assign userId="S::Marisa.Nevill@nielseniq.com::193b45a8-a92a-4c97-a623-867ff9ef8327" userProvider="AD" userName="Marisa Nevill"/>
      </t:Event>
      <t:Event id="{722D8A4A-C0C0-4C82-AD67-95AA2B73783F}" time="2022-05-23T21:25:01.209Z">
        <t:Attribution userId="S::vilia.jakaitis@nielseniq.com::0058f87b-5f5f-4ed6-ab47-3d651fb4a283" userProvider="AD" userName="Vilia Jakaitis"/>
        <t:Anchor>
          <t:Comment id="1605343503"/>
        </t:Anchor>
        <t:SetTitle title="@Marisa Nevill Do you have special terms for financial services clients in Intl'l? want to see if we need this exhibit or not"/>
      </t:Event>
    </t:History>
  </t:Task>
  <t:Task id="{379A7EFB-3159-447E-8285-AF465A38C022}">
    <t:Anchor>
      <t:Comment id="132388330"/>
    </t:Anchor>
    <t:History>
      <t:Event id="{C1E0E8F6-1D48-4B0A-B5BE-2A42DEE492D1}" time="2022-03-08T20:25:27.921Z">
        <t:Attribution userId="S::vilia.jakaitis@nielseniq.com::0058f87b-5f5f-4ed6-ab47-3d651fb4a283" userProvider="AD" userName="Vilia Jakaitis"/>
        <t:Anchor>
          <t:Comment id="122489668"/>
        </t:Anchor>
        <t:Create/>
      </t:Event>
      <t:Event id="{F154BBBC-66CE-43E2-B91D-64AB22813CA7}" time="2022-03-08T20:25:27.921Z">
        <t:Attribution userId="S::vilia.jakaitis@nielseniq.com::0058f87b-5f5f-4ed6-ab47-3d651fb4a283" userProvider="AD" userName="Vilia Jakaitis"/>
        <t:Anchor>
          <t:Comment id="122489668"/>
        </t:Anchor>
        <t:Assign userId="S::Evonne.Inglesh@nielseniq.com::7c33bf77-f3e7-47c2-ac1c-1362853f6f7a" userProvider="AD" userName="Evonne Inglesh"/>
      </t:Event>
      <t:Event id="{94EE7D52-F747-4C1B-8997-5D1D3DF5C7A6}" time="2022-03-08T20:25:27.921Z">
        <t:Attribution userId="S::vilia.jakaitis@nielseniq.com::0058f87b-5f5f-4ed6-ab47-3d651fb4a283" userProvider="AD" userName="Vilia Jakaitis"/>
        <t:Anchor>
          <t:Comment id="122489668"/>
        </t:Anchor>
        <t:SetTitle title="@Evonne Inglesh this is a tricky one; first we need to make it clear that everything in the &quot;Appendices&quot; is &quot;included&quot; in Charges; what I don't know is that in the examples I reviewed, people threw all kinds of things in here. Our goal is to get them …"/>
      </t:Event>
    </t:History>
  </t:Task>
  <t:Task id="{CE37B9DF-A737-4E7E-B896-ED3EC9487E9E}">
    <t:Anchor>
      <t:Comment id="641059769"/>
    </t:Anchor>
    <t:History>
      <t:Event id="{2D4939D7-CAF1-4EDF-BA38-3B3682396E49}" time="2022-05-23T17:06:24.089Z">
        <t:Attribution userId="S::vilia.jakaitis@nielseniq.com::0058f87b-5f5f-4ed6-ab47-3d651fb4a283" userProvider="AD" userName="Vilia Jakaitis"/>
        <t:Anchor>
          <t:Comment id="1334349915"/>
        </t:Anchor>
        <t:Create/>
      </t:Event>
      <t:Event id="{89E81EBA-E614-45EB-8C00-F93E53F61A11}" time="2022-05-23T17:06:24.089Z">
        <t:Attribution userId="S::vilia.jakaitis@nielseniq.com::0058f87b-5f5f-4ed6-ab47-3d651fb4a283" userProvider="AD" userName="Vilia Jakaitis"/>
        <t:Anchor>
          <t:Comment id="1334349915"/>
        </t:Anchor>
        <t:Assign userId="S::Evonne.Inglesh@nielseniq.com::7c33bf77-f3e7-47c2-ac1c-1362853f6f7a" userProvider="AD" userName="Evonne Inglesh"/>
      </t:Event>
      <t:Event id="{6D1CFDE2-F447-4B4D-BA2D-DCA11906DFFB}" time="2022-05-23T17:06:24.089Z">
        <t:Attribution userId="S::vilia.jakaitis@nielseniq.com::0058f87b-5f5f-4ed6-ab47-3d651fb4a283" userProvider="AD" userName="Vilia Jakaitis"/>
        <t:Anchor>
          <t:Comment id="1334349915"/>
        </t:Anchor>
        <t:SetTitle title="@Evonne Inglesh I'm not aware if this is causing rev rec issues or not. Would surprise me if it is though. Have you heard that our &quot;changes to services' language is causing rev rec issues generally? If yes, would be good to know the specifics if you …"/>
      </t:Event>
    </t:History>
  </t:Task>
  <t:Task id="{69AC151B-AE57-4F02-B645-B66FB869B7A6}">
    <t:Anchor>
      <t:Comment id="2106053441"/>
    </t:Anchor>
    <t:History>
      <t:Event id="{914F8481-B3AF-4182-8C12-56FB21B947E6}" time="2022-03-29T20:57:56.073Z">
        <t:Attribution userId="S::vilia.jakaitis@nielseniq.com::0058f87b-5f5f-4ed6-ab47-3d651fb4a283" userProvider="AD" userName="Vilia Jakaitis"/>
        <t:Anchor>
          <t:Comment id="2106053441"/>
        </t:Anchor>
        <t:Create/>
      </t:Event>
      <t:Event id="{C65B2F62-BB4C-4B59-A9D9-2F860F9C7AA5}" time="2022-03-29T20:57:56.073Z">
        <t:Attribution userId="S::vilia.jakaitis@nielseniq.com::0058f87b-5f5f-4ed6-ab47-3d651fb4a283" userProvider="AD" userName="Vilia Jakaitis"/>
        <t:Anchor>
          <t:Comment id="2106053441"/>
        </t:Anchor>
        <t:Assign userId="S::Evonne.Inglesh@nielseniq.com::7c33bf77-f3e7-47c2-ac1c-1362853f6f7a" userProvider="AD" userName="Evonne Inglesh"/>
      </t:Event>
      <t:Event id="{BF83EE25-188E-4EEE-9BF4-C3FDB32908A0}" time="2022-03-29T20:57:56.073Z">
        <t:Attribution userId="S::vilia.jakaitis@nielseniq.com::0058f87b-5f5f-4ed6-ab47-3d651fb4a283" userProvider="AD" userName="Vilia Jakaitis"/>
        <t:Anchor>
          <t:Comment id="2106053441"/>
        </t:Anchor>
        <t:SetTitle title="@Evonne Inglesh @Diego Borba Hi Evonne, I notice in Brazil's template that they list amounts with tax included. Solooks like we need to offer a choice"/>
      </t:Event>
    </t:History>
  </t:Task>
  <t:Task id="{6E05EE7D-1687-4B48-BBCE-0101BA1D12CE}">
    <t:Anchor>
      <t:Comment id="263763517"/>
    </t:Anchor>
    <t:History>
      <t:Event id="{84177ABF-F449-4745-A0DF-4F08BDC6F771}" time="2022-03-08T20:33:17.725Z">
        <t:Attribution userId="S::vilia.jakaitis@nielseniq.com::0058f87b-5f5f-4ed6-ab47-3d651fb4a283" userProvider="AD" userName="Vilia Jakaitis"/>
        <t:Anchor>
          <t:Comment id="945798625"/>
        </t:Anchor>
        <t:Create/>
      </t:Event>
      <t:Event id="{C1C47E79-588D-428C-B67C-1460BF7F02BB}" time="2022-03-08T20:33:17.725Z">
        <t:Attribution userId="S::vilia.jakaitis@nielseniq.com::0058f87b-5f5f-4ed6-ab47-3d651fb4a283" userProvider="AD" userName="Vilia Jakaitis"/>
        <t:Anchor>
          <t:Comment id="945798625"/>
        </t:Anchor>
        <t:Assign userId="S::Evonne.Inglesh@nielseniq.com::7c33bf77-f3e7-47c2-ac1c-1362853f6f7a" userProvider="AD" userName="Evonne Inglesh"/>
      </t:Event>
      <t:Event id="{4A539065-E7E5-459E-AF75-3E22CD2EFB76}" time="2022-03-08T20:33:17.725Z">
        <t:Attribution userId="S::vilia.jakaitis@nielseniq.com::0058f87b-5f5f-4ed6-ab47-3d651fb4a283" userProvider="AD" userName="Vilia Jakaitis"/>
        <t:Anchor>
          <t:Comment id="945798625"/>
        </t:Anchor>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358BD2E3-DC2B-47D6-B005-523038656A18}">
    <t:Anchor>
      <t:Comment id="634514213"/>
    </t:Anchor>
    <t:History>
      <t:Event id="{2B10B504-9A91-47FF-9879-2FA38DF24F80}" time="2022-03-08T20:34:59.292Z">
        <t:Attribution userId="S::vilia.jakaitis@nielseniq.com::0058f87b-5f5f-4ed6-ab47-3d651fb4a283" userProvider="AD" userName="Vilia Jakaitis"/>
        <t:Anchor>
          <t:Comment id="343161686"/>
        </t:Anchor>
        <t:Create/>
      </t:Event>
      <t:Event id="{BB2A838E-38E9-478F-8836-963B841CE66E}" time="2022-03-08T20:34:59.292Z">
        <t:Attribution userId="S::vilia.jakaitis@nielseniq.com::0058f87b-5f5f-4ed6-ab47-3d651fb4a283" userProvider="AD" userName="Vilia Jakaitis"/>
        <t:Anchor>
          <t:Comment id="343161686"/>
        </t:Anchor>
        <t:Assign userId="S::Evonne.Inglesh@nielseniq.com::7c33bf77-f3e7-47c2-ac1c-1362853f6f7a" userProvider="AD" userName="Evonne Inglesh"/>
      </t:Event>
      <t:Event id="{6CB96608-F26E-40DE-B27D-BD7F66DCE266}" time="2022-03-08T20:34:59.292Z">
        <t:Attribution userId="S::vilia.jakaitis@nielseniq.com::0058f87b-5f5f-4ed6-ab47-3d651fb4a283" userProvider="AD" userName="Vilia Jakaitis"/>
        <t:Anchor>
          <t:Comment id="343161686"/>
        </t:Anchor>
        <t:SetTitle title="@Evonne Inglesh Love the idea for NIQ but that basically does away with the idea of a contract from client point of view. Our clients enter into contracts to get predictable charges (and already hate COLA and especially PE); this would prolong …"/>
      </t:Event>
    </t:History>
  </t:Task>
  <t:Task id="{FA89B2EC-6547-4E67-B45C-A977DCA14713}">
    <t:Anchor>
      <t:Comment id="635732471"/>
    </t:Anchor>
    <t:History>
      <t:Event id="{3958919A-DCBD-443A-A6FC-0F6489ECA641}" time="2022-03-24T21:37:12.427Z">
        <t:Attribution userId="S::vilia.jakaitis@nielseniq.com::0058f87b-5f5f-4ed6-ab47-3d651fb4a283" userProvider="AD" userName="Vilia Jakaitis"/>
        <t:Anchor>
          <t:Comment id="357768880"/>
        </t:Anchor>
        <t:Create/>
      </t:Event>
      <t:Event id="{0C988666-97B7-491C-BF52-381DF353F28E}" time="2022-03-24T21:37:12.427Z">
        <t:Attribution userId="S::vilia.jakaitis@nielseniq.com::0058f87b-5f5f-4ed6-ab47-3d651fb4a283" userProvider="AD" userName="Vilia Jakaitis"/>
        <t:Anchor>
          <t:Comment id="357768880"/>
        </t:Anchor>
        <t:Assign userId="S::Evonne.Inglesh@nielseniq.com::7c33bf77-f3e7-47c2-ac1c-1362853f6f7a" userProvider="AD" userName="Evonne Inglesh"/>
      </t:Event>
      <t:Event id="{3A09B54B-DFCF-4215-B705-C6893D27C4CD}" time="2022-03-24T21:37:12.427Z">
        <t:Attribution userId="S::vilia.jakaitis@nielseniq.com::0058f87b-5f5f-4ed6-ab47-3d651fb4a283" userProvider="AD" userName="Vilia Jakaitis"/>
        <t:Anchor>
          <t:Comment id="357768880"/>
        </t:Anchor>
        <t:SetTitle title="@Evonne Inglesh Agreed but we need a naming convention that makes sense for references/amendments. So would an amendment be to the &quot;Local Services Agreement in Country abc with an Start Date of xxxx&quot; ?"/>
      </t:Event>
    </t:History>
  </t:Task>
  <t:Task id="{02C3A78D-C577-4EF5-B668-F563F95D4144}">
    <t:Anchor>
      <t:Comment id="1204099392"/>
    </t:Anchor>
    <t:History>
      <t:Event id="{32A3EF3F-39A7-431E-A126-37FFCB62F3E2}" time="2022-03-24T21:52:51.118Z">
        <t:Attribution userId="S::vilia.jakaitis@nielseniq.com::0058f87b-5f5f-4ed6-ab47-3d651fb4a283" userProvider="AD" userName="Vilia Jakaitis"/>
        <t:Anchor>
          <t:Comment id="2118114839"/>
        </t:Anchor>
        <t:Create/>
      </t:Event>
      <t:Event id="{442BC424-63EC-4A74-B0C2-7D982CBED3AE}" time="2022-03-24T21:52:51.118Z">
        <t:Attribution userId="S::vilia.jakaitis@nielseniq.com::0058f87b-5f5f-4ed6-ab47-3d651fb4a283" userProvider="AD" userName="Vilia Jakaitis"/>
        <t:Anchor>
          <t:Comment id="2118114839"/>
        </t:Anchor>
        <t:Assign userId="S::Evonne.Inglesh@nielseniq.com::7c33bf77-f3e7-47c2-ac1c-1362853f6f7a" userProvider="AD" userName="Evonne Inglesh"/>
      </t:Event>
      <t:Event id="{83056FEC-006B-41E7-9CA9-8039747602CD}" time="2022-03-24T21:52:51.118Z">
        <t:Attribution userId="S::vilia.jakaitis@nielseniq.com::0058f87b-5f5f-4ed6-ab47-3d651fb4a283" userProvider="AD" userName="Vilia Jakaitis"/>
        <t:Anchor>
          <t:Comment id="2118114839"/>
        </t:Anchor>
        <t:SetTitle title="@Evonne Inglesh I inserted the DWL from US template; someone should check and make sure it applies internationally Consulting services - this what we got from the last commercial/PL; looking for new contacts but this may be as good as it gets at least …"/>
      </t:Event>
    </t:History>
  </t:Task>
  <t:Task id="{E7A4495B-5DFE-4B10-882D-DB48D2BAE617}">
    <t:Anchor>
      <t:Comment id="1147315907"/>
    </t:Anchor>
    <t:History>
      <t:Event id="{D0505CC5-C496-425B-BC7C-86BCC7362E86}" time="2022-03-29T21:29:33.421Z">
        <t:Attribution userId="S::vilia.jakaitis@nielseniq.com::0058f87b-5f5f-4ed6-ab47-3d651fb4a283" userProvider="AD" userName="Vilia Jakaitis"/>
        <t:Anchor>
          <t:Comment id="1147315907"/>
        </t:Anchor>
        <t:Create/>
      </t:Event>
      <t:Event id="{B3176EA5-4615-4626-B463-F2A636FE7726}" time="2022-03-29T21:29:33.421Z">
        <t:Attribution userId="S::vilia.jakaitis@nielseniq.com::0058f87b-5f5f-4ed6-ab47-3d651fb4a283" userProvider="AD" userName="Vilia Jakaitis"/>
        <t:Anchor>
          <t:Comment id="1147315907"/>
        </t:Anchor>
        <t:Assign userId="S::Evonne.Inglesh@nielseniq.com::7c33bf77-f3e7-47c2-ac1c-1362853f6f7a" userProvider="AD" userName="Evonne Inglesh"/>
      </t:Event>
      <t:Event id="{A3164721-49C3-43EA-A768-381C683BA58B}" time="2022-03-29T21:29:33.421Z">
        <t:Attribution userId="S::vilia.jakaitis@nielseniq.com::0058f87b-5f5f-4ed6-ab47-3d651fb4a283" userProvider="AD" userName="Vilia Jakaitis"/>
        <t:Anchor>
          <t:Comment id="1147315907"/>
        </t:Anchor>
        <t:SetTitle title="@Evonne Inglesh @Diego Borba This is language in Brazil template so added here"/>
      </t:Event>
    </t:History>
  </t:Task>
  <t:Task id="{FB7ECE2E-A908-43BE-958F-EA646E1CD2C4}">
    <t:Anchor>
      <t:Comment id="2065734650"/>
    </t:Anchor>
    <t:History>
      <t:Event id="{F0A2EDDB-1213-4303-A24B-42A710495C83}" time="2022-03-08T20:33:17.725Z">
        <t:Attribution userId="S::vilia.jakaitis@nielseniq.com::0058f87b-5f5f-4ed6-ab47-3d651fb4a283" userProvider="AD" userName="Vilia Jakaitis"/>
        <t:Create/>
      </t:Event>
      <t:Event id="{26AD60D5-AC32-4356-BB67-543A3094D5BF}" time="2022-03-08T20:33:17.725Z">
        <t:Attribution userId="S::vilia.jakaitis@nielseniq.com::0058f87b-5f5f-4ed6-ab47-3d651fb4a283" userProvider="AD" userName="Vilia Jakaitis"/>
        <t:Assign userId="S::Evonne.Inglesh@nielseniq.com::7c33bf77-f3e7-47c2-ac1c-1362853f6f7a" userProvider="AD" userName="Evonne Inglesh"/>
      </t:Event>
      <t:Event id="{8788FDAF-D587-4698-B476-DB0250566FC0}" time="2022-03-08T20:33:17.725Z">
        <t:Attribution userId="S::vilia.jakaitis@nielseniq.com::0058f87b-5f5f-4ed6-ab47-3d651fb4a283" userProvider="AD" userName="Vilia Jakaitis"/>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EB8871D2-953E-4222-9520-D0C15AFBE773}">
    <t:Anchor>
      <t:Comment id="1625191501"/>
    </t:Anchor>
    <t:History>
      <t:Event id="{0F83C309-E5AF-44CC-BDFD-CCFE227AD50D}" time="2022-03-31T16:21:51.95Z">
        <t:Attribution userId="S::vilia.jakaitis@nielseniq.com::0058f87b-5f5f-4ed6-ab47-3d651fb4a283" userProvider="AD" userName="Vilia Jakaitis"/>
        <t:Anchor>
          <t:Comment id="1625191501"/>
        </t:Anchor>
        <t:Create/>
      </t:Event>
      <t:Event id="{EC25D83D-85BB-4576-8F1D-A80913B3A385}" time="2022-03-31T16:21:51.95Z">
        <t:Attribution userId="S::vilia.jakaitis@nielseniq.com::0058f87b-5f5f-4ed6-ab47-3d651fb4a283" userProvider="AD" userName="Vilia Jakaitis"/>
        <t:Anchor>
          <t:Comment id="1625191501"/>
        </t:Anchor>
        <t:Assign userId="S::Evonne.Inglesh@nielseniq.com::7c33bf77-f3e7-47c2-ac1c-1362853f6f7a" userProvider="AD" userName="Evonne Inglesh"/>
      </t:Event>
      <t:Event id="{19F37FF7-6105-420C-B701-832FA0A388EB}" time="2022-03-31T16:21:51.95Z">
        <t:Attribution userId="S::vilia.jakaitis@nielseniq.com::0058f87b-5f5f-4ed6-ab47-3d651fb4a283" userProvider="AD" userName="Vilia Jakaitis"/>
        <t:Anchor>
          <t:Comment id="1625191501"/>
        </t:Anchor>
        <t:SetTitle title="@Evonne Inglesh realize we never covered increase for evergreen agreements; proposed language"/>
      </t:Event>
    </t:History>
  </t:Task>
  <t:Task id="{864270FB-ED75-4F68-B924-A88034AEEA59}">
    <t:Anchor>
      <t:Comment id="697884479"/>
    </t:Anchor>
    <t:History>
      <t:Event id="{2A2D6872-9A9D-4E4B-BD40-C2B774DEBBE9}" time="2022-04-11T13:40:25.184Z">
        <t:Attribution userId="S::vilia.jakaitis@nielseniq.com::0058f87b-5f5f-4ed6-ab47-3d651fb4a283" userProvider="AD" userName="Vilia Jakaitis"/>
        <t:Anchor>
          <t:Comment id="697884479"/>
        </t:Anchor>
        <t:Create/>
      </t:Event>
      <t:Event id="{9DC46C9D-BC14-4342-A799-FF1BF27F9A24}" time="2022-04-11T13:40:25.184Z">
        <t:Attribution userId="S::vilia.jakaitis@nielseniq.com::0058f87b-5f5f-4ed6-ab47-3d651fb4a283" userProvider="AD" userName="Vilia Jakaitis"/>
        <t:Anchor>
          <t:Comment id="697884479"/>
        </t:Anchor>
        <t:Assign userId="S::Evonne.Inglesh@nielseniq.com::7c33bf77-f3e7-47c2-ac1c-1362853f6f7a" userProvider="AD" userName="Evonne Inglesh"/>
      </t:Event>
      <t:Event id="{F932738C-84D9-4481-95C6-474A1516F8DA}" time="2022-04-11T13:40:25.184Z">
        <t:Attribution userId="S::vilia.jakaitis@nielseniq.com::0058f87b-5f5f-4ed6-ab47-3d651fb4a283" userProvider="AD" userName="Vilia Jakaitis"/>
        <t:Anchor>
          <t:Comment id="697884479"/>
        </t:Anchor>
        <t:SetTitle title="@Evonne Inglesh I know we discussed making this optional but I found out from POC team that most agreements get signed after the start date (and many US agreements do too). So I think safer to include always in all LSA and LA. What do you think?"/>
      </t:Event>
    </t:History>
  </t:Task>
  <t:Task id="{FF4B707A-0C78-4C8A-8504-BAE8DF0A4BDC}">
    <t:Anchor>
      <t:Comment id="1282340055"/>
    </t:Anchor>
    <t:History>
      <t:Event id="{08E3B089-C000-4088-8EAB-BEBC88686831}" time="2022-04-19T22:05:31.418Z">
        <t:Attribution userId="S::vilia.jakaitis@nielseniq.com::0058f87b-5f5f-4ed6-ab47-3d651fb4a283" userProvider="AD" userName="Vilia Jakaitis"/>
        <t:Anchor>
          <t:Comment id="1282340055"/>
        </t:Anchor>
        <t:Create/>
      </t:Event>
      <t:Event id="{A43487F7-867E-45C3-9DDC-3942E46990FC}" time="2022-04-19T22:05:31.418Z">
        <t:Attribution userId="S::vilia.jakaitis@nielseniq.com::0058f87b-5f5f-4ed6-ab47-3d651fb4a283" userProvider="AD" userName="Vilia Jakaitis"/>
        <t:Anchor>
          <t:Comment id="1282340055"/>
        </t:Anchor>
        <t:Assign userId="S::Robert.Boyd.ap@nielseniq.com::2150879e-0540-4f7e-946b-824d68fce374" userProvider="AD" userName="Robert Boyd"/>
      </t:Event>
      <t:Event id="{4594DE78-14FB-4112-BADD-6D51C74747C6}" time="2022-04-19T22:05:31.418Z">
        <t:Attribution userId="S::vilia.jakaitis@nielseniq.com::0058f87b-5f5f-4ed6-ab47-3d651fb4a283" userProvider="AD" userName="Vilia Jakaitis"/>
        <t:Anchor>
          <t:Comment id="1282340055"/>
        </t:Anchor>
        <t:SetTitle title="@Robert Boyd @Evonne Inglesh I realize I got the COLA language wrong; need to update to add this line.  Robert - how this needs to work is each country will have a primary index CPI or WPI - that's what's inserted in first sentence. In the 2nd sentence …"/>
      </t:Event>
    </t:History>
  </t:Task>
  <t:Task id="{F4571120-0DBB-499C-85C8-21A3C3BCE9BD}">
    <t:Anchor>
      <t:Comment id="416517529"/>
    </t:Anchor>
    <t:History>
      <t:Event id="{9CFC3A98-D104-4129-B545-3BA8077A04E5}" time="2022-05-03T15:03:57.398Z">
        <t:Attribution userId="S::vilia.jakaitis@nielseniq.com::0058f87b-5f5f-4ed6-ab47-3d651fb4a283" userProvider="AD" userName="Vilia Jakaitis"/>
        <t:Anchor>
          <t:Comment id="341652152"/>
        </t:Anchor>
        <t:Create/>
      </t:Event>
      <t:Event id="{9A1FC1BF-48AF-4942-9D82-C7A80313A904}" time="2022-05-03T15:03:57.398Z">
        <t:Attribution userId="S::vilia.jakaitis@nielseniq.com::0058f87b-5f5f-4ed6-ab47-3d651fb4a283" userProvider="AD" userName="Vilia Jakaitis"/>
        <t:Anchor>
          <t:Comment id="341652152"/>
        </t:Anchor>
        <t:Assign userId="S::Kimberly.Anzelone@nielseniq.com::38fe95f4-3506-4f0a-91d7-b39769546b80" userProvider="AD" userName="Kimberly Anzelone"/>
      </t:Event>
      <t:Event id="{494E3143-5585-4A69-B274-8A8CF3134ADC}" time="2022-05-03T15:03:57.398Z">
        <t:Attribution userId="S::vilia.jakaitis@nielseniq.com::0058f87b-5f5f-4ed6-ab47-3d651fb4a283" userProvider="AD" userName="Vilia Jakaitis"/>
        <t:Anchor>
          <t:Comment id="341652152"/>
        </t:Anchor>
        <t:SetTitle title="@Kimberly Anzelone This template is meant for use assuming the new standard templates (E.g. MSA); it is an interesting question though @Evonne Inglesh Could we somehow make this language more generic (e.g. any master type terms) vs. saying Master …"/>
      </t:Event>
    </t:History>
  </t:Task>
  <t:Task id="{D14E9B48-4E87-4DE8-8D6C-FB6EC2BBDD01}">
    <t:Anchor>
      <t:Comment id="640222259"/>
    </t:Anchor>
    <t:History>
      <t:Event id="{B39E7B2F-506C-46B9-AE15-0DD867CFDCF8}" time="2022-05-16T20:16:36.925Z">
        <t:Attribution userId="S::vilia.jakaitis@nielseniq.com::0058f87b-5f5f-4ed6-ab47-3d651fb4a283" userProvider="AD" userName="Vilia Jakaitis"/>
        <t:Anchor>
          <t:Comment id="322998645"/>
        </t:Anchor>
        <t:Create/>
      </t:Event>
      <t:Event id="{B0D90B05-F429-4E18-9CE0-AC133BA06857}" time="2022-05-16T20:16:36.925Z">
        <t:Attribution userId="S::vilia.jakaitis@nielseniq.com::0058f87b-5f5f-4ed6-ab47-3d651fb4a283" userProvider="AD" userName="Vilia Jakaitis"/>
        <t:Anchor>
          <t:Comment id="322998645"/>
        </t:Anchor>
        <t:Assign userId="S::Evonne.Inglesh@nielseniq.com::7c33bf77-f3e7-47c2-ac1c-1362853f6f7a" userProvider="AD" userName="Evonne Inglesh"/>
      </t:Event>
      <t:Event id="{1379BB0D-77F9-4BB2-A8BB-D2005DC80B22}" time="2022-05-16T20:16:36.925Z">
        <t:Attribution userId="S::vilia.jakaitis@nielseniq.com::0058f87b-5f5f-4ed6-ab47-3d651fb4a283" userProvider="AD" userName="Vilia Jakaitis"/>
        <t:Anchor>
          <t:Comment id="322998645"/>
        </t:Anchor>
        <t:SetTitle title="@Evonne Inglesh Yes will be posted and agree can delete examples. I already have a draft of a &quot;filled out&quot; Intl LSA that I can update with the latest version and then folks can have an example to look at."/>
      </t:Event>
    </t:History>
  </t:Task>
  <t:Task id="{551D72FA-1104-4433-9180-962DEBB5E621}">
    <t:Anchor>
      <t:Comment id="640222014"/>
    </t:Anchor>
    <t:History>
      <t:Event id="{4293A8BB-5561-45A7-AAB4-DAD8F26383FE}" time="2022-05-16T20:20:05.919Z">
        <t:Attribution userId="S::vilia.jakaitis@nielseniq.com::0058f87b-5f5f-4ed6-ab47-3d651fb4a283" userProvider="AD" userName="Vilia Jakaitis"/>
        <t:Anchor>
          <t:Comment id="617001588"/>
        </t:Anchor>
        <t:Create/>
      </t:Event>
      <t:Event id="{30590B18-0934-4610-A0EE-EF17EFDDB1E4}" time="2022-05-16T20:20:05.919Z">
        <t:Attribution userId="S::vilia.jakaitis@nielseniq.com::0058f87b-5f5f-4ed6-ab47-3d651fb4a283" userProvider="AD" userName="Vilia Jakaitis"/>
        <t:Anchor>
          <t:Comment id="617001588"/>
        </t:Anchor>
        <t:Assign userId="S::Evonne.Inglesh@nielseniq.com::7c33bf77-f3e7-47c2-ac1c-1362853f6f7a" userProvider="AD" userName="Evonne Inglesh"/>
      </t:Event>
      <t:Event id="{CF20CECF-E715-4B01-B7B3-B77E8EA19F30}" time="2022-05-16T20:20:05.919Z">
        <t:Attribution userId="S::vilia.jakaitis@nielseniq.com::0058f87b-5f5f-4ed6-ab47-3d651fb4a283" userProvider="AD" userName="Vilia Jakaitis"/>
        <t:Anchor>
          <t:Comment id="617001588"/>
        </t:Anchor>
        <t:SetTitle title="@Evonne Inglesh well everyone needs an ID to access the platform so I think that would qualify as &quot;notification&quot;. Historically we allowed this access without a lot of hoops; leave it up to you if you want to reference the MSA carve out (it is a valid …"/>
      </t:Event>
    </t:History>
  </t:Task>
  <t:Task id="{665BDA54-C106-4777-99A9-AB989C2C89F3}">
    <t:Anchor>
      <t:Comment id="641059633"/>
    </t:Anchor>
    <t:History>
      <t:Event id="{D2643B3B-C90B-4E8A-A879-D6E801DCA9B2}" time="2022-05-23T17:07:30.811Z">
        <t:Attribution userId="S::vilia.jakaitis@nielseniq.com::0058f87b-5f5f-4ed6-ab47-3d651fb4a283" userProvider="AD" userName="Vilia Jakaitis"/>
        <t:Anchor>
          <t:Comment id="1595967398"/>
        </t:Anchor>
        <t:Create/>
      </t:Event>
      <t:Event id="{DAF3CB2C-26F6-47D6-8B8A-88A67EDDAE57}" time="2022-05-23T17:07:30.811Z">
        <t:Attribution userId="S::vilia.jakaitis@nielseniq.com::0058f87b-5f5f-4ed6-ab47-3d651fb4a283" userProvider="AD" userName="Vilia Jakaitis"/>
        <t:Anchor>
          <t:Comment id="1595967398"/>
        </t:Anchor>
        <t:Assign userId="S::Evonne.Inglesh@nielseniq.com::7c33bf77-f3e7-47c2-ac1c-1362853f6f7a" userProvider="AD" userName="Evonne Inglesh"/>
      </t:Event>
      <t:Event id="{9A098FEF-77B8-412C-864B-C84A0ED32DF1}" time="2022-05-23T17:07:30.811Z">
        <t:Attribution userId="S::vilia.jakaitis@nielseniq.com::0058f87b-5f5f-4ed6-ab47-3d651fb4a283" userProvider="AD" userName="Vilia Jakaitis"/>
        <t:Anchor>
          <t:Comment id="1595967398"/>
        </t:Anchor>
        <t:SetTitle title="@Evonne Inglesh Yes the regulard COLA plus 5% is what's been agreed"/>
      </t:Event>
    </t:History>
  </t:Task>
  <t:Task id="{6BC211F9-A235-4B01-8946-E5F39660C4E5}">
    <t:Anchor>
      <t:Comment id="1373620965"/>
    </t:Anchor>
    <t:History>
      <t:Event id="{FA98E841-B2E7-404B-A561-8520315BB92C}" time="2022-05-23T21:28:57.219Z">
        <t:Attribution userId="S::vilia.jakaitis@nielseniq.com::0058f87b-5f5f-4ed6-ab47-3d651fb4a283" userProvider="AD" userName="Vilia Jakaitis"/>
        <t:Anchor>
          <t:Comment id="1373620965"/>
        </t:Anchor>
        <t:Create/>
      </t:Event>
      <t:Event id="{CBDE1BC2-C6B7-4DF0-9BDA-E233A3F8F727}" time="2022-05-23T21:28:57.219Z">
        <t:Attribution userId="S::vilia.jakaitis@nielseniq.com::0058f87b-5f5f-4ed6-ab47-3d651fb4a283" userProvider="AD" userName="Vilia Jakaitis"/>
        <t:Anchor>
          <t:Comment id="1373620965"/>
        </t:Anchor>
        <t:Assign userId="S::Marisa.Nevill@nielseniq.com::193b45a8-a92a-4c97-a623-867ff9ef8327" userProvider="AD" userName="Marisa Nevill"/>
      </t:Event>
      <t:Event id="{A015BF84-C4DE-4036-9F52-D607DCCE6E1F}" time="2022-05-23T21:28:57.219Z">
        <t:Attribution userId="S::vilia.jakaitis@nielseniq.com::0058f87b-5f5f-4ed6-ab47-3d651fb4a283" userProvider="AD" userName="Vilia Jakaitis"/>
        <t:Anchor>
          <t:Comment id="1373620965"/>
        </t:Anchor>
        <t:SetTitle title="@Marisa Nevill do you license Brandbank internationally? what about Label Insight?"/>
      </t:Event>
    </t:History>
  </t:Task>
  <t:Task id="{38E251CD-C95B-4C82-8D10-852D331B8E6D}">
    <t:Anchor>
      <t:Comment id="641147055"/>
    </t:Anchor>
    <t:History>
      <t:Event id="{2EFA566B-B0E1-4E69-8C33-74FD5D3A8933}" time="2022-05-24T16:10:37.737Z">
        <t:Attribution userId="S::vilia.jakaitis@nielseniq.com::0058f87b-5f5f-4ed6-ab47-3d651fb4a283" userProvider="AD" userName="Vilia Jakaitis"/>
        <t:Anchor>
          <t:Comment id="623130155"/>
        </t:Anchor>
        <t:Create/>
      </t:Event>
      <t:Event id="{4A504244-1ECF-4BE3-BB0D-0560AFD38328}" time="2022-05-24T16:10:37.737Z">
        <t:Attribution userId="S::vilia.jakaitis@nielseniq.com::0058f87b-5f5f-4ed6-ab47-3d651fb4a283" userProvider="AD" userName="Vilia Jakaitis"/>
        <t:Anchor>
          <t:Comment id="623130155"/>
        </t:Anchor>
        <t:Assign userId="S::Niamh.Maginn@nielseniq.com::a8df10e3-92ae-42b6-804f-164e58aa3379" userProvider="AD" userName="Niamh Maginn"/>
      </t:Event>
      <t:Event id="{5A58C4E6-8912-4F47-83AE-BB1AF16D5247}" time="2022-05-24T16:10:37.737Z">
        <t:Attribution userId="S::vilia.jakaitis@nielseniq.com::0058f87b-5f5f-4ed6-ab47-3d651fb4a283" userProvider="AD" userName="Vilia Jakaitis"/>
        <t:Anchor>
          <t:Comment id="623130155"/>
        </t:Anchor>
        <t:SetTitle title="@Niamh Maginn Hi Niamh, Daniel said you can review this in Paul's absence. Thanks!"/>
      </t:Event>
      <t:Event id="{ED9F766E-7949-4B87-8ED2-D15B6B4141F9}" time="2022-05-25T07:37:13.355Z">
        <t:Attribution userId="S::niamh.maginn@nielseniq.com::a8df10e3-92ae-42b6-804f-164e58aa3379" userProvider="AD" userName="Niamh Maginn"/>
        <t:Anchor>
          <t:Comment id="1202090664"/>
        </t:Anchor>
        <t:UnassignAll/>
      </t:Event>
      <t:Event id="{3355381B-8C5D-49F3-8BDE-A4563167EDDB}" time="2022-05-25T07:37:13.355Z">
        <t:Attribution userId="S::niamh.maginn@nielseniq.com::a8df10e3-92ae-42b6-804f-164e58aa3379" userProvider="AD" userName="Niamh Maginn"/>
        <t:Anchor>
          <t:Comment id="1202090664"/>
        </t:Anchor>
        <t:Assign userId="S::Vilia.Jakaitis@nielseniq.com::0058f87b-5f5f-4ed6-ab47-3d651fb4a283" userProvider="AD" userName="Vilia Jakaiti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0BB8017EC346AFBE63A21D0215A37C"/>
        <w:category>
          <w:name w:val="General"/>
          <w:gallery w:val="placeholder"/>
        </w:category>
        <w:types>
          <w:type w:val="bbPlcHdr"/>
        </w:types>
        <w:behaviors>
          <w:behavior w:val="content"/>
        </w:behaviors>
        <w:guid w:val="{8C21BC92-18E7-4E82-857E-2B20E783363E}"/>
      </w:docPartPr>
      <w:docPartBody>
        <w:p w:rsidR="001116AE" w:rsidRDefault="001116AE">
          <w:pPr>
            <w:pStyle w:val="100BB8017EC346AFBE63A21D0215A37C"/>
          </w:pPr>
          <w:r>
            <w:rPr>
              <w:rStyle w:val="PlaceholderText"/>
              <w:lang w:val="it-IT"/>
            </w:rPr>
            <w:t>Fare clic o toccare per inserire una data.</w:t>
          </w:r>
        </w:p>
      </w:docPartBody>
    </w:docPart>
    <w:docPart>
      <w:docPartPr>
        <w:name w:val="4BB4C4A3FD6842CA81B647D8B17E0C6A"/>
        <w:category>
          <w:name w:val="General"/>
          <w:gallery w:val="placeholder"/>
        </w:category>
        <w:types>
          <w:type w:val="bbPlcHdr"/>
        </w:types>
        <w:behaviors>
          <w:behavior w:val="content"/>
        </w:behaviors>
        <w:guid w:val="{40996110-A283-4EB2-A5F0-DBECD55A9D66}"/>
      </w:docPartPr>
      <w:docPartBody>
        <w:p w:rsidR="00E21917" w:rsidRDefault="00B076D0" w:rsidP="00B076D0">
          <w:pPr>
            <w:pStyle w:val="4BB4C4A3FD6842CA81B647D8B17E0C6A"/>
          </w:pPr>
          <w:r>
            <w:rPr>
              <w:rStyle w:val="PlaceholderText"/>
              <w:lang w:val="it-IT"/>
            </w:rPr>
            <w:t>Fare clic o toccare per inserire una data.</w:t>
          </w:r>
        </w:p>
      </w:docPartBody>
    </w:docPart>
    <w:docPart>
      <w:docPartPr>
        <w:name w:val="D8935C1A29824DC88350C387AE119EBA"/>
        <w:category>
          <w:name w:val="General"/>
          <w:gallery w:val="placeholder"/>
        </w:category>
        <w:types>
          <w:type w:val="bbPlcHdr"/>
        </w:types>
        <w:behaviors>
          <w:behavior w:val="content"/>
        </w:behaviors>
        <w:guid w:val="{3CD0A65E-50D7-46A9-B626-72BC056B5442}"/>
      </w:docPartPr>
      <w:docPartBody>
        <w:p w:rsidR="00E21917" w:rsidRDefault="00B076D0" w:rsidP="00B076D0">
          <w:pPr>
            <w:pStyle w:val="D8935C1A29824DC88350C387AE119EBA"/>
          </w:pPr>
          <w:r>
            <w:rPr>
              <w:rStyle w:val="PlaceholderText"/>
              <w:lang w:val="it-IT"/>
            </w:rPr>
            <w:t>Fare clic o toccare per inserire una data.</w:t>
          </w:r>
        </w:p>
      </w:docPartBody>
    </w:docPart>
    <w:docPart>
      <w:docPartPr>
        <w:name w:val="EBE339B4AACC47ED9FBAE56B2FC32212"/>
        <w:category>
          <w:name w:val="General"/>
          <w:gallery w:val="placeholder"/>
        </w:category>
        <w:types>
          <w:type w:val="bbPlcHdr"/>
        </w:types>
        <w:behaviors>
          <w:behavior w:val="content"/>
        </w:behaviors>
        <w:guid w:val="{882C67AF-A2F2-48F7-8A59-851BEC6AD74F}"/>
      </w:docPartPr>
      <w:docPartBody>
        <w:p w:rsidR="00650B7C" w:rsidRDefault="00B87DA6" w:rsidP="00B87DA6">
          <w:pPr>
            <w:pStyle w:val="EBE339B4AACC47ED9FBAE56B2FC32212"/>
          </w:pPr>
          <w:r>
            <w:rPr>
              <w:rStyle w:val="PlaceholderText"/>
              <w:lang w:val="it-IT"/>
            </w:rPr>
            <w:t>Scegliere un articolo.</w:t>
          </w:r>
        </w:p>
      </w:docPartBody>
    </w:docPart>
    <w:docPart>
      <w:docPartPr>
        <w:name w:val="EA76648DC3DF4AC5ABF8674864143410"/>
        <w:category>
          <w:name w:val="General"/>
          <w:gallery w:val="placeholder"/>
        </w:category>
        <w:types>
          <w:type w:val="bbPlcHdr"/>
        </w:types>
        <w:behaviors>
          <w:behavior w:val="content"/>
        </w:behaviors>
        <w:guid w:val="{09CAF47B-CB3E-4BBD-AD6F-112ADBFB9AE4}"/>
      </w:docPartPr>
      <w:docPartBody>
        <w:p w:rsidR="00650B7C" w:rsidRDefault="00B87DA6" w:rsidP="00B87DA6">
          <w:pPr>
            <w:pStyle w:val="EA76648DC3DF4AC5ABF8674864143410"/>
          </w:pPr>
          <w:r>
            <w:rPr>
              <w:rStyle w:val="PlaceholderText"/>
              <w:lang w:val="it-IT"/>
            </w:rPr>
            <w:t>Scegliere un articolo.</w:t>
          </w:r>
        </w:p>
      </w:docPartBody>
    </w:docPart>
    <w:docPart>
      <w:docPartPr>
        <w:name w:val="59D76DDB0DEC49A8B5E65AB8C35B82FB"/>
        <w:category>
          <w:name w:val="General"/>
          <w:gallery w:val="placeholder"/>
        </w:category>
        <w:types>
          <w:type w:val="bbPlcHdr"/>
        </w:types>
        <w:behaviors>
          <w:behavior w:val="content"/>
        </w:behaviors>
        <w:guid w:val="{F04FC826-4EAD-4934-9DE5-C09980A742D2}"/>
      </w:docPartPr>
      <w:docPartBody>
        <w:p w:rsidR="00650B7C" w:rsidRDefault="00B87DA6" w:rsidP="00B87DA6">
          <w:pPr>
            <w:pStyle w:val="59D76DDB0DEC49A8B5E65AB8C35B82FB"/>
          </w:pPr>
          <w:r>
            <w:rPr>
              <w:rStyle w:val="PlaceholderText"/>
              <w:lang w:val="it-IT"/>
            </w:rPr>
            <w:t>Scegliere un articolo.</w:t>
          </w:r>
        </w:p>
      </w:docPartBody>
    </w:docPart>
    <w:docPart>
      <w:docPartPr>
        <w:name w:val="5F712E249735420EAE788AC0D5CAC27E"/>
        <w:category>
          <w:name w:val="General"/>
          <w:gallery w:val="placeholder"/>
        </w:category>
        <w:types>
          <w:type w:val="bbPlcHdr"/>
        </w:types>
        <w:behaviors>
          <w:behavior w:val="content"/>
        </w:behaviors>
        <w:guid w:val="{06F97A6E-E6AD-402C-955F-AE41B89771C5}"/>
      </w:docPartPr>
      <w:docPartBody>
        <w:p w:rsidR="00650B7C" w:rsidRDefault="00B87DA6" w:rsidP="00B87DA6">
          <w:pPr>
            <w:pStyle w:val="5F712E249735420EAE788AC0D5CAC27E"/>
          </w:pPr>
          <w:r>
            <w:rPr>
              <w:rStyle w:val="PlaceholderText"/>
              <w:lang w:val="it-IT"/>
            </w:rPr>
            <w:t>Scegliere un articolo.</w:t>
          </w:r>
        </w:p>
      </w:docPartBody>
    </w:docPart>
    <w:docPart>
      <w:docPartPr>
        <w:name w:val="FB5549EAA1CD4B40AF92DA6738B059CF"/>
        <w:category>
          <w:name w:val="General"/>
          <w:gallery w:val="placeholder"/>
        </w:category>
        <w:types>
          <w:type w:val="bbPlcHdr"/>
        </w:types>
        <w:behaviors>
          <w:behavior w:val="content"/>
        </w:behaviors>
        <w:guid w:val="{65BD9457-36A2-4A85-AFD8-5E8C9EB92BA2}"/>
      </w:docPartPr>
      <w:docPartBody>
        <w:p w:rsidR="00650B7C" w:rsidRDefault="00B87DA6" w:rsidP="00B87DA6">
          <w:pPr>
            <w:pStyle w:val="FB5549EAA1CD4B40AF92DA6738B059CF"/>
          </w:pPr>
          <w:r>
            <w:rPr>
              <w:rStyle w:val="PlaceholderText"/>
              <w:lang w:val="it-IT"/>
            </w:rPr>
            <w:t>Scegliere un articolo.</w:t>
          </w:r>
        </w:p>
      </w:docPartBody>
    </w:docPart>
    <w:docPart>
      <w:docPartPr>
        <w:name w:val="67D0B7909F024853B236654D39DC4155"/>
        <w:category>
          <w:name w:val="General"/>
          <w:gallery w:val="placeholder"/>
        </w:category>
        <w:types>
          <w:type w:val="bbPlcHdr"/>
        </w:types>
        <w:behaviors>
          <w:behavior w:val="content"/>
        </w:behaviors>
        <w:guid w:val="{C56779A2-A6E6-46AD-96C3-F805C9EC4BAC}"/>
      </w:docPartPr>
      <w:docPartBody>
        <w:p w:rsidR="00650B7C" w:rsidRDefault="00B87DA6" w:rsidP="00B87DA6">
          <w:pPr>
            <w:pStyle w:val="67D0B7909F024853B236654D39DC4155"/>
          </w:pPr>
          <w:r>
            <w:rPr>
              <w:rStyle w:val="PlaceholderText"/>
              <w:lang w:val="it-IT"/>
            </w:rPr>
            <w:t>Scegliere un articolo.</w:t>
          </w:r>
        </w:p>
      </w:docPartBody>
    </w:docPart>
    <w:docPart>
      <w:docPartPr>
        <w:name w:val="AB0E72F33DA7460389F2CF8F69F34F83"/>
        <w:category>
          <w:name w:val="General"/>
          <w:gallery w:val="placeholder"/>
        </w:category>
        <w:types>
          <w:type w:val="bbPlcHdr"/>
        </w:types>
        <w:behaviors>
          <w:behavior w:val="content"/>
        </w:behaviors>
        <w:guid w:val="{08718E45-6B8C-4317-ACAB-2037E8B8554A}"/>
      </w:docPartPr>
      <w:docPartBody>
        <w:p w:rsidR="00650B7C" w:rsidRDefault="00B87DA6" w:rsidP="00B87DA6">
          <w:pPr>
            <w:pStyle w:val="AB0E72F33DA7460389F2CF8F69F34F83"/>
          </w:pPr>
          <w:r>
            <w:rPr>
              <w:rStyle w:val="PlaceholderText"/>
              <w:lang w:val="it-IT"/>
            </w:rPr>
            <w:t>Scegliere un articolo.</w:t>
          </w:r>
        </w:p>
      </w:docPartBody>
    </w:docPart>
    <w:docPart>
      <w:docPartPr>
        <w:name w:val="8BCCA877FBA3408B82DDD17ED5133A49"/>
        <w:category>
          <w:name w:val="General"/>
          <w:gallery w:val="placeholder"/>
        </w:category>
        <w:types>
          <w:type w:val="bbPlcHdr"/>
        </w:types>
        <w:behaviors>
          <w:behavior w:val="content"/>
        </w:behaviors>
        <w:guid w:val="{488DC1AA-24B2-497C-A3B8-6B95B69F0308}"/>
      </w:docPartPr>
      <w:docPartBody>
        <w:p w:rsidR="00650B7C" w:rsidRDefault="00B87DA6" w:rsidP="00B87DA6">
          <w:pPr>
            <w:pStyle w:val="8BCCA877FBA3408B82DDD17ED5133A49"/>
          </w:pPr>
          <w:r>
            <w:rPr>
              <w:rStyle w:val="PlaceholderText"/>
              <w:lang w:val="it-IT"/>
            </w:rPr>
            <w:t>Scegliere un articolo.</w:t>
          </w:r>
        </w:p>
      </w:docPartBody>
    </w:docPart>
    <w:docPart>
      <w:docPartPr>
        <w:name w:val="FD6E98987C8543C1916686C989E6B04B"/>
        <w:category>
          <w:name w:val="General"/>
          <w:gallery w:val="placeholder"/>
        </w:category>
        <w:types>
          <w:type w:val="bbPlcHdr"/>
        </w:types>
        <w:behaviors>
          <w:behavior w:val="content"/>
        </w:behaviors>
        <w:guid w:val="{2378AE9F-4A0D-459B-95A5-DF030F4FB911}"/>
      </w:docPartPr>
      <w:docPartBody>
        <w:p w:rsidR="00650B7C" w:rsidRDefault="00B87DA6" w:rsidP="00B87DA6">
          <w:pPr>
            <w:pStyle w:val="FD6E98987C8543C1916686C989E6B04B"/>
          </w:pPr>
          <w:r>
            <w:rPr>
              <w:rStyle w:val="PlaceholderText"/>
              <w:lang w:val="it-IT"/>
            </w:rPr>
            <w:t>Scegliere un articolo.</w:t>
          </w:r>
        </w:p>
      </w:docPartBody>
    </w:docPart>
    <w:docPart>
      <w:docPartPr>
        <w:name w:val="43B5E8B4CADD44AFBA34FEC9BD6BA07B"/>
        <w:category>
          <w:name w:val="General"/>
          <w:gallery w:val="placeholder"/>
        </w:category>
        <w:types>
          <w:type w:val="bbPlcHdr"/>
        </w:types>
        <w:behaviors>
          <w:behavior w:val="content"/>
        </w:behaviors>
        <w:guid w:val="{26F528BD-DA79-4553-B50F-E7E5C3E0BEF5}"/>
      </w:docPartPr>
      <w:docPartBody>
        <w:p w:rsidR="00650B7C" w:rsidRDefault="00B87DA6" w:rsidP="00B87DA6">
          <w:pPr>
            <w:pStyle w:val="43B5E8B4CADD44AFBA34FEC9BD6BA07B"/>
          </w:pPr>
          <w:r>
            <w:rPr>
              <w:rStyle w:val="PlaceholderText"/>
              <w:lang w:val="it-IT"/>
            </w:rPr>
            <w:t>Scegliere un articolo.</w:t>
          </w:r>
        </w:p>
      </w:docPartBody>
    </w:docPart>
    <w:docPart>
      <w:docPartPr>
        <w:name w:val="20F7EDF4CB704A32B2C3AC5A548BDD87"/>
        <w:category>
          <w:name w:val="General"/>
          <w:gallery w:val="placeholder"/>
        </w:category>
        <w:types>
          <w:type w:val="bbPlcHdr"/>
        </w:types>
        <w:behaviors>
          <w:behavior w:val="content"/>
        </w:behaviors>
        <w:guid w:val="{74F3CAD2-51E7-4C7C-9BC3-71DF15B34766}"/>
      </w:docPartPr>
      <w:docPartBody>
        <w:p w:rsidR="00650B7C" w:rsidRDefault="00B87DA6" w:rsidP="00B87DA6">
          <w:pPr>
            <w:pStyle w:val="20F7EDF4CB704A32B2C3AC5A548BDD87"/>
          </w:pPr>
          <w:r>
            <w:rPr>
              <w:rStyle w:val="PlaceholderText"/>
              <w:lang w:val="it-IT"/>
            </w:rPr>
            <w:t>Scegliere un articolo.</w:t>
          </w:r>
        </w:p>
      </w:docPartBody>
    </w:docPart>
    <w:docPart>
      <w:docPartPr>
        <w:name w:val="EC6BB0B61CA447758B2AACB593219756"/>
        <w:category>
          <w:name w:val="General"/>
          <w:gallery w:val="placeholder"/>
        </w:category>
        <w:types>
          <w:type w:val="bbPlcHdr"/>
        </w:types>
        <w:behaviors>
          <w:behavior w:val="content"/>
        </w:behaviors>
        <w:guid w:val="{306A9D69-5CF9-4066-874B-0AA98C0A0EC7}"/>
      </w:docPartPr>
      <w:docPartBody>
        <w:p w:rsidR="00650B7C" w:rsidRDefault="00B87DA6" w:rsidP="00B87DA6">
          <w:pPr>
            <w:pStyle w:val="EC6BB0B61CA447758B2AACB593219756"/>
          </w:pPr>
          <w:r>
            <w:rPr>
              <w:rStyle w:val="PlaceholderText"/>
              <w:lang w:val="it-IT"/>
            </w:rPr>
            <w:t>Scegliere un articolo.</w:t>
          </w:r>
        </w:p>
      </w:docPartBody>
    </w:docPart>
    <w:docPart>
      <w:docPartPr>
        <w:name w:val="DC8716B69B9F46AA9CC685567B9F13A4"/>
        <w:category>
          <w:name w:val="General"/>
          <w:gallery w:val="placeholder"/>
        </w:category>
        <w:types>
          <w:type w:val="bbPlcHdr"/>
        </w:types>
        <w:behaviors>
          <w:behavior w:val="content"/>
        </w:behaviors>
        <w:guid w:val="{D531904B-5CBD-4441-94BA-1ED71FDD58B4}"/>
      </w:docPartPr>
      <w:docPartBody>
        <w:p w:rsidR="00650B7C" w:rsidRDefault="00B87DA6" w:rsidP="00B87DA6">
          <w:pPr>
            <w:pStyle w:val="DC8716B69B9F46AA9CC685567B9F13A4"/>
          </w:pPr>
          <w:r>
            <w:rPr>
              <w:rStyle w:val="PlaceholderText"/>
              <w:lang w:val="it-IT"/>
            </w:rPr>
            <w:t>Scegliere un articolo.</w:t>
          </w:r>
        </w:p>
      </w:docPartBody>
    </w:docPart>
    <w:docPart>
      <w:docPartPr>
        <w:name w:val="496F07E7EAAC4E7AB772974880F42B68"/>
        <w:category>
          <w:name w:val="General"/>
          <w:gallery w:val="placeholder"/>
        </w:category>
        <w:types>
          <w:type w:val="bbPlcHdr"/>
        </w:types>
        <w:behaviors>
          <w:behavior w:val="content"/>
        </w:behaviors>
        <w:guid w:val="{F458B9B9-62DF-4266-B80A-6F17A5F552F9}"/>
      </w:docPartPr>
      <w:docPartBody>
        <w:p w:rsidR="00650B7C" w:rsidRDefault="00B87DA6" w:rsidP="00B87DA6">
          <w:pPr>
            <w:pStyle w:val="496F07E7EAAC4E7AB772974880F42B68"/>
          </w:pPr>
          <w:r>
            <w:rPr>
              <w:rStyle w:val="PlaceholderText"/>
              <w:lang w:val="it-IT"/>
            </w:rPr>
            <w:t>Scegliere un articolo.</w:t>
          </w:r>
        </w:p>
      </w:docPartBody>
    </w:docPart>
    <w:docPart>
      <w:docPartPr>
        <w:name w:val="60AF8BC0A7F145A7A49B9C381D51C398"/>
        <w:category>
          <w:name w:val="General"/>
          <w:gallery w:val="placeholder"/>
        </w:category>
        <w:types>
          <w:type w:val="bbPlcHdr"/>
        </w:types>
        <w:behaviors>
          <w:behavior w:val="content"/>
        </w:behaviors>
        <w:guid w:val="{7167BF5C-009D-4CA5-A1ED-90B00FC4C9E1}"/>
      </w:docPartPr>
      <w:docPartBody>
        <w:p w:rsidR="00650B7C" w:rsidRDefault="00B87DA6" w:rsidP="00B87DA6">
          <w:pPr>
            <w:pStyle w:val="60AF8BC0A7F145A7A49B9C381D51C398"/>
          </w:pPr>
          <w:r>
            <w:rPr>
              <w:rStyle w:val="PlaceholderText"/>
              <w:lang w:val="it-IT"/>
            </w:rPr>
            <w:t>Scegliere un articolo.</w:t>
          </w:r>
        </w:p>
      </w:docPartBody>
    </w:docPart>
    <w:docPart>
      <w:docPartPr>
        <w:name w:val="BBDB6ECF7EEF473B8B51A2B6ED7B3968"/>
        <w:category>
          <w:name w:val="General"/>
          <w:gallery w:val="placeholder"/>
        </w:category>
        <w:types>
          <w:type w:val="bbPlcHdr"/>
        </w:types>
        <w:behaviors>
          <w:behavior w:val="content"/>
        </w:behaviors>
        <w:guid w:val="{4F686ACD-48B8-42CC-98F3-F2E663ADF8E9}"/>
      </w:docPartPr>
      <w:docPartBody>
        <w:p w:rsidR="00454DB8" w:rsidRDefault="004E65B4" w:rsidP="004E65B4">
          <w:pPr>
            <w:pStyle w:val="BBDB6ECF7EEF473B8B51A2B6ED7B3968"/>
          </w:pPr>
          <w:r>
            <w:rPr>
              <w:rStyle w:val="PlaceholderText"/>
              <w:lang w:val="it-IT"/>
            </w:rPr>
            <w:t>Scegliere un articolo.</w:t>
          </w:r>
        </w:p>
      </w:docPartBody>
    </w:docPart>
    <w:docPart>
      <w:docPartPr>
        <w:name w:val="FE95739040CC4D918048C88238C0284F"/>
        <w:category>
          <w:name w:val="General"/>
          <w:gallery w:val="placeholder"/>
        </w:category>
        <w:types>
          <w:type w:val="bbPlcHdr"/>
        </w:types>
        <w:behaviors>
          <w:behavior w:val="content"/>
        </w:behaviors>
        <w:guid w:val="{06381AA7-1390-40C4-A93C-C376B644E617}"/>
      </w:docPartPr>
      <w:docPartBody>
        <w:p w:rsidR="000C7AB5" w:rsidRDefault="00722A5C" w:rsidP="00722A5C">
          <w:pPr>
            <w:pStyle w:val="FE95739040CC4D918048C88238C0284F"/>
          </w:pPr>
          <w:r>
            <w:rPr>
              <w:rStyle w:val="PlaceholderText"/>
              <w:lang w:val="it-IT"/>
            </w:rPr>
            <w:t>Scegliere un articolo.</w:t>
          </w:r>
        </w:p>
      </w:docPartBody>
    </w:docPart>
    <w:docPart>
      <w:docPartPr>
        <w:name w:val="E6478FFA0D5044559DA27769AA20DC91"/>
        <w:category>
          <w:name w:val="General"/>
          <w:gallery w:val="placeholder"/>
        </w:category>
        <w:types>
          <w:type w:val="bbPlcHdr"/>
        </w:types>
        <w:behaviors>
          <w:behavior w:val="content"/>
        </w:behaviors>
        <w:guid w:val="{D52DB145-9F41-4653-BB35-6B8B9319FE1D}"/>
      </w:docPartPr>
      <w:docPartBody>
        <w:p w:rsidR="000C7AB5" w:rsidRDefault="00722A5C" w:rsidP="00722A5C">
          <w:pPr>
            <w:pStyle w:val="E6478FFA0D5044559DA27769AA20DC91"/>
          </w:pPr>
          <w:r>
            <w:rPr>
              <w:rStyle w:val="PlaceholderText"/>
              <w:lang w:val="it-IT"/>
            </w:rPr>
            <w:t>Scegliere un articolo.</w:t>
          </w:r>
        </w:p>
      </w:docPartBody>
    </w:docPart>
    <w:docPart>
      <w:docPartPr>
        <w:name w:val="1FCF09EC1C7F45338D27405CDE23CD34"/>
        <w:category>
          <w:name w:val="General"/>
          <w:gallery w:val="placeholder"/>
        </w:category>
        <w:types>
          <w:type w:val="bbPlcHdr"/>
        </w:types>
        <w:behaviors>
          <w:behavior w:val="content"/>
        </w:behaviors>
        <w:guid w:val="{288881D6-5802-4195-B7B5-3B89CB9C8DCC}"/>
      </w:docPartPr>
      <w:docPartBody>
        <w:p w:rsidR="000C7AB5" w:rsidRDefault="00722A5C" w:rsidP="00722A5C">
          <w:pPr>
            <w:pStyle w:val="1FCF09EC1C7F45338D27405CDE23CD34"/>
          </w:pPr>
          <w:r>
            <w:rPr>
              <w:rStyle w:val="PlaceholderText"/>
              <w:lang w:val="it-IT"/>
            </w:rPr>
            <w:t>Scegliere un articolo.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95"/>
    <w:rsid w:val="00016645"/>
    <w:rsid w:val="000C7AB5"/>
    <w:rsid w:val="001116AE"/>
    <w:rsid w:val="001125F7"/>
    <w:rsid w:val="00122DC0"/>
    <w:rsid w:val="001515D4"/>
    <w:rsid w:val="00157B1A"/>
    <w:rsid w:val="001D02E4"/>
    <w:rsid w:val="001D4ABF"/>
    <w:rsid w:val="002E3689"/>
    <w:rsid w:val="002F15B4"/>
    <w:rsid w:val="0032127B"/>
    <w:rsid w:val="00330B23"/>
    <w:rsid w:val="0035626D"/>
    <w:rsid w:val="003A0B0A"/>
    <w:rsid w:val="00405791"/>
    <w:rsid w:val="00454DB8"/>
    <w:rsid w:val="00460297"/>
    <w:rsid w:val="00493BEC"/>
    <w:rsid w:val="004A6E38"/>
    <w:rsid w:val="004E65B4"/>
    <w:rsid w:val="00531984"/>
    <w:rsid w:val="00534B4B"/>
    <w:rsid w:val="00543517"/>
    <w:rsid w:val="00580132"/>
    <w:rsid w:val="005D14B7"/>
    <w:rsid w:val="00614E48"/>
    <w:rsid w:val="00627EF7"/>
    <w:rsid w:val="00650B7C"/>
    <w:rsid w:val="006A6C76"/>
    <w:rsid w:val="006F529F"/>
    <w:rsid w:val="00722A5C"/>
    <w:rsid w:val="0073783D"/>
    <w:rsid w:val="007B1E70"/>
    <w:rsid w:val="007C0920"/>
    <w:rsid w:val="007C1159"/>
    <w:rsid w:val="007E16DD"/>
    <w:rsid w:val="00845DAC"/>
    <w:rsid w:val="00850A86"/>
    <w:rsid w:val="008B2001"/>
    <w:rsid w:val="0093237F"/>
    <w:rsid w:val="009F61F0"/>
    <w:rsid w:val="00AB7492"/>
    <w:rsid w:val="00B076D0"/>
    <w:rsid w:val="00B3015C"/>
    <w:rsid w:val="00B50AE5"/>
    <w:rsid w:val="00B87DA6"/>
    <w:rsid w:val="00C02D2C"/>
    <w:rsid w:val="00C80D6A"/>
    <w:rsid w:val="00C8680A"/>
    <w:rsid w:val="00C9598F"/>
    <w:rsid w:val="00CA54FF"/>
    <w:rsid w:val="00CE694C"/>
    <w:rsid w:val="00D90331"/>
    <w:rsid w:val="00DA2552"/>
    <w:rsid w:val="00DA5895"/>
    <w:rsid w:val="00E21917"/>
    <w:rsid w:val="00E76390"/>
    <w:rsid w:val="00EF5E92"/>
    <w:rsid w:val="00F55F74"/>
    <w:rsid w:val="00FA1772"/>
    <w:rsid w:val="00FA48F8"/>
    <w:rsid w:val="00FB78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A5C"/>
  </w:style>
  <w:style w:type="paragraph" w:customStyle="1" w:styleId="100BB8017EC346AFBE63A21D0215A37C">
    <w:name w:val="100BB8017EC346AFBE63A21D0215A37C"/>
  </w:style>
  <w:style w:type="paragraph" w:customStyle="1" w:styleId="4BB4C4A3FD6842CA81B647D8B17E0C6A">
    <w:name w:val="4BB4C4A3FD6842CA81B647D8B17E0C6A"/>
    <w:rsid w:val="00B076D0"/>
  </w:style>
  <w:style w:type="paragraph" w:customStyle="1" w:styleId="D8935C1A29824DC88350C387AE119EBA">
    <w:name w:val="D8935C1A29824DC88350C387AE119EBA"/>
    <w:rsid w:val="00B076D0"/>
  </w:style>
  <w:style w:type="paragraph" w:customStyle="1" w:styleId="EBE339B4AACC47ED9FBAE56B2FC32212">
    <w:name w:val="EBE339B4AACC47ED9FBAE56B2FC32212"/>
    <w:rsid w:val="00B87DA6"/>
  </w:style>
  <w:style w:type="paragraph" w:customStyle="1" w:styleId="EA76648DC3DF4AC5ABF8674864143410">
    <w:name w:val="EA76648DC3DF4AC5ABF8674864143410"/>
    <w:rsid w:val="00B87DA6"/>
  </w:style>
  <w:style w:type="paragraph" w:customStyle="1" w:styleId="59D76DDB0DEC49A8B5E65AB8C35B82FB">
    <w:name w:val="59D76DDB0DEC49A8B5E65AB8C35B82FB"/>
    <w:rsid w:val="00B87DA6"/>
  </w:style>
  <w:style w:type="paragraph" w:customStyle="1" w:styleId="5F712E249735420EAE788AC0D5CAC27E">
    <w:name w:val="5F712E249735420EAE788AC0D5CAC27E"/>
    <w:rsid w:val="00B87DA6"/>
  </w:style>
  <w:style w:type="paragraph" w:customStyle="1" w:styleId="FB5549EAA1CD4B40AF92DA6738B059CF">
    <w:name w:val="FB5549EAA1CD4B40AF92DA6738B059CF"/>
    <w:rsid w:val="00B87DA6"/>
  </w:style>
  <w:style w:type="paragraph" w:customStyle="1" w:styleId="67D0B7909F024853B236654D39DC4155">
    <w:name w:val="67D0B7909F024853B236654D39DC4155"/>
    <w:rsid w:val="00B87DA6"/>
  </w:style>
  <w:style w:type="paragraph" w:customStyle="1" w:styleId="AB0E72F33DA7460389F2CF8F69F34F83">
    <w:name w:val="AB0E72F33DA7460389F2CF8F69F34F83"/>
    <w:rsid w:val="00B87DA6"/>
  </w:style>
  <w:style w:type="paragraph" w:customStyle="1" w:styleId="8BCCA877FBA3408B82DDD17ED5133A49">
    <w:name w:val="8BCCA877FBA3408B82DDD17ED5133A49"/>
    <w:rsid w:val="00B87DA6"/>
  </w:style>
  <w:style w:type="paragraph" w:customStyle="1" w:styleId="FD6E98987C8543C1916686C989E6B04B">
    <w:name w:val="FD6E98987C8543C1916686C989E6B04B"/>
    <w:rsid w:val="00B87DA6"/>
  </w:style>
  <w:style w:type="paragraph" w:customStyle="1" w:styleId="43B5E8B4CADD44AFBA34FEC9BD6BA07B">
    <w:name w:val="43B5E8B4CADD44AFBA34FEC9BD6BA07B"/>
    <w:rsid w:val="00B87DA6"/>
  </w:style>
  <w:style w:type="paragraph" w:customStyle="1" w:styleId="20F7EDF4CB704A32B2C3AC5A548BDD87">
    <w:name w:val="20F7EDF4CB704A32B2C3AC5A548BDD87"/>
    <w:rsid w:val="00B87DA6"/>
  </w:style>
  <w:style w:type="paragraph" w:customStyle="1" w:styleId="EC6BB0B61CA447758B2AACB593219756">
    <w:name w:val="EC6BB0B61CA447758B2AACB593219756"/>
    <w:rsid w:val="00B87DA6"/>
  </w:style>
  <w:style w:type="paragraph" w:customStyle="1" w:styleId="DC8716B69B9F46AA9CC685567B9F13A4">
    <w:name w:val="DC8716B69B9F46AA9CC685567B9F13A4"/>
    <w:rsid w:val="00B87DA6"/>
  </w:style>
  <w:style w:type="paragraph" w:customStyle="1" w:styleId="496F07E7EAAC4E7AB772974880F42B68">
    <w:name w:val="496F07E7EAAC4E7AB772974880F42B68"/>
    <w:rsid w:val="00B87DA6"/>
  </w:style>
  <w:style w:type="paragraph" w:customStyle="1" w:styleId="60AF8BC0A7F145A7A49B9C381D51C398">
    <w:name w:val="60AF8BC0A7F145A7A49B9C381D51C398"/>
    <w:rsid w:val="00B87DA6"/>
  </w:style>
  <w:style w:type="paragraph" w:customStyle="1" w:styleId="BBDB6ECF7EEF473B8B51A2B6ED7B3968">
    <w:name w:val="BBDB6ECF7EEF473B8B51A2B6ED7B3968"/>
    <w:rsid w:val="004E65B4"/>
  </w:style>
  <w:style w:type="paragraph" w:customStyle="1" w:styleId="FE95739040CC4D918048C88238C0284F">
    <w:name w:val="FE95739040CC4D918048C88238C0284F"/>
    <w:rsid w:val="00722A5C"/>
  </w:style>
  <w:style w:type="paragraph" w:customStyle="1" w:styleId="E6478FFA0D5044559DA27769AA20DC91">
    <w:name w:val="E6478FFA0D5044559DA27769AA20DC91"/>
    <w:rsid w:val="00722A5C"/>
  </w:style>
  <w:style w:type="paragraph" w:customStyle="1" w:styleId="1FCF09EC1C7F45338D27405CDE23CD34">
    <w:name w:val="1FCF09EC1C7F45338D27405CDE23CD34"/>
    <w:rsid w:val="0072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776B91-0503-4691-BC74-C9DEBE3D3EA4}">
  <ds:schemaRefs>
    <ds:schemaRef ds:uri="78563eaf-99ec-4a8b-989b-af18745a88eb"/>
    <ds:schemaRef ds:uri="http://purl.org/dc/dcmitype/"/>
    <ds:schemaRef ds:uri="http://schemas.microsoft.com/office/2006/documentManagement/types"/>
    <ds:schemaRef ds:uri="03df264b-2500-413d-bf94-c16f123cf3f3"/>
    <ds:schemaRef ds:uri="http://schemas.microsoft.com/office/2006/metadata/properties"/>
    <ds:schemaRef ds:uri="http://www.w3.org/XML/1998/namespace"/>
    <ds:schemaRef ds:uri="http://purl.org/dc/elements/1.1/"/>
    <ds:schemaRef ds:uri="0f20a38a-d7e5-4f2d-9d04-4e7253d25786"/>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AE094722-A282-4C16-95B3-BAB9F200B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D0ABF-D8F7-465D-B7D9-BC253AA29FEC}">
  <ds:schemaRefs>
    <ds:schemaRef ds:uri="http://schemas.openxmlformats.org/officeDocument/2006/bibliography"/>
  </ds:schemaRefs>
</ds:datastoreItem>
</file>

<file path=customXml/itemProps4.xml><?xml version="1.0" encoding="utf-8"?>
<ds:datastoreItem xmlns:ds="http://schemas.openxmlformats.org/officeDocument/2006/customXml" ds:itemID="{E8CDA397-8778-4784-A758-2C993F3AEF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4051</Words>
  <Characters>23096</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Service Schedule Number ONE</vt:lpstr>
    </vt:vector>
  </TitlesOfParts>
  <Company>ACNielsen</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del Servizio numero UNO</dc:title>
  <dc:subject/>
  <dc:creator>ejr</dc:creator>
  <cp:keywords/>
  <cp:lastModifiedBy>Darren Gordon</cp:lastModifiedBy>
  <cp:revision>2</cp:revision>
  <cp:lastPrinted>2017-06-28T22:59:00Z</cp:lastPrinted>
  <dcterms:created xsi:type="dcterms:W3CDTF">2024-12-04T12:43:00Z</dcterms:created>
  <dcterms:modified xsi:type="dcterms:W3CDTF">2024-12-04T12:43:00Z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ies>
</file>