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B61530" w14:textId="6A412A79" w:rsidR="00E730A1" w:rsidRPr="00D0742D" w:rsidRDefault="00511EDE" w:rsidP="38CE9C48">
      <w:pPr>
        <w:widowControl w:val="0"/>
        <w:spacing w:after="0" w:line="240" w:lineRule="auto"/>
        <w:jc w:val="both"/>
        <w:rPr>
          <w:b/>
          <w:sz w:val="20"/>
          <w:szCs w:val="20"/>
        </w:rPr>
      </w:pPr>
      <w:r w:rsidRPr="00BE4C20">
        <w:rPr>
          <w:rFonts w:cstheme="minorHAnsi"/>
          <w:sz w:val="20"/>
          <w:szCs w:val="20"/>
        </w:rPr>
        <w:tab/>
      </w:r>
      <w:r w:rsidRPr="00BE4C20">
        <w:rPr>
          <w:rFonts w:cstheme="minorHAnsi"/>
          <w:sz w:val="20"/>
          <w:szCs w:val="20"/>
        </w:rPr>
        <w:tab/>
      </w:r>
      <w:r w:rsidRPr="00BE4C20">
        <w:rPr>
          <w:rFonts w:cstheme="minorHAnsi"/>
          <w:sz w:val="20"/>
          <w:szCs w:val="20"/>
        </w:rPr>
        <w:tab/>
      </w:r>
      <w:r w:rsidRPr="00BE4C20">
        <w:rPr>
          <w:rFonts w:cstheme="minorHAnsi"/>
          <w:sz w:val="20"/>
        </w:rPr>
        <w:tab/>
      </w:r>
      <w:r w:rsidRPr="00D0742D">
        <w:rPr>
          <w:rFonts w:cstheme="minorHAnsi"/>
          <w:sz w:val="20"/>
          <w:szCs w:val="20"/>
        </w:rPr>
        <w:tab/>
      </w:r>
      <w:r w:rsidRPr="38CE9C48">
        <w:rPr>
          <w:b/>
          <w:sz w:val="20"/>
          <w:szCs w:val="20"/>
        </w:rPr>
        <w:t>MASTER SERVICE</w:t>
      </w:r>
      <w:r w:rsidR="00B46B3E" w:rsidRPr="38CE9C48">
        <w:rPr>
          <w:b/>
          <w:sz w:val="20"/>
          <w:szCs w:val="20"/>
        </w:rPr>
        <w:t>S</w:t>
      </w:r>
      <w:r w:rsidRPr="38CE9C48">
        <w:rPr>
          <w:b/>
          <w:sz w:val="20"/>
          <w:szCs w:val="20"/>
        </w:rPr>
        <w:t xml:space="preserve"> AGREEMENT</w:t>
      </w:r>
    </w:p>
    <w:p w14:paraId="34736C1D" w14:textId="6CDFD63B" w:rsidR="00C210D3" w:rsidRPr="001F004C" w:rsidRDefault="74C7A262" w:rsidP="6D1307F3">
      <w:pPr>
        <w:pStyle w:val="AutoWilsonsLegal15Spacing"/>
        <w:numPr>
          <w:ilvl w:val="0"/>
          <w:numId w:val="0"/>
        </w:numPr>
        <w:spacing w:before="240"/>
        <w:jc w:val="both"/>
        <w:rPr>
          <w:rFonts w:asciiTheme="minorHAnsi" w:hAnsiTheme="minorHAnsi" w:cstheme="minorHAnsi"/>
          <w:sz w:val="19"/>
          <w:szCs w:val="19"/>
        </w:rPr>
      </w:pPr>
      <w:permStart w:id="1897035489" w:edGrp="everyone"/>
      <w:commentRangeStart w:id="0"/>
      <w:r w:rsidRPr="001F004C">
        <w:rPr>
          <w:rFonts w:asciiTheme="minorHAnsi" w:hAnsiTheme="minorHAnsi" w:cstheme="minorHAnsi"/>
          <w:sz w:val="19"/>
          <w:szCs w:val="19"/>
        </w:rPr>
        <w:t>This</w:t>
      </w:r>
      <w:commentRangeEnd w:id="0"/>
      <w:r w:rsidR="00815C04" w:rsidRPr="001F004C">
        <w:rPr>
          <w:rStyle w:val="CommentReference"/>
          <w:rFonts w:asciiTheme="minorHAnsi" w:hAnsiTheme="minorHAnsi" w:cstheme="minorHAnsi"/>
          <w:kern w:val="16"/>
          <w:sz w:val="19"/>
          <w:szCs w:val="19"/>
        </w:rPr>
        <w:commentReference w:id="0"/>
      </w:r>
      <w:r w:rsidRPr="001F004C">
        <w:rPr>
          <w:rFonts w:asciiTheme="minorHAnsi" w:hAnsiTheme="minorHAnsi" w:cstheme="minorHAnsi"/>
          <w:sz w:val="19"/>
          <w:szCs w:val="19"/>
        </w:rPr>
        <w:t xml:space="preserve"> Master Services Agreement (“</w:t>
      </w:r>
      <w:r w:rsidR="5F51801A" w:rsidRPr="001F004C">
        <w:rPr>
          <w:rFonts w:asciiTheme="minorHAnsi" w:hAnsiTheme="minorHAnsi" w:cstheme="minorHAnsi"/>
          <w:sz w:val="19"/>
          <w:szCs w:val="19"/>
        </w:rPr>
        <w:t>MSA</w:t>
      </w:r>
      <w:r w:rsidRPr="001F004C">
        <w:rPr>
          <w:rFonts w:asciiTheme="minorHAnsi" w:hAnsiTheme="minorHAnsi" w:cstheme="minorHAnsi"/>
          <w:sz w:val="19"/>
          <w:szCs w:val="19"/>
        </w:rPr>
        <w:t>”)</w:t>
      </w:r>
      <w:r w:rsidR="1818C4C5" w:rsidRPr="001F004C">
        <w:rPr>
          <w:rFonts w:asciiTheme="minorHAnsi" w:hAnsiTheme="minorHAnsi" w:cstheme="minorHAnsi"/>
          <w:sz w:val="19"/>
          <w:szCs w:val="19"/>
        </w:rPr>
        <w:t xml:space="preserve"> </w:t>
      </w:r>
      <w:r w:rsidRPr="001F004C">
        <w:rPr>
          <w:rFonts w:asciiTheme="minorHAnsi" w:hAnsiTheme="minorHAnsi" w:cstheme="minorHAnsi"/>
          <w:sz w:val="19"/>
          <w:szCs w:val="19"/>
        </w:rPr>
        <w:t xml:space="preserve">is effective </w:t>
      </w:r>
      <w:r w:rsidR="4A0B3A54" w:rsidRPr="001F004C">
        <w:rPr>
          <w:rFonts w:asciiTheme="minorHAnsi" w:hAnsiTheme="minorHAnsi" w:cstheme="minorHAnsi"/>
          <w:sz w:val="19"/>
          <w:szCs w:val="19"/>
        </w:rPr>
        <w:t>as o</w:t>
      </w:r>
      <w:r w:rsidR="487F13CD" w:rsidRPr="001F004C">
        <w:rPr>
          <w:rFonts w:asciiTheme="minorHAnsi" w:hAnsiTheme="minorHAnsi" w:cstheme="minorHAnsi"/>
          <w:sz w:val="19"/>
          <w:szCs w:val="19"/>
        </w:rPr>
        <w:t xml:space="preserve">f </w:t>
      </w:r>
      <w:sdt>
        <w:sdtPr>
          <w:rPr>
            <w:rFonts w:asciiTheme="minorHAnsi" w:hAnsiTheme="minorHAnsi" w:cstheme="minorHAnsi"/>
            <w:sz w:val="19"/>
            <w:szCs w:val="19"/>
            <w:highlight w:val="yellow"/>
          </w:rPr>
          <w:id w:val="963775630"/>
          <w:placeholder>
            <w:docPart w:val="26D8D3A866414F3DB229328485486953"/>
          </w:placeholder>
          <w:date>
            <w:dateFormat w:val="yyyy-MM-dd"/>
            <w:lid w:val="en-CA"/>
            <w:storeMappedDataAs w:val="dateTime"/>
            <w:calendar w:val="gregorian"/>
          </w:date>
        </w:sdtPr>
        <w:sdtEndPr/>
        <w:sdtContent>
          <w:r w:rsidR="45516A54" w:rsidRPr="001F004C">
            <w:rPr>
              <w:rFonts w:asciiTheme="minorHAnsi" w:hAnsiTheme="minorHAnsi" w:cstheme="minorHAnsi"/>
              <w:sz w:val="19"/>
              <w:szCs w:val="19"/>
              <w:highlight w:val="yellow"/>
            </w:rPr>
            <w:t>[I</w:t>
          </w:r>
          <w:r w:rsidR="41CDBD04" w:rsidRPr="001F004C">
            <w:rPr>
              <w:rFonts w:asciiTheme="minorHAnsi" w:hAnsiTheme="minorHAnsi" w:cstheme="minorHAnsi"/>
              <w:sz w:val="19"/>
              <w:szCs w:val="19"/>
              <w:highlight w:val="yellow"/>
            </w:rPr>
            <w:t>nsert dat</w:t>
          </w:r>
          <w:r w:rsidR="6F4D76B4" w:rsidRPr="001F004C">
            <w:rPr>
              <w:rFonts w:asciiTheme="minorHAnsi" w:hAnsiTheme="minorHAnsi" w:cstheme="minorHAnsi"/>
              <w:sz w:val="19"/>
              <w:szCs w:val="19"/>
              <w:highlight w:val="yellow"/>
            </w:rPr>
            <w:t>e</w:t>
          </w:r>
          <w:r w:rsidR="41CDBD04" w:rsidRPr="001F004C">
            <w:rPr>
              <w:rFonts w:asciiTheme="minorHAnsi" w:hAnsiTheme="minorHAnsi" w:cstheme="minorHAnsi"/>
              <w:sz w:val="19"/>
              <w:szCs w:val="19"/>
              <w:highlight w:val="yellow"/>
            </w:rPr>
            <w:t xml:space="preserve"> here</w:t>
          </w:r>
          <w:r w:rsidR="45516A54" w:rsidRPr="001F004C">
            <w:rPr>
              <w:rFonts w:asciiTheme="minorHAnsi" w:hAnsiTheme="minorHAnsi" w:cstheme="minorHAnsi"/>
              <w:sz w:val="19"/>
              <w:szCs w:val="19"/>
              <w:highlight w:val="yellow"/>
            </w:rPr>
            <w:t>]</w:t>
          </w:r>
        </w:sdtContent>
      </w:sdt>
      <w:r w:rsidR="45516A54" w:rsidRPr="001F004C">
        <w:rPr>
          <w:rFonts w:asciiTheme="minorHAnsi" w:hAnsiTheme="minorHAnsi" w:cstheme="minorHAnsi"/>
          <w:sz w:val="19"/>
          <w:szCs w:val="19"/>
        </w:rPr>
        <w:t xml:space="preserve"> </w:t>
      </w:r>
      <w:r w:rsidRPr="001F004C">
        <w:rPr>
          <w:rFonts w:asciiTheme="minorHAnsi" w:hAnsiTheme="minorHAnsi" w:cstheme="minorHAnsi"/>
          <w:sz w:val="19"/>
          <w:szCs w:val="19"/>
        </w:rPr>
        <w:t>(</w:t>
      </w:r>
      <w:r w:rsidR="45516A54" w:rsidRPr="001F004C">
        <w:rPr>
          <w:rFonts w:asciiTheme="minorHAnsi" w:hAnsiTheme="minorHAnsi" w:cstheme="minorHAnsi"/>
          <w:sz w:val="19"/>
          <w:szCs w:val="19"/>
        </w:rPr>
        <w:t>the “Effective</w:t>
      </w:r>
      <w:r w:rsidR="5491B48B" w:rsidRPr="001F004C">
        <w:rPr>
          <w:rFonts w:asciiTheme="minorHAnsi" w:hAnsiTheme="minorHAnsi" w:cstheme="minorHAnsi"/>
          <w:sz w:val="19"/>
          <w:szCs w:val="19"/>
        </w:rPr>
        <w:t xml:space="preserve"> </w:t>
      </w:r>
      <w:r w:rsidR="45516A54" w:rsidRPr="001F004C">
        <w:rPr>
          <w:rFonts w:asciiTheme="minorHAnsi" w:hAnsiTheme="minorHAnsi" w:cstheme="minorHAnsi"/>
          <w:sz w:val="19"/>
          <w:szCs w:val="19"/>
        </w:rPr>
        <w:t>D</w:t>
      </w:r>
      <w:r w:rsidRPr="001F004C">
        <w:rPr>
          <w:rFonts w:asciiTheme="minorHAnsi" w:hAnsiTheme="minorHAnsi" w:cstheme="minorHAnsi"/>
          <w:sz w:val="19"/>
          <w:szCs w:val="19"/>
        </w:rPr>
        <w:t>ate</w:t>
      </w:r>
      <w:r w:rsidR="45516A54" w:rsidRPr="001F004C">
        <w:rPr>
          <w:rFonts w:asciiTheme="minorHAnsi" w:hAnsiTheme="minorHAnsi" w:cstheme="minorHAnsi"/>
          <w:sz w:val="19"/>
          <w:szCs w:val="19"/>
        </w:rPr>
        <w:t>”</w:t>
      </w:r>
      <w:r w:rsidRPr="001F004C">
        <w:rPr>
          <w:rFonts w:asciiTheme="minorHAnsi" w:hAnsiTheme="minorHAnsi" w:cstheme="minorHAnsi"/>
          <w:sz w:val="19"/>
          <w:szCs w:val="19"/>
        </w:rPr>
        <w:t xml:space="preserve">) </w:t>
      </w:r>
      <w:r w:rsidR="00B17D84" w:rsidRPr="001F004C">
        <w:rPr>
          <w:rFonts w:asciiTheme="minorHAnsi" w:hAnsiTheme="minorHAnsi" w:cstheme="minorHAnsi"/>
          <w:sz w:val="19"/>
          <w:szCs w:val="19"/>
        </w:rPr>
        <w:t xml:space="preserve">by and </w:t>
      </w:r>
      <w:r w:rsidRPr="001F004C">
        <w:rPr>
          <w:rFonts w:asciiTheme="minorHAnsi" w:hAnsiTheme="minorHAnsi" w:cstheme="minorHAnsi"/>
          <w:sz w:val="19"/>
          <w:szCs w:val="19"/>
        </w:rPr>
        <w:t>between</w:t>
      </w:r>
      <w:r w:rsidR="00E026AA">
        <w:rPr>
          <w:rFonts w:asciiTheme="minorHAnsi" w:hAnsiTheme="minorHAnsi" w:cstheme="minorHAnsi"/>
          <w:sz w:val="19"/>
          <w:szCs w:val="19"/>
        </w:rPr>
        <w:t xml:space="preserve"> </w:t>
      </w:r>
      <w:r w:rsidR="00E026AA" w:rsidRPr="00C1112F">
        <w:rPr>
          <w:rFonts w:asciiTheme="minorHAnsi" w:hAnsiTheme="minorHAnsi" w:cstheme="minorHAnsi"/>
          <w:sz w:val="19"/>
          <w:szCs w:val="19"/>
          <w:highlight w:val="yellow"/>
        </w:rPr>
        <w:t>Insert NIQ</w:t>
      </w:r>
      <w:r w:rsidR="00C1112F" w:rsidRPr="00C1112F">
        <w:rPr>
          <w:rFonts w:asciiTheme="minorHAnsi" w:hAnsiTheme="minorHAnsi" w:cstheme="minorHAnsi"/>
          <w:sz w:val="19"/>
          <w:szCs w:val="19"/>
          <w:highlight w:val="yellow"/>
        </w:rPr>
        <w:t xml:space="preserve"> legal entity</w:t>
      </w:r>
      <w:r w:rsidR="00161AAB" w:rsidRPr="00161AAB">
        <w:rPr>
          <w:rFonts w:asciiTheme="minorHAnsi" w:hAnsiTheme="minorHAnsi" w:cstheme="minorHAnsi"/>
          <w:sz w:val="19"/>
          <w:szCs w:val="19"/>
          <w:highlight w:val="yellow"/>
        </w:rPr>
        <w:t xml:space="preserve"> </w:t>
      </w:r>
      <w:r w:rsidR="003B34F7">
        <w:rPr>
          <w:rFonts w:asciiTheme="minorHAnsi" w:eastAsiaTheme="minorEastAsia" w:hAnsiTheme="minorHAnsi" w:cstheme="minorHAnsi"/>
          <w:sz w:val="19"/>
          <w:szCs w:val="19"/>
        </w:rPr>
        <w:t xml:space="preserve"> </w:t>
      </w:r>
      <w:r w:rsidR="4D63D7A3" w:rsidRPr="001F004C">
        <w:rPr>
          <w:rFonts w:asciiTheme="minorHAnsi" w:hAnsiTheme="minorHAnsi" w:cstheme="minorHAnsi"/>
          <w:sz w:val="19"/>
          <w:szCs w:val="19"/>
        </w:rPr>
        <w:t xml:space="preserve">having </w:t>
      </w:r>
      <w:r w:rsidR="53E2AC8D" w:rsidRPr="001F004C">
        <w:rPr>
          <w:rFonts w:asciiTheme="minorHAnsi" w:hAnsiTheme="minorHAnsi" w:cstheme="minorHAnsi"/>
          <w:sz w:val="19"/>
          <w:szCs w:val="19"/>
        </w:rPr>
        <w:t>an</w:t>
      </w:r>
      <w:r w:rsidR="1BAF4FB4" w:rsidRPr="001F004C">
        <w:rPr>
          <w:rFonts w:asciiTheme="minorHAnsi" w:hAnsiTheme="minorHAnsi" w:cstheme="minorHAnsi"/>
          <w:sz w:val="19"/>
          <w:szCs w:val="19"/>
        </w:rPr>
        <w:t xml:space="preserve"> </w:t>
      </w:r>
      <w:r w:rsidR="4D63D7A3" w:rsidRPr="001F004C">
        <w:rPr>
          <w:rFonts w:asciiTheme="minorHAnsi" w:hAnsiTheme="minorHAnsi" w:cstheme="minorHAnsi"/>
          <w:sz w:val="19"/>
          <w:szCs w:val="19"/>
        </w:rPr>
        <w:t>office at</w:t>
      </w:r>
      <w:r w:rsidR="00616BB5">
        <w:rPr>
          <w:rFonts w:asciiTheme="minorHAnsi" w:hAnsiTheme="minorHAnsi" w:cstheme="minorHAnsi"/>
          <w:sz w:val="19"/>
          <w:szCs w:val="19"/>
        </w:rPr>
        <w:t xml:space="preserve"> </w:t>
      </w:r>
      <w:r w:rsidR="00616BB5" w:rsidRPr="00616BB5">
        <w:rPr>
          <w:rFonts w:asciiTheme="minorHAnsi" w:hAnsiTheme="minorHAnsi" w:cstheme="minorHAnsi"/>
          <w:sz w:val="19"/>
          <w:szCs w:val="19"/>
          <w:highlight w:val="yellow"/>
        </w:rPr>
        <w:t>Insert NIQ address</w:t>
      </w:r>
      <w:r w:rsidR="00A930A7">
        <w:rPr>
          <w:rFonts w:asciiTheme="minorHAnsi" w:hAnsiTheme="minorHAnsi" w:cstheme="minorHAnsi"/>
          <w:sz w:val="19"/>
          <w:szCs w:val="19"/>
        </w:rPr>
        <w:t>,</w:t>
      </w:r>
      <w:r w:rsidR="006D6ADE">
        <w:rPr>
          <w:rFonts w:asciiTheme="minorHAnsi" w:hAnsiTheme="minorHAnsi" w:cstheme="minorBidi"/>
          <w:sz w:val="19"/>
          <w:szCs w:val="19"/>
        </w:rPr>
        <w:t xml:space="preserve"> </w:t>
      </w:r>
      <w:r w:rsidR="006D6ADE" w:rsidRPr="006D6ADE">
        <w:rPr>
          <w:rFonts w:ascii="Calibri" w:hAnsi="Calibri" w:cs="Calibri"/>
          <w:sz w:val="19"/>
          <w:szCs w:val="19"/>
          <w:highlight w:val="yellow"/>
        </w:rPr>
        <w:t>VAT Numbe</w:t>
      </w:r>
      <w:r w:rsidR="006D6ADE" w:rsidRPr="00C1112F">
        <w:rPr>
          <w:rFonts w:ascii="Calibri" w:hAnsi="Calibri" w:cs="Calibri"/>
          <w:sz w:val="19"/>
          <w:szCs w:val="19"/>
          <w:highlight w:val="yellow"/>
        </w:rPr>
        <w:t xml:space="preserve">r: </w:t>
      </w:r>
      <w:r w:rsidR="00C1112F" w:rsidRPr="00C1112F">
        <w:rPr>
          <w:rFonts w:ascii="Calibri" w:hAnsi="Calibri" w:cs="Calibri"/>
          <w:sz w:val="19"/>
          <w:szCs w:val="19"/>
          <w:highlight w:val="yellow"/>
        </w:rPr>
        <w:t>XXX</w:t>
      </w:r>
      <w:r w:rsidR="308E539A" w:rsidRPr="001F004C">
        <w:rPr>
          <w:rFonts w:asciiTheme="minorHAnsi" w:hAnsiTheme="minorHAnsi" w:cstheme="minorHAnsi"/>
          <w:sz w:val="19"/>
          <w:szCs w:val="19"/>
        </w:rPr>
        <w:t xml:space="preserve"> </w:t>
      </w:r>
      <w:r w:rsidRPr="001F004C">
        <w:rPr>
          <w:rFonts w:asciiTheme="minorHAnsi" w:hAnsiTheme="minorHAnsi" w:cstheme="minorHAnsi"/>
          <w:sz w:val="19"/>
          <w:szCs w:val="19"/>
        </w:rPr>
        <w:t>(“</w:t>
      </w:r>
      <w:r w:rsidR="2FE7D57B" w:rsidRPr="001F004C">
        <w:rPr>
          <w:rFonts w:asciiTheme="minorHAnsi" w:hAnsiTheme="minorHAnsi" w:cstheme="minorHAnsi"/>
          <w:sz w:val="19"/>
          <w:szCs w:val="19"/>
        </w:rPr>
        <w:t>N</w:t>
      </w:r>
      <w:r w:rsidR="1A1923B2" w:rsidRPr="001F004C">
        <w:rPr>
          <w:rFonts w:asciiTheme="minorHAnsi" w:hAnsiTheme="minorHAnsi" w:cstheme="minorHAnsi"/>
          <w:sz w:val="19"/>
          <w:szCs w:val="19"/>
        </w:rPr>
        <w:t>ielsen</w:t>
      </w:r>
      <w:r w:rsidR="2FE7D57B" w:rsidRPr="001F004C">
        <w:rPr>
          <w:rFonts w:asciiTheme="minorHAnsi" w:hAnsiTheme="minorHAnsi" w:cstheme="minorHAnsi"/>
          <w:sz w:val="19"/>
          <w:szCs w:val="19"/>
        </w:rPr>
        <w:t>IQ</w:t>
      </w:r>
      <w:r w:rsidR="655B0D1C" w:rsidRPr="001F004C">
        <w:rPr>
          <w:rFonts w:asciiTheme="minorHAnsi" w:hAnsiTheme="minorHAnsi" w:cstheme="minorHAnsi"/>
          <w:sz w:val="19"/>
          <w:szCs w:val="19"/>
        </w:rPr>
        <w:t>”</w:t>
      </w:r>
      <w:r w:rsidR="7909DBFB" w:rsidRPr="001F004C">
        <w:rPr>
          <w:rFonts w:asciiTheme="minorHAnsi" w:hAnsiTheme="minorHAnsi" w:cstheme="minorHAnsi"/>
          <w:sz w:val="19"/>
          <w:szCs w:val="19"/>
        </w:rPr>
        <w:t xml:space="preserve"> or “NIQ”</w:t>
      </w:r>
      <w:r w:rsidR="655B0D1C" w:rsidRPr="001F004C">
        <w:rPr>
          <w:rFonts w:asciiTheme="minorHAnsi" w:hAnsiTheme="minorHAnsi" w:cstheme="minorHAnsi"/>
          <w:sz w:val="19"/>
          <w:szCs w:val="19"/>
        </w:rPr>
        <w:t>)</w:t>
      </w:r>
      <w:r w:rsidRPr="001F004C">
        <w:rPr>
          <w:rFonts w:asciiTheme="minorHAnsi" w:hAnsiTheme="minorHAnsi" w:cstheme="minorHAnsi"/>
          <w:sz w:val="19"/>
          <w:szCs w:val="19"/>
        </w:rPr>
        <w:t xml:space="preserve"> and </w:t>
      </w:r>
      <w:r w:rsidRPr="001F004C">
        <w:rPr>
          <w:rFonts w:asciiTheme="minorHAnsi" w:hAnsiTheme="minorHAnsi" w:cstheme="minorHAnsi"/>
          <w:sz w:val="19"/>
          <w:szCs w:val="19"/>
          <w:highlight w:val="yellow"/>
        </w:rPr>
        <w:t>[</w:t>
      </w:r>
      <w:r w:rsidR="391C7B63" w:rsidRPr="001F004C">
        <w:rPr>
          <w:rFonts w:asciiTheme="minorHAnsi" w:hAnsiTheme="minorHAnsi" w:cstheme="minorHAnsi"/>
          <w:sz w:val="19"/>
          <w:szCs w:val="19"/>
          <w:highlight w:val="yellow"/>
        </w:rPr>
        <w:t>I</w:t>
      </w:r>
      <w:r w:rsidR="41CDBD04" w:rsidRPr="001F004C">
        <w:rPr>
          <w:rFonts w:asciiTheme="minorHAnsi" w:hAnsiTheme="minorHAnsi" w:cstheme="minorHAnsi"/>
          <w:sz w:val="19"/>
          <w:szCs w:val="19"/>
          <w:highlight w:val="yellow"/>
        </w:rPr>
        <w:t>n</w:t>
      </w:r>
      <w:r w:rsidR="1818C4C5" w:rsidRPr="001F004C">
        <w:rPr>
          <w:rFonts w:asciiTheme="minorHAnsi" w:hAnsiTheme="minorHAnsi" w:cstheme="minorHAnsi"/>
          <w:sz w:val="19"/>
          <w:szCs w:val="19"/>
          <w:highlight w:val="yellow"/>
        </w:rPr>
        <w:t>s</w:t>
      </w:r>
      <w:r w:rsidR="41CDBD04" w:rsidRPr="001F004C">
        <w:rPr>
          <w:rFonts w:asciiTheme="minorHAnsi" w:hAnsiTheme="minorHAnsi" w:cstheme="minorHAnsi"/>
          <w:sz w:val="19"/>
          <w:szCs w:val="19"/>
          <w:highlight w:val="yellow"/>
        </w:rPr>
        <w:t>ert</w:t>
      </w:r>
      <w:r w:rsidR="1A1923B2" w:rsidRPr="001F004C">
        <w:rPr>
          <w:rFonts w:asciiTheme="minorHAnsi" w:hAnsiTheme="minorHAnsi" w:cstheme="minorHAnsi"/>
          <w:sz w:val="19"/>
          <w:szCs w:val="19"/>
          <w:highlight w:val="yellow"/>
        </w:rPr>
        <w:t xml:space="preserve"> full </w:t>
      </w:r>
      <w:r w:rsidR="41CDBD04" w:rsidRPr="001F004C">
        <w:rPr>
          <w:rFonts w:asciiTheme="minorHAnsi" w:hAnsiTheme="minorHAnsi" w:cstheme="minorHAnsi"/>
          <w:sz w:val="19"/>
          <w:szCs w:val="19"/>
          <w:highlight w:val="yellow"/>
        </w:rPr>
        <w:t>c</w:t>
      </w:r>
      <w:r w:rsidRPr="001F004C">
        <w:rPr>
          <w:rFonts w:asciiTheme="minorHAnsi" w:hAnsiTheme="minorHAnsi" w:cstheme="minorHAnsi"/>
          <w:sz w:val="19"/>
          <w:szCs w:val="19"/>
          <w:highlight w:val="yellow"/>
        </w:rPr>
        <w:t xml:space="preserve">lient </w:t>
      </w:r>
      <w:r w:rsidR="1A1923B2" w:rsidRPr="001F004C">
        <w:rPr>
          <w:rFonts w:asciiTheme="minorHAnsi" w:hAnsiTheme="minorHAnsi" w:cstheme="minorHAnsi"/>
          <w:sz w:val="19"/>
          <w:szCs w:val="19"/>
          <w:highlight w:val="yellow"/>
        </w:rPr>
        <w:t xml:space="preserve">entity </w:t>
      </w:r>
      <w:r w:rsidR="41CDBD04" w:rsidRPr="001F004C">
        <w:rPr>
          <w:rFonts w:asciiTheme="minorHAnsi" w:hAnsiTheme="minorHAnsi" w:cstheme="minorHAnsi"/>
          <w:sz w:val="19"/>
          <w:szCs w:val="19"/>
          <w:highlight w:val="yellow"/>
        </w:rPr>
        <w:t>n</w:t>
      </w:r>
      <w:r w:rsidRPr="001F004C">
        <w:rPr>
          <w:rFonts w:asciiTheme="minorHAnsi" w:hAnsiTheme="minorHAnsi" w:cstheme="minorHAnsi"/>
          <w:sz w:val="19"/>
          <w:szCs w:val="19"/>
          <w:highlight w:val="yellow"/>
        </w:rPr>
        <w:t>ame</w:t>
      </w:r>
      <w:r w:rsidR="5491B48B" w:rsidRPr="001F004C">
        <w:rPr>
          <w:rFonts w:asciiTheme="minorHAnsi" w:hAnsiTheme="minorHAnsi" w:cstheme="minorHAnsi"/>
          <w:sz w:val="19"/>
          <w:szCs w:val="19"/>
          <w:highlight w:val="yellow"/>
        </w:rPr>
        <w:t>]</w:t>
      </w:r>
      <w:r w:rsidR="5491B48B" w:rsidRPr="001F004C">
        <w:rPr>
          <w:rFonts w:asciiTheme="minorHAnsi" w:hAnsiTheme="minorHAnsi" w:cstheme="minorHAnsi"/>
          <w:sz w:val="19"/>
          <w:szCs w:val="19"/>
        </w:rPr>
        <w:t xml:space="preserve"> </w:t>
      </w:r>
      <w:r w:rsidRPr="001F004C">
        <w:rPr>
          <w:rFonts w:asciiTheme="minorHAnsi" w:hAnsiTheme="minorHAnsi" w:cstheme="minorHAnsi"/>
          <w:sz w:val="19"/>
          <w:szCs w:val="19"/>
        </w:rPr>
        <w:t xml:space="preserve"> </w:t>
      </w:r>
      <w:bookmarkStart w:id="1" w:name="Text5"/>
      <w:r w:rsidR="73B55FDF" w:rsidRPr="001F004C">
        <w:rPr>
          <w:rFonts w:asciiTheme="minorHAnsi" w:hAnsiTheme="minorHAnsi" w:cstheme="minorHAnsi"/>
          <w:sz w:val="19"/>
          <w:szCs w:val="19"/>
        </w:rPr>
        <w:t xml:space="preserve">having an office at </w:t>
      </w:r>
      <w:r w:rsidRPr="001F004C">
        <w:rPr>
          <w:rFonts w:asciiTheme="minorHAnsi" w:hAnsiTheme="minorHAnsi" w:cstheme="minorHAnsi"/>
          <w:sz w:val="19"/>
          <w:szCs w:val="19"/>
          <w:highlight w:val="yellow"/>
        </w:rPr>
        <w:t>[</w:t>
      </w:r>
      <w:r w:rsidR="391C7B63" w:rsidRPr="001F004C">
        <w:rPr>
          <w:rFonts w:asciiTheme="minorHAnsi" w:hAnsiTheme="minorHAnsi" w:cstheme="minorHAnsi"/>
          <w:sz w:val="19"/>
          <w:szCs w:val="19"/>
          <w:highlight w:val="yellow"/>
        </w:rPr>
        <w:t>I</w:t>
      </w:r>
      <w:r w:rsidR="41CDBD04" w:rsidRPr="001F004C">
        <w:rPr>
          <w:rFonts w:asciiTheme="minorHAnsi" w:hAnsiTheme="minorHAnsi" w:cstheme="minorHAnsi"/>
          <w:sz w:val="19"/>
          <w:szCs w:val="19"/>
          <w:highlight w:val="yellow"/>
        </w:rPr>
        <w:t>nsert</w:t>
      </w:r>
      <w:r w:rsidR="391C7B63" w:rsidRPr="001F004C">
        <w:rPr>
          <w:rFonts w:asciiTheme="minorHAnsi" w:hAnsiTheme="minorHAnsi" w:cstheme="minorHAnsi"/>
          <w:sz w:val="19"/>
          <w:szCs w:val="19"/>
          <w:highlight w:val="yellow"/>
        </w:rPr>
        <w:t xml:space="preserve"> </w:t>
      </w:r>
      <w:r w:rsidRPr="001F004C">
        <w:rPr>
          <w:rFonts w:asciiTheme="minorHAnsi" w:hAnsiTheme="minorHAnsi" w:cstheme="minorHAnsi"/>
          <w:sz w:val="19"/>
          <w:szCs w:val="19"/>
          <w:highlight w:val="yellow"/>
        </w:rPr>
        <w:t>client’s address</w:t>
      </w:r>
      <w:r w:rsidR="08551567" w:rsidRPr="001F004C">
        <w:rPr>
          <w:rFonts w:asciiTheme="minorHAnsi" w:hAnsiTheme="minorHAnsi" w:cstheme="minorHAnsi"/>
          <w:sz w:val="19"/>
          <w:szCs w:val="19"/>
          <w:highlight w:val="yellow"/>
        </w:rPr>
        <w:t>]</w:t>
      </w:r>
      <w:r w:rsidR="08551567" w:rsidRPr="001F004C">
        <w:rPr>
          <w:rFonts w:asciiTheme="minorHAnsi" w:hAnsiTheme="minorHAnsi" w:cstheme="minorHAnsi"/>
          <w:sz w:val="19"/>
          <w:szCs w:val="19"/>
        </w:rPr>
        <w:t xml:space="preserve"> </w:t>
      </w:r>
      <w:r w:rsidR="3BCC8769" w:rsidRPr="001F004C">
        <w:rPr>
          <w:rFonts w:asciiTheme="minorHAnsi" w:hAnsiTheme="minorHAnsi" w:cstheme="minorHAnsi"/>
          <w:sz w:val="19"/>
          <w:szCs w:val="19"/>
        </w:rPr>
        <w:t>[</w:t>
      </w:r>
      <w:r w:rsidR="12CFC0AC" w:rsidRPr="001F004C">
        <w:rPr>
          <w:rFonts w:asciiTheme="minorHAnsi" w:hAnsiTheme="minorHAnsi" w:cstheme="minorHAnsi"/>
          <w:sz w:val="19"/>
          <w:szCs w:val="19"/>
          <w:highlight w:val="yellow"/>
        </w:rPr>
        <w:t>number, as appropriate</w:t>
      </w:r>
      <w:r w:rsidRPr="001F004C">
        <w:rPr>
          <w:rFonts w:asciiTheme="minorHAnsi" w:hAnsiTheme="minorHAnsi" w:cstheme="minorHAnsi"/>
          <w:sz w:val="19"/>
          <w:szCs w:val="19"/>
          <w:highlight w:val="yellow"/>
        </w:rPr>
        <w:t>]</w:t>
      </w:r>
      <w:bookmarkEnd w:id="1"/>
      <w:r w:rsidRPr="001F004C">
        <w:rPr>
          <w:rFonts w:asciiTheme="minorHAnsi" w:hAnsiTheme="minorHAnsi" w:cstheme="minorHAnsi"/>
          <w:sz w:val="19"/>
          <w:szCs w:val="19"/>
        </w:rPr>
        <w:t xml:space="preserve"> (“Client”)</w:t>
      </w:r>
      <w:permEnd w:id="1897035489"/>
      <w:r w:rsidR="14884B7D" w:rsidRPr="001F004C">
        <w:rPr>
          <w:rFonts w:asciiTheme="minorHAnsi" w:hAnsiTheme="minorHAnsi" w:cstheme="minorHAnsi"/>
          <w:sz w:val="19"/>
          <w:szCs w:val="19"/>
        </w:rPr>
        <w:t xml:space="preserve"> </w:t>
      </w:r>
      <w:r w:rsidR="6B8029A4" w:rsidRPr="001F004C">
        <w:rPr>
          <w:rFonts w:asciiTheme="minorHAnsi" w:hAnsiTheme="minorHAnsi" w:cstheme="minorHAnsi"/>
          <w:sz w:val="19"/>
          <w:szCs w:val="19"/>
        </w:rPr>
        <w:t xml:space="preserve">and </w:t>
      </w:r>
      <w:r w:rsidR="6099897B" w:rsidRPr="001F004C">
        <w:rPr>
          <w:rFonts w:asciiTheme="minorHAnsi" w:hAnsiTheme="minorHAnsi" w:cstheme="minorHAnsi"/>
          <w:sz w:val="19"/>
          <w:szCs w:val="19"/>
        </w:rPr>
        <w:t xml:space="preserve">governs the provision and use of </w:t>
      </w:r>
      <w:r w:rsidR="44DAFDAA" w:rsidRPr="001F004C">
        <w:rPr>
          <w:rFonts w:asciiTheme="minorHAnsi" w:hAnsiTheme="minorHAnsi" w:cstheme="minorHAnsi"/>
          <w:sz w:val="19"/>
          <w:szCs w:val="19"/>
        </w:rPr>
        <w:t xml:space="preserve">the </w:t>
      </w:r>
      <w:r w:rsidR="6099897B" w:rsidRPr="001F004C">
        <w:rPr>
          <w:rFonts w:asciiTheme="minorHAnsi" w:hAnsiTheme="minorHAnsi" w:cstheme="minorHAnsi"/>
          <w:sz w:val="19"/>
          <w:szCs w:val="19"/>
        </w:rPr>
        <w:t>Services</w:t>
      </w:r>
      <w:r w:rsidR="4AD09BC6" w:rsidRPr="001F004C">
        <w:rPr>
          <w:rFonts w:asciiTheme="minorHAnsi" w:hAnsiTheme="minorHAnsi" w:cstheme="minorHAnsi"/>
          <w:sz w:val="19"/>
          <w:szCs w:val="19"/>
        </w:rPr>
        <w:t xml:space="preserve"> </w:t>
      </w:r>
      <w:r w:rsidR="2BA0D152" w:rsidRPr="001F004C">
        <w:rPr>
          <w:rFonts w:asciiTheme="minorHAnsi" w:hAnsiTheme="minorHAnsi" w:cstheme="minorHAnsi"/>
          <w:sz w:val="19"/>
          <w:szCs w:val="19"/>
        </w:rPr>
        <w:t xml:space="preserve">and </w:t>
      </w:r>
      <w:r w:rsidR="7E7C11BE" w:rsidRPr="001F004C">
        <w:rPr>
          <w:rFonts w:asciiTheme="minorHAnsi" w:hAnsiTheme="minorHAnsi" w:cstheme="minorHAnsi"/>
          <w:sz w:val="19"/>
          <w:szCs w:val="19"/>
        </w:rPr>
        <w:t>the</w:t>
      </w:r>
      <w:r w:rsidR="638D1032" w:rsidRPr="001F004C">
        <w:rPr>
          <w:rFonts w:asciiTheme="minorHAnsi" w:hAnsiTheme="minorHAnsi" w:cstheme="minorHAnsi"/>
          <w:sz w:val="19"/>
          <w:szCs w:val="19"/>
        </w:rPr>
        <w:t xml:space="preserve"> </w:t>
      </w:r>
      <w:r w:rsidR="77D1C616" w:rsidRPr="001F004C">
        <w:rPr>
          <w:rFonts w:asciiTheme="minorHAnsi" w:hAnsiTheme="minorHAnsi" w:cstheme="minorHAnsi"/>
          <w:sz w:val="19"/>
          <w:szCs w:val="19"/>
        </w:rPr>
        <w:t>local service agreement</w:t>
      </w:r>
      <w:r w:rsidR="7E4AB684" w:rsidRPr="001F004C">
        <w:rPr>
          <w:rFonts w:asciiTheme="minorHAnsi" w:hAnsiTheme="minorHAnsi" w:cstheme="minorHAnsi"/>
          <w:sz w:val="19"/>
          <w:szCs w:val="19"/>
        </w:rPr>
        <w:t>s</w:t>
      </w:r>
      <w:r w:rsidR="308580B5" w:rsidRPr="001F004C">
        <w:rPr>
          <w:rFonts w:asciiTheme="minorHAnsi" w:hAnsiTheme="minorHAnsi" w:cstheme="minorHAnsi"/>
          <w:sz w:val="19"/>
          <w:szCs w:val="19"/>
        </w:rPr>
        <w:t xml:space="preserve"> </w:t>
      </w:r>
      <w:r w:rsidR="7E7C11BE" w:rsidRPr="001F004C">
        <w:rPr>
          <w:rFonts w:asciiTheme="minorHAnsi" w:hAnsiTheme="minorHAnsi" w:cstheme="minorHAnsi"/>
          <w:sz w:val="19"/>
          <w:szCs w:val="19"/>
        </w:rPr>
        <w:t>and</w:t>
      </w:r>
      <w:r w:rsidR="00A11F0D" w:rsidRPr="001F004C">
        <w:rPr>
          <w:rFonts w:asciiTheme="minorHAnsi" w:hAnsiTheme="minorHAnsi" w:cstheme="minorHAnsi"/>
          <w:sz w:val="19"/>
          <w:szCs w:val="19"/>
        </w:rPr>
        <w:t>/or</w:t>
      </w:r>
      <w:r w:rsidR="7E4AB684" w:rsidRPr="001F004C">
        <w:rPr>
          <w:rFonts w:asciiTheme="minorHAnsi" w:hAnsiTheme="minorHAnsi" w:cstheme="minorHAnsi"/>
          <w:sz w:val="19"/>
          <w:szCs w:val="19"/>
        </w:rPr>
        <w:t xml:space="preserve"> </w:t>
      </w:r>
      <w:r w:rsidR="6433FFE8" w:rsidRPr="001F004C">
        <w:rPr>
          <w:rFonts w:asciiTheme="minorHAnsi" w:hAnsiTheme="minorHAnsi" w:cstheme="minorHAnsi"/>
          <w:sz w:val="19"/>
          <w:szCs w:val="19"/>
        </w:rPr>
        <w:t>related</w:t>
      </w:r>
      <w:r w:rsidR="3227E4DA" w:rsidRPr="001F004C">
        <w:rPr>
          <w:rFonts w:asciiTheme="minorHAnsi" w:hAnsiTheme="minorHAnsi" w:cstheme="minorHAnsi"/>
          <w:sz w:val="19"/>
          <w:szCs w:val="19"/>
        </w:rPr>
        <w:t xml:space="preserve"> </w:t>
      </w:r>
      <w:r w:rsidR="78CBE2FF" w:rsidRPr="001F004C">
        <w:rPr>
          <w:rFonts w:asciiTheme="minorHAnsi" w:hAnsiTheme="minorHAnsi" w:cstheme="minorHAnsi"/>
          <w:sz w:val="19"/>
          <w:szCs w:val="19"/>
        </w:rPr>
        <w:t>documents</w:t>
      </w:r>
      <w:r w:rsidR="50FC927E" w:rsidRPr="001F004C">
        <w:rPr>
          <w:rFonts w:asciiTheme="minorHAnsi" w:hAnsiTheme="minorHAnsi" w:cstheme="minorHAnsi"/>
          <w:sz w:val="19"/>
          <w:szCs w:val="19"/>
        </w:rPr>
        <w:t xml:space="preserve"> entered </w:t>
      </w:r>
      <w:r w:rsidR="6433FFE8" w:rsidRPr="001F004C">
        <w:rPr>
          <w:rFonts w:asciiTheme="minorHAnsi" w:hAnsiTheme="minorHAnsi" w:cstheme="minorHAnsi"/>
          <w:sz w:val="19"/>
          <w:szCs w:val="19"/>
        </w:rPr>
        <w:t xml:space="preserve">into </w:t>
      </w:r>
      <w:r w:rsidR="3674AB3E" w:rsidRPr="001F004C">
        <w:rPr>
          <w:rFonts w:asciiTheme="minorHAnsi" w:hAnsiTheme="minorHAnsi" w:cstheme="minorHAnsi"/>
          <w:sz w:val="19"/>
          <w:szCs w:val="19"/>
        </w:rPr>
        <w:t xml:space="preserve">between </w:t>
      </w:r>
      <w:r w:rsidR="00414B22">
        <w:rPr>
          <w:rFonts w:asciiTheme="minorHAnsi" w:hAnsiTheme="minorHAnsi" w:cstheme="minorHAnsi"/>
          <w:sz w:val="19"/>
          <w:szCs w:val="19"/>
        </w:rPr>
        <w:t>NIQ</w:t>
      </w:r>
      <w:r w:rsidR="77D79C56" w:rsidRPr="001F004C">
        <w:rPr>
          <w:rFonts w:asciiTheme="minorHAnsi" w:hAnsiTheme="minorHAnsi" w:cstheme="minorHAnsi"/>
          <w:sz w:val="19"/>
          <w:szCs w:val="19"/>
        </w:rPr>
        <w:t xml:space="preserve"> and Client or their respective Affiliates </w:t>
      </w:r>
      <w:r w:rsidR="1D6EE9F7" w:rsidRPr="001F004C">
        <w:rPr>
          <w:rFonts w:asciiTheme="minorHAnsi" w:hAnsiTheme="minorHAnsi" w:cstheme="minorHAnsi"/>
          <w:sz w:val="19"/>
          <w:szCs w:val="19"/>
        </w:rPr>
        <w:t xml:space="preserve"> </w:t>
      </w:r>
      <w:r w:rsidR="20629871" w:rsidRPr="001F004C">
        <w:rPr>
          <w:rFonts w:asciiTheme="minorHAnsi" w:hAnsiTheme="minorHAnsi" w:cstheme="minorHAnsi"/>
          <w:sz w:val="19"/>
          <w:szCs w:val="19"/>
        </w:rPr>
        <w:t xml:space="preserve">(each an </w:t>
      </w:r>
      <w:r w:rsidR="6E853BE6" w:rsidRPr="001F004C">
        <w:rPr>
          <w:rFonts w:asciiTheme="minorHAnsi" w:hAnsiTheme="minorHAnsi" w:cstheme="minorHAnsi"/>
          <w:sz w:val="19"/>
          <w:szCs w:val="19"/>
        </w:rPr>
        <w:t>“</w:t>
      </w:r>
      <w:r w:rsidR="20629871" w:rsidRPr="001F004C">
        <w:rPr>
          <w:rFonts w:asciiTheme="minorHAnsi" w:hAnsiTheme="minorHAnsi" w:cstheme="minorHAnsi"/>
          <w:sz w:val="19"/>
          <w:szCs w:val="19"/>
        </w:rPr>
        <w:t>LSA”)</w:t>
      </w:r>
      <w:r w:rsidR="77D1C616" w:rsidRPr="001F004C">
        <w:rPr>
          <w:rFonts w:asciiTheme="minorHAnsi" w:hAnsiTheme="minorHAnsi" w:cstheme="minorHAnsi"/>
          <w:sz w:val="19"/>
          <w:szCs w:val="19"/>
        </w:rPr>
        <w:t>.</w:t>
      </w:r>
      <w:r w:rsidR="1D6EE9F7" w:rsidRPr="001F004C">
        <w:rPr>
          <w:rFonts w:asciiTheme="minorHAnsi" w:hAnsiTheme="minorHAnsi" w:cstheme="minorHAnsi"/>
          <w:sz w:val="19"/>
          <w:szCs w:val="19"/>
        </w:rPr>
        <w:t xml:space="preserve"> </w:t>
      </w:r>
      <w:r w:rsidR="00562758" w:rsidRPr="001F004C">
        <w:rPr>
          <w:rFonts w:asciiTheme="minorHAnsi" w:hAnsiTheme="minorHAnsi" w:cstheme="minorHAnsi"/>
          <w:sz w:val="19"/>
          <w:szCs w:val="19"/>
        </w:rPr>
        <w:t xml:space="preserve">This MSA shall apply to any services provided to Client during the term of this MSA, whether or not specified in an LSA, unless Client and </w:t>
      </w:r>
      <w:r w:rsidR="00414B22">
        <w:rPr>
          <w:rFonts w:asciiTheme="minorHAnsi" w:hAnsiTheme="minorHAnsi" w:cstheme="minorHAnsi"/>
          <w:sz w:val="19"/>
          <w:szCs w:val="19"/>
        </w:rPr>
        <w:t>NIQ</w:t>
      </w:r>
      <w:r w:rsidR="00562758" w:rsidRPr="001F004C">
        <w:rPr>
          <w:rFonts w:asciiTheme="minorHAnsi" w:hAnsiTheme="minorHAnsi" w:cstheme="minorHAnsi"/>
          <w:sz w:val="19"/>
          <w:szCs w:val="19"/>
        </w:rPr>
        <w:t xml:space="preserve"> have entered into a separate agreement for such services.</w:t>
      </w:r>
      <w:r w:rsidR="005F22B1" w:rsidRPr="001F004C">
        <w:rPr>
          <w:rFonts w:asciiTheme="minorHAnsi" w:hAnsiTheme="minorHAnsi" w:cstheme="minorHAnsi"/>
          <w:sz w:val="19"/>
          <w:szCs w:val="19"/>
        </w:rPr>
        <w:t xml:space="preserve"> </w:t>
      </w:r>
      <w:r w:rsidR="6E7866DA" w:rsidRPr="001F004C">
        <w:rPr>
          <w:rFonts w:asciiTheme="minorHAnsi" w:hAnsiTheme="minorHAnsi" w:cstheme="minorHAnsi"/>
          <w:sz w:val="19"/>
          <w:szCs w:val="19"/>
        </w:rPr>
        <w:t>I</w:t>
      </w:r>
      <w:r w:rsidR="19583612" w:rsidRPr="001F004C">
        <w:rPr>
          <w:rFonts w:asciiTheme="minorHAnsi" w:hAnsiTheme="minorHAnsi" w:cstheme="minorHAnsi"/>
          <w:sz w:val="19"/>
          <w:szCs w:val="19"/>
        </w:rPr>
        <w:t xml:space="preserve">n the event of a conflict </w:t>
      </w:r>
      <w:r w:rsidR="4677C06E" w:rsidRPr="001F004C">
        <w:rPr>
          <w:rFonts w:asciiTheme="minorHAnsi" w:hAnsiTheme="minorHAnsi" w:cstheme="minorHAnsi"/>
          <w:sz w:val="19"/>
          <w:szCs w:val="19"/>
        </w:rPr>
        <w:t xml:space="preserve">between the terms </w:t>
      </w:r>
      <w:r w:rsidR="29AB4045" w:rsidRPr="001F004C">
        <w:rPr>
          <w:rFonts w:asciiTheme="minorHAnsi" w:hAnsiTheme="minorHAnsi" w:cstheme="minorHAnsi"/>
          <w:sz w:val="19"/>
          <w:szCs w:val="19"/>
        </w:rPr>
        <w:t xml:space="preserve">and conditions </w:t>
      </w:r>
      <w:r w:rsidR="4677C06E" w:rsidRPr="001F004C">
        <w:rPr>
          <w:rFonts w:asciiTheme="minorHAnsi" w:hAnsiTheme="minorHAnsi" w:cstheme="minorHAnsi"/>
          <w:sz w:val="19"/>
          <w:szCs w:val="19"/>
        </w:rPr>
        <w:t xml:space="preserve">of this MSA and </w:t>
      </w:r>
      <w:r w:rsidR="43E1DFE2" w:rsidRPr="001F004C">
        <w:rPr>
          <w:rFonts w:asciiTheme="minorHAnsi" w:hAnsiTheme="minorHAnsi" w:cstheme="minorHAnsi"/>
          <w:sz w:val="19"/>
          <w:szCs w:val="19"/>
        </w:rPr>
        <w:t>the LSA</w:t>
      </w:r>
      <w:r w:rsidR="36667BB8" w:rsidRPr="001F004C">
        <w:rPr>
          <w:rFonts w:asciiTheme="minorHAnsi" w:hAnsiTheme="minorHAnsi" w:cstheme="minorHAnsi"/>
          <w:sz w:val="19"/>
          <w:szCs w:val="19"/>
        </w:rPr>
        <w:t xml:space="preserve">, </w:t>
      </w:r>
      <w:r w:rsidR="2E9BD4F3" w:rsidRPr="001F004C">
        <w:rPr>
          <w:rFonts w:asciiTheme="minorHAnsi" w:hAnsiTheme="minorHAnsi" w:cstheme="minorHAnsi"/>
          <w:sz w:val="19"/>
          <w:szCs w:val="19"/>
        </w:rPr>
        <w:t>the LSA will control</w:t>
      </w:r>
      <w:r w:rsidR="76D8871E" w:rsidRPr="001F004C">
        <w:rPr>
          <w:rFonts w:asciiTheme="minorHAnsi" w:hAnsiTheme="minorHAnsi" w:cstheme="minorHAnsi"/>
          <w:sz w:val="19"/>
          <w:szCs w:val="19"/>
        </w:rPr>
        <w:t xml:space="preserve"> </w:t>
      </w:r>
      <w:r w:rsidR="688C9304" w:rsidRPr="001F004C">
        <w:rPr>
          <w:rFonts w:asciiTheme="minorHAnsi" w:hAnsiTheme="minorHAnsi" w:cstheme="minorHAnsi"/>
          <w:sz w:val="19"/>
          <w:szCs w:val="19"/>
        </w:rPr>
        <w:t xml:space="preserve">with respect to the </w:t>
      </w:r>
      <w:r w:rsidR="38FB1AF9" w:rsidRPr="001F004C">
        <w:rPr>
          <w:rFonts w:asciiTheme="minorHAnsi" w:hAnsiTheme="minorHAnsi" w:cstheme="minorHAnsi"/>
          <w:sz w:val="19"/>
          <w:szCs w:val="19"/>
        </w:rPr>
        <w:t>subject matter</w:t>
      </w:r>
      <w:r w:rsidR="688C9304" w:rsidRPr="001F004C">
        <w:rPr>
          <w:rFonts w:asciiTheme="minorHAnsi" w:hAnsiTheme="minorHAnsi" w:cstheme="minorHAnsi"/>
          <w:sz w:val="19"/>
          <w:szCs w:val="19"/>
        </w:rPr>
        <w:t xml:space="preserve"> therein</w:t>
      </w:r>
      <w:r w:rsidR="63E8CA7C" w:rsidRPr="001F004C">
        <w:rPr>
          <w:rFonts w:asciiTheme="minorHAnsi" w:hAnsiTheme="minorHAnsi" w:cstheme="minorHAnsi"/>
          <w:sz w:val="19"/>
          <w:szCs w:val="19"/>
        </w:rPr>
        <w:t>.</w:t>
      </w:r>
      <w:r w:rsidR="05490419" w:rsidRPr="001F004C">
        <w:rPr>
          <w:rFonts w:asciiTheme="minorHAnsi" w:hAnsiTheme="minorHAnsi" w:cstheme="minorHAnsi"/>
          <w:sz w:val="19"/>
          <w:szCs w:val="19"/>
        </w:rPr>
        <w:t xml:space="preserve"> For purposes of an LSA, </w:t>
      </w:r>
      <w:r w:rsidR="3582EED7" w:rsidRPr="001F004C">
        <w:rPr>
          <w:rFonts w:asciiTheme="minorHAnsi" w:hAnsiTheme="minorHAnsi" w:cstheme="minorHAnsi"/>
          <w:sz w:val="19"/>
          <w:szCs w:val="19"/>
          <w:lang w:val="en-GB"/>
        </w:rPr>
        <w:t>“</w:t>
      </w:r>
      <w:r w:rsidR="00414B22">
        <w:rPr>
          <w:rFonts w:asciiTheme="minorHAnsi" w:hAnsiTheme="minorHAnsi" w:cstheme="minorHAnsi"/>
          <w:sz w:val="19"/>
          <w:szCs w:val="19"/>
          <w:lang w:val="en-GB"/>
        </w:rPr>
        <w:t>NIQ</w:t>
      </w:r>
      <w:r w:rsidR="3582EED7" w:rsidRPr="001F004C">
        <w:rPr>
          <w:rFonts w:asciiTheme="minorHAnsi" w:hAnsiTheme="minorHAnsi" w:cstheme="minorHAnsi"/>
          <w:sz w:val="19"/>
          <w:szCs w:val="19"/>
          <w:lang w:val="en-GB"/>
        </w:rPr>
        <w:t>” and/or “Client” refers only to the parties to such LSA.</w:t>
      </w:r>
      <w:r w:rsidR="5CFEEA28" w:rsidRPr="001F004C">
        <w:rPr>
          <w:rFonts w:asciiTheme="minorHAnsi" w:hAnsiTheme="minorHAnsi" w:cstheme="minorHAnsi"/>
          <w:sz w:val="19"/>
          <w:szCs w:val="19"/>
          <w:lang w:val="en-GB"/>
        </w:rPr>
        <w:t xml:space="preserve"> </w:t>
      </w:r>
      <w:r w:rsidR="3582EED7" w:rsidRPr="001F004C">
        <w:rPr>
          <w:rFonts w:asciiTheme="minorHAnsi" w:hAnsiTheme="minorHAnsi" w:cstheme="minorHAnsi"/>
          <w:sz w:val="19"/>
          <w:szCs w:val="19"/>
          <w:lang w:val="en-GB"/>
        </w:rPr>
        <w:t xml:space="preserve"> </w:t>
      </w:r>
      <w:r w:rsidR="00414B22">
        <w:rPr>
          <w:rFonts w:asciiTheme="minorHAnsi" w:hAnsiTheme="minorHAnsi" w:cstheme="minorHAnsi"/>
          <w:sz w:val="19"/>
          <w:szCs w:val="19"/>
          <w:lang w:val="en-GB"/>
        </w:rPr>
        <w:t>NIQ</w:t>
      </w:r>
      <w:r w:rsidR="3582EED7" w:rsidRPr="001F004C">
        <w:rPr>
          <w:rFonts w:asciiTheme="minorHAnsi" w:hAnsiTheme="minorHAnsi" w:cstheme="minorHAnsi"/>
          <w:sz w:val="19"/>
          <w:szCs w:val="19"/>
          <w:lang w:val="en-GB"/>
        </w:rPr>
        <w:t xml:space="preserve"> and Client may also be referred to individually as “party”, or collectively as “parties”.</w:t>
      </w:r>
      <w:r w:rsidR="7CF2BF59" w:rsidRPr="001F004C">
        <w:rPr>
          <w:rFonts w:asciiTheme="minorHAnsi" w:hAnsiTheme="minorHAnsi" w:cstheme="minorHAnsi"/>
          <w:sz w:val="19"/>
          <w:szCs w:val="19"/>
        </w:rPr>
        <w:t xml:space="preserve"> </w:t>
      </w:r>
      <w:r w:rsidR="00397EDD" w:rsidRPr="001F004C">
        <w:rPr>
          <w:rStyle w:val="xxmsoins"/>
          <w:rFonts w:asciiTheme="minorHAnsi" w:hAnsiTheme="minorHAnsi" w:cstheme="minorHAnsi"/>
          <w:sz w:val="19"/>
          <w:szCs w:val="19"/>
          <w:bdr w:val="none" w:sz="0" w:space="0" w:color="auto" w:frame="1"/>
          <w:shd w:val="clear" w:color="auto" w:fill="FFFFFF"/>
          <w:lang w:val="en-GB"/>
        </w:rPr>
        <w:t>  </w:t>
      </w:r>
      <w:r w:rsidR="00397EDD" w:rsidRPr="001F004C">
        <w:rPr>
          <w:rStyle w:val="xxmsoins"/>
          <w:rFonts w:asciiTheme="minorHAnsi" w:hAnsiTheme="minorHAnsi" w:cstheme="minorHAnsi"/>
          <w:sz w:val="19"/>
          <w:szCs w:val="19"/>
          <w:bdr w:val="none" w:sz="0" w:space="0" w:color="auto" w:frame="1"/>
          <w:shd w:val="clear" w:color="auto" w:fill="FFFFFF"/>
        </w:rPr>
        <w:t>This MSA and the LSA may together be referred to herein as the “Agreement</w:t>
      </w:r>
      <w:r w:rsidR="00F874E6" w:rsidRPr="001F004C">
        <w:rPr>
          <w:rStyle w:val="xxmsoins"/>
          <w:rFonts w:asciiTheme="minorHAnsi" w:hAnsiTheme="minorHAnsi" w:cstheme="minorHAnsi"/>
          <w:sz w:val="19"/>
          <w:szCs w:val="19"/>
          <w:bdr w:val="none" w:sz="0" w:space="0" w:color="auto" w:frame="1"/>
          <w:shd w:val="clear" w:color="auto" w:fill="FFFFFF"/>
        </w:rPr>
        <w:t>”</w:t>
      </w:r>
      <w:r w:rsidR="00397EDD" w:rsidRPr="001F004C">
        <w:rPr>
          <w:rStyle w:val="xxmsoins"/>
          <w:rFonts w:asciiTheme="minorHAnsi" w:hAnsiTheme="minorHAnsi" w:cstheme="minorHAnsi"/>
          <w:sz w:val="19"/>
          <w:szCs w:val="19"/>
          <w:bdr w:val="none" w:sz="0" w:space="0" w:color="auto" w:frame="1"/>
          <w:shd w:val="clear" w:color="auto" w:fill="FFFFFF"/>
        </w:rPr>
        <w:t xml:space="preserve">. </w:t>
      </w:r>
      <w:r w:rsidR="00B437D7" w:rsidRPr="001F004C">
        <w:rPr>
          <w:rStyle w:val="xxmsoins"/>
          <w:rFonts w:asciiTheme="minorHAnsi" w:hAnsiTheme="minorHAnsi" w:cstheme="minorHAnsi"/>
          <w:sz w:val="19"/>
          <w:szCs w:val="19"/>
          <w:bdr w:val="none" w:sz="0" w:space="0" w:color="auto" w:frame="1"/>
          <w:shd w:val="clear" w:color="auto" w:fill="FFFFFF"/>
        </w:rPr>
        <w:t xml:space="preserve"> </w:t>
      </w:r>
    </w:p>
    <w:p w14:paraId="30BECE1F" w14:textId="0A8AED43" w:rsidR="00376A06" w:rsidRPr="001F004C" w:rsidRDefault="00B45A71" w:rsidP="003027F4">
      <w:pPr>
        <w:pStyle w:val="AutoWilsonsLegal15Spacing"/>
        <w:numPr>
          <w:ilvl w:val="0"/>
          <w:numId w:val="0"/>
        </w:numPr>
        <w:spacing w:before="240"/>
        <w:ind w:right="86"/>
        <w:jc w:val="both"/>
        <w:rPr>
          <w:rFonts w:asciiTheme="minorHAnsi" w:hAnsiTheme="minorHAnsi" w:cstheme="minorHAnsi"/>
          <w:sz w:val="19"/>
          <w:szCs w:val="19"/>
          <w:lang w:val="en-GB"/>
        </w:rPr>
      </w:pPr>
      <w:r w:rsidRPr="001F004C">
        <w:rPr>
          <w:rFonts w:asciiTheme="minorHAnsi" w:hAnsiTheme="minorHAnsi" w:cstheme="minorHAnsi"/>
          <w:sz w:val="19"/>
          <w:szCs w:val="19"/>
          <w:lang w:val="en-GB"/>
        </w:rPr>
        <w:t>The parties agree as follows:</w:t>
      </w:r>
    </w:p>
    <w:p w14:paraId="2F47FE62" w14:textId="53BD3990" w:rsidR="28622D63" w:rsidRPr="001F004C" w:rsidRDefault="1F268C8B" w:rsidP="19BC51D4">
      <w:pPr>
        <w:pStyle w:val="ListParagraph"/>
        <w:keepNext/>
        <w:numPr>
          <w:ilvl w:val="0"/>
          <w:numId w:val="9"/>
        </w:numPr>
        <w:tabs>
          <w:tab w:val="left" w:pos="360"/>
        </w:tabs>
        <w:spacing w:before="240" w:after="0" w:line="240" w:lineRule="auto"/>
        <w:ind w:left="360"/>
        <w:jc w:val="both"/>
        <w:rPr>
          <w:rFonts w:cstheme="minorHAnsi"/>
          <w:sz w:val="19"/>
          <w:szCs w:val="19"/>
        </w:rPr>
      </w:pPr>
      <w:r w:rsidRPr="001F004C">
        <w:rPr>
          <w:rFonts w:cstheme="minorHAnsi"/>
          <w:b/>
          <w:sz w:val="19"/>
          <w:szCs w:val="19"/>
          <w:u w:val="single"/>
        </w:rPr>
        <w:t>D</w:t>
      </w:r>
      <w:r w:rsidR="00F50F51" w:rsidRPr="001F004C">
        <w:rPr>
          <w:rFonts w:cstheme="minorHAnsi"/>
          <w:b/>
          <w:sz w:val="19"/>
          <w:szCs w:val="19"/>
          <w:u w:val="single"/>
        </w:rPr>
        <w:t>efinitions</w:t>
      </w:r>
      <w:r w:rsidR="58ED6DC7" w:rsidRPr="001F004C">
        <w:rPr>
          <w:rFonts w:cstheme="minorHAnsi"/>
          <w:b/>
          <w:sz w:val="19"/>
          <w:szCs w:val="19"/>
        </w:rPr>
        <w:t>.</w:t>
      </w:r>
      <w:r w:rsidR="40D432F4" w:rsidRPr="001F004C">
        <w:rPr>
          <w:rFonts w:cstheme="minorHAnsi"/>
          <w:sz w:val="19"/>
          <w:szCs w:val="19"/>
        </w:rPr>
        <w:t xml:space="preserve"> Capitalized terms shall have the meaning </w:t>
      </w:r>
      <w:r w:rsidR="00FF1C91">
        <w:rPr>
          <w:rFonts w:cstheme="minorHAnsi"/>
          <w:sz w:val="19"/>
          <w:szCs w:val="19"/>
        </w:rPr>
        <w:t>set forth herein</w:t>
      </w:r>
      <w:r w:rsidR="00FF1C91" w:rsidRPr="001F004C">
        <w:rPr>
          <w:rFonts w:cstheme="minorHAnsi"/>
          <w:sz w:val="19"/>
          <w:szCs w:val="19"/>
        </w:rPr>
        <w:t>.</w:t>
      </w:r>
      <w:r w:rsidR="00FF1C91" w:rsidRPr="00B80F3D">
        <w:rPr>
          <w:rFonts w:cstheme="minorHAnsi"/>
          <w:sz w:val="19"/>
          <w:szCs w:val="19"/>
          <w:lang w:val="en-GB"/>
        </w:rPr>
        <w:t xml:space="preserve"> </w:t>
      </w:r>
      <w:r w:rsidR="00FF1C91" w:rsidRPr="001F004C">
        <w:rPr>
          <w:rFonts w:cstheme="minorHAnsi"/>
          <w:sz w:val="19"/>
          <w:szCs w:val="19"/>
          <w:lang w:val="en-GB"/>
        </w:rPr>
        <w:t>Unless the context requires otherwise</w:t>
      </w:r>
      <w:r w:rsidR="00FF1C91">
        <w:rPr>
          <w:rFonts w:cstheme="minorHAnsi"/>
          <w:sz w:val="19"/>
          <w:szCs w:val="19"/>
          <w:lang w:val="en-GB"/>
        </w:rPr>
        <w:t>,</w:t>
      </w:r>
      <w:r w:rsidR="00FF1C91" w:rsidRPr="001F004C">
        <w:rPr>
          <w:rFonts w:cstheme="minorHAnsi"/>
          <w:sz w:val="19"/>
          <w:szCs w:val="19"/>
          <w:lang w:val="en-GB"/>
        </w:rPr>
        <w:t xml:space="preserve"> references to the word “include” shall mean “including, without limitation” or “including, but not limited to</w:t>
      </w:r>
      <w:r w:rsidR="00344E91">
        <w:rPr>
          <w:rFonts w:cstheme="minorHAnsi"/>
          <w:sz w:val="19"/>
          <w:szCs w:val="19"/>
          <w:lang w:val="en-GB"/>
        </w:rPr>
        <w:t>.</w:t>
      </w:r>
      <w:r w:rsidR="00FF1C91" w:rsidRPr="001F004C">
        <w:rPr>
          <w:rFonts w:cstheme="minorHAnsi"/>
          <w:sz w:val="19"/>
          <w:szCs w:val="19"/>
          <w:lang w:val="en-GB"/>
        </w:rPr>
        <w:t>”</w:t>
      </w:r>
    </w:p>
    <w:p w14:paraId="1F42969A" w14:textId="0684432F" w:rsidR="00C04826" w:rsidRPr="00A1241E" w:rsidRDefault="00BF7566" w:rsidP="00F418A2">
      <w:pPr>
        <w:pStyle w:val="ListParagraph"/>
        <w:numPr>
          <w:ilvl w:val="1"/>
          <w:numId w:val="3"/>
        </w:numPr>
        <w:tabs>
          <w:tab w:val="left" w:pos="540"/>
          <w:tab w:val="left" w:pos="900"/>
          <w:tab w:val="left" w:pos="10530"/>
        </w:tabs>
        <w:spacing w:before="80" w:after="0" w:line="240" w:lineRule="auto"/>
        <w:ind w:left="900" w:hanging="540"/>
        <w:jc w:val="both"/>
        <w:rPr>
          <w:rFonts w:cstheme="minorHAnsi"/>
          <w:sz w:val="19"/>
          <w:szCs w:val="19"/>
        </w:rPr>
      </w:pPr>
      <w:r w:rsidRPr="00A1241E">
        <w:rPr>
          <w:rFonts w:cstheme="minorHAnsi"/>
          <w:b/>
          <w:sz w:val="19"/>
          <w:szCs w:val="19"/>
        </w:rPr>
        <w:t>“</w:t>
      </w:r>
      <w:r w:rsidR="3E4554F6" w:rsidRPr="00A1241E">
        <w:rPr>
          <w:rFonts w:cstheme="minorHAnsi"/>
          <w:b/>
          <w:sz w:val="19"/>
          <w:szCs w:val="19"/>
        </w:rPr>
        <w:t>Affiliate”</w:t>
      </w:r>
      <w:r w:rsidR="3E4554F6" w:rsidRPr="00A1241E">
        <w:rPr>
          <w:rFonts w:cstheme="minorHAnsi"/>
          <w:sz w:val="19"/>
          <w:szCs w:val="19"/>
        </w:rPr>
        <w:t xml:space="preserve"> mean</w:t>
      </w:r>
      <w:r w:rsidR="00595875" w:rsidRPr="00A1241E">
        <w:rPr>
          <w:rFonts w:cstheme="minorHAnsi"/>
          <w:sz w:val="19"/>
          <w:szCs w:val="19"/>
        </w:rPr>
        <w:t>s</w:t>
      </w:r>
      <w:r w:rsidR="3E4554F6" w:rsidRPr="00A1241E">
        <w:rPr>
          <w:rFonts w:cstheme="minorHAnsi"/>
          <w:sz w:val="19"/>
          <w:szCs w:val="19"/>
        </w:rPr>
        <w:t xml:space="preserve"> any entity either directly or indirectly Controlling, Controlled by or under common Control of </w:t>
      </w:r>
      <w:r w:rsidR="00414B22" w:rsidRPr="00A1241E">
        <w:rPr>
          <w:rFonts w:cstheme="minorHAnsi"/>
          <w:sz w:val="19"/>
          <w:szCs w:val="19"/>
        </w:rPr>
        <w:t>NIQ</w:t>
      </w:r>
      <w:r w:rsidR="3E4554F6" w:rsidRPr="00A1241E">
        <w:rPr>
          <w:rFonts w:cstheme="minorHAnsi"/>
          <w:sz w:val="19"/>
          <w:szCs w:val="19"/>
        </w:rPr>
        <w:t xml:space="preserve"> or Client, as applicable. “Control” means having over 50% equity voting interest or the possession of the power to direct the management and policies of a company whether through the ownership of voting stock, securities, contract or otherwise. </w:t>
      </w:r>
      <w:r w:rsidR="76D72FFC" w:rsidRPr="00A1241E">
        <w:rPr>
          <w:rFonts w:cstheme="minorHAnsi"/>
          <w:sz w:val="19"/>
          <w:szCs w:val="19"/>
        </w:rPr>
        <w:t xml:space="preserve"> </w:t>
      </w:r>
      <w:r w:rsidR="1E857536" w:rsidRPr="00A1241E">
        <w:rPr>
          <w:rFonts w:cstheme="minorHAnsi"/>
          <w:sz w:val="19"/>
          <w:szCs w:val="19"/>
        </w:rPr>
        <w:t xml:space="preserve">An “Affiliate” of </w:t>
      </w:r>
      <w:r w:rsidR="00414B22" w:rsidRPr="00A1241E">
        <w:rPr>
          <w:rFonts w:cstheme="minorHAnsi"/>
          <w:sz w:val="19"/>
          <w:szCs w:val="19"/>
        </w:rPr>
        <w:t>NIQ</w:t>
      </w:r>
      <w:r w:rsidR="1E857536" w:rsidRPr="00A1241E">
        <w:rPr>
          <w:rFonts w:cstheme="minorHAnsi"/>
          <w:sz w:val="19"/>
          <w:szCs w:val="19"/>
        </w:rPr>
        <w:t xml:space="preserve"> shall not include (a) Advent International Corporation or its affiliates (other than AI PAVE Dutchco I B.V.  and its controlled subsidiaries), (b) any funds managed or advised by Advent International Corporation or its affiliates and any persons controlled by such funds (other than AI PAVE Dutchco I B.V. and its controlled subsidiaries) or (c) any partner, officer, director, manager, principal or member of Advent International Corporation or its affiliates (other than any partner, officer, director, manager, </w:t>
      </w:r>
      <w:r w:rsidR="00D41AC0" w:rsidRPr="00A1241E">
        <w:rPr>
          <w:rFonts w:cstheme="minorHAnsi"/>
          <w:sz w:val="19"/>
          <w:szCs w:val="19"/>
        </w:rPr>
        <w:t>principal,</w:t>
      </w:r>
      <w:r w:rsidR="1E857536" w:rsidRPr="00A1241E">
        <w:rPr>
          <w:rFonts w:cstheme="minorHAnsi"/>
          <w:sz w:val="19"/>
          <w:szCs w:val="19"/>
        </w:rPr>
        <w:t xml:space="preserve"> or member of AI PAVE Dutchco I B.V.  or its controlled subsidiaries)</w:t>
      </w:r>
      <w:r w:rsidR="00AC4252" w:rsidRPr="00A1241E">
        <w:rPr>
          <w:rFonts w:cstheme="minorHAnsi"/>
          <w:sz w:val="19"/>
          <w:szCs w:val="19"/>
        </w:rPr>
        <w:t>.</w:t>
      </w:r>
    </w:p>
    <w:p w14:paraId="5AC73FDE" w14:textId="62DAEFCA" w:rsidR="00C04826" w:rsidRPr="001F004C" w:rsidRDefault="00795F9F" w:rsidP="00351C96">
      <w:pPr>
        <w:pStyle w:val="ListParagraph"/>
        <w:numPr>
          <w:ilvl w:val="1"/>
          <w:numId w:val="3"/>
        </w:numPr>
        <w:tabs>
          <w:tab w:val="left" w:pos="900"/>
          <w:tab w:val="left" w:pos="1080"/>
        </w:tabs>
        <w:spacing w:before="80" w:after="0" w:line="240" w:lineRule="auto"/>
        <w:ind w:left="900" w:hanging="540"/>
        <w:jc w:val="both"/>
        <w:rPr>
          <w:rFonts w:cstheme="minorHAnsi"/>
          <w:sz w:val="19"/>
          <w:szCs w:val="19"/>
        </w:rPr>
      </w:pPr>
      <w:r w:rsidRPr="001F004C">
        <w:rPr>
          <w:rFonts w:cstheme="minorHAnsi"/>
          <w:b/>
          <w:sz w:val="19"/>
          <w:szCs w:val="19"/>
        </w:rPr>
        <w:t>“Information”</w:t>
      </w:r>
      <w:r w:rsidRPr="001F004C">
        <w:rPr>
          <w:rFonts w:cstheme="minorHAnsi"/>
          <w:sz w:val="19"/>
          <w:szCs w:val="19"/>
        </w:rPr>
        <w:t xml:space="preserve"> means </w:t>
      </w:r>
      <w:r w:rsidR="00AD1762">
        <w:rPr>
          <w:rFonts w:cstheme="minorHAnsi"/>
          <w:sz w:val="19"/>
          <w:szCs w:val="19"/>
        </w:rPr>
        <w:t xml:space="preserve">the </w:t>
      </w:r>
      <w:r w:rsidRPr="001F004C">
        <w:rPr>
          <w:rFonts w:cstheme="minorHAnsi"/>
          <w:sz w:val="19"/>
          <w:szCs w:val="19"/>
        </w:rPr>
        <w:t xml:space="preserve">data and information provided as part of the Services, </w:t>
      </w:r>
      <w:r w:rsidR="00857C62" w:rsidRPr="001F004C">
        <w:rPr>
          <w:rFonts w:cstheme="minorHAnsi"/>
          <w:sz w:val="19"/>
          <w:szCs w:val="19"/>
        </w:rPr>
        <w:t>but does not include</w:t>
      </w:r>
      <w:r w:rsidRPr="001F004C">
        <w:rPr>
          <w:rFonts w:cstheme="minorHAnsi"/>
          <w:sz w:val="19"/>
          <w:szCs w:val="19"/>
        </w:rPr>
        <w:t xml:space="preserve"> Client Data</w:t>
      </w:r>
      <w:r w:rsidR="00A65C00" w:rsidRPr="001F004C">
        <w:rPr>
          <w:rFonts w:cstheme="minorHAnsi"/>
          <w:sz w:val="19"/>
          <w:szCs w:val="19"/>
        </w:rPr>
        <w:t xml:space="preserve">, </w:t>
      </w:r>
      <w:r w:rsidRPr="001F004C">
        <w:rPr>
          <w:rFonts w:cstheme="minorHAnsi"/>
          <w:sz w:val="19"/>
          <w:szCs w:val="19"/>
        </w:rPr>
        <w:t>defined below.</w:t>
      </w:r>
    </w:p>
    <w:p w14:paraId="1DCE977F" w14:textId="63468012" w:rsidR="0040454A" w:rsidRPr="001F004C" w:rsidRDefault="0040454A" w:rsidP="00351C96">
      <w:pPr>
        <w:pStyle w:val="ListParagraph"/>
        <w:numPr>
          <w:ilvl w:val="1"/>
          <w:numId w:val="3"/>
        </w:numPr>
        <w:tabs>
          <w:tab w:val="left" w:pos="900"/>
          <w:tab w:val="left" w:pos="1080"/>
        </w:tabs>
        <w:spacing w:before="80" w:after="0" w:line="240" w:lineRule="auto"/>
        <w:ind w:left="900" w:hanging="540"/>
        <w:jc w:val="both"/>
        <w:rPr>
          <w:rFonts w:cstheme="minorHAnsi"/>
          <w:sz w:val="19"/>
          <w:szCs w:val="19"/>
        </w:rPr>
      </w:pPr>
      <w:r w:rsidRPr="001F004C">
        <w:rPr>
          <w:rFonts w:cstheme="minorHAnsi"/>
          <w:b/>
          <w:sz w:val="19"/>
          <w:szCs w:val="19"/>
        </w:rPr>
        <w:t>“IT Support Service Providers”</w:t>
      </w:r>
      <w:r w:rsidRPr="001F004C">
        <w:rPr>
          <w:rFonts w:cstheme="minorHAnsi"/>
          <w:sz w:val="19"/>
          <w:szCs w:val="19"/>
        </w:rPr>
        <w:t xml:space="preserve"> means third party companies engaged by Client to provide computer and information technology and systems support services, such as database administration services, IT security services, cloud hosting platform services, and/or structuring or building data lake or similar data storage solutions, and that have only incidental access to the Information as part of the IT support services provided to Client. IT Support Service Providers exclude (</w:t>
      </w:r>
      <w:r w:rsidR="00D842D4" w:rsidRPr="001F004C">
        <w:rPr>
          <w:rFonts w:cstheme="minorHAnsi"/>
          <w:sz w:val="19"/>
          <w:szCs w:val="19"/>
        </w:rPr>
        <w:t>a</w:t>
      </w:r>
      <w:r w:rsidRPr="001F004C">
        <w:rPr>
          <w:rFonts w:cstheme="minorHAnsi"/>
          <w:sz w:val="19"/>
          <w:szCs w:val="19"/>
        </w:rPr>
        <w:t xml:space="preserve">) providers of market research information and/or market research analysis and/or companies that otherwise compete with </w:t>
      </w:r>
      <w:r w:rsidR="00414B22">
        <w:rPr>
          <w:rFonts w:cstheme="minorHAnsi"/>
          <w:sz w:val="19"/>
          <w:szCs w:val="19"/>
        </w:rPr>
        <w:t>NIQ</w:t>
      </w:r>
      <w:r w:rsidRPr="001F004C">
        <w:rPr>
          <w:rFonts w:cstheme="minorHAnsi"/>
          <w:sz w:val="19"/>
          <w:szCs w:val="19"/>
        </w:rPr>
        <w:t xml:space="preserve"> in the collection and licensing of retail tracking data and/or consumer panel data; (</w:t>
      </w:r>
      <w:r w:rsidR="00D842D4" w:rsidRPr="001F004C">
        <w:rPr>
          <w:rFonts w:cstheme="minorHAnsi"/>
          <w:sz w:val="19"/>
          <w:szCs w:val="19"/>
        </w:rPr>
        <w:t>b</w:t>
      </w:r>
      <w:r w:rsidRPr="001F004C">
        <w:rPr>
          <w:rFonts w:cstheme="minorHAnsi"/>
          <w:sz w:val="19"/>
          <w:szCs w:val="19"/>
        </w:rPr>
        <w:t xml:space="preserve">) consulting or service-based providers utilizing Information or other </w:t>
      </w:r>
      <w:r w:rsidR="00414B22">
        <w:rPr>
          <w:rFonts w:cstheme="minorHAnsi"/>
          <w:sz w:val="19"/>
          <w:szCs w:val="19"/>
        </w:rPr>
        <w:t>NIQ</w:t>
      </w:r>
      <w:r w:rsidRPr="001F004C">
        <w:rPr>
          <w:rFonts w:cstheme="minorHAnsi"/>
          <w:sz w:val="19"/>
          <w:szCs w:val="19"/>
        </w:rPr>
        <w:t xml:space="preserve"> products and services as an input in such provider’s products or services; (</w:t>
      </w:r>
      <w:r w:rsidR="00D842D4" w:rsidRPr="001F004C">
        <w:rPr>
          <w:rFonts w:cstheme="minorHAnsi"/>
          <w:sz w:val="19"/>
          <w:szCs w:val="19"/>
        </w:rPr>
        <w:t>c</w:t>
      </w:r>
      <w:r w:rsidRPr="001F004C">
        <w:rPr>
          <w:rFonts w:cstheme="minorHAnsi"/>
          <w:sz w:val="19"/>
          <w:szCs w:val="19"/>
        </w:rPr>
        <w:t xml:space="preserve">) providers that use Information or other </w:t>
      </w:r>
      <w:r w:rsidR="00414B22">
        <w:rPr>
          <w:rFonts w:cstheme="minorHAnsi"/>
          <w:sz w:val="19"/>
          <w:szCs w:val="19"/>
        </w:rPr>
        <w:t>NIQ</w:t>
      </w:r>
      <w:r w:rsidRPr="001F004C">
        <w:rPr>
          <w:rFonts w:cstheme="minorHAnsi"/>
          <w:sz w:val="19"/>
          <w:szCs w:val="19"/>
        </w:rPr>
        <w:t xml:space="preserve"> products and services  to enrich such provider’s output or services; and (</w:t>
      </w:r>
      <w:r w:rsidR="00DB72D2" w:rsidRPr="001F004C">
        <w:rPr>
          <w:rFonts w:cstheme="minorHAnsi"/>
          <w:sz w:val="19"/>
          <w:szCs w:val="19"/>
        </w:rPr>
        <w:t>d</w:t>
      </w:r>
      <w:r w:rsidRPr="001F004C">
        <w:rPr>
          <w:rFonts w:cstheme="minorHAnsi"/>
          <w:sz w:val="19"/>
          <w:szCs w:val="19"/>
        </w:rPr>
        <w:t>) providers of software as a service solutions.</w:t>
      </w:r>
    </w:p>
    <w:p w14:paraId="13946B02" w14:textId="22AC2AF3" w:rsidR="00EC51CF" w:rsidRPr="001F004C" w:rsidRDefault="00E81716" w:rsidP="00351C96">
      <w:pPr>
        <w:pStyle w:val="ListParagraph"/>
        <w:numPr>
          <w:ilvl w:val="1"/>
          <w:numId w:val="3"/>
        </w:numPr>
        <w:tabs>
          <w:tab w:val="left" w:pos="540"/>
          <w:tab w:val="left" w:pos="900"/>
        </w:tabs>
        <w:spacing w:before="80" w:after="0" w:line="240" w:lineRule="auto"/>
        <w:ind w:left="900" w:hanging="540"/>
        <w:jc w:val="both"/>
        <w:rPr>
          <w:rFonts w:cstheme="minorHAnsi"/>
          <w:sz w:val="19"/>
          <w:szCs w:val="19"/>
        </w:rPr>
      </w:pPr>
      <w:r w:rsidRPr="001F004C">
        <w:rPr>
          <w:rFonts w:cstheme="minorHAnsi"/>
          <w:b/>
          <w:sz w:val="19"/>
          <w:szCs w:val="19"/>
        </w:rPr>
        <w:t>“Limited Excerpts”</w:t>
      </w:r>
      <w:r w:rsidRPr="001F004C">
        <w:rPr>
          <w:rFonts w:cstheme="minorHAnsi"/>
          <w:sz w:val="19"/>
          <w:szCs w:val="19"/>
        </w:rPr>
        <w:t xml:space="preserve"> </w:t>
      </w:r>
      <w:r w:rsidR="00CA0AF6" w:rsidRPr="001F004C">
        <w:rPr>
          <w:rFonts w:cstheme="minorHAnsi"/>
          <w:sz w:val="19"/>
          <w:szCs w:val="19"/>
        </w:rPr>
        <w:t>means</w:t>
      </w:r>
      <w:r w:rsidRPr="001F004C">
        <w:rPr>
          <w:rFonts w:cstheme="minorHAnsi"/>
          <w:sz w:val="19"/>
          <w:szCs w:val="19"/>
        </w:rPr>
        <w:t xml:space="preserve"> Information, excluding Results, that is not of sufficient quantity or quality as to have independent commercial value to </w:t>
      </w:r>
      <w:r w:rsidR="00414B22">
        <w:rPr>
          <w:rFonts w:cstheme="minorHAnsi"/>
          <w:sz w:val="19"/>
          <w:szCs w:val="19"/>
        </w:rPr>
        <w:t>NIQ</w:t>
      </w:r>
      <w:r w:rsidR="00CA0AF6" w:rsidRPr="001F004C">
        <w:rPr>
          <w:rFonts w:cstheme="minorHAnsi"/>
          <w:sz w:val="19"/>
          <w:szCs w:val="19"/>
        </w:rPr>
        <w:t>.</w:t>
      </w:r>
    </w:p>
    <w:p w14:paraId="488B215F" w14:textId="0CBCAF71" w:rsidR="00D64BD0" w:rsidRPr="001F004C" w:rsidRDefault="00D64BD0" w:rsidP="00351C96">
      <w:pPr>
        <w:pStyle w:val="ListParagraph"/>
        <w:numPr>
          <w:ilvl w:val="1"/>
          <w:numId w:val="3"/>
        </w:numPr>
        <w:tabs>
          <w:tab w:val="left" w:pos="540"/>
          <w:tab w:val="left" w:pos="900"/>
        </w:tabs>
        <w:spacing w:before="80" w:after="0" w:line="240" w:lineRule="auto"/>
        <w:ind w:left="900" w:hanging="540"/>
        <w:jc w:val="both"/>
        <w:rPr>
          <w:rFonts w:cstheme="minorHAnsi"/>
          <w:sz w:val="19"/>
          <w:szCs w:val="19"/>
        </w:rPr>
      </w:pPr>
      <w:r w:rsidRPr="001F004C">
        <w:rPr>
          <w:rFonts w:cstheme="minorHAnsi"/>
          <w:b/>
          <w:sz w:val="19"/>
          <w:szCs w:val="19"/>
        </w:rPr>
        <w:t>“</w:t>
      </w:r>
      <w:r w:rsidR="00414B22">
        <w:rPr>
          <w:rFonts w:cstheme="minorHAnsi"/>
          <w:b/>
          <w:sz w:val="19"/>
          <w:szCs w:val="19"/>
        </w:rPr>
        <w:t>NIQ</w:t>
      </w:r>
      <w:r w:rsidRPr="001F004C">
        <w:rPr>
          <w:rFonts w:cstheme="minorHAnsi"/>
          <w:b/>
          <w:sz w:val="19"/>
          <w:szCs w:val="19"/>
        </w:rPr>
        <w:t xml:space="preserve"> Custom Services”</w:t>
      </w:r>
      <w:r w:rsidRPr="001F004C">
        <w:rPr>
          <w:rFonts w:cstheme="minorHAnsi"/>
          <w:sz w:val="19"/>
          <w:szCs w:val="19"/>
        </w:rPr>
        <w:t xml:space="preserve"> means services performed by </w:t>
      </w:r>
      <w:r w:rsidR="00414B22">
        <w:rPr>
          <w:rFonts w:cstheme="minorHAnsi"/>
          <w:sz w:val="19"/>
          <w:szCs w:val="19"/>
        </w:rPr>
        <w:t>NIQ</w:t>
      </w:r>
      <w:r w:rsidRPr="001F004C">
        <w:rPr>
          <w:rFonts w:cstheme="minorHAnsi"/>
          <w:sz w:val="19"/>
          <w:szCs w:val="19"/>
        </w:rPr>
        <w:t xml:space="preserve"> on a project basis, based on Client </w:t>
      </w:r>
      <w:r w:rsidR="00831C44" w:rsidRPr="001F004C">
        <w:rPr>
          <w:rFonts w:cstheme="minorHAnsi"/>
          <w:sz w:val="19"/>
          <w:szCs w:val="19"/>
        </w:rPr>
        <w:t>Data</w:t>
      </w:r>
      <w:r w:rsidRPr="001F004C">
        <w:rPr>
          <w:rFonts w:cstheme="minorHAnsi"/>
          <w:sz w:val="19"/>
          <w:szCs w:val="19"/>
        </w:rPr>
        <w:t xml:space="preserve"> and pertaining </w:t>
      </w:r>
      <w:r w:rsidR="00972DD7" w:rsidRPr="001F004C">
        <w:rPr>
          <w:rFonts w:cstheme="minorHAnsi"/>
          <w:sz w:val="19"/>
          <w:szCs w:val="19"/>
        </w:rPr>
        <w:t>solely to</w:t>
      </w:r>
      <w:r w:rsidRPr="001F004C">
        <w:rPr>
          <w:rFonts w:cstheme="minorHAnsi"/>
          <w:sz w:val="19"/>
          <w:szCs w:val="19"/>
        </w:rPr>
        <w:t xml:space="preserve"> Client, such as BASES and Consumer Insights. Unless a service is specifically described in an LSA as a</w:t>
      </w:r>
      <w:r w:rsidR="00112102" w:rsidRPr="001F004C">
        <w:rPr>
          <w:rFonts w:cstheme="minorHAnsi"/>
          <w:sz w:val="19"/>
          <w:szCs w:val="19"/>
        </w:rPr>
        <w:t xml:space="preserve"> </w:t>
      </w:r>
      <w:r w:rsidR="00414B22">
        <w:rPr>
          <w:rFonts w:cstheme="minorHAnsi"/>
          <w:sz w:val="19"/>
          <w:szCs w:val="19"/>
        </w:rPr>
        <w:t>NIQ</w:t>
      </w:r>
      <w:r w:rsidRPr="001F004C">
        <w:rPr>
          <w:rFonts w:cstheme="minorHAnsi"/>
          <w:sz w:val="19"/>
          <w:szCs w:val="19"/>
        </w:rPr>
        <w:t xml:space="preserve"> Custom Service, Services listed in an LSA shall be considered </w:t>
      </w:r>
      <w:r w:rsidR="00414B22">
        <w:rPr>
          <w:rFonts w:cstheme="minorHAnsi"/>
          <w:sz w:val="19"/>
          <w:szCs w:val="19"/>
        </w:rPr>
        <w:t>NIQ</w:t>
      </w:r>
      <w:r w:rsidR="002F0EBD" w:rsidRPr="001F004C">
        <w:rPr>
          <w:rFonts w:cstheme="minorHAnsi"/>
          <w:sz w:val="19"/>
          <w:szCs w:val="19"/>
        </w:rPr>
        <w:t xml:space="preserve"> </w:t>
      </w:r>
      <w:r w:rsidRPr="001F004C">
        <w:rPr>
          <w:rFonts w:cstheme="minorHAnsi"/>
          <w:sz w:val="19"/>
          <w:szCs w:val="19"/>
        </w:rPr>
        <w:t>Information Services.</w:t>
      </w:r>
    </w:p>
    <w:p w14:paraId="0C28ADCA" w14:textId="12A122E2" w:rsidR="00795F9F" w:rsidRPr="001F004C" w:rsidRDefault="1444DC21" w:rsidP="00351C96">
      <w:pPr>
        <w:pStyle w:val="ListParagraph"/>
        <w:numPr>
          <w:ilvl w:val="1"/>
          <w:numId w:val="3"/>
        </w:numPr>
        <w:tabs>
          <w:tab w:val="left" w:pos="540"/>
          <w:tab w:val="left" w:pos="900"/>
        </w:tabs>
        <w:spacing w:before="80" w:after="0" w:line="240" w:lineRule="auto"/>
        <w:ind w:left="900" w:hanging="540"/>
        <w:jc w:val="both"/>
        <w:rPr>
          <w:rFonts w:cstheme="minorHAnsi"/>
          <w:sz w:val="19"/>
          <w:szCs w:val="19"/>
        </w:rPr>
      </w:pPr>
      <w:r w:rsidRPr="001F004C">
        <w:rPr>
          <w:rFonts w:cstheme="minorHAnsi"/>
          <w:b/>
          <w:sz w:val="19"/>
          <w:szCs w:val="19"/>
        </w:rPr>
        <w:t>“</w:t>
      </w:r>
      <w:r w:rsidR="00414B22">
        <w:rPr>
          <w:rFonts w:cstheme="minorHAnsi"/>
          <w:b/>
          <w:sz w:val="19"/>
          <w:szCs w:val="19"/>
        </w:rPr>
        <w:t>NIQ</w:t>
      </w:r>
      <w:r w:rsidRPr="001F004C">
        <w:rPr>
          <w:rFonts w:cstheme="minorHAnsi"/>
          <w:b/>
          <w:sz w:val="19"/>
          <w:szCs w:val="19"/>
        </w:rPr>
        <w:t xml:space="preserve"> Information Services”</w:t>
      </w:r>
      <w:r w:rsidRPr="001F004C">
        <w:rPr>
          <w:rFonts w:cstheme="minorHAnsi"/>
          <w:sz w:val="19"/>
          <w:szCs w:val="19"/>
        </w:rPr>
        <w:t xml:space="preserve"> </w:t>
      </w:r>
      <w:r w:rsidRPr="001F004C">
        <w:rPr>
          <w:rFonts w:cstheme="minorHAnsi"/>
          <w:sz w:val="19"/>
          <w:szCs w:val="19"/>
          <w:lang w:val="en-GB"/>
        </w:rPr>
        <w:t xml:space="preserve">means </w:t>
      </w:r>
      <w:r w:rsidR="00414B22">
        <w:rPr>
          <w:rFonts w:cstheme="minorHAnsi"/>
          <w:sz w:val="19"/>
          <w:szCs w:val="19"/>
          <w:lang w:val="en-GB"/>
        </w:rPr>
        <w:t>NIQ</w:t>
      </w:r>
      <w:r w:rsidRPr="001F004C">
        <w:rPr>
          <w:rFonts w:cstheme="minorHAnsi"/>
          <w:sz w:val="19"/>
          <w:szCs w:val="19"/>
          <w:lang w:val="en-GB"/>
        </w:rPr>
        <w:t xml:space="preserve">’s products and services that include or are comprised </w:t>
      </w:r>
      <w:r w:rsidR="00D41AC0" w:rsidRPr="001F004C">
        <w:rPr>
          <w:rFonts w:cstheme="minorHAnsi"/>
          <w:sz w:val="19"/>
          <w:szCs w:val="19"/>
          <w:lang w:val="en-GB"/>
        </w:rPr>
        <w:t xml:space="preserve">of </w:t>
      </w:r>
      <w:r w:rsidR="00D41AC0" w:rsidRPr="001F004C">
        <w:rPr>
          <w:rFonts w:cstheme="minorHAnsi"/>
          <w:sz w:val="19"/>
          <w:szCs w:val="19"/>
        </w:rPr>
        <w:t>data</w:t>
      </w:r>
      <w:r w:rsidRPr="001F004C">
        <w:rPr>
          <w:rFonts w:cstheme="minorHAnsi"/>
          <w:sz w:val="19"/>
          <w:szCs w:val="19"/>
        </w:rPr>
        <w:t>, information, measurement services, insights, software, consulting and/or analytics</w:t>
      </w:r>
      <w:r w:rsidR="687ED4FD" w:rsidRPr="001F004C">
        <w:rPr>
          <w:rFonts w:cstheme="minorHAnsi"/>
          <w:sz w:val="19"/>
          <w:szCs w:val="19"/>
        </w:rPr>
        <w:t>;</w:t>
      </w:r>
      <w:r w:rsidRPr="001F004C">
        <w:rPr>
          <w:rFonts w:cstheme="minorHAnsi"/>
          <w:sz w:val="19"/>
          <w:szCs w:val="19"/>
        </w:rPr>
        <w:t xml:space="preserve"> and does not include </w:t>
      </w:r>
      <w:r w:rsidR="00414B22">
        <w:rPr>
          <w:rFonts w:cstheme="minorHAnsi"/>
          <w:sz w:val="19"/>
          <w:szCs w:val="19"/>
        </w:rPr>
        <w:t>NIQ</w:t>
      </w:r>
      <w:r w:rsidRPr="001F004C">
        <w:rPr>
          <w:rFonts w:cstheme="minorHAnsi"/>
          <w:sz w:val="19"/>
          <w:szCs w:val="19"/>
        </w:rPr>
        <w:t xml:space="preserve"> Custom Services.</w:t>
      </w:r>
    </w:p>
    <w:p w14:paraId="48E98133" w14:textId="078760F6" w:rsidR="000259E4" w:rsidRPr="001F004C" w:rsidRDefault="45585B72" w:rsidP="00351C96">
      <w:pPr>
        <w:pStyle w:val="ListParagraph"/>
        <w:numPr>
          <w:ilvl w:val="1"/>
          <w:numId w:val="3"/>
        </w:numPr>
        <w:tabs>
          <w:tab w:val="left" w:pos="540"/>
          <w:tab w:val="left" w:pos="900"/>
        </w:tabs>
        <w:spacing w:before="80" w:after="0" w:line="240" w:lineRule="auto"/>
        <w:ind w:left="900" w:hanging="540"/>
        <w:jc w:val="both"/>
        <w:rPr>
          <w:rFonts w:cstheme="minorHAnsi"/>
          <w:sz w:val="19"/>
          <w:szCs w:val="19"/>
        </w:rPr>
      </w:pPr>
      <w:r w:rsidRPr="001F004C">
        <w:rPr>
          <w:rFonts w:cstheme="minorHAnsi"/>
          <w:b/>
          <w:sz w:val="19"/>
          <w:szCs w:val="19"/>
        </w:rPr>
        <w:t>“References”</w:t>
      </w:r>
      <w:r w:rsidRPr="001F004C">
        <w:rPr>
          <w:rFonts w:cstheme="minorHAnsi"/>
          <w:sz w:val="19"/>
          <w:szCs w:val="19"/>
        </w:rPr>
        <w:t xml:space="preserve"> means disaggregated data, data dictionaries, reference tools, data methodologies, product hierarchy definitions, data attributes/characteristics</w:t>
      </w:r>
      <w:r w:rsidR="01500C86" w:rsidRPr="001F004C">
        <w:rPr>
          <w:rFonts w:cstheme="minorHAnsi"/>
          <w:sz w:val="19"/>
          <w:szCs w:val="19"/>
        </w:rPr>
        <w:t xml:space="preserve"> </w:t>
      </w:r>
      <w:r w:rsidR="2D4B4ED6" w:rsidRPr="001F004C">
        <w:rPr>
          <w:rFonts w:cstheme="minorHAnsi"/>
          <w:sz w:val="19"/>
          <w:szCs w:val="19"/>
        </w:rPr>
        <w:t xml:space="preserve">and flat files </w:t>
      </w:r>
      <w:r w:rsidR="01500C86" w:rsidRPr="001F004C">
        <w:rPr>
          <w:rFonts w:cstheme="minorHAnsi"/>
          <w:sz w:val="19"/>
          <w:szCs w:val="19"/>
        </w:rPr>
        <w:t>provided</w:t>
      </w:r>
      <w:r w:rsidR="063C0B66" w:rsidRPr="001F004C">
        <w:rPr>
          <w:rFonts w:cstheme="minorHAnsi"/>
          <w:sz w:val="19"/>
          <w:szCs w:val="19"/>
        </w:rPr>
        <w:t xml:space="preserve"> </w:t>
      </w:r>
      <w:r w:rsidR="0FBA28C0" w:rsidRPr="001F004C">
        <w:rPr>
          <w:rFonts w:cstheme="minorHAnsi"/>
          <w:sz w:val="19"/>
          <w:szCs w:val="19"/>
        </w:rPr>
        <w:t xml:space="preserve">as </w:t>
      </w:r>
      <w:r w:rsidR="394B58FD" w:rsidRPr="001F004C">
        <w:rPr>
          <w:rFonts w:cstheme="minorHAnsi"/>
          <w:sz w:val="19"/>
          <w:szCs w:val="19"/>
        </w:rPr>
        <w:t xml:space="preserve">part of </w:t>
      </w:r>
      <w:r w:rsidR="01500C86" w:rsidRPr="001F004C">
        <w:rPr>
          <w:rFonts w:cstheme="minorHAnsi"/>
          <w:sz w:val="19"/>
          <w:szCs w:val="19"/>
        </w:rPr>
        <w:t>the Services</w:t>
      </w:r>
      <w:r w:rsidR="29535EBF" w:rsidRPr="001F004C">
        <w:rPr>
          <w:rFonts w:cstheme="minorHAnsi"/>
          <w:sz w:val="19"/>
          <w:szCs w:val="19"/>
        </w:rPr>
        <w:t>.</w:t>
      </w:r>
    </w:p>
    <w:p w14:paraId="778F2367" w14:textId="4AC3F325" w:rsidR="0003190B" w:rsidRPr="001F004C" w:rsidRDefault="00EC23E8" w:rsidP="00EC167D">
      <w:pPr>
        <w:pStyle w:val="ListParagraph"/>
        <w:numPr>
          <w:ilvl w:val="1"/>
          <w:numId w:val="3"/>
        </w:numPr>
        <w:tabs>
          <w:tab w:val="left" w:pos="540"/>
          <w:tab w:val="left" w:pos="900"/>
        </w:tabs>
        <w:spacing w:before="80" w:after="0" w:line="240" w:lineRule="auto"/>
        <w:ind w:left="900" w:hanging="540"/>
        <w:jc w:val="both"/>
        <w:rPr>
          <w:rFonts w:cstheme="minorHAnsi"/>
          <w:sz w:val="19"/>
          <w:szCs w:val="19"/>
        </w:rPr>
      </w:pPr>
      <w:r w:rsidRPr="001F004C">
        <w:rPr>
          <w:rStyle w:val="normaltextrun"/>
          <w:rFonts w:cstheme="minorHAnsi"/>
          <w:b/>
          <w:sz w:val="19"/>
          <w:szCs w:val="19"/>
          <w:shd w:val="clear" w:color="auto" w:fill="FFFFFF"/>
        </w:rPr>
        <w:t>“Results”</w:t>
      </w:r>
      <w:r w:rsidRPr="001F004C">
        <w:rPr>
          <w:rStyle w:val="normaltextrun"/>
          <w:rFonts w:cstheme="minorHAnsi"/>
          <w:sz w:val="19"/>
          <w:szCs w:val="19"/>
          <w:shd w:val="clear" w:color="auto" w:fill="FFFFFF"/>
        </w:rPr>
        <w:t xml:space="preserve"> means the project-specific results</w:t>
      </w:r>
      <w:r w:rsidRPr="001F004C">
        <w:rPr>
          <w:rFonts w:cstheme="minorHAnsi"/>
          <w:sz w:val="19"/>
          <w:szCs w:val="19"/>
        </w:rPr>
        <w:t xml:space="preserve"> of a </w:t>
      </w:r>
      <w:r w:rsidR="00414B22">
        <w:rPr>
          <w:rFonts w:cstheme="minorHAnsi"/>
          <w:sz w:val="19"/>
          <w:szCs w:val="19"/>
        </w:rPr>
        <w:t>NIQ</w:t>
      </w:r>
      <w:r w:rsidRPr="001F004C">
        <w:rPr>
          <w:rFonts w:cstheme="minorHAnsi"/>
          <w:sz w:val="19"/>
          <w:szCs w:val="19"/>
        </w:rPr>
        <w:t xml:space="preserve"> Custom Services project to the extent created solely for and pertaining solely to Client and based on Client Data. </w:t>
      </w:r>
      <w:bookmarkStart w:id="2" w:name="_Hlk108004879"/>
      <w:r w:rsidR="006D0BB0" w:rsidRPr="001F004C">
        <w:rPr>
          <w:rFonts w:cstheme="minorHAnsi"/>
          <w:sz w:val="19"/>
          <w:szCs w:val="19"/>
          <w:shd w:val="clear" w:color="auto" w:fill="FFFFFF"/>
        </w:rPr>
        <w:t xml:space="preserve"> </w:t>
      </w:r>
      <w:bookmarkEnd w:id="2"/>
    </w:p>
    <w:p w14:paraId="5C4883CB" w14:textId="380526CC" w:rsidR="28622D63" w:rsidRPr="001F004C" w:rsidRDefault="28622D63" w:rsidP="00351C96">
      <w:pPr>
        <w:pStyle w:val="ListParagraph"/>
        <w:numPr>
          <w:ilvl w:val="1"/>
          <w:numId w:val="3"/>
        </w:numPr>
        <w:tabs>
          <w:tab w:val="left" w:pos="540"/>
          <w:tab w:val="left" w:pos="900"/>
        </w:tabs>
        <w:spacing w:before="80" w:after="0" w:line="240" w:lineRule="auto"/>
        <w:ind w:left="900" w:hanging="540"/>
        <w:jc w:val="both"/>
        <w:rPr>
          <w:rFonts w:cstheme="minorHAnsi"/>
          <w:sz w:val="19"/>
          <w:szCs w:val="19"/>
        </w:rPr>
      </w:pPr>
      <w:r w:rsidRPr="001F004C">
        <w:rPr>
          <w:rFonts w:cstheme="minorHAnsi"/>
          <w:b/>
          <w:sz w:val="19"/>
          <w:szCs w:val="19"/>
        </w:rPr>
        <w:t>“Services”</w:t>
      </w:r>
      <w:r w:rsidRPr="001F004C">
        <w:rPr>
          <w:rFonts w:cstheme="minorHAnsi"/>
          <w:sz w:val="19"/>
          <w:szCs w:val="19"/>
        </w:rPr>
        <w:t xml:space="preserve"> means the </w:t>
      </w:r>
      <w:r w:rsidR="00414B22">
        <w:rPr>
          <w:rFonts w:cstheme="minorHAnsi"/>
          <w:sz w:val="19"/>
          <w:szCs w:val="19"/>
        </w:rPr>
        <w:t>NIQ</w:t>
      </w:r>
      <w:r w:rsidRPr="001F004C">
        <w:rPr>
          <w:rFonts w:cstheme="minorHAnsi"/>
          <w:sz w:val="19"/>
          <w:szCs w:val="19"/>
        </w:rPr>
        <w:t xml:space="preserve"> </w:t>
      </w:r>
      <w:r w:rsidR="00445CB6" w:rsidRPr="001F004C">
        <w:rPr>
          <w:rFonts w:cstheme="minorHAnsi"/>
          <w:sz w:val="19"/>
          <w:szCs w:val="19"/>
        </w:rPr>
        <w:t xml:space="preserve">products and </w:t>
      </w:r>
      <w:r w:rsidRPr="001F004C">
        <w:rPr>
          <w:rFonts w:cstheme="minorHAnsi"/>
          <w:sz w:val="19"/>
          <w:szCs w:val="19"/>
        </w:rPr>
        <w:t>services</w:t>
      </w:r>
      <w:r w:rsidR="00E66D90" w:rsidRPr="001F004C">
        <w:rPr>
          <w:rFonts w:cstheme="minorHAnsi"/>
          <w:sz w:val="19"/>
          <w:szCs w:val="19"/>
        </w:rPr>
        <w:t xml:space="preserve"> as </w:t>
      </w:r>
      <w:r w:rsidR="00F1337B" w:rsidRPr="001F004C">
        <w:rPr>
          <w:rFonts w:cstheme="minorHAnsi"/>
          <w:sz w:val="19"/>
          <w:szCs w:val="19"/>
        </w:rPr>
        <w:t>set forth</w:t>
      </w:r>
      <w:r w:rsidR="00E66D90" w:rsidRPr="001F004C">
        <w:rPr>
          <w:rFonts w:cstheme="minorHAnsi"/>
          <w:sz w:val="19"/>
          <w:szCs w:val="19"/>
        </w:rPr>
        <w:t xml:space="preserve"> herein and</w:t>
      </w:r>
      <w:r w:rsidRPr="001F004C">
        <w:rPr>
          <w:rFonts w:cstheme="minorHAnsi"/>
          <w:sz w:val="19"/>
          <w:szCs w:val="19"/>
        </w:rPr>
        <w:t xml:space="preserve"> identified in an LSA</w:t>
      </w:r>
      <w:r w:rsidR="003C333F" w:rsidRPr="001F004C">
        <w:rPr>
          <w:rFonts w:cstheme="minorHAnsi"/>
          <w:sz w:val="19"/>
          <w:szCs w:val="19"/>
        </w:rPr>
        <w:t xml:space="preserve"> and categorized as either a </w:t>
      </w:r>
      <w:r w:rsidR="00414B22">
        <w:rPr>
          <w:rFonts w:cstheme="minorHAnsi"/>
          <w:sz w:val="19"/>
          <w:szCs w:val="19"/>
        </w:rPr>
        <w:t>NIQ</w:t>
      </w:r>
      <w:r w:rsidR="003C333F" w:rsidRPr="001F004C">
        <w:rPr>
          <w:rFonts w:cstheme="minorHAnsi"/>
          <w:sz w:val="19"/>
          <w:szCs w:val="19"/>
        </w:rPr>
        <w:t xml:space="preserve"> Information Service or a </w:t>
      </w:r>
      <w:r w:rsidR="00414B22">
        <w:rPr>
          <w:rFonts w:cstheme="minorHAnsi"/>
          <w:sz w:val="19"/>
          <w:szCs w:val="19"/>
        </w:rPr>
        <w:t>NIQ</w:t>
      </w:r>
      <w:r w:rsidR="003C333F" w:rsidRPr="001F004C">
        <w:rPr>
          <w:rFonts w:cstheme="minorHAnsi"/>
          <w:sz w:val="19"/>
          <w:szCs w:val="19"/>
        </w:rPr>
        <w:t xml:space="preserve"> Custom Service as defined herein</w:t>
      </w:r>
      <w:r w:rsidRPr="001F004C">
        <w:rPr>
          <w:rFonts w:cstheme="minorHAnsi"/>
          <w:sz w:val="19"/>
          <w:szCs w:val="19"/>
        </w:rPr>
        <w:t>.</w:t>
      </w:r>
    </w:p>
    <w:p w14:paraId="2687C568" w14:textId="434F2DF4" w:rsidR="009C2B94" w:rsidRPr="001F004C" w:rsidRDefault="251047EB" w:rsidP="00351C96">
      <w:pPr>
        <w:pStyle w:val="ListParagraph"/>
        <w:numPr>
          <w:ilvl w:val="1"/>
          <w:numId w:val="3"/>
        </w:numPr>
        <w:tabs>
          <w:tab w:val="left" w:pos="540"/>
          <w:tab w:val="left" w:pos="900"/>
        </w:tabs>
        <w:spacing w:before="80" w:after="0" w:line="240" w:lineRule="auto"/>
        <w:ind w:left="900" w:hanging="540"/>
        <w:jc w:val="both"/>
        <w:rPr>
          <w:rFonts w:cstheme="minorHAnsi"/>
          <w:sz w:val="19"/>
          <w:szCs w:val="19"/>
        </w:rPr>
      </w:pPr>
      <w:r w:rsidRPr="001F004C">
        <w:rPr>
          <w:rFonts w:cstheme="minorHAnsi"/>
          <w:b/>
          <w:sz w:val="19"/>
          <w:szCs w:val="19"/>
        </w:rPr>
        <w:t>“</w:t>
      </w:r>
      <w:r w:rsidR="492FB25B" w:rsidRPr="001F004C">
        <w:rPr>
          <w:rFonts w:cstheme="minorHAnsi"/>
          <w:b/>
          <w:sz w:val="19"/>
          <w:szCs w:val="19"/>
        </w:rPr>
        <w:t>Staff Augmentation Personnel”</w:t>
      </w:r>
      <w:r w:rsidR="492FB25B" w:rsidRPr="001F004C">
        <w:rPr>
          <w:rFonts w:cstheme="minorHAnsi"/>
          <w:sz w:val="19"/>
          <w:szCs w:val="19"/>
        </w:rPr>
        <w:t xml:space="preserve"> means non-employee personnel retained by Client as independent contractors, either under contract with Client or as an employee of a temporary personnel agency under contract with Client, to perform job functions for Client in the normal and ordinary course of Client’s business on a temporary “staff augmentation” basis. </w:t>
      </w:r>
      <w:r w:rsidR="22B606CA" w:rsidRPr="001F004C">
        <w:rPr>
          <w:rFonts w:cstheme="minorHAnsi"/>
          <w:sz w:val="19"/>
          <w:szCs w:val="19"/>
        </w:rPr>
        <w:t>Said</w:t>
      </w:r>
      <w:r w:rsidR="492FB25B" w:rsidRPr="001F004C">
        <w:rPr>
          <w:rFonts w:cstheme="minorHAnsi"/>
          <w:sz w:val="19"/>
          <w:szCs w:val="19"/>
        </w:rPr>
        <w:t xml:space="preserve"> job functions will be performed solely for Client and are similar to those generally performed by Client’s employees (including via use of a Client email address, Client issued laptop, etc.).</w:t>
      </w:r>
      <w:r w:rsidR="00AD1762" w:rsidRPr="00AD1762">
        <w:rPr>
          <w:rStyle w:val="cf01"/>
          <w:rFonts w:cstheme="minorHAnsi"/>
          <w:sz w:val="19"/>
          <w:szCs w:val="19"/>
        </w:rPr>
        <w:t xml:space="preserve"> </w:t>
      </w:r>
      <w:r w:rsidR="00AD1762" w:rsidRPr="00904512">
        <w:rPr>
          <w:rStyle w:val="cf01"/>
          <w:rFonts w:asciiTheme="minorHAnsi" w:hAnsiTheme="minorHAnsi" w:cstheme="minorHAnsi"/>
          <w:sz w:val="19"/>
          <w:szCs w:val="19"/>
        </w:rPr>
        <w:t xml:space="preserve">Staff Augmentation Personnel exclude non-employee personnel retained by Client (even if on a temporary or contingent basis) that (a) provide incremental functions (such as incremental analytics or other incremental services) that are not generally the </w:t>
      </w:r>
      <w:r w:rsidR="00AD1762" w:rsidRPr="00904512">
        <w:rPr>
          <w:rStyle w:val="cf11"/>
          <w:rFonts w:asciiTheme="minorHAnsi" w:hAnsiTheme="minorHAnsi" w:cstheme="minorHAnsi"/>
          <w:sz w:val="19"/>
          <w:szCs w:val="19"/>
        </w:rPr>
        <w:t xml:space="preserve">types of functions then currently or recently performed by Client employees; (b) are not dedicated to Client during the relevant period; and/or (c) use Information or other </w:t>
      </w:r>
      <w:r w:rsidR="00414B22">
        <w:rPr>
          <w:rStyle w:val="cf11"/>
          <w:rFonts w:asciiTheme="minorHAnsi" w:hAnsiTheme="minorHAnsi" w:cstheme="minorHAnsi"/>
          <w:sz w:val="19"/>
          <w:szCs w:val="19"/>
        </w:rPr>
        <w:t>NIQ</w:t>
      </w:r>
      <w:r w:rsidR="00AD1762" w:rsidRPr="00904512">
        <w:rPr>
          <w:rStyle w:val="cf11"/>
          <w:rFonts w:asciiTheme="minorHAnsi" w:hAnsiTheme="minorHAnsi" w:cstheme="minorHAnsi"/>
          <w:sz w:val="19"/>
          <w:szCs w:val="19"/>
        </w:rPr>
        <w:t xml:space="preserve"> products/services to enrich its own or its employer’s own product or services. If a scope of work is changed such that the above exceptions no longer apply, then Client will notify </w:t>
      </w:r>
      <w:r w:rsidR="00414B22">
        <w:rPr>
          <w:rStyle w:val="cf11"/>
          <w:rFonts w:asciiTheme="minorHAnsi" w:hAnsiTheme="minorHAnsi" w:cstheme="minorHAnsi"/>
          <w:sz w:val="19"/>
          <w:szCs w:val="19"/>
        </w:rPr>
        <w:t>NIQ</w:t>
      </w:r>
      <w:r w:rsidR="00AD1762" w:rsidRPr="00904512">
        <w:rPr>
          <w:rStyle w:val="cf11"/>
          <w:rFonts w:asciiTheme="minorHAnsi" w:hAnsiTheme="minorHAnsi" w:cstheme="minorHAnsi"/>
          <w:sz w:val="19"/>
          <w:szCs w:val="19"/>
        </w:rPr>
        <w:t xml:space="preserve"> and the change in scope will be reviewed in accordance with </w:t>
      </w:r>
      <w:r w:rsidR="00414B22">
        <w:rPr>
          <w:rStyle w:val="cf11"/>
          <w:rFonts w:asciiTheme="minorHAnsi" w:hAnsiTheme="minorHAnsi" w:cstheme="minorHAnsi"/>
          <w:sz w:val="19"/>
          <w:szCs w:val="19"/>
        </w:rPr>
        <w:t>NIQ</w:t>
      </w:r>
      <w:r w:rsidR="00AD1762" w:rsidRPr="00904512">
        <w:rPr>
          <w:rStyle w:val="cf11"/>
          <w:rFonts w:asciiTheme="minorHAnsi" w:hAnsiTheme="minorHAnsi" w:cstheme="minorHAnsi"/>
          <w:sz w:val="19"/>
          <w:szCs w:val="19"/>
        </w:rPr>
        <w:t>’s then standard process for third party access.</w:t>
      </w:r>
    </w:p>
    <w:p w14:paraId="75AD94B1" w14:textId="01E0F0F0" w:rsidR="00E20139" w:rsidRPr="001F004C" w:rsidRDefault="45585B72" w:rsidP="00351C96">
      <w:pPr>
        <w:pStyle w:val="ListParagraph"/>
        <w:numPr>
          <w:ilvl w:val="1"/>
          <w:numId w:val="3"/>
        </w:numPr>
        <w:tabs>
          <w:tab w:val="left" w:pos="540"/>
          <w:tab w:val="left" w:pos="900"/>
        </w:tabs>
        <w:spacing w:before="80" w:after="0" w:line="240" w:lineRule="auto"/>
        <w:ind w:left="900" w:hanging="540"/>
        <w:jc w:val="both"/>
        <w:rPr>
          <w:rFonts w:cstheme="minorHAnsi"/>
          <w:sz w:val="19"/>
          <w:szCs w:val="19"/>
        </w:rPr>
      </w:pPr>
      <w:r w:rsidRPr="001F004C">
        <w:rPr>
          <w:rFonts w:cstheme="minorHAnsi"/>
          <w:b/>
          <w:sz w:val="19"/>
          <w:szCs w:val="19"/>
        </w:rPr>
        <w:t>“Technology”</w:t>
      </w:r>
      <w:r w:rsidRPr="001F004C">
        <w:rPr>
          <w:rFonts w:cstheme="minorHAnsi"/>
          <w:sz w:val="19"/>
          <w:szCs w:val="19"/>
        </w:rPr>
        <w:t xml:space="preserve"> means </w:t>
      </w:r>
      <w:r w:rsidR="00414B22">
        <w:rPr>
          <w:rFonts w:cstheme="minorHAnsi"/>
          <w:sz w:val="19"/>
          <w:szCs w:val="19"/>
        </w:rPr>
        <w:t>NIQ</w:t>
      </w:r>
      <w:r w:rsidR="596847C7" w:rsidRPr="001F004C">
        <w:rPr>
          <w:rFonts w:cstheme="minorHAnsi"/>
          <w:sz w:val="19"/>
          <w:szCs w:val="19"/>
        </w:rPr>
        <w:t xml:space="preserve"> </w:t>
      </w:r>
      <w:r w:rsidRPr="001F004C">
        <w:rPr>
          <w:rFonts w:cstheme="minorHAnsi"/>
          <w:sz w:val="19"/>
          <w:szCs w:val="19"/>
        </w:rPr>
        <w:t>systems, tools, and functionality such as, among others, platforms, web portals and software accessed</w:t>
      </w:r>
      <w:r w:rsidR="04A33B79" w:rsidRPr="001F004C">
        <w:rPr>
          <w:rFonts w:cstheme="minorHAnsi"/>
          <w:sz w:val="19"/>
          <w:szCs w:val="19"/>
        </w:rPr>
        <w:t>/</w:t>
      </w:r>
      <w:r w:rsidRPr="001F004C">
        <w:rPr>
          <w:rFonts w:cstheme="minorHAnsi"/>
          <w:sz w:val="19"/>
          <w:szCs w:val="19"/>
        </w:rPr>
        <w:t xml:space="preserve">used by Client or otherwise provided by </w:t>
      </w:r>
      <w:r w:rsidR="00414B22">
        <w:rPr>
          <w:rFonts w:cstheme="minorHAnsi"/>
          <w:sz w:val="19"/>
          <w:szCs w:val="19"/>
        </w:rPr>
        <w:t>NIQ</w:t>
      </w:r>
      <w:r w:rsidRPr="001F004C">
        <w:rPr>
          <w:rFonts w:cstheme="minorHAnsi"/>
          <w:sz w:val="19"/>
          <w:szCs w:val="19"/>
        </w:rPr>
        <w:t xml:space="preserve"> in connection with the Services, including updates and new versions provided by </w:t>
      </w:r>
      <w:r w:rsidR="00414B22">
        <w:rPr>
          <w:rFonts w:cstheme="minorHAnsi"/>
          <w:sz w:val="19"/>
          <w:szCs w:val="19"/>
        </w:rPr>
        <w:t>NIQ</w:t>
      </w:r>
      <w:r w:rsidR="474E2116" w:rsidRPr="001F004C">
        <w:rPr>
          <w:rFonts w:cstheme="minorHAnsi"/>
          <w:sz w:val="19"/>
          <w:szCs w:val="19"/>
        </w:rPr>
        <w:t>.</w:t>
      </w:r>
    </w:p>
    <w:p w14:paraId="0B976147" w14:textId="1CEE0ABB" w:rsidR="00D64BD0" w:rsidRPr="001F004C" w:rsidRDefault="45585B72" w:rsidP="00351C96">
      <w:pPr>
        <w:pStyle w:val="ListParagraph"/>
        <w:numPr>
          <w:ilvl w:val="1"/>
          <w:numId w:val="3"/>
        </w:numPr>
        <w:tabs>
          <w:tab w:val="left" w:pos="900"/>
        </w:tabs>
        <w:spacing w:after="0" w:line="240" w:lineRule="auto"/>
        <w:ind w:left="900" w:hanging="540"/>
        <w:jc w:val="both"/>
        <w:rPr>
          <w:rFonts w:cstheme="minorHAnsi"/>
          <w:sz w:val="19"/>
          <w:szCs w:val="19"/>
        </w:rPr>
      </w:pPr>
      <w:r w:rsidRPr="001F004C">
        <w:rPr>
          <w:rFonts w:cstheme="minorHAnsi"/>
          <w:b/>
          <w:sz w:val="19"/>
          <w:szCs w:val="19"/>
        </w:rPr>
        <w:lastRenderedPageBreak/>
        <w:t>“Territory”</w:t>
      </w:r>
      <w:r w:rsidRPr="001F004C">
        <w:rPr>
          <w:rFonts w:cstheme="minorHAnsi"/>
          <w:sz w:val="19"/>
          <w:szCs w:val="19"/>
        </w:rPr>
        <w:t xml:space="preserve"> means the geographic location where Client is permitted to use the Services</w:t>
      </w:r>
      <w:r w:rsidR="00554210" w:rsidRPr="001F004C">
        <w:rPr>
          <w:rFonts w:cstheme="minorHAnsi"/>
          <w:sz w:val="19"/>
          <w:szCs w:val="19"/>
        </w:rPr>
        <w:t xml:space="preserve"> as set forth in the LSA</w:t>
      </w:r>
      <w:r w:rsidRPr="001F004C">
        <w:rPr>
          <w:rFonts w:cstheme="minorHAnsi"/>
          <w:sz w:val="19"/>
          <w:szCs w:val="19"/>
        </w:rPr>
        <w:t>, subject to compliance with applicable laws and regulations</w:t>
      </w:r>
      <w:r w:rsidR="00554210" w:rsidRPr="001F004C">
        <w:rPr>
          <w:rFonts w:cstheme="minorHAnsi"/>
          <w:sz w:val="19"/>
          <w:szCs w:val="19"/>
        </w:rPr>
        <w:t xml:space="preserve">. </w:t>
      </w:r>
    </w:p>
    <w:p w14:paraId="731E66A5" w14:textId="3D729E5A" w:rsidR="00327891" w:rsidRPr="001F004C" w:rsidRDefault="00327891" w:rsidP="00D54344">
      <w:pPr>
        <w:pStyle w:val="ListParagraph"/>
        <w:numPr>
          <w:ilvl w:val="0"/>
          <w:numId w:val="3"/>
        </w:numPr>
        <w:tabs>
          <w:tab w:val="left" w:pos="900"/>
        </w:tabs>
        <w:spacing w:before="240" w:after="0" w:line="240" w:lineRule="auto"/>
        <w:ind w:left="446" w:hanging="446"/>
        <w:contextualSpacing w:val="0"/>
        <w:jc w:val="both"/>
        <w:rPr>
          <w:rFonts w:cstheme="minorHAnsi"/>
          <w:sz w:val="19"/>
          <w:szCs w:val="19"/>
        </w:rPr>
      </w:pPr>
      <w:r w:rsidRPr="001F004C">
        <w:rPr>
          <w:rFonts w:cstheme="minorHAnsi"/>
          <w:b/>
          <w:sz w:val="19"/>
          <w:szCs w:val="19"/>
          <w:u w:val="single"/>
        </w:rPr>
        <w:t>Ownership and Intellectual Property Rights</w:t>
      </w:r>
      <w:r w:rsidRPr="001F004C">
        <w:rPr>
          <w:rFonts w:cstheme="minorHAnsi"/>
          <w:b/>
          <w:sz w:val="19"/>
          <w:szCs w:val="19"/>
        </w:rPr>
        <w:t>.</w:t>
      </w:r>
      <w:r w:rsidRPr="001F004C">
        <w:rPr>
          <w:rFonts w:cstheme="minorHAnsi"/>
          <w:sz w:val="19"/>
          <w:szCs w:val="19"/>
        </w:rPr>
        <w:t xml:space="preserve"> </w:t>
      </w:r>
      <w:r w:rsidR="00414B22">
        <w:rPr>
          <w:rFonts w:cstheme="minorHAnsi"/>
          <w:sz w:val="19"/>
          <w:szCs w:val="19"/>
          <w:lang w:val="en-GB"/>
        </w:rPr>
        <w:t>NIQ</w:t>
      </w:r>
      <w:r w:rsidRPr="001F004C">
        <w:rPr>
          <w:rFonts w:cstheme="minorHAnsi"/>
          <w:sz w:val="19"/>
          <w:szCs w:val="19"/>
          <w:lang w:val="en-GB"/>
        </w:rPr>
        <w:t xml:space="preserve"> owns all rights, title and interest in and to the Services, including the </w:t>
      </w:r>
      <w:r w:rsidR="00414B22">
        <w:rPr>
          <w:rFonts w:cstheme="minorHAnsi"/>
          <w:sz w:val="19"/>
          <w:szCs w:val="19"/>
          <w:lang w:val="en-GB"/>
        </w:rPr>
        <w:t>NIQ</w:t>
      </w:r>
      <w:r w:rsidRPr="001F004C">
        <w:rPr>
          <w:rFonts w:cstheme="minorHAnsi"/>
          <w:sz w:val="19"/>
          <w:szCs w:val="19"/>
          <w:lang w:val="en-GB"/>
        </w:rPr>
        <w:t xml:space="preserve"> Information Services, </w:t>
      </w:r>
      <w:r w:rsidR="00414B22">
        <w:rPr>
          <w:rFonts w:cstheme="minorHAnsi"/>
          <w:sz w:val="19"/>
          <w:szCs w:val="19"/>
          <w:lang w:val="en-GB"/>
        </w:rPr>
        <w:t>NIQ</w:t>
      </w:r>
      <w:r w:rsidRPr="001F004C">
        <w:rPr>
          <w:rFonts w:cstheme="minorHAnsi"/>
          <w:sz w:val="19"/>
          <w:szCs w:val="19"/>
          <w:lang w:val="en-GB"/>
        </w:rPr>
        <w:t xml:space="preserve"> Custom Services, Information, References, Results, Technology and all of </w:t>
      </w:r>
      <w:r w:rsidR="00414B22">
        <w:rPr>
          <w:rFonts w:cstheme="minorHAnsi"/>
          <w:sz w:val="19"/>
          <w:szCs w:val="19"/>
          <w:lang w:val="en-GB"/>
        </w:rPr>
        <w:t>NIQ</w:t>
      </w:r>
      <w:r w:rsidRPr="001F004C">
        <w:rPr>
          <w:rFonts w:cstheme="minorHAnsi"/>
          <w:sz w:val="19"/>
          <w:szCs w:val="19"/>
          <w:lang w:val="en-GB"/>
        </w:rPr>
        <w:t xml:space="preserve">'s data, models, methodologies, algorithms, processes, outputs, materials, specifications, templates, analyses, concepts, survey and survey design, questionnaires, expertise, know-how, elements of graphics, design, user interface, raw data including physiological facial-coding, eye-tracking and/or biometric data, data-derived metrics, norms, benchmarks, syndicated or syndicatable data, data compilations and other data and tools or proprietary materials or derivatives thereof included in, used, developed, discovered or gained in connection with providing the Services and any suggested modifications, improvements, or feedback thereto. Client acknowledges and agrees that the Services and all portions thereof constitute and contain valuable intellectual property </w:t>
      </w:r>
      <w:r w:rsidRPr="001F004C">
        <w:rPr>
          <w:rFonts w:cstheme="minorHAnsi"/>
          <w:spacing w:val="-5"/>
          <w:sz w:val="19"/>
          <w:szCs w:val="19"/>
          <w:shd w:val="clear" w:color="auto" w:fill="FCFCFC"/>
        </w:rPr>
        <w:t xml:space="preserve">(including, but not limited to, copyrights, trade secrets, database rights, trademark rights, rights to trade names, service marks and other product and service names and logos) </w:t>
      </w:r>
      <w:r w:rsidRPr="001F004C">
        <w:rPr>
          <w:rFonts w:cstheme="minorHAnsi"/>
          <w:sz w:val="19"/>
          <w:szCs w:val="19"/>
          <w:lang w:val="en-GB"/>
        </w:rPr>
        <w:t xml:space="preserve">and confidential information of </w:t>
      </w:r>
      <w:r w:rsidR="00414B22">
        <w:rPr>
          <w:rFonts w:cstheme="minorHAnsi"/>
          <w:sz w:val="19"/>
          <w:szCs w:val="19"/>
          <w:lang w:val="en-GB"/>
        </w:rPr>
        <w:t>NIQ</w:t>
      </w:r>
      <w:r w:rsidRPr="001F004C">
        <w:rPr>
          <w:rFonts w:cstheme="minorHAnsi"/>
          <w:sz w:val="19"/>
          <w:szCs w:val="19"/>
          <w:lang w:val="en-GB"/>
        </w:rPr>
        <w:t xml:space="preserve"> and that the Services were developed using substantial effort and resources.</w:t>
      </w:r>
    </w:p>
    <w:p w14:paraId="5CBCAD81" w14:textId="7131BF14" w:rsidR="00327891" w:rsidRPr="001F004C" w:rsidRDefault="00327891" w:rsidP="00327891">
      <w:pPr>
        <w:pStyle w:val="ListParagraph"/>
        <w:keepNext/>
        <w:numPr>
          <w:ilvl w:val="0"/>
          <w:numId w:val="3"/>
        </w:numPr>
        <w:tabs>
          <w:tab w:val="left" w:pos="360"/>
          <w:tab w:val="left" w:pos="1170"/>
        </w:tabs>
        <w:spacing w:before="240" w:after="0" w:line="240" w:lineRule="auto"/>
        <w:contextualSpacing w:val="0"/>
        <w:jc w:val="both"/>
        <w:rPr>
          <w:rFonts w:cstheme="minorHAnsi"/>
          <w:b/>
          <w:sz w:val="19"/>
          <w:szCs w:val="19"/>
        </w:rPr>
      </w:pPr>
      <w:r w:rsidRPr="001F004C">
        <w:rPr>
          <w:rFonts w:cstheme="minorHAnsi"/>
          <w:b/>
          <w:sz w:val="19"/>
          <w:szCs w:val="19"/>
          <w:u w:val="single"/>
        </w:rPr>
        <w:t xml:space="preserve">Use of </w:t>
      </w:r>
      <w:r w:rsidR="00414B22">
        <w:rPr>
          <w:rFonts w:cstheme="minorHAnsi"/>
          <w:b/>
          <w:sz w:val="19"/>
          <w:szCs w:val="19"/>
          <w:u w:val="single"/>
        </w:rPr>
        <w:t>NIQ</w:t>
      </w:r>
      <w:r w:rsidRPr="001F004C">
        <w:rPr>
          <w:rFonts w:cstheme="minorHAnsi"/>
          <w:b/>
          <w:sz w:val="19"/>
          <w:szCs w:val="19"/>
          <w:u w:val="single"/>
        </w:rPr>
        <w:t xml:space="preserve"> Information Services</w:t>
      </w:r>
      <w:r w:rsidRPr="001F004C">
        <w:rPr>
          <w:rFonts w:cstheme="minorHAnsi"/>
          <w:b/>
          <w:sz w:val="19"/>
          <w:szCs w:val="19"/>
        </w:rPr>
        <w:t>.</w:t>
      </w:r>
    </w:p>
    <w:p w14:paraId="4E9C0C15" w14:textId="1C7C610C" w:rsidR="00327891" w:rsidRPr="001F004C" w:rsidRDefault="00327891" w:rsidP="006606FD">
      <w:pPr>
        <w:pStyle w:val="ListParagraph"/>
        <w:numPr>
          <w:ilvl w:val="1"/>
          <w:numId w:val="3"/>
        </w:numPr>
        <w:tabs>
          <w:tab w:val="left" w:pos="900"/>
        </w:tabs>
        <w:spacing w:before="80" w:after="0" w:line="240" w:lineRule="auto"/>
        <w:ind w:left="806" w:hanging="446"/>
        <w:contextualSpacing w:val="0"/>
        <w:jc w:val="both"/>
        <w:rPr>
          <w:rFonts w:cstheme="minorHAnsi"/>
          <w:sz w:val="19"/>
          <w:szCs w:val="19"/>
        </w:rPr>
      </w:pPr>
      <w:r w:rsidRPr="001F004C">
        <w:rPr>
          <w:rFonts w:cstheme="minorHAnsi"/>
          <w:sz w:val="19"/>
          <w:szCs w:val="19"/>
        </w:rPr>
        <w:t xml:space="preserve">Subject to the terms of this MSA and the applicable LSA, </w:t>
      </w:r>
      <w:r w:rsidR="00414B22">
        <w:rPr>
          <w:rFonts w:cstheme="minorHAnsi"/>
          <w:sz w:val="19"/>
          <w:szCs w:val="19"/>
        </w:rPr>
        <w:t>NIQ</w:t>
      </w:r>
      <w:r w:rsidRPr="001F004C">
        <w:rPr>
          <w:rFonts w:cstheme="minorHAnsi"/>
          <w:sz w:val="19"/>
          <w:szCs w:val="19"/>
        </w:rPr>
        <w:t xml:space="preserve"> grants Client a limited, non-transferable, non-sublicensable, non-exclusive license to use the Services internally for its legitimate business purposes, in the Territory, during the term of the applicable LSA.</w:t>
      </w:r>
    </w:p>
    <w:p w14:paraId="740EF02C" w14:textId="6AA3C9B8" w:rsidR="008C0184" w:rsidRDefault="00327891" w:rsidP="006606FD">
      <w:pPr>
        <w:pStyle w:val="ListParagraph"/>
        <w:numPr>
          <w:ilvl w:val="1"/>
          <w:numId w:val="3"/>
        </w:numPr>
        <w:tabs>
          <w:tab w:val="left" w:pos="900"/>
        </w:tabs>
        <w:spacing w:before="80" w:after="0" w:line="240" w:lineRule="auto"/>
        <w:ind w:left="806" w:hanging="446"/>
        <w:contextualSpacing w:val="0"/>
        <w:jc w:val="both"/>
        <w:rPr>
          <w:rFonts w:cstheme="minorHAnsi"/>
          <w:sz w:val="19"/>
          <w:szCs w:val="19"/>
        </w:rPr>
      </w:pPr>
      <w:r w:rsidRPr="001F004C">
        <w:rPr>
          <w:rFonts w:cstheme="minorHAnsi"/>
          <w:sz w:val="19"/>
          <w:szCs w:val="19"/>
        </w:rPr>
        <w:t xml:space="preserve">Client may include Limited Excerpts subject to Client’s indemnification of </w:t>
      </w:r>
      <w:r w:rsidR="00414B22">
        <w:rPr>
          <w:rFonts w:cstheme="minorHAnsi"/>
          <w:sz w:val="19"/>
          <w:szCs w:val="19"/>
        </w:rPr>
        <w:t>NIQ</w:t>
      </w:r>
      <w:r w:rsidRPr="001F004C">
        <w:rPr>
          <w:rFonts w:cstheme="minorHAnsi"/>
          <w:sz w:val="19"/>
          <w:szCs w:val="19"/>
        </w:rPr>
        <w:t xml:space="preserve"> set forth in this MSA, as follows: </w:t>
      </w:r>
    </w:p>
    <w:p w14:paraId="7548F6BA" w14:textId="3A8EFEA8" w:rsidR="008C0184" w:rsidRDefault="008C0184" w:rsidP="008C0184">
      <w:pPr>
        <w:pStyle w:val="ListParagraph"/>
        <w:numPr>
          <w:ilvl w:val="2"/>
          <w:numId w:val="3"/>
        </w:numPr>
        <w:tabs>
          <w:tab w:val="left" w:pos="900"/>
        </w:tabs>
        <w:spacing w:before="80" w:after="0" w:line="240" w:lineRule="auto"/>
        <w:contextualSpacing w:val="0"/>
        <w:jc w:val="both"/>
        <w:rPr>
          <w:rFonts w:cstheme="minorHAnsi"/>
          <w:sz w:val="19"/>
          <w:szCs w:val="19"/>
        </w:rPr>
      </w:pPr>
      <w:r>
        <w:rPr>
          <w:rFonts w:cstheme="minorHAnsi"/>
          <w:sz w:val="19"/>
          <w:szCs w:val="19"/>
        </w:rPr>
        <w:t>I</w:t>
      </w:r>
      <w:r w:rsidR="00327891" w:rsidRPr="001F004C">
        <w:rPr>
          <w:rFonts w:cstheme="minorHAnsi"/>
          <w:sz w:val="19"/>
          <w:szCs w:val="19"/>
        </w:rPr>
        <w:t>n Client’s reports and analyses, which Client may disclose in confidence to retailers and other vendors with whom Client does business in support or furtherance of Client’s efforts to market its products or services</w:t>
      </w:r>
      <w:r>
        <w:rPr>
          <w:rFonts w:cstheme="minorHAnsi"/>
          <w:sz w:val="19"/>
          <w:szCs w:val="19"/>
        </w:rPr>
        <w:t xml:space="preserve"> </w:t>
      </w:r>
      <w:r w:rsidR="00CC6DAF" w:rsidRPr="00543C4A">
        <w:rPr>
          <w:rFonts w:cstheme="minorHAnsi"/>
          <w:sz w:val="19"/>
          <w:szCs w:val="19"/>
        </w:rPr>
        <w:t>(but not for use to enrich or otherwise use in any such retailer</w:t>
      </w:r>
      <w:r w:rsidR="00CC6DAF">
        <w:rPr>
          <w:rFonts w:cstheme="minorHAnsi"/>
          <w:sz w:val="19"/>
          <w:szCs w:val="19"/>
        </w:rPr>
        <w:t>’</w:t>
      </w:r>
      <w:r w:rsidR="00CC6DAF" w:rsidRPr="00543C4A">
        <w:rPr>
          <w:rFonts w:cstheme="minorHAnsi"/>
          <w:sz w:val="19"/>
          <w:szCs w:val="19"/>
        </w:rPr>
        <w:t>s and other vendor’s products or solutions)</w:t>
      </w:r>
      <w:r>
        <w:rPr>
          <w:rFonts w:cstheme="minorHAnsi"/>
          <w:sz w:val="19"/>
          <w:szCs w:val="19"/>
        </w:rPr>
        <w:t>.</w:t>
      </w:r>
    </w:p>
    <w:p w14:paraId="1B98BC10" w14:textId="4A0542ED" w:rsidR="003B5BD7" w:rsidRDefault="008C0184" w:rsidP="008C0184">
      <w:pPr>
        <w:pStyle w:val="ListParagraph"/>
        <w:numPr>
          <w:ilvl w:val="2"/>
          <w:numId w:val="3"/>
        </w:numPr>
        <w:tabs>
          <w:tab w:val="left" w:pos="900"/>
        </w:tabs>
        <w:spacing w:before="80" w:after="0" w:line="240" w:lineRule="auto"/>
        <w:contextualSpacing w:val="0"/>
        <w:jc w:val="both"/>
        <w:rPr>
          <w:rFonts w:cstheme="minorHAnsi"/>
          <w:sz w:val="19"/>
          <w:szCs w:val="19"/>
        </w:rPr>
      </w:pPr>
      <w:r>
        <w:rPr>
          <w:rFonts w:cstheme="minorHAnsi"/>
          <w:sz w:val="19"/>
          <w:szCs w:val="19"/>
        </w:rPr>
        <w:t>I</w:t>
      </w:r>
      <w:r w:rsidR="00327891" w:rsidRPr="001F004C">
        <w:rPr>
          <w:rFonts w:cstheme="minorHAnsi"/>
          <w:sz w:val="19"/>
          <w:szCs w:val="19"/>
        </w:rPr>
        <w:t xml:space="preserve">n Client trade and consumer advertising copy, annual reports, and reports to the financial community. Client shall not use </w:t>
      </w:r>
      <w:r w:rsidR="00414B22">
        <w:rPr>
          <w:rFonts w:cstheme="minorHAnsi"/>
          <w:sz w:val="19"/>
          <w:szCs w:val="19"/>
        </w:rPr>
        <w:t>NIQ</w:t>
      </w:r>
      <w:r w:rsidR="00327891" w:rsidRPr="001F004C">
        <w:rPr>
          <w:rFonts w:cstheme="minorHAnsi"/>
          <w:sz w:val="19"/>
          <w:szCs w:val="19"/>
        </w:rPr>
        <w:t xml:space="preserve">’s name in an advertising claim, nor include Information in such claim, but may, in a reference to Information in a footnote or similar subsidiary text in support of the advertising claim made by Client, identify </w:t>
      </w:r>
      <w:r w:rsidR="00414B22">
        <w:rPr>
          <w:rFonts w:cstheme="minorHAnsi"/>
          <w:sz w:val="19"/>
          <w:szCs w:val="19"/>
        </w:rPr>
        <w:t>NIQ</w:t>
      </w:r>
      <w:r w:rsidR="00327891" w:rsidRPr="001F004C">
        <w:rPr>
          <w:rFonts w:cstheme="minorHAnsi"/>
          <w:sz w:val="19"/>
          <w:szCs w:val="19"/>
        </w:rPr>
        <w:t xml:space="preserve"> as follows: “*</w:t>
      </w:r>
      <w:r w:rsidR="00327891" w:rsidRPr="001F004C">
        <w:rPr>
          <w:rFonts w:cstheme="minorHAnsi"/>
          <w:i/>
          <w:iCs/>
          <w:sz w:val="19"/>
          <w:szCs w:val="19"/>
        </w:rPr>
        <w:t xml:space="preserve">Based in part on data reported by </w:t>
      </w:r>
      <w:r w:rsidR="00414B22">
        <w:rPr>
          <w:rFonts w:cstheme="minorHAnsi"/>
          <w:i/>
          <w:iCs/>
          <w:sz w:val="19"/>
          <w:szCs w:val="19"/>
        </w:rPr>
        <w:t>NIQ</w:t>
      </w:r>
      <w:r w:rsidR="00327891" w:rsidRPr="001F004C">
        <w:rPr>
          <w:rFonts w:cstheme="minorHAnsi"/>
          <w:i/>
          <w:iCs/>
          <w:sz w:val="19"/>
          <w:szCs w:val="19"/>
        </w:rPr>
        <w:t xml:space="preserve"> through its [name of Service] for the [name of Category] for the [X-week] period ending[end date], for the [specify country and channels covered}  Copyright © 20__ [insert </w:t>
      </w:r>
      <w:r w:rsidR="00414B22">
        <w:rPr>
          <w:rFonts w:cstheme="minorHAnsi"/>
          <w:i/>
          <w:iCs/>
          <w:sz w:val="19"/>
          <w:szCs w:val="19"/>
        </w:rPr>
        <w:t>NIQ</w:t>
      </w:r>
      <w:r w:rsidR="00327891" w:rsidRPr="001F004C">
        <w:rPr>
          <w:rFonts w:cstheme="minorHAnsi"/>
          <w:i/>
          <w:iCs/>
          <w:sz w:val="19"/>
          <w:szCs w:val="19"/>
        </w:rPr>
        <w:t xml:space="preserve"> entity]</w:t>
      </w:r>
      <w:r w:rsidR="00327891" w:rsidRPr="001F004C">
        <w:rPr>
          <w:rFonts w:cstheme="minorHAnsi"/>
          <w:sz w:val="19"/>
          <w:szCs w:val="19"/>
        </w:rPr>
        <w:t>. Client shall not make statements in an advertisement that use language substantially to the effect that</w:t>
      </w:r>
      <w:r w:rsidR="003B5BD7">
        <w:rPr>
          <w:rFonts w:cstheme="minorHAnsi"/>
          <w:sz w:val="19"/>
          <w:szCs w:val="19"/>
        </w:rPr>
        <w:t>, by way of example,</w:t>
      </w:r>
      <w:r w:rsidR="00327891" w:rsidRPr="001F004C">
        <w:rPr>
          <w:rFonts w:cstheme="minorHAnsi"/>
          <w:sz w:val="19"/>
          <w:szCs w:val="19"/>
        </w:rPr>
        <w:t xml:space="preserve"> “</w:t>
      </w:r>
      <w:r w:rsidR="00414B22">
        <w:rPr>
          <w:rFonts w:cstheme="minorHAnsi"/>
          <w:i/>
          <w:iCs/>
          <w:sz w:val="19"/>
          <w:szCs w:val="19"/>
        </w:rPr>
        <w:t>NIQ</w:t>
      </w:r>
      <w:r w:rsidR="00327891" w:rsidRPr="001F004C">
        <w:rPr>
          <w:rFonts w:cstheme="minorHAnsi"/>
          <w:i/>
          <w:iCs/>
          <w:sz w:val="19"/>
          <w:szCs w:val="19"/>
        </w:rPr>
        <w:t xml:space="preserve"> shows that our brand is number one</w:t>
      </w:r>
      <w:r w:rsidR="00327891" w:rsidRPr="001F004C">
        <w:rPr>
          <w:rFonts w:cstheme="minorHAnsi"/>
          <w:sz w:val="19"/>
          <w:szCs w:val="19"/>
        </w:rPr>
        <w:t>” or “</w:t>
      </w:r>
      <w:r w:rsidR="00327891" w:rsidRPr="001F004C">
        <w:rPr>
          <w:rFonts w:cstheme="minorHAnsi"/>
          <w:i/>
          <w:iCs/>
          <w:sz w:val="19"/>
          <w:szCs w:val="19"/>
        </w:rPr>
        <w:t xml:space="preserve">According to </w:t>
      </w:r>
      <w:r w:rsidR="00414B22">
        <w:rPr>
          <w:rFonts w:cstheme="minorHAnsi"/>
          <w:i/>
          <w:iCs/>
          <w:sz w:val="19"/>
          <w:szCs w:val="19"/>
        </w:rPr>
        <w:t>NIQ</w:t>
      </w:r>
      <w:r w:rsidR="00327891" w:rsidRPr="001F004C">
        <w:rPr>
          <w:rFonts w:cstheme="minorHAnsi"/>
          <w:i/>
          <w:iCs/>
          <w:sz w:val="19"/>
          <w:szCs w:val="19"/>
        </w:rPr>
        <w:t xml:space="preserve"> data, Product D was the top selling category A product in country B during time period C</w:t>
      </w:r>
      <w:r w:rsidR="00327891" w:rsidRPr="001F004C">
        <w:rPr>
          <w:rFonts w:cstheme="minorHAnsi"/>
          <w:sz w:val="19"/>
          <w:szCs w:val="19"/>
        </w:rPr>
        <w:t xml:space="preserve">.” No pricing information derived from Information shall be used in any way in any advertising claim made by Client; nor shall any form of pricing information be deemed to fall within the definition of “Limited Excerpts” as set forth herein. </w:t>
      </w:r>
    </w:p>
    <w:p w14:paraId="363D28DB" w14:textId="15A64AC6" w:rsidR="00327891" w:rsidRPr="001F004C" w:rsidRDefault="00327891" w:rsidP="008C0184">
      <w:pPr>
        <w:pStyle w:val="ListParagraph"/>
        <w:numPr>
          <w:ilvl w:val="2"/>
          <w:numId w:val="3"/>
        </w:numPr>
        <w:tabs>
          <w:tab w:val="left" w:pos="900"/>
        </w:tabs>
        <w:spacing w:before="80" w:after="0" w:line="240" w:lineRule="auto"/>
        <w:contextualSpacing w:val="0"/>
        <w:jc w:val="both"/>
        <w:rPr>
          <w:rFonts w:cstheme="minorHAnsi"/>
          <w:sz w:val="19"/>
          <w:szCs w:val="19"/>
        </w:rPr>
      </w:pPr>
      <w:r w:rsidRPr="001F004C">
        <w:rPr>
          <w:rFonts w:cstheme="minorHAnsi"/>
          <w:sz w:val="19"/>
          <w:szCs w:val="19"/>
        </w:rPr>
        <w:t xml:space="preserve">Limited Excerpts must not be presented in a misleading manner; nor include competitor brands or product names; Client </w:t>
      </w:r>
      <w:r w:rsidR="003E4F3D">
        <w:rPr>
          <w:rFonts w:cstheme="minorHAnsi"/>
          <w:sz w:val="19"/>
          <w:szCs w:val="19"/>
        </w:rPr>
        <w:t xml:space="preserve">shall not </w:t>
      </w:r>
      <w:r w:rsidRPr="001F004C">
        <w:rPr>
          <w:rFonts w:cstheme="minorHAnsi"/>
          <w:sz w:val="19"/>
          <w:szCs w:val="19"/>
        </w:rPr>
        <w:t xml:space="preserve">state or imply that </w:t>
      </w:r>
      <w:r w:rsidR="00414B22">
        <w:rPr>
          <w:rFonts w:cstheme="minorHAnsi"/>
          <w:sz w:val="19"/>
          <w:szCs w:val="19"/>
        </w:rPr>
        <w:t>NIQ</w:t>
      </w:r>
      <w:r w:rsidRPr="001F004C">
        <w:rPr>
          <w:rFonts w:cstheme="minorHAnsi"/>
          <w:sz w:val="19"/>
          <w:szCs w:val="19"/>
        </w:rPr>
        <w:t xml:space="preserve"> endorses a particular claim, </w:t>
      </w:r>
      <w:r w:rsidR="00932002" w:rsidRPr="001F004C">
        <w:rPr>
          <w:rFonts w:cstheme="minorHAnsi"/>
          <w:sz w:val="19"/>
          <w:szCs w:val="19"/>
        </w:rPr>
        <w:t>product,</w:t>
      </w:r>
      <w:r w:rsidRPr="001F004C">
        <w:rPr>
          <w:rFonts w:cstheme="minorHAnsi"/>
          <w:sz w:val="19"/>
          <w:szCs w:val="19"/>
        </w:rPr>
        <w:t xml:space="preserve"> or service. Limited Excerpts must be accurately sourced to </w:t>
      </w:r>
      <w:r w:rsidR="00414B22">
        <w:rPr>
          <w:rFonts w:cstheme="minorHAnsi"/>
          <w:sz w:val="19"/>
          <w:szCs w:val="19"/>
        </w:rPr>
        <w:t>NIQ</w:t>
      </w:r>
      <w:r w:rsidRPr="001F004C">
        <w:rPr>
          <w:rFonts w:cstheme="minorHAnsi"/>
          <w:sz w:val="19"/>
          <w:szCs w:val="19"/>
        </w:rPr>
        <w:t xml:space="preserve"> in a format similar to the footnote above.</w:t>
      </w:r>
    </w:p>
    <w:p w14:paraId="364183F8" w14:textId="419138E5" w:rsidR="00327891" w:rsidRPr="001F004C" w:rsidRDefault="00327891" w:rsidP="006606FD">
      <w:pPr>
        <w:pStyle w:val="ListParagraph"/>
        <w:numPr>
          <w:ilvl w:val="1"/>
          <w:numId w:val="3"/>
        </w:numPr>
        <w:tabs>
          <w:tab w:val="left" w:pos="900"/>
        </w:tabs>
        <w:spacing w:before="80" w:after="0" w:line="240" w:lineRule="auto"/>
        <w:contextualSpacing w:val="0"/>
        <w:jc w:val="both"/>
        <w:rPr>
          <w:rFonts w:cstheme="minorHAnsi"/>
          <w:sz w:val="19"/>
          <w:szCs w:val="19"/>
        </w:rPr>
      </w:pPr>
      <w:r w:rsidRPr="001F004C">
        <w:rPr>
          <w:rFonts w:cstheme="minorHAnsi"/>
          <w:sz w:val="19"/>
          <w:szCs w:val="19"/>
        </w:rPr>
        <w:t xml:space="preserve">Client or </w:t>
      </w:r>
      <w:r w:rsidR="00414B22">
        <w:rPr>
          <w:rFonts w:cstheme="minorHAnsi"/>
          <w:sz w:val="19"/>
          <w:szCs w:val="19"/>
        </w:rPr>
        <w:t>NIQ</w:t>
      </w:r>
      <w:r w:rsidRPr="001F004C">
        <w:rPr>
          <w:rFonts w:cstheme="minorHAnsi"/>
          <w:sz w:val="19"/>
          <w:szCs w:val="19"/>
        </w:rPr>
        <w:t xml:space="preserve"> may furnish Information to third parties (such as consultants and third-party processors) retained by Client for use solely on behalf of Client (each a “Third Party”) subject to such Third Party’s execution of </w:t>
      </w:r>
      <w:r w:rsidR="00414B22">
        <w:rPr>
          <w:rFonts w:cstheme="minorHAnsi"/>
          <w:sz w:val="19"/>
          <w:szCs w:val="19"/>
        </w:rPr>
        <w:t>NIQ</w:t>
      </w:r>
      <w:r w:rsidRPr="001F004C">
        <w:rPr>
          <w:rFonts w:cstheme="minorHAnsi"/>
          <w:sz w:val="19"/>
          <w:szCs w:val="19"/>
        </w:rPr>
        <w:t xml:space="preserve">’s then standard form of agreement(s) for such access and use and/or participation by such Third Party in an </w:t>
      </w:r>
      <w:r w:rsidR="00414B22">
        <w:rPr>
          <w:rFonts w:cstheme="minorHAnsi"/>
          <w:sz w:val="19"/>
          <w:szCs w:val="19"/>
        </w:rPr>
        <w:t>NIQ</w:t>
      </w:r>
      <w:r w:rsidRPr="001F004C">
        <w:rPr>
          <w:rFonts w:cstheme="minorHAnsi"/>
          <w:sz w:val="19"/>
          <w:szCs w:val="19"/>
        </w:rPr>
        <w:t xml:space="preserve"> designated network program. Client shall provide </w:t>
      </w:r>
      <w:r w:rsidR="00414B22">
        <w:rPr>
          <w:rFonts w:cstheme="minorHAnsi"/>
          <w:sz w:val="19"/>
          <w:szCs w:val="19"/>
        </w:rPr>
        <w:t>NIQ</w:t>
      </w:r>
      <w:r w:rsidRPr="001F004C">
        <w:rPr>
          <w:rFonts w:cstheme="minorHAnsi"/>
          <w:sz w:val="19"/>
          <w:szCs w:val="19"/>
        </w:rPr>
        <w:t xml:space="preserve"> with a reasonable opportunity to provide Client with a proposal for </w:t>
      </w:r>
      <w:r w:rsidR="00414B22">
        <w:rPr>
          <w:rFonts w:cstheme="minorHAnsi"/>
          <w:sz w:val="19"/>
          <w:szCs w:val="19"/>
        </w:rPr>
        <w:t>NIQ</w:t>
      </w:r>
      <w:r w:rsidRPr="001F004C">
        <w:rPr>
          <w:rFonts w:cstheme="minorHAnsi"/>
          <w:sz w:val="19"/>
          <w:szCs w:val="19"/>
        </w:rPr>
        <w:t xml:space="preserve"> to perform the required services relating to Information prior to entering into an agreement with a Third Party for such services. </w:t>
      </w:r>
      <w:r w:rsidR="00414B22">
        <w:rPr>
          <w:rFonts w:cstheme="minorHAnsi"/>
          <w:sz w:val="19"/>
          <w:szCs w:val="19"/>
        </w:rPr>
        <w:t>NIQ</w:t>
      </w:r>
      <w:r w:rsidRPr="001F004C">
        <w:rPr>
          <w:rFonts w:cstheme="minorHAnsi"/>
          <w:sz w:val="19"/>
          <w:szCs w:val="19"/>
        </w:rPr>
        <w:t xml:space="preserve"> may refuse to enter into agreements with Third Parties at its discretion. Notwithstanding the foregoing, Client may furnish Information to (a) IT Support Service Providers; and/or (b) Staff Augmentation Personnel, provided that: (i) each such party is bound by a customary agreement with Client that protects the confidentiality of the Information and restricts access and use by the IT Support Service Providers and Staff Augmentation Personnel solely to that required to provide support services to Client; and (ii) Client assumes full responsibility and liability on behalf of such IT Support Service Providers and Staff Augmentation Personnel with respect to the use and disclosure of the Information or any portion thereof by such IT Support Service Providers and Staff Augmentation Personnel.</w:t>
      </w:r>
    </w:p>
    <w:p w14:paraId="09DE4495" w14:textId="4E331070" w:rsidR="00327891" w:rsidRPr="001F004C" w:rsidRDefault="00327891" w:rsidP="00D54344">
      <w:pPr>
        <w:pStyle w:val="ListParagraph"/>
        <w:numPr>
          <w:ilvl w:val="0"/>
          <w:numId w:val="3"/>
        </w:numPr>
        <w:tabs>
          <w:tab w:val="left" w:pos="900"/>
        </w:tabs>
        <w:spacing w:before="240" w:after="0" w:line="240" w:lineRule="auto"/>
        <w:ind w:hanging="446"/>
        <w:contextualSpacing w:val="0"/>
        <w:jc w:val="both"/>
        <w:rPr>
          <w:rStyle w:val="normaltextrun"/>
          <w:rFonts w:cstheme="minorHAnsi"/>
          <w:sz w:val="19"/>
          <w:szCs w:val="19"/>
        </w:rPr>
      </w:pPr>
      <w:r w:rsidRPr="001F004C">
        <w:rPr>
          <w:rFonts w:cstheme="minorHAnsi"/>
          <w:b/>
          <w:bCs/>
          <w:sz w:val="19"/>
          <w:szCs w:val="19"/>
          <w:u w:val="single"/>
        </w:rPr>
        <w:t xml:space="preserve">Use of </w:t>
      </w:r>
      <w:r w:rsidR="00414B22">
        <w:rPr>
          <w:rFonts w:cstheme="minorHAnsi"/>
          <w:b/>
          <w:bCs/>
          <w:sz w:val="19"/>
          <w:szCs w:val="19"/>
          <w:u w:val="single"/>
        </w:rPr>
        <w:t>NIQ</w:t>
      </w:r>
      <w:r w:rsidRPr="001F004C">
        <w:rPr>
          <w:rFonts w:cstheme="minorHAnsi"/>
          <w:b/>
          <w:bCs/>
          <w:sz w:val="19"/>
          <w:szCs w:val="19"/>
          <w:u w:val="single"/>
        </w:rPr>
        <w:t xml:space="preserve"> Custom Services</w:t>
      </w:r>
      <w:r w:rsidRPr="001F004C">
        <w:rPr>
          <w:rFonts w:cstheme="minorHAnsi"/>
          <w:b/>
          <w:bCs/>
          <w:sz w:val="19"/>
          <w:szCs w:val="19"/>
        </w:rPr>
        <w:t>.</w:t>
      </w:r>
      <w:r w:rsidRPr="001F004C">
        <w:rPr>
          <w:rStyle w:val="normaltextrun"/>
          <w:rFonts w:cstheme="minorHAnsi"/>
          <w:b/>
          <w:bCs/>
          <w:sz w:val="19"/>
          <w:szCs w:val="19"/>
          <w:shd w:val="clear" w:color="auto" w:fill="FFFFFF"/>
        </w:rPr>
        <w:t xml:space="preserve"> </w:t>
      </w:r>
      <w:r w:rsidRPr="001F004C">
        <w:rPr>
          <w:rStyle w:val="normaltextrun"/>
          <w:rFonts w:cstheme="minorHAnsi"/>
          <w:sz w:val="19"/>
          <w:szCs w:val="19"/>
          <w:shd w:val="clear" w:color="auto" w:fill="FFFFFF"/>
        </w:rPr>
        <w:t xml:space="preserve">Client may use the Results in the Territory for (a) internal business purposes; (b) in the conduct of its business with partners, </w:t>
      </w:r>
      <w:r w:rsidR="00932002" w:rsidRPr="001F004C">
        <w:rPr>
          <w:rStyle w:val="normaltextrun"/>
          <w:rFonts w:cstheme="minorHAnsi"/>
          <w:sz w:val="19"/>
          <w:szCs w:val="19"/>
          <w:shd w:val="clear" w:color="auto" w:fill="FFFFFF"/>
        </w:rPr>
        <w:t>suppliers,</w:t>
      </w:r>
      <w:r w:rsidRPr="001F004C">
        <w:rPr>
          <w:rStyle w:val="normaltextrun"/>
          <w:rFonts w:cstheme="minorHAnsi"/>
          <w:sz w:val="19"/>
          <w:szCs w:val="19"/>
          <w:shd w:val="clear" w:color="auto" w:fill="FFFFFF"/>
        </w:rPr>
        <w:t xml:space="preserve"> and customers on obligations of confidentiality without further disclosure rights</w:t>
      </w:r>
      <w:r w:rsidRPr="001F004C">
        <w:rPr>
          <w:rStyle w:val="normaltextrun"/>
          <w:rFonts w:cstheme="minorHAnsi"/>
          <w:sz w:val="19"/>
          <w:szCs w:val="19"/>
        </w:rPr>
        <w:t>;</w:t>
      </w:r>
      <w:r w:rsidRPr="001F004C">
        <w:rPr>
          <w:rStyle w:val="normaltextrun"/>
          <w:rFonts w:cstheme="minorHAnsi"/>
          <w:sz w:val="19"/>
          <w:szCs w:val="19"/>
          <w:shd w:val="clear" w:color="auto" w:fill="FFFFFF"/>
        </w:rPr>
        <w:t xml:space="preserve"> (c) with </w:t>
      </w:r>
      <w:r w:rsidR="00414B22">
        <w:rPr>
          <w:rStyle w:val="normaltextrun"/>
          <w:rFonts w:cstheme="minorHAnsi"/>
          <w:sz w:val="19"/>
          <w:szCs w:val="19"/>
          <w:shd w:val="clear" w:color="auto" w:fill="FFFFFF"/>
        </w:rPr>
        <w:t>NIQ</w:t>
      </w:r>
      <w:r w:rsidRPr="001F004C">
        <w:rPr>
          <w:rStyle w:val="normaltextrun"/>
          <w:rFonts w:cstheme="minorHAnsi"/>
          <w:sz w:val="19"/>
          <w:szCs w:val="19"/>
          <w:shd w:val="clear" w:color="auto" w:fill="FFFFFF"/>
        </w:rPr>
        <w:t>’s prior written consent, in advertising or promotion of Client’s products or services; and (d) as otherwise set forth in the applicable LSA.</w:t>
      </w:r>
    </w:p>
    <w:p w14:paraId="12B832E8" w14:textId="5714F0A2" w:rsidR="00327891" w:rsidRPr="001F004C" w:rsidRDefault="00327891" w:rsidP="00D54344">
      <w:pPr>
        <w:pStyle w:val="ListParagraph"/>
        <w:numPr>
          <w:ilvl w:val="0"/>
          <w:numId w:val="3"/>
        </w:numPr>
        <w:tabs>
          <w:tab w:val="left" w:pos="900"/>
        </w:tabs>
        <w:spacing w:before="240" w:after="0" w:line="240" w:lineRule="auto"/>
        <w:ind w:hanging="446"/>
        <w:contextualSpacing w:val="0"/>
        <w:jc w:val="both"/>
        <w:rPr>
          <w:rFonts w:cstheme="minorHAnsi"/>
          <w:sz w:val="19"/>
          <w:szCs w:val="19"/>
        </w:rPr>
      </w:pPr>
      <w:r w:rsidRPr="001F004C">
        <w:rPr>
          <w:rFonts w:cstheme="minorHAnsi"/>
          <w:b/>
          <w:bCs/>
          <w:sz w:val="19"/>
          <w:szCs w:val="19"/>
          <w:u w:val="single"/>
        </w:rPr>
        <w:t>Technology</w:t>
      </w:r>
      <w:r w:rsidRPr="001F004C">
        <w:rPr>
          <w:rFonts w:cstheme="minorHAnsi"/>
          <w:b/>
          <w:bCs/>
          <w:sz w:val="19"/>
          <w:szCs w:val="19"/>
        </w:rPr>
        <w:t>.</w:t>
      </w:r>
      <w:r w:rsidRPr="001F004C">
        <w:rPr>
          <w:rFonts w:cstheme="minorHAnsi"/>
          <w:sz w:val="19"/>
          <w:szCs w:val="19"/>
        </w:rPr>
        <w:t xml:space="preserve"> Technology may be used by Client to access the Services</w:t>
      </w:r>
      <w:r w:rsidR="003E4F3D">
        <w:rPr>
          <w:rFonts w:cstheme="minorHAnsi"/>
          <w:sz w:val="19"/>
          <w:szCs w:val="19"/>
        </w:rPr>
        <w:t xml:space="preserve"> and</w:t>
      </w:r>
      <w:r w:rsidRPr="001F004C">
        <w:rPr>
          <w:rFonts w:cstheme="minorHAnsi"/>
          <w:sz w:val="19"/>
          <w:szCs w:val="19"/>
        </w:rPr>
        <w:t xml:space="preserve"> for processing of Information; and</w:t>
      </w:r>
      <w:r w:rsidR="00A1241E">
        <w:rPr>
          <w:rFonts w:cstheme="minorHAnsi"/>
          <w:sz w:val="19"/>
          <w:szCs w:val="19"/>
        </w:rPr>
        <w:t xml:space="preserve"> </w:t>
      </w:r>
      <w:r w:rsidR="003E4F3D">
        <w:rPr>
          <w:rFonts w:cstheme="minorHAnsi"/>
          <w:sz w:val="19"/>
          <w:szCs w:val="19"/>
        </w:rPr>
        <w:t>m</w:t>
      </w:r>
      <w:r w:rsidR="009A75EC">
        <w:rPr>
          <w:rFonts w:cstheme="minorHAnsi"/>
          <w:sz w:val="19"/>
          <w:szCs w:val="19"/>
        </w:rPr>
        <w:t>ay</w:t>
      </w:r>
      <w:r w:rsidR="003E4F3D">
        <w:rPr>
          <w:rFonts w:cstheme="minorHAnsi"/>
          <w:sz w:val="19"/>
          <w:szCs w:val="19"/>
        </w:rPr>
        <w:t xml:space="preserve"> also be used</w:t>
      </w:r>
      <w:r w:rsidRPr="001F004C">
        <w:rPr>
          <w:rFonts w:cstheme="minorHAnsi"/>
          <w:sz w:val="19"/>
          <w:szCs w:val="19"/>
        </w:rPr>
        <w:t xml:space="preserve"> with Client Data if the Client holds a specific license from </w:t>
      </w:r>
      <w:r w:rsidR="00414B22">
        <w:rPr>
          <w:rFonts w:cstheme="minorHAnsi"/>
          <w:sz w:val="19"/>
          <w:szCs w:val="19"/>
        </w:rPr>
        <w:t>NIQ</w:t>
      </w:r>
      <w:r w:rsidRPr="001F004C">
        <w:rPr>
          <w:rFonts w:cstheme="minorHAnsi"/>
          <w:sz w:val="19"/>
          <w:szCs w:val="19"/>
        </w:rPr>
        <w:t xml:space="preserve"> to do so.</w:t>
      </w:r>
    </w:p>
    <w:p w14:paraId="0B5C7885" w14:textId="01C85940" w:rsidR="00327891" w:rsidRPr="001F004C" w:rsidRDefault="00FD628B" w:rsidP="006606FD">
      <w:pPr>
        <w:pStyle w:val="ListParagraph"/>
        <w:numPr>
          <w:ilvl w:val="1"/>
          <w:numId w:val="3"/>
        </w:numPr>
        <w:tabs>
          <w:tab w:val="left" w:pos="900"/>
        </w:tabs>
        <w:spacing w:before="80" w:after="0" w:line="240" w:lineRule="auto"/>
        <w:ind w:hanging="446"/>
        <w:contextualSpacing w:val="0"/>
        <w:jc w:val="both"/>
        <w:rPr>
          <w:rFonts w:cstheme="minorHAnsi"/>
          <w:sz w:val="19"/>
          <w:szCs w:val="19"/>
        </w:rPr>
      </w:pPr>
      <w:r>
        <w:rPr>
          <w:rFonts w:cstheme="minorHAnsi"/>
          <w:sz w:val="19"/>
          <w:szCs w:val="19"/>
        </w:rPr>
        <w:t>E</w:t>
      </w:r>
      <w:r w:rsidR="00327891" w:rsidRPr="001F004C">
        <w:rPr>
          <w:rFonts w:cstheme="minorHAnsi"/>
          <w:sz w:val="19"/>
          <w:szCs w:val="19"/>
        </w:rPr>
        <w:t xml:space="preserve">ach individual user accessing/receiving Services via Technology must have a user ID and password assigned by </w:t>
      </w:r>
      <w:r w:rsidR="00414B22">
        <w:rPr>
          <w:rFonts w:cstheme="minorHAnsi"/>
          <w:sz w:val="19"/>
          <w:szCs w:val="19"/>
        </w:rPr>
        <w:t>NIQ</w:t>
      </w:r>
      <w:r w:rsidR="00327891" w:rsidRPr="001F004C">
        <w:rPr>
          <w:rFonts w:cstheme="minorHAnsi"/>
          <w:sz w:val="19"/>
          <w:szCs w:val="19"/>
        </w:rPr>
        <w:t>.  Client shall ensure that its users hold their user IDs and passwords in strict confidence and that user IDs and passwords are not used by or shared with others.</w:t>
      </w:r>
    </w:p>
    <w:p w14:paraId="02091E00" w14:textId="231560EE" w:rsidR="00327891" w:rsidRPr="001F004C" w:rsidRDefault="00327891" w:rsidP="006606FD">
      <w:pPr>
        <w:pStyle w:val="ListParagraph"/>
        <w:numPr>
          <w:ilvl w:val="1"/>
          <w:numId w:val="3"/>
        </w:numPr>
        <w:tabs>
          <w:tab w:val="left" w:pos="900"/>
        </w:tabs>
        <w:spacing w:before="80" w:after="0" w:line="240" w:lineRule="auto"/>
        <w:ind w:hanging="446"/>
        <w:contextualSpacing w:val="0"/>
        <w:jc w:val="both"/>
        <w:rPr>
          <w:rFonts w:cstheme="minorHAnsi"/>
          <w:sz w:val="19"/>
          <w:szCs w:val="19"/>
        </w:rPr>
      </w:pPr>
      <w:r w:rsidRPr="001F004C">
        <w:rPr>
          <w:rFonts w:cstheme="minorHAnsi"/>
          <w:spacing w:val="-2"/>
          <w:sz w:val="19"/>
          <w:szCs w:val="19"/>
        </w:rPr>
        <w:t xml:space="preserve">Client shall not disclose Technology to, or permit the use of Technology by, any third party without a separate agreement between </w:t>
      </w:r>
      <w:r w:rsidR="00414B22">
        <w:rPr>
          <w:rFonts w:cstheme="minorHAnsi"/>
          <w:spacing w:val="-2"/>
          <w:sz w:val="19"/>
          <w:szCs w:val="19"/>
        </w:rPr>
        <w:t>NIQ</w:t>
      </w:r>
      <w:r w:rsidRPr="001F004C">
        <w:rPr>
          <w:rFonts w:cstheme="minorHAnsi"/>
          <w:spacing w:val="-2"/>
          <w:sz w:val="19"/>
          <w:szCs w:val="19"/>
        </w:rPr>
        <w:t xml:space="preserve"> and such third party. </w:t>
      </w:r>
      <w:r w:rsidR="00FD628B">
        <w:rPr>
          <w:rFonts w:cstheme="minorHAnsi"/>
          <w:spacing w:val="-2"/>
          <w:sz w:val="19"/>
          <w:szCs w:val="19"/>
        </w:rPr>
        <w:t>Access to/use</w:t>
      </w:r>
      <w:r w:rsidRPr="001F004C">
        <w:rPr>
          <w:rFonts w:cstheme="minorHAnsi"/>
          <w:sz w:val="19"/>
          <w:szCs w:val="19"/>
        </w:rPr>
        <w:t xml:space="preserve"> of Technology such as </w:t>
      </w:r>
      <w:r w:rsidR="00FD628B">
        <w:rPr>
          <w:rFonts w:cstheme="minorHAnsi"/>
          <w:sz w:val="19"/>
          <w:szCs w:val="19"/>
        </w:rPr>
        <w:t xml:space="preserve">platforms and </w:t>
      </w:r>
      <w:r w:rsidRPr="001F004C">
        <w:rPr>
          <w:rFonts w:cstheme="minorHAnsi"/>
          <w:sz w:val="19"/>
          <w:szCs w:val="19"/>
        </w:rPr>
        <w:t xml:space="preserve">software </w:t>
      </w:r>
      <w:r w:rsidR="00FD628B">
        <w:rPr>
          <w:rFonts w:cstheme="minorHAnsi"/>
          <w:sz w:val="19"/>
          <w:szCs w:val="19"/>
        </w:rPr>
        <w:t xml:space="preserve">applications </w:t>
      </w:r>
      <w:r w:rsidRPr="001F004C">
        <w:rPr>
          <w:rFonts w:cstheme="minorHAnsi"/>
          <w:sz w:val="19"/>
          <w:szCs w:val="19"/>
        </w:rPr>
        <w:t>shall not exceed the number set forth in the applicable LSA.</w:t>
      </w:r>
    </w:p>
    <w:p w14:paraId="779EB3EF" w14:textId="3ED2EE42" w:rsidR="00327891" w:rsidRPr="001F004C" w:rsidRDefault="00327891" w:rsidP="006606FD">
      <w:pPr>
        <w:pStyle w:val="ListParagraph"/>
        <w:numPr>
          <w:ilvl w:val="1"/>
          <w:numId w:val="3"/>
        </w:numPr>
        <w:tabs>
          <w:tab w:val="left" w:pos="900"/>
        </w:tabs>
        <w:spacing w:before="80" w:after="0" w:line="240" w:lineRule="auto"/>
        <w:ind w:hanging="446"/>
        <w:contextualSpacing w:val="0"/>
        <w:jc w:val="both"/>
        <w:rPr>
          <w:rFonts w:cstheme="minorHAnsi"/>
          <w:sz w:val="19"/>
          <w:szCs w:val="19"/>
        </w:rPr>
      </w:pPr>
      <w:r w:rsidRPr="001F004C">
        <w:rPr>
          <w:rFonts w:cstheme="minorHAnsi"/>
          <w:sz w:val="19"/>
          <w:szCs w:val="19"/>
        </w:rPr>
        <w:t xml:space="preserve">Client shall notify </w:t>
      </w:r>
      <w:r w:rsidR="00414B22">
        <w:rPr>
          <w:rFonts w:cstheme="minorHAnsi"/>
          <w:sz w:val="19"/>
          <w:szCs w:val="19"/>
        </w:rPr>
        <w:t>NIQ</w:t>
      </w:r>
      <w:r w:rsidRPr="001F004C">
        <w:rPr>
          <w:rFonts w:cstheme="minorHAnsi"/>
          <w:sz w:val="19"/>
          <w:szCs w:val="19"/>
        </w:rPr>
        <w:t xml:space="preserve"> if any access needs to be terminated or re-assigned; or if Client becomes aware of any actual or threatened unauthorized disclosure of the Services (or any portion thereof) or misuse of any passwords/user IDs or non-compliance by its users/employees. Client shall maintain adequate security precautions, consistent with then-current industry standards to prevent unauthorized use or access to the Services. If </w:t>
      </w:r>
      <w:r w:rsidR="00414B22">
        <w:rPr>
          <w:rFonts w:cstheme="minorHAnsi"/>
          <w:sz w:val="19"/>
          <w:szCs w:val="19"/>
        </w:rPr>
        <w:t>NIQ</w:t>
      </w:r>
      <w:r w:rsidRPr="001F004C">
        <w:rPr>
          <w:rFonts w:cstheme="minorHAnsi"/>
          <w:sz w:val="19"/>
          <w:szCs w:val="19"/>
        </w:rPr>
        <w:t xml:space="preserve"> has a reasonable basis to believe that there is a security issue or violation of this Section, </w:t>
      </w:r>
      <w:r w:rsidR="00414B22">
        <w:rPr>
          <w:rFonts w:cstheme="minorHAnsi"/>
          <w:sz w:val="19"/>
          <w:szCs w:val="19"/>
        </w:rPr>
        <w:t>NIQ</w:t>
      </w:r>
      <w:r w:rsidRPr="001F004C">
        <w:rPr>
          <w:rFonts w:cstheme="minorHAnsi"/>
          <w:sz w:val="19"/>
          <w:szCs w:val="19"/>
        </w:rPr>
        <w:t xml:space="preserve"> may change, </w:t>
      </w:r>
      <w:r w:rsidR="00932002" w:rsidRPr="001F004C">
        <w:rPr>
          <w:rFonts w:cstheme="minorHAnsi"/>
          <w:sz w:val="19"/>
          <w:szCs w:val="19"/>
        </w:rPr>
        <w:t>suspend,</w:t>
      </w:r>
      <w:r w:rsidRPr="001F004C">
        <w:rPr>
          <w:rFonts w:cstheme="minorHAnsi"/>
          <w:sz w:val="19"/>
          <w:szCs w:val="19"/>
        </w:rPr>
        <w:t xml:space="preserve"> or revoke passwords/ user IDs or ultimately, suspend Client’s access to the Services.</w:t>
      </w:r>
    </w:p>
    <w:p w14:paraId="27F6EADB" w14:textId="663220AC" w:rsidR="00327891" w:rsidRPr="001F004C" w:rsidRDefault="00327891" w:rsidP="00093F52">
      <w:pPr>
        <w:pStyle w:val="ListParagraph"/>
        <w:numPr>
          <w:ilvl w:val="1"/>
          <w:numId w:val="3"/>
        </w:numPr>
        <w:tabs>
          <w:tab w:val="left" w:pos="900"/>
        </w:tabs>
        <w:spacing w:before="80" w:after="0" w:line="240" w:lineRule="auto"/>
        <w:ind w:hanging="446"/>
        <w:contextualSpacing w:val="0"/>
        <w:jc w:val="both"/>
        <w:rPr>
          <w:rFonts w:cstheme="minorHAnsi"/>
          <w:sz w:val="19"/>
          <w:szCs w:val="19"/>
        </w:rPr>
      </w:pPr>
      <w:r w:rsidRPr="001F004C">
        <w:rPr>
          <w:rFonts w:cstheme="minorHAnsi"/>
          <w:sz w:val="19"/>
          <w:szCs w:val="19"/>
        </w:rPr>
        <w:t xml:space="preserve">Client is responsible for selection, installation, </w:t>
      </w:r>
      <w:r w:rsidR="00932002" w:rsidRPr="001F004C">
        <w:rPr>
          <w:rFonts w:cstheme="minorHAnsi"/>
          <w:sz w:val="19"/>
          <w:szCs w:val="19"/>
        </w:rPr>
        <w:t>procurement,</w:t>
      </w:r>
      <w:r w:rsidRPr="001F004C">
        <w:rPr>
          <w:rFonts w:cstheme="minorHAnsi"/>
          <w:sz w:val="19"/>
          <w:szCs w:val="19"/>
        </w:rPr>
        <w:t xml:space="preserve"> and maintenance of all hardware, third party software and related materials required for its operation of the Services; and for providing relevant information to </w:t>
      </w:r>
      <w:r w:rsidR="00414B22">
        <w:rPr>
          <w:rFonts w:cstheme="minorHAnsi"/>
          <w:sz w:val="19"/>
          <w:szCs w:val="19"/>
        </w:rPr>
        <w:t>NIQ</w:t>
      </w:r>
      <w:r w:rsidRPr="001F004C">
        <w:rPr>
          <w:rFonts w:cstheme="minorHAnsi"/>
          <w:sz w:val="19"/>
          <w:szCs w:val="19"/>
        </w:rPr>
        <w:t xml:space="preserve"> in order to enable Client’s access to the Service.</w:t>
      </w:r>
      <w:r w:rsidRPr="001F004C">
        <w:rPr>
          <w:rFonts w:cstheme="minorHAnsi"/>
          <w:sz w:val="19"/>
          <w:szCs w:val="19"/>
          <w:bdr w:val="none" w:sz="0" w:space="0" w:color="auto" w:frame="1"/>
        </w:rPr>
        <w:t xml:space="preserve"> Client shall ensure that it’s use of the Services, including any Client Data will be </w:t>
      </w:r>
      <w:r w:rsidRPr="001F004C">
        <w:rPr>
          <w:rFonts w:cstheme="minorHAnsi"/>
          <w:sz w:val="19"/>
          <w:szCs w:val="19"/>
        </w:rPr>
        <w:t xml:space="preserve">free of any viruses, harmful routines or hardware components, malware, tracking software, cookies or any software routines or hardware components that will allow unauthorized access or disable or erase software, </w:t>
      </w:r>
      <w:r w:rsidR="00932002" w:rsidRPr="001F004C">
        <w:rPr>
          <w:rFonts w:cstheme="minorHAnsi"/>
          <w:sz w:val="19"/>
          <w:szCs w:val="19"/>
        </w:rPr>
        <w:t>hardware,</w:t>
      </w:r>
      <w:r w:rsidRPr="001F004C">
        <w:rPr>
          <w:rFonts w:cstheme="minorHAnsi"/>
          <w:sz w:val="19"/>
          <w:szCs w:val="19"/>
        </w:rPr>
        <w:t xml:space="preserve"> or data.</w:t>
      </w:r>
    </w:p>
    <w:p w14:paraId="1264FAC7" w14:textId="5620FC30" w:rsidR="00327891" w:rsidRPr="001F004C" w:rsidRDefault="00414B22" w:rsidP="00093F52">
      <w:pPr>
        <w:pStyle w:val="ListParagraph"/>
        <w:numPr>
          <w:ilvl w:val="1"/>
          <w:numId w:val="3"/>
        </w:numPr>
        <w:tabs>
          <w:tab w:val="left" w:pos="900"/>
        </w:tabs>
        <w:spacing w:before="80" w:after="0" w:line="240" w:lineRule="auto"/>
        <w:ind w:hanging="446"/>
        <w:contextualSpacing w:val="0"/>
        <w:jc w:val="both"/>
        <w:rPr>
          <w:rFonts w:cstheme="minorHAnsi"/>
          <w:sz w:val="19"/>
          <w:szCs w:val="19"/>
        </w:rPr>
      </w:pPr>
      <w:r>
        <w:rPr>
          <w:rFonts w:cstheme="minorHAnsi"/>
          <w:sz w:val="19"/>
          <w:szCs w:val="19"/>
        </w:rPr>
        <w:t>NIQ</w:t>
      </w:r>
      <w:r w:rsidR="00327891" w:rsidRPr="001F004C">
        <w:rPr>
          <w:rFonts w:cstheme="minorHAnsi"/>
          <w:sz w:val="19"/>
          <w:szCs w:val="19"/>
        </w:rPr>
        <w:t xml:space="preserve"> will exercise reasonable efforts to schedule software and database maintenance for applicable Services on weekends or after normal </w:t>
      </w:r>
      <w:r>
        <w:rPr>
          <w:rFonts w:cstheme="minorHAnsi"/>
          <w:sz w:val="19"/>
          <w:szCs w:val="19"/>
        </w:rPr>
        <w:t>NIQ</w:t>
      </w:r>
      <w:r w:rsidR="00327891" w:rsidRPr="001F004C">
        <w:rPr>
          <w:rFonts w:cstheme="minorHAnsi"/>
          <w:sz w:val="19"/>
          <w:szCs w:val="19"/>
        </w:rPr>
        <w:t xml:space="preserve"> business hours.</w:t>
      </w:r>
    </w:p>
    <w:p w14:paraId="6D4FD72D" w14:textId="510E2D71" w:rsidR="00327891" w:rsidRPr="001F004C" w:rsidRDefault="00327891" w:rsidP="00093F52">
      <w:pPr>
        <w:pStyle w:val="ListParagraph"/>
        <w:numPr>
          <w:ilvl w:val="0"/>
          <w:numId w:val="3"/>
        </w:numPr>
        <w:tabs>
          <w:tab w:val="left" w:pos="900"/>
        </w:tabs>
        <w:spacing w:before="240" w:after="0" w:line="240" w:lineRule="auto"/>
        <w:ind w:hanging="446"/>
        <w:contextualSpacing w:val="0"/>
        <w:jc w:val="both"/>
        <w:rPr>
          <w:rStyle w:val="normaltextrun"/>
          <w:rFonts w:cstheme="minorHAnsi"/>
          <w:sz w:val="19"/>
          <w:szCs w:val="19"/>
        </w:rPr>
      </w:pPr>
      <w:r w:rsidRPr="001F004C">
        <w:rPr>
          <w:rStyle w:val="normaltextrun"/>
          <w:rFonts w:cstheme="minorHAnsi"/>
          <w:b/>
          <w:bCs/>
          <w:sz w:val="19"/>
          <w:szCs w:val="19"/>
          <w:u w:val="single"/>
        </w:rPr>
        <w:t>Restrictions on Disclosure and Use</w:t>
      </w:r>
      <w:r w:rsidRPr="001F004C">
        <w:rPr>
          <w:rStyle w:val="normaltextrun"/>
          <w:rFonts w:cstheme="minorHAnsi"/>
          <w:b/>
          <w:bCs/>
          <w:sz w:val="19"/>
          <w:szCs w:val="19"/>
        </w:rPr>
        <w:t>.</w:t>
      </w:r>
    </w:p>
    <w:p w14:paraId="0E205DAE" w14:textId="1742C78C" w:rsidR="00327891" w:rsidRPr="007C2A0B" w:rsidRDefault="00327891" w:rsidP="000E42A8">
      <w:pPr>
        <w:pStyle w:val="ListParagraph"/>
        <w:keepNext/>
        <w:numPr>
          <w:ilvl w:val="1"/>
          <w:numId w:val="3"/>
        </w:numPr>
        <w:tabs>
          <w:tab w:val="left" w:pos="900"/>
          <w:tab w:val="left" w:pos="1260"/>
          <w:tab w:val="left" w:pos="1350"/>
          <w:tab w:val="left" w:pos="1530"/>
        </w:tabs>
        <w:spacing w:before="80" w:after="0" w:line="240" w:lineRule="auto"/>
        <w:ind w:hanging="446"/>
        <w:contextualSpacing w:val="0"/>
        <w:jc w:val="both"/>
        <w:rPr>
          <w:rFonts w:cstheme="minorHAnsi"/>
          <w:b/>
          <w:bCs/>
          <w:sz w:val="19"/>
          <w:szCs w:val="19"/>
        </w:rPr>
      </w:pPr>
      <w:r w:rsidRPr="000E42A8">
        <w:rPr>
          <w:rFonts w:cstheme="minorHAnsi"/>
          <w:sz w:val="19"/>
          <w:szCs w:val="19"/>
        </w:rPr>
        <w:t>References may only be used internally and incidental to the use of the Services</w:t>
      </w:r>
      <w:r w:rsidR="00DE01B7" w:rsidRPr="000E42A8">
        <w:rPr>
          <w:rFonts w:cstheme="minorHAnsi"/>
          <w:sz w:val="19"/>
          <w:szCs w:val="19"/>
        </w:rPr>
        <w:t xml:space="preserve"> and Client must obtain a separate licen</w:t>
      </w:r>
      <w:r w:rsidR="00C70439" w:rsidRPr="000E42A8">
        <w:rPr>
          <w:rFonts w:cstheme="minorHAnsi"/>
          <w:sz w:val="19"/>
          <w:szCs w:val="19"/>
        </w:rPr>
        <w:t>s</w:t>
      </w:r>
      <w:r w:rsidR="00DE01B7" w:rsidRPr="000E42A8">
        <w:rPr>
          <w:rFonts w:cstheme="minorHAnsi"/>
          <w:sz w:val="19"/>
          <w:szCs w:val="19"/>
        </w:rPr>
        <w:t>e</w:t>
      </w:r>
      <w:r w:rsidR="003805F2" w:rsidRPr="000E42A8">
        <w:rPr>
          <w:rFonts w:cstheme="minorHAnsi"/>
          <w:sz w:val="19"/>
          <w:szCs w:val="19"/>
        </w:rPr>
        <w:t xml:space="preserve"> from </w:t>
      </w:r>
      <w:r w:rsidR="00414B22">
        <w:rPr>
          <w:rFonts w:cstheme="minorHAnsi"/>
          <w:sz w:val="19"/>
          <w:szCs w:val="19"/>
        </w:rPr>
        <w:t>NIQ</w:t>
      </w:r>
      <w:r w:rsidR="003805F2" w:rsidRPr="000E42A8">
        <w:rPr>
          <w:rFonts w:cstheme="minorHAnsi"/>
          <w:sz w:val="19"/>
          <w:szCs w:val="19"/>
        </w:rPr>
        <w:t xml:space="preserve"> for any other use at the then-current charges</w:t>
      </w:r>
      <w:r w:rsidRPr="000E42A8">
        <w:rPr>
          <w:rFonts w:cstheme="minorHAnsi"/>
          <w:sz w:val="19"/>
          <w:szCs w:val="19"/>
        </w:rPr>
        <w:t>.</w:t>
      </w:r>
      <w:r w:rsidR="00A1241E">
        <w:rPr>
          <w:rFonts w:cstheme="minorHAnsi"/>
          <w:sz w:val="19"/>
          <w:szCs w:val="19"/>
        </w:rPr>
        <w:t xml:space="preserve"> </w:t>
      </w:r>
      <w:r w:rsidRPr="000E42A8">
        <w:rPr>
          <w:rFonts w:cstheme="minorHAnsi"/>
          <w:sz w:val="19"/>
          <w:szCs w:val="19"/>
        </w:rPr>
        <w:t xml:space="preserve">Information that incorporates data identified to a particular retailer </w:t>
      </w:r>
      <w:r w:rsidR="000E42A8" w:rsidRPr="00A81621">
        <w:rPr>
          <w:rFonts w:cstheme="minorHAnsi"/>
          <w:sz w:val="19"/>
          <w:szCs w:val="19"/>
        </w:rPr>
        <w:t>(known as “Key Account Data”</w:t>
      </w:r>
      <w:r w:rsidR="00E9298F">
        <w:rPr>
          <w:rFonts w:cstheme="minorHAnsi"/>
          <w:sz w:val="19"/>
          <w:szCs w:val="19"/>
        </w:rPr>
        <w:t>,</w:t>
      </w:r>
      <w:r w:rsidR="000E42A8" w:rsidRPr="00A81621">
        <w:rPr>
          <w:rFonts w:cstheme="minorHAnsi"/>
          <w:sz w:val="19"/>
          <w:szCs w:val="19"/>
        </w:rPr>
        <w:t xml:space="preserve"> “KAD”</w:t>
      </w:r>
      <w:r w:rsidR="00967310">
        <w:rPr>
          <w:rFonts w:cstheme="minorHAnsi"/>
          <w:sz w:val="19"/>
          <w:szCs w:val="19"/>
        </w:rPr>
        <w:t xml:space="preserve"> or “Account Level Services”</w:t>
      </w:r>
      <w:r w:rsidR="000E42A8" w:rsidRPr="00A81621">
        <w:rPr>
          <w:rFonts w:cstheme="minorHAnsi"/>
          <w:sz w:val="19"/>
          <w:szCs w:val="19"/>
        </w:rPr>
        <w:t xml:space="preserve">) may not be disclosed to another retailer and may only be used as specified in the Agreement.  No Services may be disclosed to a non-cooperating retailer </w:t>
      </w:r>
      <w:r w:rsidR="000E42A8" w:rsidRPr="00AF37A1">
        <w:rPr>
          <w:rStyle w:val="normaltextrun"/>
          <w:rFonts w:cstheme="minorHAnsi"/>
          <w:sz w:val="19"/>
          <w:szCs w:val="19"/>
          <w:lang w:val="en-GB"/>
        </w:rPr>
        <w:t xml:space="preserve">(i.e. a retailer that does not provide data for </w:t>
      </w:r>
      <w:r w:rsidR="00414B22">
        <w:rPr>
          <w:rStyle w:val="normaltextrun"/>
          <w:rFonts w:cstheme="minorHAnsi"/>
          <w:sz w:val="19"/>
          <w:szCs w:val="19"/>
          <w:lang w:val="en-GB"/>
        </w:rPr>
        <w:t>NIQ</w:t>
      </w:r>
      <w:r w:rsidR="000E42A8" w:rsidRPr="00AF37A1">
        <w:rPr>
          <w:rStyle w:val="normaltextrun"/>
          <w:rFonts w:cstheme="minorHAnsi"/>
          <w:sz w:val="19"/>
          <w:szCs w:val="19"/>
          <w:lang w:val="en-GB"/>
        </w:rPr>
        <w:t xml:space="preserve"> services) except for Limited Excerpts of consumer panel data.</w:t>
      </w:r>
      <w:r w:rsidR="0022162B">
        <w:rPr>
          <w:rStyle w:val="normaltextrun"/>
          <w:rFonts w:cstheme="minorHAnsi"/>
          <w:sz w:val="19"/>
          <w:szCs w:val="19"/>
          <w:lang w:val="en-GB"/>
        </w:rPr>
        <w:t xml:space="preserve"> </w:t>
      </w:r>
      <w:r w:rsidR="00A93A97">
        <w:rPr>
          <w:rFonts w:eastAsia="Calibri"/>
          <w:sz w:val="19"/>
          <w:szCs w:val="19"/>
          <w:lang w:val="en-GB"/>
        </w:rPr>
        <w:t>E</w:t>
      </w:r>
      <w:r w:rsidR="00A93A97" w:rsidRPr="006C0BEE">
        <w:rPr>
          <w:rFonts w:eastAsia="Calibri"/>
          <w:sz w:val="19"/>
          <w:szCs w:val="19"/>
          <w:lang w:val="en-GB"/>
        </w:rPr>
        <w:t>xtraction into, storage or other use of the Services, or any portion thereof, e.g. Information or References in a non-</w:t>
      </w:r>
      <w:r w:rsidR="00414B22">
        <w:rPr>
          <w:rFonts w:eastAsia="Calibri"/>
          <w:sz w:val="19"/>
          <w:szCs w:val="19"/>
          <w:lang w:val="en-GB"/>
        </w:rPr>
        <w:t>NIQ</w:t>
      </w:r>
      <w:r w:rsidR="00A93A97" w:rsidRPr="006C0BEE">
        <w:rPr>
          <w:rFonts w:eastAsia="Calibri"/>
          <w:sz w:val="19"/>
          <w:szCs w:val="19"/>
          <w:lang w:val="en-GB"/>
        </w:rPr>
        <w:t xml:space="preserve"> database, data warehouse, data lake or</w:t>
      </w:r>
      <w:r w:rsidR="00A93A97">
        <w:rPr>
          <w:rFonts w:eastAsia="Calibri"/>
          <w:sz w:val="19"/>
          <w:szCs w:val="19"/>
          <w:lang w:val="en-GB"/>
        </w:rPr>
        <w:t xml:space="preserve"> other non-</w:t>
      </w:r>
      <w:r w:rsidR="00414B22">
        <w:rPr>
          <w:rFonts w:eastAsia="Calibri"/>
          <w:sz w:val="19"/>
          <w:szCs w:val="19"/>
          <w:lang w:val="en-GB"/>
        </w:rPr>
        <w:t>NIQ</w:t>
      </w:r>
      <w:r w:rsidR="00A93A97">
        <w:rPr>
          <w:rFonts w:eastAsia="Calibri"/>
          <w:sz w:val="19"/>
          <w:szCs w:val="19"/>
          <w:lang w:val="en-GB"/>
        </w:rPr>
        <w:t xml:space="preserve"> system is</w:t>
      </w:r>
      <w:r w:rsidR="00A93A97" w:rsidRPr="006C0BEE">
        <w:rPr>
          <w:rFonts w:eastAsia="Calibri"/>
          <w:sz w:val="19"/>
          <w:szCs w:val="19"/>
          <w:lang w:val="en-GB"/>
        </w:rPr>
        <w:t xml:space="preserve"> prohibited without a separate licen</w:t>
      </w:r>
      <w:r w:rsidR="00A93A97">
        <w:rPr>
          <w:rFonts w:eastAsia="Calibri"/>
          <w:sz w:val="19"/>
          <w:szCs w:val="19"/>
          <w:lang w:val="en-GB"/>
        </w:rPr>
        <w:t>s</w:t>
      </w:r>
      <w:r w:rsidR="00A93A97" w:rsidRPr="006C0BEE">
        <w:rPr>
          <w:rFonts w:eastAsia="Calibri"/>
          <w:sz w:val="19"/>
          <w:szCs w:val="19"/>
          <w:lang w:val="en-GB"/>
        </w:rPr>
        <w:t xml:space="preserve">e from </w:t>
      </w:r>
      <w:r w:rsidR="00414B22">
        <w:rPr>
          <w:rFonts w:eastAsia="Calibri"/>
          <w:sz w:val="19"/>
          <w:szCs w:val="19"/>
          <w:lang w:val="en-GB"/>
        </w:rPr>
        <w:t>NIQ</w:t>
      </w:r>
      <w:r w:rsidR="00A93A97">
        <w:rPr>
          <w:rFonts w:eastAsia="Calibri"/>
          <w:sz w:val="19"/>
          <w:szCs w:val="19"/>
          <w:lang w:val="en-GB"/>
        </w:rPr>
        <w:t>.</w:t>
      </w:r>
    </w:p>
    <w:p w14:paraId="05BB0D40" w14:textId="172DFF0B" w:rsidR="00327891" w:rsidRPr="001F004C" w:rsidRDefault="00327891" w:rsidP="00D54344">
      <w:pPr>
        <w:pStyle w:val="ListParagraph"/>
        <w:keepNext/>
        <w:numPr>
          <w:ilvl w:val="1"/>
          <w:numId w:val="3"/>
        </w:numPr>
        <w:spacing w:before="80" w:after="0" w:line="240" w:lineRule="auto"/>
        <w:ind w:hanging="446"/>
        <w:contextualSpacing w:val="0"/>
        <w:jc w:val="both"/>
        <w:rPr>
          <w:rStyle w:val="normaltextrun"/>
          <w:rFonts w:cstheme="minorHAnsi"/>
          <w:b/>
          <w:bCs/>
          <w:sz w:val="19"/>
          <w:szCs w:val="19"/>
        </w:rPr>
      </w:pPr>
      <w:r w:rsidRPr="001F004C">
        <w:rPr>
          <w:rStyle w:val="normaltextrun"/>
          <w:rFonts w:cstheme="minorHAnsi"/>
          <w:sz w:val="19"/>
          <w:szCs w:val="19"/>
        </w:rPr>
        <w:t xml:space="preserve">No Services, including Information and Results, may be disclosed or used in any legal or administrative proceeding without </w:t>
      </w:r>
      <w:r w:rsidR="003C64A8">
        <w:rPr>
          <w:rStyle w:val="normaltextrun"/>
          <w:rFonts w:cstheme="minorHAnsi"/>
          <w:sz w:val="19"/>
          <w:szCs w:val="19"/>
        </w:rPr>
        <w:t xml:space="preserve">the </w:t>
      </w:r>
      <w:r w:rsidRPr="001F004C">
        <w:rPr>
          <w:rStyle w:val="normaltextrun"/>
          <w:rFonts w:cstheme="minorHAnsi"/>
          <w:sz w:val="19"/>
          <w:szCs w:val="19"/>
        </w:rPr>
        <w:t>prior written consent</w:t>
      </w:r>
      <w:r w:rsidR="003C64A8">
        <w:rPr>
          <w:rStyle w:val="normaltextrun"/>
          <w:rFonts w:cstheme="minorHAnsi"/>
          <w:sz w:val="19"/>
          <w:szCs w:val="19"/>
        </w:rPr>
        <w:t xml:space="preserve"> of </w:t>
      </w:r>
      <w:r w:rsidR="00414B22">
        <w:rPr>
          <w:rStyle w:val="normaltextrun"/>
          <w:rFonts w:cstheme="minorHAnsi"/>
          <w:sz w:val="19"/>
          <w:szCs w:val="19"/>
        </w:rPr>
        <w:t>NIQ</w:t>
      </w:r>
      <w:r w:rsidRPr="001F004C">
        <w:rPr>
          <w:rStyle w:val="normaltextrun"/>
          <w:rFonts w:cstheme="minorHAnsi"/>
          <w:sz w:val="19"/>
          <w:szCs w:val="19"/>
        </w:rPr>
        <w:t xml:space="preserve">. If such disclosure or use is compelled by law or court order, Client shall promptly give </w:t>
      </w:r>
      <w:r w:rsidR="00414B22">
        <w:rPr>
          <w:rStyle w:val="normaltextrun"/>
          <w:rFonts w:cstheme="minorHAnsi"/>
          <w:sz w:val="19"/>
          <w:szCs w:val="19"/>
        </w:rPr>
        <w:t>NIQ</w:t>
      </w:r>
      <w:r w:rsidRPr="001F004C">
        <w:rPr>
          <w:rStyle w:val="normaltextrun"/>
          <w:rFonts w:cstheme="minorHAnsi"/>
          <w:sz w:val="19"/>
          <w:szCs w:val="19"/>
        </w:rPr>
        <w:t xml:space="preserve"> advance written notice and, before such disclosure or use, obtain confidentiality agreements, protective </w:t>
      </w:r>
      <w:r w:rsidR="00BA7B90" w:rsidRPr="001F004C">
        <w:rPr>
          <w:rStyle w:val="normaltextrun"/>
          <w:rFonts w:cstheme="minorHAnsi"/>
          <w:sz w:val="19"/>
          <w:szCs w:val="19"/>
        </w:rPr>
        <w:t>orders,</w:t>
      </w:r>
      <w:r w:rsidRPr="001F004C">
        <w:rPr>
          <w:rStyle w:val="normaltextrun"/>
          <w:rFonts w:cstheme="minorHAnsi"/>
          <w:sz w:val="19"/>
          <w:szCs w:val="19"/>
        </w:rPr>
        <w:t xml:space="preserve"> and evidentiary stipulations acceptable to </w:t>
      </w:r>
      <w:r w:rsidR="00414B22">
        <w:rPr>
          <w:rStyle w:val="normaltextrun"/>
          <w:rFonts w:cstheme="minorHAnsi"/>
          <w:sz w:val="19"/>
          <w:szCs w:val="19"/>
        </w:rPr>
        <w:t>NIQ</w:t>
      </w:r>
      <w:r w:rsidRPr="001F004C">
        <w:rPr>
          <w:rStyle w:val="normaltextrun"/>
          <w:rFonts w:cstheme="minorHAnsi"/>
          <w:sz w:val="19"/>
          <w:szCs w:val="19"/>
        </w:rPr>
        <w:t xml:space="preserve"> and shall limit the disclosure or use to the minimum necessary to comply with such legal requirement.</w:t>
      </w:r>
    </w:p>
    <w:p w14:paraId="0EE45953" w14:textId="2D940DB6" w:rsidR="00327891" w:rsidRPr="00911ACE" w:rsidRDefault="00327891" w:rsidP="00D54344">
      <w:pPr>
        <w:pStyle w:val="ListParagraph"/>
        <w:keepNext/>
        <w:numPr>
          <w:ilvl w:val="1"/>
          <w:numId w:val="3"/>
        </w:numPr>
        <w:spacing w:before="80" w:after="0" w:line="240" w:lineRule="auto"/>
        <w:ind w:hanging="446"/>
        <w:contextualSpacing w:val="0"/>
        <w:jc w:val="both"/>
        <w:rPr>
          <w:rStyle w:val="normaltextrun"/>
          <w:rFonts w:cstheme="minorHAnsi"/>
          <w:b/>
          <w:bCs/>
          <w:sz w:val="19"/>
          <w:szCs w:val="19"/>
        </w:rPr>
      </w:pPr>
      <w:bookmarkStart w:id="3" w:name="_Hlk97164341"/>
      <w:r w:rsidRPr="001F004C">
        <w:rPr>
          <w:rStyle w:val="normaltextrun"/>
          <w:rFonts w:cstheme="minorHAnsi"/>
          <w:sz w:val="19"/>
          <w:szCs w:val="19"/>
        </w:rPr>
        <w:t xml:space="preserve">Client shall not interfere with the integrity or performance of Services or any content therein. </w:t>
      </w:r>
      <w:bookmarkEnd w:id="3"/>
      <w:r w:rsidRPr="001F004C">
        <w:rPr>
          <w:rStyle w:val="normaltextrun"/>
          <w:rFonts w:cstheme="minorHAnsi"/>
          <w:sz w:val="19"/>
          <w:szCs w:val="19"/>
        </w:rPr>
        <w:t xml:space="preserve"> Client shall not reverse engineer, disassemble, sublicense, modify or distribute the Services or any components thereof.  Client shall not dispose of, modify, adapt, </w:t>
      </w:r>
      <w:r w:rsidR="00BA7B90" w:rsidRPr="001F004C">
        <w:rPr>
          <w:rStyle w:val="normaltextrun"/>
          <w:rFonts w:cstheme="minorHAnsi"/>
          <w:sz w:val="19"/>
          <w:szCs w:val="19"/>
        </w:rPr>
        <w:t>translate,</w:t>
      </w:r>
      <w:r w:rsidRPr="001F004C">
        <w:rPr>
          <w:rStyle w:val="normaltextrun"/>
          <w:rFonts w:cstheme="minorHAnsi"/>
          <w:sz w:val="19"/>
          <w:szCs w:val="19"/>
        </w:rPr>
        <w:t xml:space="preserve"> or remove any proprietary or copyright legend from any Service, including the Information; nor use the Services, in whole or in part, in any manner that competes with </w:t>
      </w:r>
      <w:r w:rsidR="00414B22">
        <w:rPr>
          <w:rStyle w:val="normaltextrun"/>
          <w:rFonts w:cstheme="minorHAnsi"/>
          <w:sz w:val="19"/>
          <w:szCs w:val="19"/>
        </w:rPr>
        <w:t>NIQ</w:t>
      </w:r>
      <w:r w:rsidRPr="001F004C">
        <w:rPr>
          <w:rStyle w:val="normaltextrun"/>
          <w:rFonts w:cstheme="minorHAnsi"/>
          <w:sz w:val="19"/>
          <w:szCs w:val="19"/>
        </w:rPr>
        <w:t xml:space="preserve"> or </w:t>
      </w:r>
      <w:r w:rsidR="00414B22">
        <w:rPr>
          <w:rStyle w:val="normaltextrun"/>
          <w:rFonts w:cstheme="minorHAnsi"/>
          <w:sz w:val="19"/>
          <w:szCs w:val="19"/>
        </w:rPr>
        <w:t>NIQ</w:t>
      </w:r>
      <w:r w:rsidRPr="001F004C">
        <w:rPr>
          <w:rStyle w:val="normaltextrun"/>
          <w:rFonts w:cstheme="minorHAnsi"/>
          <w:sz w:val="19"/>
          <w:szCs w:val="19"/>
        </w:rPr>
        <w:t xml:space="preserve"> Affiliates. Any use or disclosure of the Services other than as permitted by </w:t>
      </w:r>
      <w:r w:rsidR="003C64A8">
        <w:rPr>
          <w:rStyle w:val="normaltextrun"/>
          <w:rFonts w:cstheme="minorHAnsi"/>
          <w:sz w:val="19"/>
          <w:szCs w:val="19"/>
        </w:rPr>
        <w:t>the Agreement</w:t>
      </w:r>
      <w:r w:rsidRPr="001F004C">
        <w:rPr>
          <w:rStyle w:val="normaltextrun"/>
          <w:rFonts w:cstheme="minorHAnsi"/>
          <w:sz w:val="19"/>
          <w:szCs w:val="19"/>
        </w:rPr>
        <w:t xml:space="preserve"> is prohibited without </w:t>
      </w:r>
      <w:r w:rsidR="00414B22">
        <w:rPr>
          <w:rStyle w:val="normaltextrun"/>
          <w:rFonts w:cstheme="minorHAnsi"/>
          <w:sz w:val="19"/>
          <w:szCs w:val="19"/>
          <w:lang w:val="en-GB"/>
        </w:rPr>
        <w:t>NIQ</w:t>
      </w:r>
      <w:r w:rsidRPr="001F004C">
        <w:rPr>
          <w:rStyle w:val="normaltextrun"/>
          <w:rFonts w:cstheme="minorHAnsi"/>
          <w:sz w:val="19"/>
          <w:szCs w:val="19"/>
          <w:lang w:val="en-GB"/>
        </w:rPr>
        <w:t>’s prior written consent.</w:t>
      </w:r>
    </w:p>
    <w:p w14:paraId="6508DE04" w14:textId="524C853C" w:rsidR="00911ACE" w:rsidRPr="001F004C" w:rsidRDefault="006100C6" w:rsidP="00D54344">
      <w:pPr>
        <w:pStyle w:val="ListParagraph"/>
        <w:keepNext/>
        <w:numPr>
          <w:ilvl w:val="1"/>
          <w:numId w:val="3"/>
        </w:numPr>
        <w:spacing w:before="80" w:after="0" w:line="240" w:lineRule="auto"/>
        <w:ind w:hanging="446"/>
        <w:contextualSpacing w:val="0"/>
        <w:jc w:val="both"/>
        <w:rPr>
          <w:rStyle w:val="normaltextrun"/>
          <w:rFonts w:cstheme="minorHAnsi"/>
          <w:b/>
          <w:bCs/>
          <w:sz w:val="19"/>
          <w:szCs w:val="19"/>
        </w:rPr>
      </w:pPr>
      <w:r>
        <w:rPr>
          <w:rFonts w:ascii="Calibri" w:hAnsi="Calibri" w:cs="Calibri"/>
          <w:color w:val="000000"/>
          <w:sz w:val="19"/>
          <w:szCs w:val="19"/>
          <w:shd w:val="clear" w:color="auto" w:fill="FFFFFF"/>
        </w:rPr>
        <w:t>Client shall not use the Services or Information in conjunction with any machine learning models not provided by NIQ such as neural networks, deep learning or other artificial intelligence computer or software program provided by a third party (“third party AI System”) unless such use is for Client’s internal use (i.e. demand planning) and then only if Client ensures that the third party AI System protects the confidentiality of the NIQ Services and NIQ Information and cannot be used to train and/or improve the third party AI System.  For any other use case, Client will provide, in writing, specifications of intended use cases to NIQ for its review and consideration and Client shall only be permitted such use with written approval by NIQ to Client, which may be in the form of an amendment to this section of the MSA, or, if relevant, the LSA or a Datawarehouse License.</w:t>
      </w:r>
    </w:p>
    <w:p w14:paraId="5229D72E" w14:textId="00E5ED59" w:rsidR="00327891" w:rsidRPr="001F004C" w:rsidRDefault="00327891" w:rsidP="001C0541">
      <w:pPr>
        <w:pStyle w:val="ListParagraph"/>
        <w:numPr>
          <w:ilvl w:val="0"/>
          <w:numId w:val="3"/>
        </w:numPr>
        <w:tabs>
          <w:tab w:val="left" w:pos="900"/>
        </w:tabs>
        <w:spacing w:before="240" w:after="0" w:line="240" w:lineRule="auto"/>
        <w:ind w:hanging="446"/>
        <w:contextualSpacing w:val="0"/>
        <w:jc w:val="both"/>
        <w:rPr>
          <w:rFonts w:cstheme="minorHAnsi"/>
          <w:sz w:val="19"/>
          <w:szCs w:val="19"/>
        </w:rPr>
      </w:pPr>
      <w:r w:rsidRPr="001F004C">
        <w:rPr>
          <w:rFonts w:cstheme="minorHAnsi"/>
          <w:b/>
          <w:bCs/>
          <w:sz w:val="19"/>
          <w:szCs w:val="19"/>
          <w:u w:val="single"/>
        </w:rPr>
        <w:t>Use by Affiliates</w:t>
      </w:r>
      <w:r w:rsidRPr="001F004C">
        <w:rPr>
          <w:rFonts w:cstheme="minorHAnsi"/>
          <w:b/>
          <w:bCs/>
          <w:sz w:val="19"/>
          <w:szCs w:val="19"/>
        </w:rPr>
        <w:t>.</w:t>
      </w:r>
    </w:p>
    <w:p w14:paraId="0FCF23B6" w14:textId="7A910A69" w:rsidR="00327891" w:rsidRPr="001F004C" w:rsidRDefault="00327891" w:rsidP="001C0541">
      <w:pPr>
        <w:pStyle w:val="ListParagraph"/>
        <w:numPr>
          <w:ilvl w:val="1"/>
          <w:numId w:val="3"/>
        </w:numPr>
        <w:tabs>
          <w:tab w:val="left" w:pos="900"/>
        </w:tabs>
        <w:spacing w:before="80" w:after="0" w:line="240" w:lineRule="auto"/>
        <w:ind w:hanging="446"/>
        <w:contextualSpacing w:val="0"/>
        <w:jc w:val="both"/>
        <w:rPr>
          <w:rFonts w:cstheme="minorHAnsi"/>
          <w:sz w:val="19"/>
          <w:szCs w:val="19"/>
        </w:rPr>
      </w:pPr>
      <w:r w:rsidRPr="001F004C">
        <w:rPr>
          <w:rFonts w:cstheme="minorHAnsi"/>
          <w:sz w:val="19"/>
          <w:szCs w:val="19"/>
        </w:rPr>
        <w:t xml:space="preserve">An Affiliate of </w:t>
      </w:r>
      <w:r w:rsidR="00414B22">
        <w:rPr>
          <w:rFonts w:cstheme="minorHAnsi"/>
          <w:sz w:val="19"/>
          <w:szCs w:val="19"/>
        </w:rPr>
        <w:t>NIQ</w:t>
      </w:r>
      <w:r w:rsidRPr="001F004C">
        <w:rPr>
          <w:rFonts w:cstheme="minorHAnsi"/>
          <w:sz w:val="19"/>
          <w:szCs w:val="19"/>
        </w:rPr>
        <w:t xml:space="preserve"> or Client may enter into an LSA. An Affiliate of Client who has not entered into an LSA for the Services may access such Services provided that (a) all such access and use shall be subject to the terms and conditions of this MSA and the applicable LSA, which such Affiliate shall be deemed to have accepted upon commencing its access and use; (b) Client shall ensure that its Affiliates comply with the terms of the MSA and LSA and shall be fully responsible for all acts, defaults and omissions of such Affiliate as fully as if they were acts, defaults or omissions of Client; and (c) Client agrees to pay applicable charges that may be associated with such access or use by the Affiliate (e.g., additional user IDs, etc.), and the charges associated with any increase in servicing and/or support provided by </w:t>
      </w:r>
      <w:r w:rsidR="00414B22">
        <w:rPr>
          <w:rFonts w:cstheme="minorHAnsi"/>
          <w:sz w:val="19"/>
          <w:szCs w:val="19"/>
        </w:rPr>
        <w:t>NIQ</w:t>
      </w:r>
      <w:r w:rsidRPr="001F004C">
        <w:rPr>
          <w:rFonts w:cstheme="minorHAnsi"/>
          <w:sz w:val="19"/>
          <w:szCs w:val="19"/>
        </w:rPr>
        <w:t xml:space="preserve"> that results from the Affiliate’s access and use of the Services. In the event the Affiliate requests Services in addition to those provided to Client under the applicable LSA, </w:t>
      </w:r>
      <w:r w:rsidR="00414B22">
        <w:rPr>
          <w:rFonts w:cstheme="minorHAnsi"/>
          <w:sz w:val="19"/>
          <w:szCs w:val="19"/>
        </w:rPr>
        <w:t>NIQ</w:t>
      </w:r>
      <w:r w:rsidRPr="001F004C">
        <w:rPr>
          <w:rFonts w:cstheme="minorHAnsi"/>
          <w:sz w:val="19"/>
          <w:szCs w:val="19"/>
        </w:rPr>
        <w:t xml:space="preserve"> and the Affiliate shall agree upon charges for such additional Services in an LSA.  An Affiliate may access and use the Services until the earlier of the termination of </w:t>
      </w:r>
      <w:r w:rsidR="00414B22">
        <w:rPr>
          <w:rFonts w:cstheme="minorHAnsi"/>
          <w:sz w:val="19"/>
          <w:szCs w:val="19"/>
        </w:rPr>
        <w:t>NIQ</w:t>
      </w:r>
      <w:r w:rsidRPr="001F004C">
        <w:rPr>
          <w:rFonts w:cstheme="minorHAnsi"/>
          <w:sz w:val="19"/>
          <w:szCs w:val="19"/>
        </w:rPr>
        <w:t>’s agreement with Client, or the termination of Client’s affiliation with such Affiliate.</w:t>
      </w:r>
    </w:p>
    <w:p w14:paraId="14278E96" w14:textId="63FB9725" w:rsidR="00327891" w:rsidRPr="001F004C" w:rsidRDefault="00327891" w:rsidP="001C0541">
      <w:pPr>
        <w:pStyle w:val="ListParagraph"/>
        <w:numPr>
          <w:ilvl w:val="1"/>
          <w:numId w:val="3"/>
        </w:numPr>
        <w:tabs>
          <w:tab w:val="left" w:pos="900"/>
        </w:tabs>
        <w:spacing w:before="80" w:after="0" w:line="240" w:lineRule="auto"/>
        <w:ind w:hanging="446"/>
        <w:contextualSpacing w:val="0"/>
        <w:jc w:val="both"/>
        <w:rPr>
          <w:rFonts w:cstheme="minorHAnsi"/>
          <w:sz w:val="19"/>
          <w:szCs w:val="19"/>
        </w:rPr>
      </w:pPr>
      <w:r w:rsidRPr="001F004C">
        <w:rPr>
          <w:rFonts w:cstheme="minorHAnsi"/>
          <w:sz w:val="19"/>
          <w:szCs w:val="19"/>
          <w:lang w:val="en-GB"/>
        </w:rPr>
        <w:t xml:space="preserve">Unless explicitly stated otherwise in this MSA or any LSA, neither </w:t>
      </w:r>
      <w:r w:rsidR="00414B22">
        <w:rPr>
          <w:rFonts w:cstheme="minorHAnsi"/>
          <w:sz w:val="19"/>
          <w:szCs w:val="19"/>
          <w:lang w:val="en-GB"/>
        </w:rPr>
        <w:t>NIQ</w:t>
      </w:r>
      <w:r w:rsidRPr="001F004C">
        <w:rPr>
          <w:rFonts w:cstheme="minorHAnsi"/>
          <w:sz w:val="19"/>
          <w:szCs w:val="19"/>
          <w:lang w:val="en-GB"/>
        </w:rPr>
        <w:t xml:space="preserve"> or any </w:t>
      </w:r>
      <w:r w:rsidR="00414B22">
        <w:rPr>
          <w:rFonts w:cstheme="minorHAnsi"/>
          <w:sz w:val="19"/>
          <w:szCs w:val="19"/>
          <w:lang w:val="en-GB"/>
        </w:rPr>
        <w:t>NIQ</w:t>
      </w:r>
      <w:r w:rsidRPr="001F004C">
        <w:rPr>
          <w:rFonts w:cstheme="minorHAnsi"/>
          <w:sz w:val="19"/>
          <w:szCs w:val="19"/>
          <w:lang w:val="en-GB"/>
        </w:rPr>
        <w:t xml:space="preserve"> Affiliate will have any liability to Client with respect to any obligation or breach of obligations of any other </w:t>
      </w:r>
      <w:r w:rsidR="00414B22">
        <w:rPr>
          <w:rFonts w:cstheme="minorHAnsi"/>
          <w:sz w:val="19"/>
          <w:szCs w:val="19"/>
          <w:lang w:val="en-GB"/>
        </w:rPr>
        <w:t>NIQ</w:t>
      </w:r>
      <w:r w:rsidRPr="001F004C">
        <w:rPr>
          <w:rFonts w:cstheme="minorHAnsi"/>
          <w:sz w:val="19"/>
          <w:szCs w:val="19"/>
          <w:lang w:val="en-GB"/>
        </w:rPr>
        <w:t xml:space="preserve"> Affiliate nor will Client or a Client Affiliate have any liability to </w:t>
      </w:r>
      <w:r w:rsidR="00414B22">
        <w:rPr>
          <w:rFonts w:cstheme="minorHAnsi"/>
          <w:sz w:val="19"/>
          <w:szCs w:val="19"/>
          <w:lang w:val="en-GB"/>
        </w:rPr>
        <w:t>NIQ</w:t>
      </w:r>
      <w:r w:rsidRPr="001F004C">
        <w:rPr>
          <w:rFonts w:cstheme="minorHAnsi"/>
          <w:sz w:val="19"/>
          <w:szCs w:val="19"/>
          <w:lang w:val="en-GB"/>
        </w:rPr>
        <w:t xml:space="preserve"> with respect to any obligation or breach of obligation of any other Client Affiliate.</w:t>
      </w:r>
    </w:p>
    <w:p w14:paraId="0679FD24" w14:textId="45E2642C" w:rsidR="00327891" w:rsidRPr="001F004C" w:rsidRDefault="00327891" w:rsidP="00D650CC">
      <w:pPr>
        <w:pStyle w:val="ListParagraph"/>
        <w:keepNext/>
        <w:numPr>
          <w:ilvl w:val="0"/>
          <w:numId w:val="3"/>
        </w:numPr>
        <w:spacing w:before="240" w:after="0" w:line="240" w:lineRule="auto"/>
        <w:ind w:left="360" w:right="86" w:hanging="360"/>
        <w:contextualSpacing w:val="0"/>
        <w:jc w:val="both"/>
        <w:rPr>
          <w:rFonts w:cstheme="minorHAnsi"/>
          <w:b/>
          <w:bCs/>
          <w:sz w:val="19"/>
          <w:szCs w:val="19"/>
          <w:u w:val="single"/>
        </w:rPr>
      </w:pPr>
      <w:r w:rsidRPr="001F004C">
        <w:rPr>
          <w:rFonts w:cstheme="minorHAnsi"/>
          <w:b/>
          <w:bCs/>
          <w:sz w:val="19"/>
          <w:szCs w:val="19"/>
          <w:u w:val="single"/>
        </w:rPr>
        <w:t xml:space="preserve">Charges, </w:t>
      </w:r>
      <w:r w:rsidR="00387402">
        <w:rPr>
          <w:rFonts w:cstheme="minorHAnsi"/>
          <w:b/>
          <w:bCs/>
          <w:sz w:val="19"/>
          <w:szCs w:val="19"/>
          <w:u w:val="single"/>
        </w:rPr>
        <w:t>Billing</w:t>
      </w:r>
      <w:r w:rsidR="00BA7B90" w:rsidRPr="001F004C">
        <w:rPr>
          <w:rFonts w:cstheme="minorHAnsi"/>
          <w:b/>
          <w:bCs/>
          <w:sz w:val="19"/>
          <w:szCs w:val="19"/>
          <w:u w:val="single"/>
        </w:rPr>
        <w:t>,</w:t>
      </w:r>
      <w:r w:rsidRPr="001F004C">
        <w:rPr>
          <w:rFonts w:cstheme="minorHAnsi"/>
          <w:b/>
          <w:bCs/>
          <w:sz w:val="19"/>
          <w:szCs w:val="19"/>
          <w:u w:val="single"/>
        </w:rPr>
        <w:t xml:space="preserve"> and Taxes</w:t>
      </w:r>
      <w:r w:rsidRPr="001F004C">
        <w:rPr>
          <w:rFonts w:cstheme="minorHAnsi"/>
          <w:b/>
          <w:bCs/>
          <w:sz w:val="19"/>
          <w:szCs w:val="19"/>
        </w:rPr>
        <w:t xml:space="preserve">. </w:t>
      </w:r>
    </w:p>
    <w:p w14:paraId="3CAC7477" w14:textId="6296D58D" w:rsidR="00327891" w:rsidRPr="00C674C1" w:rsidRDefault="00C674C1" w:rsidP="001C0541">
      <w:pPr>
        <w:pStyle w:val="ListParagraph"/>
        <w:numPr>
          <w:ilvl w:val="1"/>
          <w:numId w:val="3"/>
        </w:numPr>
        <w:tabs>
          <w:tab w:val="left" w:pos="900"/>
        </w:tabs>
        <w:spacing w:before="80" w:after="0" w:line="240" w:lineRule="auto"/>
        <w:ind w:hanging="446"/>
        <w:contextualSpacing w:val="0"/>
        <w:jc w:val="both"/>
        <w:rPr>
          <w:rFonts w:cstheme="minorHAnsi"/>
          <w:sz w:val="19"/>
          <w:szCs w:val="19"/>
        </w:rPr>
      </w:pPr>
      <w:r w:rsidRPr="00C674C1">
        <w:rPr>
          <w:rStyle w:val="normaltextrun"/>
          <w:rFonts w:ascii="Calibri" w:hAnsi="Calibri" w:cs="Calibri"/>
          <w:sz w:val="19"/>
          <w:szCs w:val="19"/>
          <w:shd w:val="clear" w:color="auto" w:fill="FFFFFF"/>
        </w:rPr>
        <w:t>Payment for Services shall be in the currency set forth in this Agreement and due and payable within thirty (30) days of the invoice date ("Payment Due Date"). Payment Due Date will be due and payable upon receipt if the invoice is issued retroactively. Invoices shall be issued electronically. If an undisputed invoice is not paid by the Payment Due Date, NIQ may suspend applicable Services until any such undisputed invoices are paid. NIQ may charge interest on undisputed invoices unpaid after the Payment Due Date at the lesser of 1.5% per month or the maximum allowed by law or specified in the relevant Agreement.  The terms and conditions set forth in a purchase order or other documents issued by Client with respect to the Services will be deemed null and void and the Services will be controlled by the terms and conditions of this Agreement</w:t>
      </w:r>
      <w:r w:rsidR="00327891" w:rsidRPr="00C674C1">
        <w:rPr>
          <w:rFonts w:cstheme="minorHAnsi"/>
          <w:sz w:val="19"/>
          <w:szCs w:val="19"/>
          <w:bdr w:val="none" w:sz="0" w:space="0" w:color="auto" w:frame="1"/>
          <w:shd w:val="clear" w:color="auto" w:fill="FFFFFF"/>
        </w:rPr>
        <w:t>.</w:t>
      </w:r>
    </w:p>
    <w:p w14:paraId="1E5653C2" w14:textId="50D35FC8" w:rsidR="00327891" w:rsidRPr="00C674C1" w:rsidRDefault="00C674C1" w:rsidP="001C0541">
      <w:pPr>
        <w:pStyle w:val="ListParagraph"/>
        <w:numPr>
          <w:ilvl w:val="1"/>
          <w:numId w:val="3"/>
        </w:numPr>
        <w:tabs>
          <w:tab w:val="left" w:pos="900"/>
        </w:tabs>
        <w:spacing w:before="80" w:after="0" w:line="240" w:lineRule="auto"/>
        <w:ind w:hanging="446"/>
        <w:contextualSpacing w:val="0"/>
        <w:jc w:val="both"/>
        <w:rPr>
          <w:rStyle w:val="xxxxxxxxxxxxnormaltextrun"/>
          <w:rFonts w:cstheme="minorHAnsi"/>
          <w:sz w:val="19"/>
          <w:szCs w:val="19"/>
        </w:rPr>
      </w:pPr>
      <w:r w:rsidRPr="00C674C1">
        <w:rPr>
          <w:rStyle w:val="normaltextrun"/>
          <w:rFonts w:ascii="Calibri" w:hAnsi="Calibri" w:cs="Calibri"/>
          <w:sz w:val="19"/>
          <w:szCs w:val="19"/>
          <w:shd w:val="clear" w:color="auto" w:fill="FFFFFF"/>
        </w:rPr>
        <w:t>If Client requires an invoice to include any billing documentation e.g. purchase order number, evidence of arrangement, or other Client-specific billing details (“Billing Details”), Client shall provide such Billing Details to NIQ as follows:  (i) no later than 10 days following execution of the Agreement; and (ii) during the term of the Agreement, changes to Billing Details or ongoing documentation must be submitted no later than the 10th day of each month in which an invoice is scheduled to be issued. NIQ will accommodate a maximum of one (1) set of Billing Details per Agreement, or for multi-year agreements, one (1) set of Billing Details per Contract Year. Client’s “goods received” documentation number is not required for Services and will not be included on invoices as Billing Details. It is a material obligation of Client to ensure that NIQ has correct Billing Details during the term.  If Client fails to do so, the invoice will be deemed due and payable by Client without the Billing Details. If an invoice needs to be reissued, the reissued invoice will be payable based on the original invoice's payment due date. NIQ may, at its option suspend applicable Services until any such Billing Details are received</w:t>
      </w:r>
      <w:r w:rsidR="00327891" w:rsidRPr="00C674C1">
        <w:rPr>
          <w:rStyle w:val="xxxxxxxxxxxxnormaltextrun"/>
          <w:rFonts w:cstheme="minorHAnsi"/>
          <w:sz w:val="19"/>
          <w:szCs w:val="19"/>
          <w:bdr w:val="none" w:sz="0" w:space="0" w:color="auto" w:frame="1"/>
          <w:shd w:val="clear" w:color="auto" w:fill="FFFFFF"/>
        </w:rPr>
        <w:t>.</w:t>
      </w:r>
    </w:p>
    <w:p w14:paraId="13C6A608" w14:textId="0C2529D5" w:rsidR="00327891" w:rsidRPr="001F004C" w:rsidRDefault="00327891" w:rsidP="001C0541">
      <w:pPr>
        <w:pStyle w:val="ListParagraph"/>
        <w:numPr>
          <w:ilvl w:val="1"/>
          <w:numId w:val="3"/>
        </w:numPr>
        <w:tabs>
          <w:tab w:val="left" w:pos="900"/>
        </w:tabs>
        <w:spacing w:before="80" w:after="0" w:line="240" w:lineRule="auto"/>
        <w:ind w:hanging="446"/>
        <w:contextualSpacing w:val="0"/>
        <w:jc w:val="both"/>
        <w:rPr>
          <w:rStyle w:val="xxxxxxxxxxxxnormaltextrun"/>
          <w:rFonts w:cstheme="minorHAnsi"/>
          <w:sz w:val="19"/>
          <w:szCs w:val="19"/>
        </w:rPr>
      </w:pPr>
      <w:r w:rsidRPr="001F004C">
        <w:rPr>
          <w:rStyle w:val="xxxxxxxxxxxxnormaltextrun"/>
          <w:rFonts w:cstheme="minorHAnsi"/>
          <w:sz w:val="19"/>
          <w:szCs w:val="19"/>
          <w:bdr w:val="none" w:sz="0" w:space="0" w:color="auto" w:frame="1"/>
          <w:shd w:val="clear" w:color="auto" w:fill="FFFFFF"/>
        </w:rPr>
        <w:t xml:space="preserve">If Client disputes any amount due hereunder, such dispute must be made only upon a good faith basis for believing the amount billed to be incorrect. Client shall provide written notice to </w:t>
      </w:r>
      <w:r w:rsidR="00414B22">
        <w:rPr>
          <w:rStyle w:val="xxxxxxxxxxxxnormaltextrun"/>
          <w:rFonts w:cstheme="minorHAnsi"/>
          <w:sz w:val="19"/>
          <w:szCs w:val="19"/>
          <w:bdr w:val="none" w:sz="0" w:space="0" w:color="auto" w:frame="1"/>
          <w:shd w:val="clear" w:color="auto" w:fill="FFFFFF"/>
        </w:rPr>
        <w:t>NIQ</w:t>
      </w:r>
      <w:r w:rsidRPr="001F004C">
        <w:rPr>
          <w:rStyle w:val="xxxxxxxxxxxxnormaltextrun"/>
          <w:rFonts w:cstheme="minorHAnsi"/>
          <w:sz w:val="19"/>
          <w:szCs w:val="19"/>
          <w:bdr w:val="none" w:sz="0" w:space="0" w:color="auto" w:frame="1"/>
          <w:shd w:val="clear" w:color="auto" w:fill="FFFFFF"/>
        </w:rPr>
        <w:t xml:space="preserve"> of the basis for such dispute within fifteen (15) days of the invoice date and shall include with such notice all details reasonably necessary to substantiate its claim, which details, to the extent practicable, shall be reasonably capable of being verified by </w:t>
      </w:r>
      <w:r w:rsidR="00414B22">
        <w:rPr>
          <w:rStyle w:val="xxxxxxxxxxxxnormaltextrun"/>
          <w:rFonts w:cstheme="minorHAnsi"/>
          <w:sz w:val="19"/>
          <w:szCs w:val="19"/>
          <w:bdr w:val="none" w:sz="0" w:space="0" w:color="auto" w:frame="1"/>
          <w:shd w:val="clear" w:color="auto" w:fill="FFFFFF"/>
        </w:rPr>
        <w:t>NIQ</w:t>
      </w:r>
      <w:r w:rsidRPr="001F004C">
        <w:rPr>
          <w:rStyle w:val="xxxxxxxxxxxxnormaltextrun"/>
          <w:rFonts w:cstheme="minorHAnsi"/>
          <w:sz w:val="19"/>
          <w:szCs w:val="19"/>
          <w:bdr w:val="none" w:sz="0" w:space="0" w:color="auto" w:frame="1"/>
          <w:shd w:val="clear" w:color="auto" w:fill="FFFFFF"/>
        </w:rPr>
        <w:t>.  Client shall pay all amounts that are determined to be payable by resolution of the dispute within ten (10) days following such resolution. Any dispute shall not relieve Client of the obligation to timely pay all undisputed amounts.</w:t>
      </w:r>
    </w:p>
    <w:p w14:paraId="4DD15CCA" w14:textId="1C80B4D5" w:rsidR="00327891" w:rsidRPr="001F004C" w:rsidRDefault="00327891" w:rsidP="001C0541">
      <w:pPr>
        <w:pStyle w:val="ListParagraph"/>
        <w:numPr>
          <w:ilvl w:val="1"/>
          <w:numId w:val="3"/>
        </w:numPr>
        <w:tabs>
          <w:tab w:val="left" w:pos="900"/>
        </w:tabs>
        <w:spacing w:before="80" w:after="0" w:line="240" w:lineRule="auto"/>
        <w:ind w:hanging="446"/>
        <w:contextualSpacing w:val="0"/>
        <w:jc w:val="both"/>
        <w:rPr>
          <w:rFonts w:cstheme="minorHAnsi"/>
          <w:sz w:val="19"/>
          <w:szCs w:val="19"/>
        </w:rPr>
      </w:pPr>
      <w:r w:rsidRPr="001F004C">
        <w:rPr>
          <w:rFonts w:cstheme="minorHAnsi"/>
          <w:sz w:val="19"/>
          <w:szCs w:val="19"/>
          <w:lang w:val="en-GB"/>
        </w:rPr>
        <w:t xml:space="preserve">Unless otherwise agreed, Client shall pay to </w:t>
      </w:r>
      <w:r w:rsidR="00414B22">
        <w:rPr>
          <w:rFonts w:cstheme="minorHAnsi"/>
          <w:sz w:val="19"/>
          <w:szCs w:val="19"/>
        </w:rPr>
        <w:t>NIQ</w:t>
      </w:r>
      <w:r w:rsidRPr="001F004C">
        <w:rPr>
          <w:rFonts w:cstheme="minorHAnsi"/>
          <w:sz w:val="19"/>
          <w:szCs w:val="19"/>
          <w:lang w:val="en-GB"/>
        </w:rPr>
        <w:t xml:space="preserve"> the charges for all Services provided until the effective date of termination, or expiry of those Services.</w:t>
      </w:r>
      <w:r w:rsidRPr="001F004C">
        <w:rPr>
          <w:rFonts w:cstheme="minorHAnsi"/>
          <w:sz w:val="19"/>
          <w:szCs w:val="19"/>
          <w:lang w:val="en-GB" w:eastAsia="en-GB"/>
        </w:rPr>
        <w:t xml:space="preserve"> The charges for Services may be subject to increases in accordance with the terms of th</w:t>
      </w:r>
      <w:r w:rsidR="00846E42">
        <w:rPr>
          <w:rFonts w:cstheme="minorHAnsi"/>
          <w:sz w:val="19"/>
          <w:szCs w:val="19"/>
          <w:lang w:val="en-GB" w:eastAsia="en-GB"/>
        </w:rPr>
        <w:t>e Agreement</w:t>
      </w:r>
      <w:r w:rsidRPr="001F004C">
        <w:rPr>
          <w:rFonts w:cstheme="minorHAnsi"/>
          <w:sz w:val="19"/>
          <w:szCs w:val="19"/>
          <w:lang w:val="en-GB" w:eastAsia="en-GB"/>
        </w:rPr>
        <w:t>, including cost of living increases.</w:t>
      </w:r>
    </w:p>
    <w:p w14:paraId="7A5BE6AB" w14:textId="32F1FB77" w:rsidR="00327891" w:rsidRPr="001F004C" w:rsidRDefault="00414B22" w:rsidP="00D54344">
      <w:pPr>
        <w:pStyle w:val="ListParagraph"/>
        <w:keepNext/>
        <w:numPr>
          <w:ilvl w:val="1"/>
          <w:numId w:val="3"/>
        </w:numPr>
        <w:spacing w:before="80" w:after="0" w:line="240" w:lineRule="auto"/>
        <w:ind w:hanging="446"/>
        <w:contextualSpacing w:val="0"/>
        <w:jc w:val="both"/>
        <w:rPr>
          <w:rFonts w:cstheme="minorHAnsi"/>
          <w:sz w:val="19"/>
          <w:szCs w:val="19"/>
        </w:rPr>
      </w:pPr>
      <w:r>
        <w:rPr>
          <w:rFonts w:cstheme="minorHAnsi"/>
          <w:sz w:val="19"/>
          <w:szCs w:val="19"/>
        </w:rPr>
        <w:t>NIQ</w:t>
      </w:r>
      <w:r w:rsidR="00327891" w:rsidRPr="001F004C">
        <w:rPr>
          <w:rFonts w:cstheme="minorHAnsi"/>
          <w:sz w:val="19"/>
          <w:szCs w:val="19"/>
        </w:rPr>
        <w:t xml:space="preserve">’s charges for all Services are exclusive of all applicable taxes. Client is responsible for all value-added, consumption, goods and services, gross receipts, excise, sales, use and similar taxes due with respect to the Services. To the extent that Client is required by law to withhold or deduct any applicable taxes from payments due to </w:t>
      </w:r>
      <w:r>
        <w:rPr>
          <w:rFonts w:cstheme="minorHAnsi"/>
          <w:sz w:val="19"/>
          <w:szCs w:val="19"/>
        </w:rPr>
        <w:t>NIQ</w:t>
      </w:r>
      <w:r w:rsidR="00327891" w:rsidRPr="001F004C">
        <w:rPr>
          <w:rFonts w:cstheme="minorHAnsi"/>
          <w:sz w:val="19"/>
          <w:szCs w:val="19"/>
        </w:rPr>
        <w:t xml:space="preserve">, Client will use reasonable commercial efforts to minimize any such taxes to the extent allowed by law or treaty, and Client will furnish </w:t>
      </w:r>
      <w:r>
        <w:rPr>
          <w:rFonts w:cstheme="minorHAnsi"/>
          <w:sz w:val="19"/>
          <w:szCs w:val="19"/>
        </w:rPr>
        <w:t>NIQ</w:t>
      </w:r>
      <w:r w:rsidR="00327891" w:rsidRPr="001F004C">
        <w:rPr>
          <w:rFonts w:cstheme="minorHAnsi"/>
          <w:sz w:val="19"/>
          <w:szCs w:val="19"/>
        </w:rPr>
        <w:t xml:space="preserve"> with such evidence as may be required by relevant taxing authorities to establish that such tax has been paid so that </w:t>
      </w:r>
      <w:r>
        <w:rPr>
          <w:rFonts w:cstheme="minorHAnsi"/>
          <w:sz w:val="19"/>
          <w:szCs w:val="19"/>
        </w:rPr>
        <w:t>NIQ</w:t>
      </w:r>
      <w:r w:rsidR="00327891" w:rsidRPr="001F004C">
        <w:rPr>
          <w:rFonts w:cstheme="minorHAnsi"/>
          <w:sz w:val="19"/>
          <w:szCs w:val="19"/>
        </w:rPr>
        <w:t xml:space="preserve"> may claim any applicable credit.  </w:t>
      </w:r>
      <w:r w:rsidR="00327891" w:rsidRPr="001F004C">
        <w:rPr>
          <w:rFonts w:cstheme="minorHAnsi"/>
          <w:sz w:val="19"/>
          <w:szCs w:val="19"/>
          <w:lang w:val="en-GB"/>
        </w:rPr>
        <w:t xml:space="preserve">Upon written request from Client, </w:t>
      </w:r>
      <w:r>
        <w:rPr>
          <w:rFonts w:cstheme="minorHAnsi"/>
          <w:sz w:val="19"/>
          <w:szCs w:val="19"/>
          <w:lang w:val="en-GB"/>
        </w:rPr>
        <w:t>NIQ</w:t>
      </w:r>
      <w:r w:rsidR="00327891" w:rsidRPr="001F004C">
        <w:rPr>
          <w:rFonts w:cstheme="minorHAnsi"/>
          <w:sz w:val="19"/>
          <w:szCs w:val="19"/>
          <w:lang w:val="en-GB"/>
        </w:rPr>
        <w:t xml:space="preserve"> shall provide any relevant exemption certificates, forms or other information which allows Client to reduce the required withholding </w:t>
      </w:r>
      <w:r w:rsidR="00327891" w:rsidRPr="001F004C">
        <w:rPr>
          <w:rFonts w:cstheme="minorHAnsi"/>
          <w:sz w:val="19"/>
          <w:szCs w:val="19"/>
        </w:rPr>
        <w:t>tax</w:t>
      </w:r>
      <w:r w:rsidR="00327891" w:rsidRPr="001F004C">
        <w:rPr>
          <w:rFonts w:cstheme="minorHAnsi"/>
          <w:sz w:val="19"/>
          <w:szCs w:val="19"/>
          <w:lang w:val="en-GB"/>
        </w:rPr>
        <w:t xml:space="preserve">/deduction and allow Client reasonable time to furnish the original tax withholding/deduction receipts issued by the relevant taxing authority evidencing such tax payment. If the tax rules of Client’s </w:t>
      </w:r>
      <w:r w:rsidR="00327891" w:rsidRPr="001F004C">
        <w:rPr>
          <w:rFonts w:cstheme="minorHAnsi"/>
          <w:sz w:val="19"/>
          <w:szCs w:val="19"/>
        </w:rPr>
        <w:t>country require value-added tax to be withheld on the fee payable, the parties agree that the required amount of value-added tax shall be added on top of the fee and then withheld from the resulting value-added tax inclusive amount.</w:t>
      </w:r>
    </w:p>
    <w:p w14:paraId="0B44EA04" w14:textId="77777777" w:rsidR="00DF539C" w:rsidRDefault="00DF539C" w:rsidP="00DF539C">
      <w:pPr>
        <w:pStyle w:val="ListParagraph"/>
        <w:keepNext/>
        <w:spacing w:after="0" w:line="240" w:lineRule="auto"/>
        <w:ind w:left="810" w:right="86"/>
        <w:jc w:val="both"/>
        <w:rPr>
          <w:rStyle w:val="xxxxxxxxxxxxxxnormaltextrun"/>
          <w:rFonts w:cstheme="minorHAnsi"/>
          <w:sz w:val="19"/>
          <w:szCs w:val="19"/>
          <w:bdr w:val="none" w:sz="0" w:space="0" w:color="auto" w:frame="1"/>
          <w:shd w:val="clear" w:color="auto" w:fill="FFFFFF"/>
        </w:rPr>
      </w:pPr>
    </w:p>
    <w:p w14:paraId="25A3BA02" w14:textId="59CF92F0" w:rsidR="00DF539C" w:rsidRPr="00DF539C" w:rsidRDefault="00DF539C" w:rsidP="00042AC3">
      <w:pPr>
        <w:pStyle w:val="ListParagraph"/>
        <w:keepNext/>
        <w:numPr>
          <w:ilvl w:val="1"/>
          <w:numId w:val="3"/>
        </w:numPr>
        <w:spacing w:after="120" w:line="240" w:lineRule="auto"/>
        <w:ind w:right="86"/>
        <w:jc w:val="both"/>
        <w:rPr>
          <w:rStyle w:val="xxxxxxxxxxxxxxnormaltextrun"/>
          <w:rFonts w:cstheme="minorHAnsi"/>
          <w:sz w:val="19"/>
          <w:szCs w:val="19"/>
          <w:bdr w:val="none" w:sz="0" w:space="0" w:color="auto" w:frame="1"/>
          <w:shd w:val="clear" w:color="auto" w:fill="FFFFFF"/>
        </w:rPr>
      </w:pPr>
      <w:r w:rsidRPr="00DF539C">
        <w:rPr>
          <w:rStyle w:val="xxxxxxxxxxxxxxnormaltextrun"/>
          <w:rFonts w:cstheme="minorHAnsi"/>
          <w:sz w:val="19"/>
          <w:szCs w:val="19"/>
          <w:bdr w:val="none" w:sz="0" w:space="0" w:color="auto" w:frame="1"/>
          <w:shd w:val="clear" w:color="auto" w:fill="FFFFFF"/>
        </w:rPr>
        <w:t xml:space="preserve">A "High Inflation Period" means any period in which the growth in the local consumer prices index (“CPI”) for a country, per the 'published by' source for CPI as stated in the Agreement, or if a CPI ‘published by’ is not stated in the Agreement, then per a statistical office or central bank source as determined by NIQ or as mutually agreed between the parties, is equal to or above 10% for at least three consecutive months.  </w:t>
      </w:r>
    </w:p>
    <w:p w14:paraId="240A369E" w14:textId="77777777" w:rsidR="003C7DF6" w:rsidRDefault="003C7DF6" w:rsidP="003C7DF6">
      <w:pPr>
        <w:pStyle w:val="ListParagraph"/>
        <w:keepNext/>
        <w:spacing w:before="120" w:after="0" w:line="240" w:lineRule="auto"/>
        <w:ind w:left="810" w:right="86"/>
        <w:jc w:val="both"/>
        <w:rPr>
          <w:rStyle w:val="xxxxxxxxxxxxxxnormaltextrun"/>
          <w:rFonts w:cstheme="minorHAnsi"/>
          <w:sz w:val="19"/>
          <w:szCs w:val="19"/>
          <w:bdr w:val="none" w:sz="0" w:space="0" w:color="auto" w:frame="1"/>
          <w:shd w:val="clear" w:color="auto" w:fill="FFFFFF"/>
        </w:rPr>
      </w:pPr>
    </w:p>
    <w:p w14:paraId="152394E7" w14:textId="06E6D856" w:rsidR="00DF539C" w:rsidRDefault="00DF539C" w:rsidP="003C7DF6">
      <w:pPr>
        <w:pStyle w:val="ListParagraph"/>
        <w:keepNext/>
        <w:spacing w:before="120" w:after="0" w:line="240" w:lineRule="auto"/>
        <w:ind w:left="810" w:right="86"/>
        <w:jc w:val="both"/>
        <w:rPr>
          <w:rStyle w:val="xxxxxxxxxxxxxxnormaltextrun"/>
          <w:rFonts w:cstheme="minorHAnsi"/>
          <w:sz w:val="19"/>
          <w:szCs w:val="19"/>
          <w:bdr w:val="none" w:sz="0" w:space="0" w:color="auto" w:frame="1"/>
          <w:shd w:val="clear" w:color="auto" w:fill="FFFFFF"/>
        </w:rPr>
      </w:pPr>
      <w:r w:rsidRPr="00DF539C">
        <w:rPr>
          <w:rStyle w:val="xxxxxxxxxxxxxxnormaltextrun"/>
          <w:rFonts w:cstheme="minorHAnsi"/>
          <w:sz w:val="19"/>
          <w:szCs w:val="19"/>
          <w:bdr w:val="none" w:sz="0" w:space="0" w:color="auto" w:frame="1"/>
          <w:shd w:val="clear" w:color="auto" w:fill="FFFFFF"/>
        </w:rPr>
        <w:t xml:space="preserve">“Annual COLA Increase” means the increase as per the agreed annual cost of living increase terms.  </w:t>
      </w:r>
    </w:p>
    <w:p w14:paraId="61060C78" w14:textId="77777777" w:rsidR="00FB6601" w:rsidRPr="00DF539C" w:rsidRDefault="00FB6601" w:rsidP="003C7DF6">
      <w:pPr>
        <w:pStyle w:val="ListParagraph"/>
        <w:keepNext/>
        <w:spacing w:before="120" w:after="0" w:line="240" w:lineRule="auto"/>
        <w:ind w:left="810" w:right="86"/>
        <w:jc w:val="both"/>
        <w:rPr>
          <w:rStyle w:val="xxxxxxxxxxxxxxnormaltextrun"/>
          <w:rFonts w:cstheme="minorHAnsi"/>
          <w:sz w:val="19"/>
          <w:szCs w:val="19"/>
          <w:bdr w:val="none" w:sz="0" w:space="0" w:color="auto" w:frame="1"/>
          <w:shd w:val="clear" w:color="auto" w:fill="FFFFFF"/>
        </w:rPr>
      </w:pPr>
    </w:p>
    <w:p w14:paraId="111421E9" w14:textId="77777777" w:rsidR="00DF539C" w:rsidRPr="00DF539C" w:rsidRDefault="00DF539C" w:rsidP="00FB6601">
      <w:pPr>
        <w:pStyle w:val="ListParagraph"/>
        <w:keepNext/>
        <w:spacing w:before="120" w:after="0" w:line="240" w:lineRule="auto"/>
        <w:ind w:left="810" w:right="86"/>
        <w:jc w:val="both"/>
        <w:rPr>
          <w:rStyle w:val="xxxxxxxxxxxxxxnormaltextrun"/>
          <w:rFonts w:cstheme="minorHAnsi"/>
          <w:sz w:val="19"/>
          <w:szCs w:val="19"/>
          <w:bdr w:val="none" w:sz="0" w:space="0" w:color="auto" w:frame="1"/>
          <w:shd w:val="clear" w:color="auto" w:fill="FFFFFF"/>
        </w:rPr>
      </w:pPr>
      <w:r w:rsidRPr="00DF539C">
        <w:rPr>
          <w:rStyle w:val="xxxxxxxxxxxxxxnormaltextrun"/>
          <w:rFonts w:cstheme="minorHAnsi"/>
          <w:sz w:val="19"/>
          <w:szCs w:val="19"/>
          <w:bdr w:val="none" w:sz="0" w:space="0" w:color="auto" w:frame="1"/>
          <w:shd w:val="clear" w:color="auto" w:fill="FFFFFF"/>
        </w:rPr>
        <w:t xml:space="preserve">If a country enters a High Inflation Period, NIQ may increase the amounts on its invoices for Services for the duration of the High Inflation Period on a frequency that is no less than quarterly; the increase to be taken (“High Inflation Increase %”) will be determined as follows and will be recalculated every three months for the duration of the High Inflation Period: </w:t>
      </w:r>
    </w:p>
    <w:p w14:paraId="4C659FC4" w14:textId="77777777" w:rsidR="00DF539C" w:rsidRPr="00DF539C" w:rsidRDefault="00DF539C" w:rsidP="006D0ACB">
      <w:pPr>
        <w:pStyle w:val="ListParagraph"/>
        <w:keepNext/>
        <w:spacing w:before="80" w:after="0" w:line="240" w:lineRule="auto"/>
        <w:ind w:left="1260" w:right="86" w:hanging="270"/>
        <w:jc w:val="both"/>
        <w:rPr>
          <w:rStyle w:val="xxxxxxxxxxxxxxnormaltextrun"/>
          <w:rFonts w:cstheme="minorHAnsi"/>
          <w:sz w:val="19"/>
          <w:szCs w:val="19"/>
          <w:bdr w:val="none" w:sz="0" w:space="0" w:color="auto" w:frame="1"/>
          <w:shd w:val="clear" w:color="auto" w:fill="FFFFFF"/>
        </w:rPr>
      </w:pPr>
      <w:r w:rsidRPr="00DF539C">
        <w:rPr>
          <w:rStyle w:val="xxxxxxxxxxxxxxnormaltextrun"/>
          <w:rFonts w:cstheme="minorHAnsi"/>
          <w:sz w:val="19"/>
          <w:szCs w:val="19"/>
          <w:bdr w:val="none" w:sz="0" w:space="0" w:color="auto" w:frame="1"/>
          <w:shd w:val="clear" w:color="auto" w:fill="FFFFFF"/>
        </w:rPr>
        <w:t xml:space="preserve">(a) the growth in CPI since the date of data used to determine the last Annual COLA Increase taken by NIQ; or  </w:t>
      </w:r>
    </w:p>
    <w:p w14:paraId="71AEFDEA" w14:textId="77777777" w:rsidR="00DF539C" w:rsidRPr="00DF539C" w:rsidRDefault="00DF539C" w:rsidP="006D0ACB">
      <w:pPr>
        <w:pStyle w:val="ListParagraph"/>
        <w:keepNext/>
        <w:spacing w:before="80" w:after="0" w:line="240" w:lineRule="auto"/>
        <w:ind w:left="1260" w:right="86" w:hanging="270"/>
        <w:jc w:val="both"/>
        <w:rPr>
          <w:rStyle w:val="xxxxxxxxxxxxxxnormaltextrun"/>
          <w:rFonts w:cstheme="minorHAnsi"/>
          <w:sz w:val="19"/>
          <w:szCs w:val="19"/>
          <w:bdr w:val="none" w:sz="0" w:space="0" w:color="auto" w:frame="1"/>
          <w:shd w:val="clear" w:color="auto" w:fill="FFFFFF"/>
        </w:rPr>
      </w:pPr>
      <w:r w:rsidRPr="00DF539C">
        <w:rPr>
          <w:rStyle w:val="xxxxxxxxxxxxxxnormaltextrun"/>
          <w:rFonts w:cstheme="minorHAnsi"/>
          <w:sz w:val="19"/>
          <w:szCs w:val="19"/>
          <w:bdr w:val="none" w:sz="0" w:space="0" w:color="auto" w:frame="1"/>
          <w:shd w:val="clear" w:color="auto" w:fill="FFFFFF"/>
        </w:rPr>
        <w:t xml:space="preserve">(b) if no Annual COLA Increase was taken under the current Agreement, then growth in CPI since the start of the High Inflation Period; or </w:t>
      </w:r>
    </w:p>
    <w:p w14:paraId="614FE06F" w14:textId="77777777" w:rsidR="00DF539C" w:rsidRPr="00DF539C" w:rsidRDefault="00DF539C" w:rsidP="006D0ACB">
      <w:pPr>
        <w:pStyle w:val="ListParagraph"/>
        <w:keepNext/>
        <w:spacing w:before="80" w:after="0" w:line="240" w:lineRule="auto"/>
        <w:ind w:left="1260" w:right="86" w:hanging="270"/>
        <w:jc w:val="both"/>
        <w:rPr>
          <w:rStyle w:val="xxxxxxxxxxxxxxnormaltextrun"/>
          <w:rFonts w:cstheme="minorHAnsi"/>
          <w:sz w:val="19"/>
          <w:szCs w:val="19"/>
          <w:bdr w:val="none" w:sz="0" w:space="0" w:color="auto" w:frame="1"/>
          <w:shd w:val="clear" w:color="auto" w:fill="FFFFFF"/>
        </w:rPr>
      </w:pPr>
      <w:r w:rsidRPr="00DF539C">
        <w:rPr>
          <w:rStyle w:val="xxxxxxxxxxxxxxnormaltextrun"/>
          <w:rFonts w:cstheme="minorHAnsi"/>
          <w:sz w:val="19"/>
          <w:szCs w:val="19"/>
          <w:bdr w:val="none" w:sz="0" w:space="0" w:color="auto" w:frame="1"/>
          <w:shd w:val="clear" w:color="auto" w:fill="FFFFFF"/>
        </w:rPr>
        <w:t xml:space="preserve">(c) the growth in CPI since the date of the data used to determine the last High Inflation Increase %.  </w:t>
      </w:r>
    </w:p>
    <w:p w14:paraId="77C66B86" w14:textId="6E0DEA41" w:rsidR="00327891" w:rsidRPr="001F004C" w:rsidRDefault="00DF539C" w:rsidP="00DF539C">
      <w:pPr>
        <w:pStyle w:val="ListParagraph"/>
        <w:keepNext/>
        <w:spacing w:before="120" w:after="0" w:line="240" w:lineRule="auto"/>
        <w:ind w:left="810" w:right="86"/>
        <w:contextualSpacing w:val="0"/>
        <w:jc w:val="both"/>
        <w:rPr>
          <w:rFonts w:cstheme="minorHAnsi"/>
          <w:sz w:val="19"/>
          <w:szCs w:val="19"/>
        </w:rPr>
      </w:pPr>
      <w:r w:rsidRPr="00DF539C">
        <w:rPr>
          <w:rStyle w:val="xxxxxxxxxxxxxxnormaltextrun"/>
          <w:rFonts w:cstheme="minorHAnsi"/>
          <w:sz w:val="19"/>
          <w:szCs w:val="19"/>
          <w:bdr w:val="none" w:sz="0" w:space="0" w:color="auto" w:frame="1"/>
          <w:shd w:val="clear" w:color="auto" w:fill="FFFFFF"/>
        </w:rPr>
        <w:t xml:space="preserve">During a High Inflation Period: (a) Client will pay each invoice within 30 days of the date the invoice was issued, notwithstanding any longer payment terms agreed by the parties; and (b) charges for late payments shall be a percentage equal to the percentage stated in the payment terms clause plus the High Inflation Increase % until such time as payment is received by NIQ. The terms of this High Inflation section supersede the Annual COLA Increase terms for the duration of the High Inflation Period. If a country leaves a High Inflation Period and if NIQ took a High Inflation Increase % at any time during a contract year, </w:t>
      </w:r>
      <w:r w:rsidR="00414B22">
        <w:rPr>
          <w:rStyle w:val="xxxxxxxxxxxxxxnormaltextrun"/>
          <w:rFonts w:cstheme="minorHAnsi"/>
          <w:sz w:val="19"/>
          <w:szCs w:val="19"/>
          <w:bdr w:val="none" w:sz="0" w:space="0" w:color="auto" w:frame="1"/>
          <w:shd w:val="clear" w:color="auto" w:fill="FFFFFF"/>
        </w:rPr>
        <w:t>NIQ</w:t>
      </w:r>
      <w:r w:rsidRPr="00DF539C">
        <w:rPr>
          <w:rStyle w:val="xxxxxxxxxxxxxxnormaltextrun"/>
          <w:rFonts w:cstheme="minorHAnsi"/>
          <w:sz w:val="19"/>
          <w:szCs w:val="19"/>
          <w:bdr w:val="none" w:sz="0" w:space="0" w:color="auto" w:frame="1"/>
          <w:shd w:val="clear" w:color="auto" w:fill="FFFFFF"/>
        </w:rPr>
        <w:t xml:space="preserve"> will not take an Annual COLA Increase in the following contract year. NIQ’s right to increase the amounts on invoices during a High Inflation Period shall coincide with and shall not limit its right to adjust the charges for the Services subject to any "Changes to Services" terms between the parties</w:t>
      </w:r>
      <w:r w:rsidR="00327891" w:rsidRPr="001F004C">
        <w:rPr>
          <w:rFonts w:cstheme="minorHAnsi"/>
          <w:sz w:val="19"/>
          <w:szCs w:val="19"/>
        </w:rPr>
        <w:t>.</w:t>
      </w:r>
    </w:p>
    <w:p w14:paraId="1DA18136" w14:textId="77777777" w:rsidR="00327891" w:rsidRPr="001F004C" w:rsidRDefault="00327891" w:rsidP="00D54344">
      <w:pPr>
        <w:pStyle w:val="ListParagraph"/>
        <w:keepNext/>
        <w:numPr>
          <w:ilvl w:val="0"/>
          <w:numId w:val="3"/>
        </w:numPr>
        <w:tabs>
          <w:tab w:val="left" w:pos="360"/>
        </w:tabs>
        <w:spacing w:before="240" w:after="0" w:line="240" w:lineRule="auto"/>
        <w:ind w:right="86" w:hanging="446"/>
        <w:contextualSpacing w:val="0"/>
        <w:jc w:val="both"/>
        <w:rPr>
          <w:rFonts w:cstheme="minorHAnsi"/>
          <w:b/>
          <w:bCs/>
          <w:sz w:val="19"/>
          <w:szCs w:val="19"/>
          <w:u w:val="single"/>
        </w:rPr>
      </w:pPr>
      <w:r w:rsidRPr="001F004C">
        <w:rPr>
          <w:rFonts w:cstheme="minorHAnsi"/>
          <w:b/>
          <w:bCs/>
          <w:sz w:val="19"/>
          <w:szCs w:val="19"/>
          <w:u w:val="single"/>
        </w:rPr>
        <w:t>Term and Termination</w:t>
      </w:r>
      <w:r w:rsidRPr="001F004C">
        <w:rPr>
          <w:rFonts w:cstheme="minorHAnsi"/>
          <w:b/>
          <w:bCs/>
          <w:sz w:val="19"/>
          <w:szCs w:val="19"/>
        </w:rPr>
        <w:t>.</w:t>
      </w:r>
    </w:p>
    <w:p w14:paraId="4329A140" w14:textId="77777777" w:rsidR="00327891" w:rsidRPr="001F004C" w:rsidRDefault="00327891" w:rsidP="00D54344">
      <w:pPr>
        <w:pStyle w:val="ListParagraph"/>
        <w:numPr>
          <w:ilvl w:val="1"/>
          <w:numId w:val="3"/>
        </w:numPr>
        <w:tabs>
          <w:tab w:val="left" w:pos="540"/>
          <w:tab w:val="left" w:pos="900"/>
        </w:tabs>
        <w:spacing w:before="80" w:after="0" w:line="240" w:lineRule="auto"/>
        <w:ind w:hanging="446"/>
        <w:contextualSpacing w:val="0"/>
        <w:jc w:val="both"/>
        <w:rPr>
          <w:rFonts w:cstheme="minorHAnsi"/>
          <w:sz w:val="19"/>
          <w:szCs w:val="19"/>
        </w:rPr>
      </w:pPr>
      <w:r w:rsidRPr="001F004C">
        <w:rPr>
          <w:rFonts w:cstheme="minorHAnsi"/>
          <w:sz w:val="19"/>
          <w:szCs w:val="19"/>
        </w:rPr>
        <w:t>Unless terminated in accordance with the terms hereof, this MSA shall commence on the Effective Date and shall remain in effect for so long as any LSA remains in full force and effect.  Each LSA shall commence on the date set forth therein and shall have a term as set forth in such LSA.</w:t>
      </w:r>
    </w:p>
    <w:p w14:paraId="30B64761" w14:textId="7CC8B4A5" w:rsidR="00327891" w:rsidRPr="001F004C" w:rsidRDefault="00327891" w:rsidP="00D54344">
      <w:pPr>
        <w:pStyle w:val="ListParagraph"/>
        <w:numPr>
          <w:ilvl w:val="1"/>
          <w:numId w:val="3"/>
        </w:numPr>
        <w:tabs>
          <w:tab w:val="left" w:pos="540"/>
          <w:tab w:val="left" w:pos="900"/>
        </w:tabs>
        <w:spacing w:before="80" w:after="0" w:line="240" w:lineRule="auto"/>
        <w:ind w:hanging="446"/>
        <w:contextualSpacing w:val="0"/>
        <w:jc w:val="both"/>
        <w:rPr>
          <w:rFonts w:cstheme="minorHAnsi"/>
          <w:sz w:val="19"/>
          <w:szCs w:val="19"/>
        </w:rPr>
      </w:pPr>
      <w:r w:rsidRPr="001F004C">
        <w:rPr>
          <w:rFonts w:cstheme="minorHAnsi"/>
          <w:sz w:val="19"/>
          <w:szCs w:val="19"/>
        </w:rPr>
        <w:t>Either party may terminate this MSA and/or the applicable LSA in the event (a) of a material breach by the other party which remains uncured after thirty (30) days following receipt of written notice by the other party;</w:t>
      </w:r>
      <w:r w:rsidRPr="001F004C">
        <w:rPr>
          <w:rFonts w:eastAsia="Calibri" w:cstheme="minorHAnsi"/>
          <w:sz w:val="19"/>
          <w:szCs w:val="19"/>
          <w:lang w:val="en-GB"/>
        </w:rPr>
        <w:t xml:space="preserve"> or (b) the other party becomes the subject of a proceeding in bankruptcy/insolvency or its equivalent</w:t>
      </w:r>
      <w:r w:rsidRPr="001F004C">
        <w:rPr>
          <w:rFonts w:cstheme="minorHAnsi"/>
          <w:sz w:val="19"/>
          <w:szCs w:val="19"/>
        </w:rPr>
        <w:t xml:space="preserve">. </w:t>
      </w:r>
      <w:r w:rsidR="00414B22">
        <w:rPr>
          <w:rFonts w:cstheme="minorHAnsi"/>
          <w:sz w:val="19"/>
          <w:szCs w:val="19"/>
        </w:rPr>
        <w:t>NIQ</w:t>
      </w:r>
      <w:r w:rsidRPr="001F004C">
        <w:rPr>
          <w:rFonts w:cstheme="minorHAnsi"/>
          <w:sz w:val="19"/>
          <w:szCs w:val="19"/>
        </w:rPr>
        <w:t xml:space="preserve"> may terminate </w:t>
      </w:r>
      <w:r w:rsidR="00846E42">
        <w:rPr>
          <w:rFonts w:cstheme="minorHAnsi"/>
          <w:sz w:val="19"/>
          <w:szCs w:val="19"/>
        </w:rPr>
        <w:t xml:space="preserve">any </w:t>
      </w:r>
      <w:r w:rsidRPr="001F004C">
        <w:rPr>
          <w:rFonts w:cstheme="minorHAnsi"/>
          <w:sz w:val="19"/>
          <w:szCs w:val="19"/>
        </w:rPr>
        <w:t xml:space="preserve">Service or </w:t>
      </w:r>
      <w:r w:rsidR="00846E42">
        <w:rPr>
          <w:rFonts w:cstheme="minorHAnsi"/>
          <w:sz w:val="19"/>
          <w:szCs w:val="19"/>
        </w:rPr>
        <w:t>any portion thereof</w:t>
      </w:r>
      <w:r w:rsidRPr="001F004C">
        <w:rPr>
          <w:rFonts w:cstheme="minorHAnsi"/>
          <w:sz w:val="19"/>
          <w:szCs w:val="19"/>
        </w:rPr>
        <w:t xml:space="preserve"> on thirty (30) days written notice if </w:t>
      </w:r>
      <w:r w:rsidR="00414B22">
        <w:rPr>
          <w:rFonts w:cstheme="minorHAnsi"/>
          <w:sz w:val="19"/>
          <w:szCs w:val="19"/>
        </w:rPr>
        <w:t>NIQ</w:t>
      </w:r>
      <w:r w:rsidRPr="001F004C">
        <w:rPr>
          <w:rFonts w:cstheme="minorHAnsi"/>
          <w:sz w:val="19"/>
          <w:szCs w:val="19"/>
        </w:rPr>
        <w:t xml:space="preserve"> discontinues offering or providing the Services or any portion thereof to all similar clients in the applicable market. </w:t>
      </w:r>
    </w:p>
    <w:p w14:paraId="5A516FFD" w14:textId="00D7060E" w:rsidR="00327891" w:rsidRPr="001F004C" w:rsidRDefault="00327891" w:rsidP="001C0541">
      <w:pPr>
        <w:pStyle w:val="ListParagraph"/>
        <w:numPr>
          <w:ilvl w:val="1"/>
          <w:numId w:val="3"/>
        </w:numPr>
        <w:tabs>
          <w:tab w:val="left" w:pos="900"/>
        </w:tabs>
        <w:spacing w:before="80" w:after="0" w:line="240" w:lineRule="auto"/>
        <w:ind w:hanging="446"/>
        <w:contextualSpacing w:val="0"/>
        <w:jc w:val="both"/>
        <w:rPr>
          <w:rFonts w:cstheme="minorHAnsi"/>
          <w:sz w:val="19"/>
          <w:szCs w:val="19"/>
        </w:rPr>
      </w:pPr>
      <w:r w:rsidRPr="001F004C">
        <w:rPr>
          <w:rFonts w:cstheme="minorHAnsi"/>
          <w:sz w:val="19"/>
          <w:szCs w:val="19"/>
        </w:rPr>
        <w:t xml:space="preserve">Certain Services are based on data, information or other materials sourced from third parties and </w:t>
      </w:r>
      <w:r w:rsidR="00414B22">
        <w:rPr>
          <w:rFonts w:cstheme="minorHAnsi"/>
          <w:sz w:val="19"/>
          <w:szCs w:val="19"/>
        </w:rPr>
        <w:t>NIQ</w:t>
      </w:r>
      <w:r w:rsidRPr="001F004C">
        <w:rPr>
          <w:rFonts w:cstheme="minorHAnsi"/>
          <w:sz w:val="19"/>
          <w:szCs w:val="19"/>
        </w:rPr>
        <w:t xml:space="preserve"> may, upon written notice to Client, discontinue furnishing a Service or any portion thereof to the extent any such third-party data, information or other materials cease to be available to </w:t>
      </w:r>
      <w:r w:rsidR="00414B22">
        <w:rPr>
          <w:rFonts w:cstheme="minorHAnsi"/>
          <w:sz w:val="19"/>
          <w:szCs w:val="19"/>
        </w:rPr>
        <w:t>NIQ</w:t>
      </w:r>
      <w:r w:rsidRPr="001F004C">
        <w:rPr>
          <w:rFonts w:cstheme="minorHAnsi"/>
          <w:sz w:val="19"/>
          <w:szCs w:val="19"/>
        </w:rPr>
        <w:t xml:space="preserve"> for any reason.  In such event, the parties will mutually agree on any resulting changes to charges.</w:t>
      </w:r>
    </w:p>
    <w:p w14:paraId="6F441C38" w14:textId="18BB2B84" w:rsidR="00327891" w:rsidRPr="001F004C" w:rsidRDefault="00327891" w:rsidP="00D54344">
      <w:pPr>
        <w:pStyle w:val="ListParagraph"/>
        <w:numPr>
          <w:ilvl w:val="1"/>
          <w:numId w:val="3"/>
        </w:numPr>
        <w:tabs>
          <w:tab w:val="left" w:pos="540"/>
          <w:tab w:val="left" w:pos="900"/>
        </w:tabs>
        <w:spacing w:before="80" w:after="0" w:line="240" w:lineRule="auto"/>
        <w:ind w:hanging="446"/>
        <w:contextualSpacing w:val="0"/>
        <w:jc w:val="both"/>
        <w:rPr>
          <w:rFonts w:cstheme="minorHAnsi"/>
          <w:sz w:val="19"/>
          <w:szCs w:val="19"/>
        </w:rPr>
      </w:pPr>
      <w:r w:rsidRPr="001F004C">
        <w:rPr>
          <w:rFonts w:cstheme="minorHAnsi"/>
          <w:sz w:val="19"/>
          <w:szCs w:val="19"/>
        </w:rPr>
        <w:t xml:space="preserve">Upon termination or expiration of </w:t>
      </w:r>
      <w:r w:rsidR="00846E42">
        <w:rPr>
          <w:rFonts w:cstheme="minorHAnsi"/>
          <w:sz w:val="19"/>
          <w:szCs w:val="19"/>
        </w:rPr>
        <w:t xml:space="preserve">this MSA or </w:t>
      </w:r>
      <w:r w:rsidRPr="001F004C">
        <w:rPr>
          <w:rFonts w:cstheme="minorHAnsi"/>
          <w:sz w:val="19"/>
          <w:szCs w:val="19"/>
        </w:rPr>
        <w:t xml:space="preserve">any LSA, (a) Client shall discontinue use of all Services and all portions thereof (except that Client may retain Limited Excerpts that are included in Client’s reports and internal documents, provided that Client does not transfer possession of any such copy and uses any such copy solely for archival and proof of performance purposes); and (b) all rights and licenses granted to Client to use such Services shall cease and terminate immediately. Client shall remove/securely delete Services from its systems and records, destroy tangible forms thereof, and certify, at </w:t>
      </w:r>
      <w:r w:rsidR="00414B22">
        <w:rPr>
          <w:rFonts w:cstheme="minorHAnsi"/>
          <w:sz w:val="19"/>
          <w:szCs w:val="19"/>
        </w:rPr>
        <w:t>NIQ</w:t>
      </w:r>
      <w:r w:rsidRPr="001F004C">
        <w:rPr>
          <w:rFonts w:cstheme="minorHAnsi"/>
          <w:sz w:val="19"/>
          <w:szCs w:val="19"/>
        </w:rPr>
        <w:t xml:space="preserve">’s request, such removal/destruction and secure deletion in a written form satisfactory to </w:t>
      </w:r>
      <w:r w:rsidR="00414B22">
        <w:rPr>
          <w:rFonts w:cstheme="minorHAnsi"/>
          <w:sz w:val="19"/>
          <w:szCs w:val="19"/>
        </w:rPr>
        <w:t>NIQ</w:t>
      </w:r>
      <w:r w:rsidRPr="001F004C">
        <w:rPr>
          <w:rFonts w:cstheme="minorHAnsi"/>
          <w:sz w:val="19"/>
          <w:szCs w:val="19"/>
        </w:rPr>
        <w:t>.</w:t>
      </w:r>
      <w:bookmarkStart w:id="4" w:name="_Hlk108004963"/>
      <w:r w:rsidRPr="001F004C">
        <w:rPr>
          <w:rFonts w:cstheme="minorHAnsi"/>
          <w:sz w:val="19"/>
          <w:szCs w:val="19"/>
        </w:rPr>
        <w:t xml:space="preserve"> </w:t>
      </w:r>
    </w:p>
    <w:bookmarkEnd w:id="4"/>
    <w:p w14:paraId="49E87B4E" w14:textId="4F338B88" w:rsidR="00327891" w:rsidRPr="001F004C" w:rsidRDefault="00327891" w:rsidP="001C0541">
      <w:pPr>
        <w:pStyle w:val="ListParagraph"/>
        <w:numPr>
          <w:ilvl w:val="1"/>
          <w:numId w:val="3"/>
        </w:numPr>
        <w:tabs>
          <w:tab w:val="left" w:pos="900"/>
        </w:tabs>
        <w:spacing w:before="80" w:after="0" w:line="240" w:lineRule="auto"/>
        <w:ind w:hanging="446"/>
        <w:contextualSpacing w:val="0"/>
        <w:jc w:val="both"/>
        <w:rPr>
          <w:rFonts w:cstheme="minorHAnsi"/>
          <w:sz w:val="19"/>
          <w:szCs w:val="19"/>
        </w:rPr>
      </w:pPr>
      <w:r w:rsidRPr="001F004C">
        <w:rPr>
          <w:rFonts w:cstheme="minorHAnsi"/>
          <w:sz w:val="19"/>
          <w:szCs w:val="19"/>
        </w:rPr>
        <w:t xml:space="preserve">In addition to all other rights and remedies available to </w:t>
      </w:r>
      <w:r w:rsidR="00414B22">
        <w:rPr>
          <w:rFonts w:cstheme="minorHAnsi"/>
          <w:sz w:val="19"/>
          <w:szCs w:val="19"/>
        </w:rPr>
        <w:t>NIQ</w:t>
      </w:r>
      <w:r w:rsidRPr="001F004C">
        <w:rPr>
          <w:rFonts w:cstheme="minorHAnsi"/>
          <w:sz w:val="19"/>
          <w:szCs w:val="19"/>
        </w:rPr>
        <w:t xml:space="preserve"> at law or in equity, </w:t>
      </w:r>
      <w:r w:rsidR="00414B22">
        <w:rPr>
          <w:rFonts w:cstheme="minorHAnsi"/>
          <w:sz w:val="19"/>
          <w:szCs w:val="19"/>
        </w:rPr>
        <w:t>NIQ</w:t>
      </w:r>
      <w:r w:rsidRPr="001F004C">
        <w:rPr>
          <w:rFonts w:cstheme="minorHAnsi"/>
          <w:sz w:val="19"/>
          <w:szCs w:val="19"/>
        </w:rPr>
        <w:t xml:space="preserve"> may immediately suspend the Services or any component thereof for as long as Client materially fails to perform or is in material breach of its obligations set forth in this MSA, an LSA or as otherwise expressly provided herein. If Client becomes designated as a Sanctioned Party, or becomes associated, controlled, or owned by a Sanctioned Party or Embargoed Country, </w:t>
      </w:r>
      <w:r w:rsidR="00414B22">
        <w:rPr>
          <w:rFonts w:cstheme="minorHAnsi"/>
          <w:sz w:val="19"/>
          <w:szCs w:val="19"/>
        </w:rPr>
        <w:t>NIQ</w:t>
      </w:r>
      <w:r w:rsidRPr="001F004C">
        <w:rPr>
          <w:rFonts w:cstheme="minorHAnsi"/>
          <w:sz w:val="19"/>
          <w:szCs w:val="19"/>
        </w:rPr>
        <w:t xml:space="preserve"> may terminate this MSA or the applicable LSA and/or suspend Services, without any liability to </w:t>
      </w:r>
      <w:r w:rsidR="00414B22">
        <w:rPr>
          <w:rFonts w:cstheme="minorHAnsi"/>
          <w:sz w:val="19"/>
          <w:szCs w:val="19"/>
        </w:rPr>
        <w:t>NIQ</w:t>
      </w:r>
      <w:r w:rsidRPr="001F004C">
        <w:rPr>
          <w:rFonts w:cstheme="minorHAnsi"/>
          <w:sz w:val="19"/>
          <w:szCs w:val="19"/>
        </w:rPr>
        <w:t>. “Embargoed Country” means any country, government or territory subject to a comprehensive embargo maintained and administered by one or more applicable governments; and “Sanctioned Party” means any individual, group, entity or government subject to any applicable sanctions laws or regulations.</w:t>
      </w:r>
    </w:p>
    <w:p w14:paraId="1DAC3C38" w14:textId="602EDDE0" w:rsidR="006620A2" w:rsidRPr="001F004C" w:rsidRDefault="006620A2" w:rsidP="00D54344">
      <w:pPr>
        <w:pStyle w:val="ListParagraph"/>
        <w:numPr>
          <w:ilvl w:val="0"/>
          <w:numId w:val="3"/>
        </w:numPr>
        <w:tabs>
          <w:tab w:val="left" w:pos="900"/>
        </w:tabs>
        <w:spacing w:before="240" w:after="0" w:line="240" w:lineRule="auto"/>
        <w:ind w:hanging="446"/>
        <w:contextualSpacing w:val="0"/>
        <w:jc w:val="both"/>
        <w:rPr>
          <w:rFonts w:cstheme="minorHAnsi"/>
          <w:sz w:val="19"/>
          <w:szCs w:val="19"/>
        </w:rPr>
      </w:pPr>
      <w:r w:rsidRPr="001F004C">
        <w:rPr>
          <w:rFonts w:cstheme="minorHAnsi"/>
          <w:b/>
          <w:sz w:val="19"/>
          <w:szCs w:val="19"/>
          <w:u w:val="single"/>
          <w:bdr w:val="none" w:sz="0" w:space="0" w:color="auto" w:frame="1"/>
        </w:rPr>
        <w:t>Client Data</w:t>
      </w:r>
      <w:r w:rsidRPr="001F004C">
        <w:rPr>
          <w:rFonts w:cstheme="minorHAnsi"/>
          <w:b/>
          <w:sz w:val="19"/>
          <w:szCs w:val="19"/>
          <w:bdr w:val="none" w:sz="0" w:space="0" w:color="auto" w:frame="1"/>
        </w:rPr>
        <w:t xml:space="preserve">. </w:t>
      </w:r>
      <w:r w:rsidRPr="001F004C">
        <w:rPr>
          <w:rFonts w:cstheme="minorHAnsi"/>
          <w:sz w:val="19"/>
          <w:szCs w:val="19"/>
          <w:bdr w:val="none" w:sz="0" w:space="0" w:color="auto" w:frame="1"/>
        </w:rPr>
        <w:t xml:space="preserve">If Client provides </w:t>
      </w:r>
      <w:r w:rsidR="00414B22">
        <w:rPr>
          <w:rFonts w:cstheme="minorHAnsi"/>
          <w:sz w:val="19"/>
          <w:szCs w:val="19"/>
          <w:bdr w:val="none" w:sz="0" w:space="0" w:color="auto" w:frame="1"/>
        </w:rPr>
        <w:t>NIQ</w:t>
      </w:r>
      <w:r w:rsidRPr="001F004C">
        <w:rPr>
          <w:rFonts w:cstheme="minorHAnsi"/>
          <w:sz w:val="19"/>
          <w:szCs w:val="19"/>
          <w:bdr w:val="none" w:sz="0" w:space="0" w:color="auto" w:frame="1"/>
        </w:rPr>
        <w:t xml:space="preserve"> with any Client or third-party data, content, specifications, instructions, information, Products (defined below), </w:t>
      </w:r>
      <w:r w:rsidRPr="001F004C">
        <w:rPr>
          <w:rFonts w:eastAsia="Calibri" w:cstheme="minorHAnsi"/>
          <w:sz w:val="19"/>
          <w:szCs w:val="19"/>
        </w:rPr>
        <w:t>access codes or other</w:t>
      </w:r>
      <w:r w:rsidRPr="001F004C">
        <w:rPr>
          <w:rFonts w:cstheme="minorHAnsi"/>
          <w:sz w:val="19"/>
          <w:szCs w:val="19"/>
          <w:bdr w:val="none" w:sz="0" w:space="0" w:color="auto" w:frame="1"/>
        </w:rPr>
        <w:t xml:space="preserve"> materials (“Client Data”), or uploads, posts, incorporates or otherwise uses Client Data in the Services, such </w:t>
      </w:r>
      <w:r w:rsidRPr="001F004C">
        <w:rPr>
          <w:rFonts w:eastAsia="Times New Roman" w:cstheme="minorHAnsi"/>
          <w:sz w:val="19"/>
          <w:szCs w:val="19"/>
        </w:rPr>
        <w:t xml:space="preserve">Client </w:t>
      </w:r>
      <w:r w:rsidRPr="001F004C">
        <w:rPr>
          <w:rFonts w:cstheme="minorHAnsi"/>
          <w:sz w:val="19"/>
          <w:szCs w:val="19"/>
        </w:rPr>
        <w:t>Data</w:t>
      </w:r>
      <w:r w:rsidRPr="001F004C">
        <w:rPr>
          <w:rFonts w:eastAsia="Times New Roman" w:cstheme="minorHAnsi"/>
          <w:sz w:val="19"/>
          <w:szCs w:val="19"/>
        </w:rPr>
        <w:t xml:space="preserve"> shall remain the property of Client</w:t>
      </w:r>
      <w:r w:rsidRPr="001F004C">
        <w:rPr>
          <w:rFonts w:cstheme="minorHAnsi"/>
          <w:sz w:val="19"/>
          <w:szCs w:val="19"/>
        </w:rPr>
        <w:t xml:space="preserve"> or such third party. </w:t>
      </w:r>
      <w:r w:rsidRPr="001F004C">
        <w:rPr>
          <w:rFonts w:cstheme="minorHAnsi"/>
          <w:sz w:val="19"/>
          <w:szCs w:val="19"/>
          <w:bdr w:val="none" w:sz="0" w:space="0" w:color="auto" w:frame="1"/>
        </w:rPr>
        <w:t xml:space="preserve">Client warrants that (a) it has full right and authority to provide </w:t>
      </w:r>
      <w:r w:rsidR="00414B22">
        <w:rPr>
          <w:rFonts w:cstheme="minorHAnsi"/>
          <w:sz w:val="19"/>
          <w:szCs w:val="19"/>
          <w:bdr w:val="none" w:sz="0" w:space="0" w:color="auto" w:frame="1"/>
        </w:rPr>
        <w:t>NIQ</w:t>
      </w:r>
      <w:r w:rsidRPr="001F004C">
        <w:rPr>
          <w:rFonts w:cstheme="minorHAnsi"/>
          <w:sz w:val="19"/>
          <w:szCs w:val="19"/>
          <w:bdr w:val="none" w:sz="0" w:space="0" w:color="auto" w:frame="1"/>
        </w:rPr>
        <w:t xml:space="preserve"> with any Client Data to be used in connection with this MSA and the accompanying LSA; (b) it </w:t>
      </w:r>
      <w:r w:rsidRPr="001F004C">
        <w:rPr>
          <w:rFonts w:cstheme="minorHAnsi"/>
          <w:sz w:val="19"/>
          <w:szCs w:val="19"/>
        </w:rPr>
        <w:t xml:space="preserve">shall not upload, post or otherwise provide Client Data that is unrelated to Client’s business (personal postings are not permitted); (c) in no event shall Client Data include personal data, unless expressly set forth in an LSA; </w:t>
      </w:r>
      <w:r w:rsidRPr="001F004C">
        <w:rPr>
          <w:rFonts w:cstheme="minorHAnsi"/>
          <w:sz w:val="19"/>
          <w:szCs w:val="19"/>
          <w:bdr w:val="none" w:sz="0" w:space="0" w:color="auto" w:frame="1"/>
        </w:rPr>
        <w:t xml:space="preserve">and (d) if a Service requires respondents to examine, use or consume any products, services or concepts, including without limitation food, drink, household goods, software, medications or audio/visual stimuli (collectively, “Products”), the Products will have all legally required warning and labels, all applicable regulatory clearance to be released into the market, otherwise comply with applicable law and will not cause injuries.  </w:t>
      </w:r>
      <w:r w:rsidRPr="001F004C">
        <w:rPr>
          <w:rFonts w:cstheme="minorHAnsi"/>
          <w:sz w:val="19"/>
          <w:szCs w:val="19"/>
        </w:rPr>
        <w:t xml:space="preserve">Client shall indemnify, </w:t>
      </w:r>
      <w:r w:rsidR="00BA7B90" w:rsidRPr="001F004C">
        <w:rPr>
          <w:rFonts w:cstheme="minorHAnsi"/>
          <w:sz w:val="19"/>
          <w:szCs w:val="19"/>
        </w:rPr>
        <w:t>defend,</w:t>
      </w:r>
      <w:r w:rsidRPr="001F004C">
        <w:rPr>
          <w:rFonts w:cstheme="minorHAnsi"/>
          <w:sz w:val="19"/>
          <w:szCs w:val="19"/>
        </w:rPr>
        <w:t xml:space="preserve"> and hold </w:t>
      </w:r>
      <w:r w:rsidR="00414B22">
        <w:rPr>
          <w:rFonts w:cstheme="minorHAnsi"/>
          <w:sz w:val="19"/>
          <w:szCs w:val="19"/>
        </w:rPr>
        <w:t>NIQ</w:t>
      </w:r>
      <w:r w:rsidRPr="001F004C">
        <w:rPr>
          <w:rFonts w:cstheme="minorHAnsi"/>
          <w:sz w:val="19"/>
          <w:szCs w:val="19"/>
        </w:rPr>
        <w:t xml:space="preserve"> harmless from and against all claims, damages, loss or expenses (including attorneys’ fees) arising from (x) Client’s breach of the foregoing warranties; (y) Client’s uploading, posting, incorporation or use of Client Data in the Services; and (z) the description, presentation, use or consumption of any Product, whether or not Client is the manufacturer or distributor or agent for distribution of such Product</w:t>
      </w:r>
      <w:r w:rsidRPr="001F004C">
        <w:rPr>
          <w:rFonts w:cstheme="minorHAnsi"/>
          <w:sz w:val="19"/>
          <w:szCs w:val="19"/>
          <w:bdr w:val="none" w:sz="0" w:space="0" w:color="auto" w:frame="1"/>
        </w:rPr>
        <w:t xml:space="preserve">. </w:t>
      </w:r>
      <w:r w:rsidR="00414B22">
        <w:rPr>
          <w:rFonts w:cstheme="minorHAnsi"/>
          <w:sz w:val="19"/>
          <w:szCs w:val="19"/>
          <w:bdr w:val="none" w:sz="0" w:space="0" w:color="auto" w:frame="1"/>
        </w:rPr>
        <w:t>NIQ</w:t>
      </w:r>
      <w:r w:rsidRPr="001F004C">
        <w:rPr>
          <w:rFonts w:cstheme="minorHAnsi"/>
          <w:sz w:val="19"/>
          <w:szCs w:val="19"/>
          <w:bdr w:val="none" w:sz="0" w:space="0" w:color="auto" w:frame="1"/>
        </w:rPr>
        <w:t xml:space="preserve"> is not responsible or liable for the accuracy, reliability, completeness, timeliness, or suitability of the Client Data for processing with any Services or for the purposes of </w:t>
      </w:r>
      <w:r w:rsidR="00F91F0F" w:rsidRPr="001F004C">
        <w:rPr>
          <w:rFonts w:cstheme="minorHAnsi"/>
          <w:sz w:val="19"/>
          <w:szCs w:val="19"/>
          <w:bdr w:val="none" w:sz="0" w:space="0" w:color="auto" w:frame="1"/>
        </w:rPr>
        <w:t>Client</w:t>
      </w:r>
      <w:r w:rsidR="004B7A98">
        <w:rPr>
          <w:rFonts w:cstheme="minorHAnsi"/>
          <w:sz w:val="19"/>
          <w:szCs w:val="19"/>
          <w:bdr w:val="none" w:sz="0" w:space="0" w:color="auto" w:frame="1"/>
        </w:rPr>
        <w:t>,</w:t>
      </w:r>
      <w:r w:rsidR="00F91F0F" w:rsidRPr="001F004C">
        <w:rPr>
          <w:rFonts w:cstheme="minorHAnsi"/>
          <w:sz w:val="19"/>
          <w:szCs w:val="19"/>
          <w:bdr w:val="none" w:sz="0" w:space="0" w:color="auto" w:frame="1"/>
        </w:rPr>
        <w:t xml:space="preserve"> and</w:t>
      </w:r>
      <w:r w:rsidRPr="001F004C">
        <w:rPr>
          <w:rFonts w:cstheme="minorHAnsi"/>
          <w:sz w:val="19"/>
          <w:szCs w:val="19"/>
          <w:bdr w:val="none" w:sz="0" w:space="0" w:color="auto" w:frame="1"/>
        </w:rPr>
        <w:t xml:space="preserve"> has no responsibility to Client for the Client Data quality issues or late delivery thereof. No additional terms or additional requirements, including payment of fees are required or imposed on </w:t>
      </w:r>
      <w:r w:rsidR="00414B22">
        <w:rPr>
          <w:rFonts w:cstheme="minorHAnsi"/>
          <w:sz w:val="19"/>
          <w:szCs w:val="19"/>
          <w:bdr w:val="none" w:sz="0" w:space="0" w:color="auto" w:frame="1"/>
        </w:rPr>
        <w:t>NIQ</w:t>
      </w:r>
      <w:r w:rsidRPr="001F004C">
        <w:rPr>
          <w:rFonts w:cstheme="minorHAnsi"/>
          <w:sz w:val="19"/>
          <w:szCs w:val="19"/>
          <w:bdr w:val="none" w:sz="0" w:space="0" w:color="auto" w:frame="1"/>
        </w:rPr>
        <w:t xml:space="preserve"> in its use of the Client Data. </w:t>
      </w:r>
      <w:r w:rsidR="00414B22">
        <w:rPr>
          <w:rFonts w:cstheme="minorHAnsi"/>
          <w:sz w:val="19"/>
          <w:szCs w:val="19"/>
          <w:bdr w:val="none" w:sz="0" w:space="0" w:color="auto" w:frame="1"/>
        </w:rPr>
        <w:t>NIQ</w:t>
      </w:r>
      <w:r w:rsidRPr="001F004C">
        <w:rPr>
          <w:rFonts w:cstheme="minorHAnsi"/>
          <w:sz w:val="19"/>
          <w:szCs w:val="19"/>
          <w:bdr w:val="none" w:sz="0" w:space="0" w:color="auto" w:frame="1"/>
        </w:rPr>
        <w:t xml:space="preserve"> shall use Client Data in accordance with th</w:t>
      </w:r>
      <w:r w:rsidR="00E73269">
        <w:rPr>
          <w:rFonts w:cstheme="minorHAnsi"/>
          <w:sz w:val="19"/>
          <w:szCs w:val="19"/>
          <w:bdr w:val="none" w:sz="0" w:space="0" w:color="auto" w:frame="1"/>
        </w:rPr>
        <w:t>e Agreement</w:t>
      </w:r>
      <w:r w:rsidRPr="001F004C">
        <w:rPr>
          <w:rFonts w:cstheme="minorHAnsi"/>
          <w:sz w:val="19"/>
          <w:szCs w:val="19"/>
          <w:bdr w:val="none" w:sz="0" w:space="0" w:color="auto" w:frame="1"/>
        </w:rPr>
        <w:t xml:space="preserve">. </w:t>
      </w:r>
      <w:r w:rsidR="00414B22">
        <w:rPr>
          <w:rFonts w:cstheme="minorHAnsi"/>
          <w:sz w:val="19"/>
          <w:szCs w:val="19"/>
          <w:bdr w:val="none" w:sz="0" w:space="0" w:color="auto" w:frame="1"/>
        </w:rPr>
        <w:t>NIQ</w:t>
      </w:r>
      <w:r w:rsidRPr="001F004C">
        <w:rPr>
          <w:rFonts w:cstheme="minorHAnsi"/>
          <w:sz w:val="19"/>
          <w:szCs w:val="19"/>
          <w:bdr w:val="none" w:sz="0" w:space="0" w:color="auto" w:frame="1"/>
        </w:rPr>
        <w:t xml:space="preserve"> shall not disclose Client Data outside of its organization, except as needed to perform the Services. Upon termination of this MSA or any LSA, Client is solely responsible for removing Client Data that Client has stored/maintained in the Services,</w:t>
      </w:r>
      <w:r w:rsidRPr="001F004C">
        <w:rPr>
          <w:rFonts w:cstheme="minorHAnsi"/>
          <w:sz w:val="19"/>
          <w:szCs w:val="19"/>
        </w:rPr>
        <w:t xml:space="preserve"> within no later than ten (10) days from any such termination;</w:t>
      </w:r>
      <w:r w:rsidRPr="001F004C">
        <w:rPr>
          <w:rFonts w:cstheme="minorHAnsi"/>
          <w:sz w:val="19"/>
          <w:szCs w:val="19"/>
          <w:bdr w:val="none" w:sz="0" w:space="0" w:color="auto" w:frame="1"/>
        </w:rPr>
        <w:t xml:space="preserve"> except that </w:t>
      </w:r>
      <w:r w:rsidR="00414B22">
        <w:rPr>
          <w:rFonts w:cstheme="minorHAnsi"/>
          <w:sz w:val="19"/>
          <w:szCs w:val="19"/>
          <w:bdr w:val="none" w:sz="0" w:space="0" w:color="auto" w:frame="1"/>
        </w:rPr>
        <w:t>NIQ</w:t>
      </w:r>
      <w:r w:rsidRPr="001F004C">
        <w:rPr>
          <w:rFonts w:cstheme="minorHAnsi"/>
          <w:sz w:val="19"/>
          <w:szCs w:val="19"/>
          <w:bdr w:val="none" w:sz="0" w:space="0" w:color="auto" w:frame="1"/>
        </w:rPr>
        <w:t xml:space="preserve"> may retain copies for archival purposes only.</w:t>
      </w:r>
    </w:p>
    <w:p w14:paraId="00BBCC55" w14:textId="77777777" w:rsidR="0092770C" w:rsidRDefault="0092770C">
      <w:pPr>
        <w:rPr>
          <w:rFonts w:cstheme="minorHAnsi"/>
          <w:b/>
          <w:bCs/>
          <w:sz w:val="19"/>
          <w:szCs w:val="19"/>
          <w:u w:val="single"/>
        </w:rPr>
      </w:pPr>
      <w:r>
        <w:rPr>
          <w:rFonts w:cstheme="minorHAnsi"/>
          <w:b/>
          <w:bCs/>
          <w:sz w:val="19"/>
          <w:szCs w:val="19"/>
          <w:u w:val="single"/>
        </w:rPr>
        <w:br w:type="page"/>
      </w:r>
    </w:p>
    <w:p w14:paraId="12992A5C" w14:textId="205890E8" w:rsidR="006620A2" w:rsidRPr="001F004C" w:rsidRDefault="006620A2" w:rsidP="006620A2">
      <w:pPr>
        <w:pStyle w:val="ListParagraph"/>
        <w:keepNext/>
        <w:numPr>
          <w:ilvl w:val="0"/>
          <w:numId w:val="3"/>
        </w:numPr>
        <w:tabs>
          <w:tab w:val="left" w:pos="360"/>
        </w:tabs>
        <w:spacing w:before="240" w:after="0" w:line="240" w:lineRule="auto"/>
        <w:ind w:right="86"/>
        <w:contextualSpacing w:val="0"/>
        <w:jc w:val="both"/>
        <w:rPr>
          <w:rFonts w:cstheme="minorHAnsi"/>
          <w:sz w:val="19"/>
          <w:szCs w:val="19"/>
          <w:bdr w:val="none" w:sz="0" w:space="0" w:color="auto" w:frame="1"/>
        </w:rPr>
      </w:pPr>
      <w:r w:rsidRPr="001F004C">
        <w:rPr>
          <w:rFonts w:cstheme="minorHAnsi"/>
          <w:b/>
          <w:bCs/>
          <w:sz w:val="19"/>
          <w:szCs w:val="19"/>
          <w:u w:val="single"/>
        </w:rPr>
        <w:t>Changes to Services</w:t>
      </w:r>
      <w:r w:rsidRPr="001F004C">
        <w:rPr>
          <w:rFonts w:cstheme="minorHAnsi"/>
          <w:b/>
          <w:bCs/>
          <w:sz w:val="19"/>
          <w:szCs w:val="19"/>
        </w:rPr>
        <w:t>.</w:t>
      </w:r>
    </w:p>
    <w:p w14:paraId="3CAF53CD" w14:textId="548BDD47" w:rsidR="006620A2" w:rsidRPr="001F004C" w:rsidRDefault="006620A2" w:rsidP="006620A2">
      <w:pPr>
        <w:pStyle w:val="ListParagraph"/>
        <w:numPr>
          <w:ilvl w:val="1"/>
          <w:numId w:val="3"/>
        </w:numPr>
        <w:tabs>
          <w:tab w:val="left" w:pos="540"/>
          <w:tab w:val="left" w:pos="900"/>
        </w:tabs>
        <w:spacing w:before="80" w:after="0" w:line="240" w:lineRule="auto"/>
        <w:contextualSpacing w:val="0"/>
        <w:jc w:val="both"/>
        <w:rPr>
          <w:rFonts w:cstheme="minorHAnsi"/>
          <w:sz w:val="19"/>
          <w:szCs w:val="19"/>
        </w:rPr>
      </w:pPr>
      <w:r w:rsidRPr="001F004C">
        <w:rPr>
          <w:rFonts w:cstheme="minorHAnsi"/>
          <w:b/>
          <w:bCs/>
          <w:sz w:val="19"/>
          <w:szCs w:val="19"/>
        </w:rPr>
        <w:t>Non-Material Changes.</w:t>
      </w:r>
      <w:r w:rsidRPr="001F004C">
        <w:rPr>
          <w:rFonts w:cstheme="minorHAnsi"/>
          <w:sz w:val="19"/>
          <w:szCs w:val="19"/>
        </w:rPr>
        <w:t xml:space="preserve"> </w:t>
      </w:r>
      <w:r w:rsidR="00414B22">
        <w:rPr>
          <w:rFonts w:cstheme="minorHAnsi"/>
          <w:sz w:val="19"/>
          <w:szCs w:val="19"/>
        </w:rPr>
        <w:t>NIQ</w:t>
      </w:r>
      <w:r w:rsidRPr="001F004C">
        <w:rPr>
          <w:rFonts w:cstheme="minorHAnsi"/>
          <w:sz w:val="19"/>
          <w:szCs w:val="19"/>
        </w:rPr>
        <w:t xml:space="preserve"> may, from time to time, in its sole discretion, make non-material changes to any Service or portion thereof including, without limitation, formats, schedules, specifications and/or techniques. </w:t>
      </w:r>
    </w:p>
    <w:p w14:paraId="4CFC90A7" w14:textId="148F1197" w:rsidR="006620A2" w:rsidRPr="001F004C" w:rsidRDefault="006620A2" w:rsidP="006620A2">
      <w:pPr>
        <w:pStyle w:val="ListParagraph"/>
        <w:numPr>
          <w:ilvl w:val="1"/>
          <w:numId w:val="3"/>
        </w:numPr>
        <w:tabs>
          <w:tab w:val="left" w:pos="540"/>
          <w:tab w:val="left" w:pos="900"/>
        </w:tabs>
        <w:spacing w:before="80" w:after="0" w:line="240" w:lineRule="auto"/>
        <w:contextualSpacing w:val="0"/>
        <w:jc w:val="both"/>
        <w:rPr>
          <w:rFonts w:cstheme="minorHAnsi"/>
          <w:sz w:val="19"/>
          <w:szCs w:val="19"/>
        </w:rPr>
      </w:pPr>
      <w:bookmarkStart w:id="5" w:name="_Hlk97158630"/>
      <w:r w:rsidRPr="001F004C">
        <w:rPr>
          <w:rFonts w:cstheme="minorHAnsi"/>
          <w:b/>
          <w:bCs/>
          <w:sz w:val="19"/>
          <w:szCs w:val="19"/>
        </w:rPr>
        <w:t>Material Changes.</w:t>
      </w:r>
      <w:r w:rsidRPr="001F004C">
        <w:rPr>
          <w:rFonts w:cstheme="minorHAnsi"/>
          <w:sz w:val="19"/>
          <w:szCs w:val="19"/>
        </w:rPr>
        <w:t xml:space="preserve"> </w:t>
      </w:r>
      <w:r w:rsidR="00414B22">
        <w:rPr>
          <w:rFonts w:cstheme="minorHAnsi"/>
          <w:sz w:val="19"/>
          <w:szCs w:val="19"/>
        </w:rPr>
        <w:t>NIQ</w:t>
      </w:r>
      <w:r w:rsidRPr="001F004C">
        <w:rPr>
          <w:rFonts w:cstheme="minorHAnsi"/>
          <w:sz w:val="19"/>
          <w:szCs w:val="19"/>
        </w:rPr>
        <w:t xml:space="preserve"> may make a material change to a Service and, at its option, adjust the charges for such Service, or in the event of a change in the cost of providing a Service may increase the charge for the Service, on thirty (30) days prior written notice. Material changes may be optional or mandatory, and any such changes shall become effective on the date stated in </w:t>
      </w:r>
      <w:r w:rsidR="00414B22">
        <w:rPr>
          <w:rFonts w:cstheme="minorHAnsi"/>
          <w:sz w:val="19"/>
          <w:szCs w:val="19"/>
        </w:rPr>
        <w:t>NIQ</w:t>
      </w:r>
      <w:r w:rsidRPr="001F004C">
        <w:rPr>
          <w:rFonts w:cstheme="minorHAnsi"/>
          <w:sz w:val="19"/>
          <w:szCs w:val="19"/>
        </w:rPr>
        <w:t xml:space="preserve">’s notice unless, within fifteen (15) days after such notice, Client notifies </w:t>
      </w:r>
      <w:r w:rsidR="00414B22">
        <w:rPr>
          <w:rFonts w:cstheme="minorHAnsi"/>
          <w:sz w:val="19"/>
          <w:szCs w:val="19"/>
        </w:rPr>
        <w:t>NIQ</w:t>
      </w:r>
      <w:r w:rsidRPr="001F004C">
        <w:rPr>
          <w:rFonts w:cstheme="minorHAnsi"/>
          <w:sz w:val="19"/>
          <w:szCs w:val="19"/>
        </w:rPr>
        <w:t xml:space="preserve"> in writing of its refusal to accept the materially changed Service or the change in the charge(s) for the Service. If a material change is optional, Client may elect to continue receiving the Service without such material change, and with no change to the charges.  Mandatory material changes apply to all clients receiving the Services in the applicable market. If the material change or change in the charge for the Service is mandatory, and the Client refuses to accept the changed Service or the change in charge(s), the applicable Service shall terminate as of the effective date of the change provided, however, that NIQ and Client may mutually agree to an alternative solution. </w:t>
      </w:r>
    </w:p>
    <w:bookmarkEnd w:id="5"/>
    <w:p w14:paraId="0C8B9CD1" w14:textId="3EEF59B7" w:rsidR="006620A2" w:rsidRPr="001F004C" w:rsidRDefault="006620A2" w:rsidP="007E38C6">
      <w:pPr>
        <w:pStyle w:val="ListParagraph"/>
        <w:numPr>
          <w:ilvl w:val="0"/>
          <w:numId w:val="3"/>
        </w:numPr>
        <w:tabs>
          <w:tab w:val="left" w:pos="900"/>
        </w:tabs>
        <w:spacing w:before="240" w:after="0" w:line="240" w:lineRule="auto"/>
        <w:ind w:left="446" w:hanging="446"/>
        <w:contextualSpacing w:val="0"/>
        <w:jc w:val="both"/>
        <w:rPr>
          <w:rFonts w:cstheme="minorHAnsi"/>
          <w:sz w:val="19"/>
          <w:szCs w:val="19"/>
        </w:rPr>
      </w:pPr>
      <w:r w:rsidRPr="001F004C">
        <w:rPr>
          <w:rFonts w:cstheme="minorHAnsi"/>
          <w:b/>
          <w:sz w:val="19"/>
          <w:szCs w:val="19"/>
          <w:u w:val="single"/>
        </w:rPr>
        <w:t>Disclaimers and Limitation of Liability</w:t>
      </w:r>
      <w:r w:rsidRPr="001F004C">
        <w:rPr>
          <w:rFonts w:cstheme="minorHAnsi"/>
          <w:b/>
          <w:sz w:val="19"/>
          <w:szCs w:val="19"/>
        </w:rPr>
        <w:t>.</w:t>
      </w:r>
    </w:p>
    <w:p w14:paraId="7F51A847" w14:textId="1F54E99F" w:rsidR="006620A2" w:rsidRPr="00E73269" w:rsidRDefault="006620A2" w:rsidP="00E73269">
      <w:pPr>
        <w:pStyle w:val="ListParagraph"/>
        <w:keepNext/>
        <w:numPr>
          <w:ilvl w:val="1"/>
          <w:numId w:val="3"/>
        </w:numPr>
        <w:tabs>
          <w:tab w:val="left" w:pos="900"/>
          <w:tab w:val="left" w:pos="1530"/>
        </w:tabs>
        <w:spacing w:before="80" w:after="0" w:line="240" w:lineRule="auto"/>
        <w:ind w:left="806" w:hanging="446"/>
        <w:contextualSpacing w:val="0"/>
        <w:jc w:val="both"/>
        <w:rPr>
          <w:rFonts w:cstheme="minorHAnsi"/>
          <w:sz w:val="19"/>
          <w:szCs w:val="19"/>
        </w:rPr>
      </w:pPr>
      <w:r w:rsidRPr="00E73269">
        <w:rPr>
          <w:rFonts w:cstheme="minorHAnsi"/>
          <w:sz w:val="19"/>
          <w:szCs w:val="19"/>
        </w:rPr>
        <w:t xml:space="preserve">Client recognizes that the Information represents </w:t>
      </w:r>
      <w:r w:rsidR="00414B22">
        <w:rPr>
          <w:rFonts w:cstheme="minorHAnsi"/>
          <w:sz w:val="19"/>
          <w:szCs w:val="19"/>
        </w:rPr>
        <w:t>NIQ</w:t>
      </w:r>
      <w:r w:rsidRPr="00E73269">
        <w:rPr>
          <w:rFonts w:cstheme="minorHAnsi"/>
          <w:sz w:val="19"/>
          <w:szCs w:val="19"/>
        </w:rPr>
        <w:t xml:space="preserve">’s opinion based on its analysis of data and information, including data from sample households and other sources, that may not be under </w:t>
      </w:r>
      <w:r w:rsidR="00414B22">
        <w:rPr>
          <w:rFonts w:cstheme="minorHAnsi"/>
          <w:sz w:val="19"/>
          <w:szCs w:val="19"/>
        </w:rPr>
        <w:t>NIQ</w:t>
      </w:r>
      <w:r w:rsidRPr="00E73269">
        <w:rPr>
          <w:rFonts w:cstheme="minorHAnsi"/>
          <w:sz w:val="19"/>
          <w:szCs w:val="19"/>
        </w:rPr>
        <w:t xml:space="preserve">’s control, and are not intended as a substitute for financial, investment, legal, </w:t>
      </w:r>
      <w:r w:rsidR="00BA7B90" w:rsidRPr="00E73269">
        <w:rPr>
          <w:rFonts w:cstheme="minorHAnsi"/>
          <w:sz w:val="19"/>
          <w:szCs w:val="19"/>
        </w:rPr>
        <w:t>business,</w:t>
      </w:r>
      <w:r w:rsidRPr="00E73269">
        <w:rPr>
          <w:rFonts w:cstheme="minorHAnsi"/>
          <w:sz w:val="19"/>
          <w:szCs w:val="19"/>
        </w:rPr>
        <w:t xml:space="preserve"> or other professional advice. Client remains solely responsible for its decisions, </w:t>
      </w:r>
      <w:r w:rsidR="00BA7B90" w:rsidRPr="00E73269">
        <w:rPr>
          <w:rFonts w:cstheme="minorHAnsi"/>
          <w:sz w:val="19"/>
          <w:szCs w:val="19"/>
        </w:rPr>
        <w:t>actions,</w:t>
      </w:r>
      <w:r w:rsidRPr="00E73269">
        <w:rPr>
          <w:rFonts w:cstheme="minorHAnsi"/>
          <w:sz w:val="19"/>
          <w:szCs w:val="19"/>
        </w:rPr>
        <w:t xml:space="preserve"> and use of the Services, and is in compliance with applicable law.  </w:t>
      </w:r>
      <w:r w:rsidR="00414B22">
        <w:rPr>
          <w:rFonts w:cstheme="minorHAnsi"/>
          <w:sz w:val="19"/>
          <w:szCs w:val="19"/>
        </w:rPr>
        <w:t>NIQ</w:t>
      </w:r>
      <w:r w:rsidRPr="00E73269">
        <w:rPr>
          <w:rFonts w:cstheme="minorHAnsi"/>
          <w:sz w:val="19"/>
          <w:szCs w:val="19"/>
        </w:rPr>
        <w:t xml:space="preserve"> does not guarantee the accuracy, adequacy, </w:t>
      </w:r>
      <w:r w:rsidR="00BA7B90" w:rsidRPr="00E73269">
        <w:rPr>
          <w:rFonts w:cstheme="minorHAnsi"/>
          <w:sz w:val="19"/>
          <w:szCs w:val="19"/>
        </w:rPr>
        <w:t>timeliness,</w:t>
      </w:r>
      <w:r w:rsidRPr="00E73269">
        <w:rPr>
          <w:rFonts w:cstheme="minorHAnsi"/>
          <w:sz w:val="19"/>
          <w:szCs w:val="19"/>
        </w:rPr>
        <w:t xml:space="preserve"> or completeness of the Services, including the Information, References, Technology and Results or any components thereof or any communications, including oral or written (including electronic) with respect thereto.</w:t>
      </w:r>
      <w:r w:rsidR="00E73269">
        <w:rPr>
          <w:rFonts w:cstheme="minorHAnsi"/>
          <w:sz w:val="19"/>
          <w:szCs w:val="19"/>
        </w:rPr>
        <w:t xml:space="preserve"> </w:t>
      </w:r>
      <w:r w:rsidR="00414B22">
        <w:rPr>
          <w:rFonts w:cstheme="minorHAnsi"/>
          <w:sz w:val="19"/>
          <w:szCs w:val="19"/>
        </w:rPr>
        <w:t>NIQ</w:t>
      </w:r>
      <w:r w:rsidR="00E73269" w:rsidRPr="001F004C">
        <w:rPr>
          <w:rFonts w:cstheme="minorHAnsi"/>
          <w:sz w:val="19"/>
          <w:szCs w:val="19"/>
        </w:rPr>
        <w:t xml:space="preserve"> DISCLAIMS, AND CLIENT HEREBY WAIVES, ANY AND ALL WARRANTIES, WHETHER EXPRESS OR IMPLIED, TO CLIENT OR TO ANY THIRD PARTY, CONCERNING THE SERVICES, INCLUDING INFORMATION, REFERENCES, TECHNOLOGY</w:t>
      </w:r>
      <w:r w:rsidR="00E73269">
        <w:rPr>
          <w:rFonts w:cstheme="minorHAnsi"/>
          <w:sz w:val="19"/>
          <w:szCs w:val="19"/>
        </w:rPr>
        <w:t>,</w:t>
      </w:r>
      <w:r w:rsidR="00E73269" w:rsidRPr="001F004C">
        <w:rPr>
          <w:rFonts w:cstheme="minorHAnsi"/>
          <w:sz w:val="19"/>
          <w:szCs w:val="19"/>
        </w:rPr>
        <w:t xml:space="preserve"> AND RESULTS </w:t>
      </w:r>
      <w:r w:rsidR="00E73269">
        <w:rPr>
          <w:rFonts w:cstheme="minorHAnsi"/>
          <w:sz w:val="19"/>
          <w:szCs w:val="19"/>
        </w:rPr>
        <w:t>WITH RESPECT THERETO</w:t>
      </w:r>
      <w:r w:rsidR="00E73269" w:rsidRPr="001F004C">
        <w:rPr>
          <w:rFonts w:cstheme="minorHAnsi"/>
          <w:sz w:val="19"/>
          <w:szCs w:val="19"/>
        </w:rPr>
        <w:t>,</w:t>
      </w:r>
      <w:r w:rsidR="0092311F">
        <w:rPr>
          <w:rFonts w:cstheme="minorHAnsi"/>
          <w:sz w:val="19"/>
          <w:szCs w:val="19"/>
        </w:rPr>
        <w:t xml:space="preserve"> </w:t>
      </w:r>
      <w:r w:rsidR="00E73269" w:rsidRPr="001F004C">
        <w:rPr>
          <w:rFonts w:cstheme="minorHAnsi"/>
          <w:sz w:val="19"/>
          <w:szCs w:val="19"/>
        </w:rPr>
        <w:t xml:space="preserve">INCLUDING, BUT NOT LIMITED TO, ANY WARRANTIES OF NONINFRINGEMENT, MERCHANTABILITY, QUALITY OR FITNESS FOR ANY PARTICULAR PURPOSE. </w:t>
      </w:r>
      <w:r w:rsidR="00E73269" w:rsidRPr="001F004C">
        <w:rPr>
          <w:rFonts w:cstheme="minorHAnsi"/>
          <w:sz w:val="19"/>
          <w:szCs w:val="19"/>
          <w:shd w:val="clear" w:color="auto" w:fill="FFFFFF"/>
        </w:rPr>
        <w:t xml:space="preserve">The foregoing disclaimer shall not act as or constitute an admission by </w:t>
      </w:r>
      <w:r w:rsidR="00414B22">
        <w:rPr>
          <w:rFonts w:cstheme="minorHAnsi"/>
          <w:sz w:val="19"/>
          <w:szCs w:val="19"/>
          <w:shd w:val="clear" w:color="auto" w:fill="FFFFFF"/>
        </w:rPr>
        <w:t>NIQ</w:t>
      </w:r>
      <w:r w:rsidR="00E73269" w:rsidRPr="001F004C">
        <w:rPr>
          <w:rFonts w:cstheme="minorHAnsi"/>
          <w:sz w:val="19"/>
          <w:szCs w:val="19"/>
          <w:shd w:val="clear" w:color="auto" w:fill="FFFFFF"/>
        </w:rPr>
        <w:t xml:space="preserve"> that any Services or </w:t>
      </w:r>
      <w:r w:rsidR="00414B22">
        <w:rPr>
          <w:rFonts w:cstheme="minorHAnsi"/>
          <w:sz w:val="19"/>
          <w:szCs w:val="19"/>
          <w:shd w:val="clear" w:color="auto" w:fill="FFFFFF"/>
        </w:rPr>
        <w:t>NIQ</w:t>
      </w:r>
      <w:r w:rsidR="00E73269" w:rsidRPr="001F004C">
        <w:rPr>
          <w:rFonts w:cstheme="minorHAnsi"/>
          <w:sz w:val="19"/>
          <w:szCs w:val="19"/>
          <w:shd w:val="clear" w:color="auto" w:fill="FFFFFF"/>
        </w:rPr>
        <w:t xml:space="preserve"> Information constitute goods, commodities or tangible personal property under applicable law.</w:t>
      </w:r>
    </w:p>
    <w:p w14:paraId="430B1BF0" w14:textId="0D29AB04" w:rsidR="006620A2" w:rsidRPr="001F004C" w:rsidRDefault="006620A2" w:rsidP="001C0541">
      <w:pPr>
        <w:pStyle w:val="ListParagraph"/>
        <w:keepNext/>
        <w:numPr>
          <w:ilvl w:val="1"/>
          <w:numId w:val="3"/>
        </w:numPr>
        <w:tabs>
          <w:tab w:val="left" w:pos="900"/>
          <w:tab w:val="left" w:pos="1530"/>
        </w:tabs>
        <w:spacing w:before="80" w:after="0" w:line="240" w:lineRule="auto"/>
        <w:ind w:left="806" w:hanging="446"/>
        <w:contextualSpacing w:val="0"/>
        <w:jc w:val="both"/>
        <w:rPr>
          <w:rFonts w:cstheme="minorHAnsi"/>
          <w:b/>
          <w:bCs/>
          <w:sz w:val="19"/>
          <w:szCs w:val="19"/>
          <w:u w:val="single"/>
        </w:rPr>
      </w:pPr>
      <w:r w:rsidRPr="001F004C">
        <w:rPr>
          <w:rFonts w:cstheme="minorHAnsi"/>
          <w:sz w:val="19"/>
          <w:szCs w:val="19"/>
        </w:rPr>
        <w:t xml:space="preserve">Subject to this Section entitled Disclaimers and Limitation of Liability, if </w:t>
      </w:r>
      <w:r w:rsidR="00414B22">
        <w:rPr>
          <w:rFonts w:cstheme="minorHAnsi"/>
          <w:sz w:val="19"/>
          <w:szCs w:val="19"/>
        </w:rPr>
        <w:t>NIQ</w:t>
      </w:r>
      <w:r w:rsidRPr="001F004C">
        <w:rPr>
          <w:rFonts w:cstheme="minorHAnsi"/>
          <w:sz w:val="19"/>
          <w:szCs w:val="19"/>
        </w:rPr>
        <w:t xml:space="preserve"> fails in any material respect to deliver the Services, in accordance with the terms set forth in this MSA and each applicable LSA, </w:t>
      </w:r>
      <w:r w:rsidR="00414B22">
        <w:rPr>
          <w:rFonts w:cstheme="minorHAnsi"/>
          <w:sz w:val="19"/>
          <w:szCs w:val="19"/>
        </w:rPr>
        <w:t>NIQ</w:t>
      </w:r>
      <w:r w:rsidRPr="001F004C">
        <w:rPr>
          <w:rFonts w:cstheme="minorHAnsi"/>
          <w:sz w:val="19"/>
          <w:szCs w:val="19"/>
        </w:rPr>
        <w:t xml:space="preserve"> will use commercially reasonable efforts to cure such failure; and, if </w:t>
      </w:r>
      <w:r w:rsidR="00414B22">
        <w:rPr>
          <w:rFonts w:cstheme="minorHAnsi"/>
          <w:sz w:val="19"/>
          <w:szCs w:val="19"/>
        </w:rPr>
        <w:t>NIQ</w:t>
      </w:r>
      <w:r w:rsidRPr="001F004C">
        <w:rPr>
          <w:rFonts w:cstheme="minorHAnsi"/>
          <w:sz w:val="19"/>
          <w:szCs w:val="19"/>
        </w:rPr>
        <w:t xml:space="preserve"> is unable to effect such a cure, it will give Client a pro-rata refund of fees paid for the affected portion of the Services as Client’s sole and exclusive remedy for such failure. </w:t>
      </w:r>
      <w:r w:rsidR="00414B22">
        <w:rPr>
          <w:rFonts w:cstheme="minorHAnsi"/>
          <w:sz w:val="19"/>
          <w:szCs w:val="19"/>
        </w:rPr>
        <w:t>NIQ</w:t>
      </w:r>
      <w:r w:rsidRPr="001F004C">
        <w:rPr>
          <w:rFonts w:cstheme="minorHAnsi"/>
          <w:sz w:val="19"/>
          <w:szCs w:val="19"/>
        </w:rPr>
        <w:t xml:space="preserve"> shall not bear any loss or liability attributable to Client Data or other third-party sources.  Notwithstanding anything to the contrary in this MSA, the total aggregate liability of </w:t>
      </w:r>
      <w:r w:rsidR="00414B22">
        <w:rPr>
          <w:rFonts w:cstheme="minorHAnsi"/>
          <w:sz w:val="19"/>
          <w:szCs w:val="19"/>
        </w:rPr>
        <w:t>NIQ</w:t>
      </w:r>
      <w:r w:rsidRPr="001F004C">
        <w:rPr>
          <w:rFonts w:cstheme="minorHAnsi"/>
          <w:sz w:val="19"/>
          <w:szCs w:val="19"/>
        </w:rPr>
        <w:t xml:space="preserve">, its Affiliates and their third-party sources arising out of or relation to this MSA and any LSA for any reason shall not exceed the total fees paid by Client to </w:t>
      </w:r>
      <w:r w:rsidR="00414B22">
        <w:rPr>
          <w:rFonts w:cstheme="minorHAnsi"/>
          <w:sz w:val="19"/>
          <w:szCs w:val="19"/>
        </w:rPr>
        <w:t>NIQ</w:t>
      </w:r>
      <w:r w:rsidRPr="001F004C">
        <w:rPr>
          <w:rFonts w:cstheme="minorHAnsi"/>
          <w:sz w:val="19"/>
          <w:szCs w:val="19"/>
        </w:rPr>
        <w:t xml:space="preserve"> under the applicable LSA for the affected portion of the Services during the twelve-month period immediately prior to the date the cause of action has accrued. In no event shall </w:t>
      </w:r>
      <w:r w:rsidR="00414B22">
        <w:rPr>
          <w:rFonts w:cstheme="minorHAnsi"/>
          <w:sz w:val="19"/>
          <w:szCs w:val="19"/>
        </w:rPr>
        <w:t>NIQ</w:t>
      </w:r>
      <w:r w:rsidRPr="001F004C">
        <w:rPr>
          <w:rFonts w:cstheme="minorHAnsi"/>
          <w:sz w:val="19"/>
          <w:szCs w:val="19"/>
        </w:rPr>
        <w:t xml:space="preserve">, its Affiliates or their third-party sources be liable, in contract, tort (including negligence) or otherwise, for special, incidental, </w:t>
      </w:r>
      <w:r w:rsidR="00BA7B90" w:rsidRPr="001F004C">
        <w:rPr>
          <w:rFonts w:cstheme="minorHAnsi"/>
          <w:sz w:val="19"/>
          <w:szCs w:val="19"/>
        </w:rPr>
        <w:t>indirect,</w:t>
      </w:r>
      <w:r w:rsidRPr="001F004C">
        <w:rPr>
          <w:rFonts w:cstheme="minorHAnsi"/>
          <w:sz w:val="19"/>
          <w:szCs w:val="19"/>
        </w:rPr>
        <w:t xml:space="preserve"> or consequential damages (including lost profits) arising out of or relating to this MSA or any LSA, including any use by Client or others of the Services, even if they have been advised of the possibility of such damages.</w:t>
      </w:r>
      <w:r w:rsidR="00E73269">
        <w:rPr>
          <w:rFonts w:cstheme="minorHAnsi"/>
          <w:sz w:val="19"/>
          <w:szCs w:val="19"/>
        </w:rPr>
        <w:t xml:space="preserve"> </w:t>
      </w:r>
      <w:r w:rsidR="00E73269" w:rsidRPr="004E27C9">
        <w:rPr>
          <w:rFonts w:cstheme="minorHAnsi"/>
          <w:sz w:val="19"/>
          <w:szCs w:val="19"/>
        </w:rPr>
        <w:t xml:space="preserve">NOTHING IN THIS AGREEMENT SEEKS TO LIMIT OR EXCLUDE ANY LIABILITY WHICH CANNOT BE LIMITED OR EXCLUDED UNDER APPLICABLE LAW. NEITHER </w:t>
      </w:r>
      <w:r w:rsidR="00414B22">
        <w:rPr>
          <w:rFonts w:cstheme="minorHAnsi"/>
          <w:sz w:val="19"/>
          <w:szCs w:val="19"/>
        </w:rPr>
        <w:t>NIQ</w:t>
      </w:r>
      <w:r w:rsidR="00E73269" w:rsidRPr="004E27C9">
        <w:rPr>
          <w:rFonts w:cstheme="minorHAnsi"/>
          <w:sz w:val="19"/>
          <w:szCs w:val="19"/>
        </w:rPr>
        <w:t xml:space="preserve"> AND ITS AFFILIATES NOR ANY OF THEIR THIRD-PARTY </w:t>
      </w:r>
      <w:r w:rsidR="00E73269">
        <w:rPr>
          <w:rFonts w:cstheme="minorHAnsi"/>
          <w:sz w:val="19"/>
          <w:szCs w:val="19"/>
        </w:rPr>
        <w:t>SOURCES</w:t>
      </w:r>
      <w:r w:rsidR="00E73269" w:rsidRPr="004E27C9">
        <w:rPr>
          <w:rFonts w:cstheme="minorHAnsi"/>
          <w:sz w:val="19"/>
          <w:szCs w:val="19"/>
        </w:rPr>
        <w:t xml:space="preserve"> SHALL BE LIABLE FOR ANY CLAIM BROUGHT MORE THAN 2 YEARS AFTER THE CAUSE OF ACTION HAS ACCRUED</w:t>
      </w:r>
      <w:r w:rsidR="00542FD3">
        <w:rPr>
          <w:rFonts w:cstheme="minorHAnsi"/>
          <w:sz w:val="19"/>
          <w:szCs w:val="19"/>
        </w:rPr>
        <w:t>.</w:t>
      </w:r>
      <w:r w:rsidR="00E73269" w:rsidRPr="004E27C9">
        <w:rPr>
          <w:rFonts w:cstheme="minorHAnsi"/>
          <w:sz w:val="19"/>
          <w:szCs w:val="19"/>
        </w:rPr>
        <w:t xml:space="preserve"> THESE REMEDIES ARE EXCLUSIVE</w:t>
      </w:r>
      <w:r w:rsidR="00E73269">
        <w:rPr>
          <w:rFonts w:cstheme="minorHAnsi"/>
          <w:sz w:val="19"/>
          <w:szCs w:val="19"/>
        </w:rPr>
        <w:t>.</w:t>
      </w:r>
    </w:p>
    <w:p w14:paraId="76288E87" w14:textId="77777777" w:rsidR="006620A2" w:rsidRPr="001F004C" w:rsidRDefault="006620A2" w:rsidP="006620A2">
      <w:pPr>
        <w:pStyle w:val="ListParagraph"/>
        <w:keepNext/>
        <w:numPr>
          <w:ilvl w:val="0"/>
          <w:numId w:val="3"/>
        </w:numPr>
        <w:tabs>
          <w:tab w:val="left" w:pos="360"/>
        </w:tabs>
        <w:spacing w:before="240" w:after="80" w:line="240" w:lineRule="auto"/>
        <w:ind w:right="86"/>
        <w:contextualSpacing w:val="0"/>
        <w:jc w:val="both"/>
        <w:rPr>
          <w:rFonts w:cstheme="minorHAnsi"/>
          <w:b/>
          <w:sz w:val="19"/>
          <w:szCs w:val="19"/>
          <w:u w:val="single"/>
        </w:rPr>
      </w:pPr>
      <w:r w:rsidRPr="001F004C">
        <w:rPr>
          <w:rFonts w:cstheme="minorHAnsi"/>
          <w:b/>
          <w:sz w:val="19"/>
          <w:szCs w:val="19"/>
          <w:u w:val="single"/>
        </w:rPr>
        <w:t>Indemnification</w:t>
      </w:r>
      <w:r w:rsidRPr="001F004C">
        <w:rPr>
          <w:rFonts w:cstheme="minorHAnsi"/>
          <w:b/>
          <w:sz w:val="19"/>
          <w:szCs w:val="19"/>
        </w:rPr>
        <w:t>.</w:t>
      </w:r>
      <w:r w:rsidRPr="001F004C">
        <w:rPr>
          <w:rFonts w:cstheme="minorHAnsi"/>
          <w:sz w:val="19"/>
          <w:szCs w:val="19"/>
        </w:rPr>
        <w:t xml:space="preserve"> </w:t>
      </w:r>
    </w:p>
    <w:p w14:paraId="3A081448" w14:textId="45FAAE82" w:rsidR="006620A2" w:rsidRPr="001F004C" w:rsidRDefault="00414B22" w:rsidP="006620A2">
      <w:pPr>
        <w:pStyle w:val="ListParagraph"/>
        <w:keepNext/>
        <w:numPr>
          <w:ilvl w:val="1"/>
          <w:numId w:val="3"/>
        </w:numPr>
        <w:tabs>
          <w:tab w:val="left" w:pos="900"/>
        </w:tabs>
        <w:spacing w:before="80" w:after="0" w:line="240" w:lineRule="auto"/>
        <w:ind w:right="86"/>
        <w:jc w:val="both"/>
        <w:rPr>
          <w:rFonts w:cstheme="minorHAnsi"/>
          <w:b/>
          <w:bCs/>
          <w:sz w:val="19"/>
          <w:szCs w:val="19"/>
          <w:u w:val="single"/>
        </w:rPr>
      </w:pPr>
      <w:r>
        <w:rPr>
          <w:rFonts w:cstheme="minorHAnsi"/>
          <w:sz w:val="19"/>
          <w:szCs w:val="19"/>
        </w:rPr>
        <w:t>NIQ</w:t>
      </w:r>
      <w:r w:rsidR="006620A2" w:rsidRPr="001F004C">
        <w:rPr>
          <w:rFonts w:cstheme="minorHAnsi"/>
          <w:sz w:val="19"/>
          <w:szCs w:val="19"/>
        </w:rPr>
        <w:t xml:space="preserve"> shall indemnify, </w:t>
      </w:r>
      <w:r w:rsidR="00BA7B90" w:rsidRPr="001F004C">
        <w:rPr>
          <w:rFonts w:cstheme="minorHAnsi"/>
          <w:sz w:val="19"/>
          <w:szCs w:val="19"/>
        </w:rPr>
        <w:t>defend,</w:t>
      </w:r>
      <w:r w:rsidR="006620A2" w:rsidRPr="001F004C">
        <w:rPr>
          <w:rFonts w:cstheme="minorHAnsi"/>
          <w:sz w:val="19"/>
          <w:szCs w:val="19"/>
        </w:rPr>
        <w:t xml:space="preserve"> and hold Client harmless, or at its option and expense settle, any cause of action brought against Client which is based on a third-party claim that the </w:t>
      </w:r>
      <w:r>
        <w:rPr>
          <w:rFonts w:cstheme="minorHAnsi"/>
          <w:sz w:val="19"/>
          <w:szCs w:val="19"/>
        </w:rPr>
        <w:t>NIQ</w:t>
      </w:r>
      <w:r w:rsidR="006620A2" w:rsidRPr="001F004C">
        <w:rPr>
          <w:rFonts w:cstheme="minorHAnsi"/>
          <w:sz w:val="19"/>
          <w:szCs w:val="19"/>
        </w:rPr>
        <w:t xml:space="preserve"> Information Services as provided by </w:t>
      </w:r>
      <w:r>
        <w:rPr>
          <w:rFonts w:cstheme="minorHAnsi"/>
          <w:sz w:val="19"/>
          <w:szCs w:val="19"/>
        </w:rPr>
        <w:t>NIQ</w:t>
      </w:r>
      <w:r w:rsidR="006620A2" w:rsidRPr="001F004C">
        <w:rPr>
          <w:rFonts w:cstheme="minorHAnsi"/>
          <w:sz w:val="19"/>
          <w:szCs w:val="19"/>
        </w:rPr>
        <w:t xml:space="preserve"> infringe any copyright, trademark or trade secret of the claimant; provided that Client gives </w:t>
      </w:r>
      <w:r>
        <w:rPr>
          <w:rFonts w:cstheme="minorHAnsi"/>
          <w:sz w:val="19"/>
          <w:szCs w:val="19"/>
        </w:rPr>
        <w:t>NIQ</w:t>
      </w:r>
      <w:r w:rsidR="006620A2" w:rsidRPr="001F004C">
        <w:rPr>
          <w:rFonts w:cstheme="minorHAnsi"/>
          <w:sz w:val="19"/>
          <w:szCs w:val="19"/>
        </w:rPr>
        <w:t xml:space="preserve"> prompt written notice of such claim and </w:t>
      </w:r>
      <w:r>
        <w:rPr>
          <w:rFonts w:cstheme="minorHAnsi"/>
          <w:sz w:val="19"/>
          <w:szCs w:val="19"/>
        </w:rPr>
        <w:t>NIQ</w:t>
      </w:r>
      <w:r w:rsidR="006620A2" w:rsidRPr="001F004C">
        <w:rPr>
          <w:rFonts w:cstheme="minorHAnsi"/>
          <w:sz w:val="19"/>
          <w:szCs w:val="19"/>
        </w:rPr>
        <w:t xml:space="preserve"> has control of the action including sole right of settlement.  </w:t>
      </w:r>
      <w:r>
        <w:rPr>
          <w:rFonts w:cstheme="minorHAnsi"/>
          <w:sz w:val="19"/>
          <w:szCs w:val="19"/>
        </w:rPr>
        <w:t>NIQ</w:t>
      </w:r>
      <w:r w:rsidR="006620A2" w:rsidRPr="001F004C">
        <w:rPr>
          <w:rFonts w:cstheme="minorHAnsi"/>
          <w:sz w:val="19"/>
          <w:szCs w:val="19"/>
        </w:rPr>
        <w:t xml:space="preserve"> shall pay any final award or settlement resulting from such claim.  If a claim is made that the </w:t>
      </w:r>
      <w:r>
        <w:rPr>
          <w:rFonts w:cstheme="minorHAnsi"/>
          <w:sz w:val="19"/>
          <w:szCs w:val="19"/>
        </w:rPr>
        <w:t>NIQ</w:t>
      </w:r>
      <w:r w:rsidR="006620A2" w:rsidRPr="001F004C">
        <w:rPr>
          <w:rFonts w:cstheme="minorHAnsi"/>
          <w:sz w:val="19"/>
          <w:szCs w:val="19"/>
        </w:rPr>
        <w:t xml:space="preserve"> Information Services as provided by </w:t>
      </w:r>
      <w:r>
        <w:rPr>
          <w:rFonts w:cstheme="minorHAnsi"/>
          <w:sz w:val="19"/>
          <w:szCs w:val="19"/>
        </w:rPr>
        <w:t>NIQ</w:t>
      </w:r>
      <w:r w:rsidR="006620A2" w:rsidRPr="001F004C">
        <w:rPr>
          <w:rFonts w:cstheme="minorHAnsi"/>
          <w:sz w:val="19"/>
          <w:szCs w:val="19"/>
        </w:rPr>
        <w:t xml:space="preserve"> infringe any copyright, trade secret or other proprietary right of such claimant, </w:t>
      </w:r>
      <w:r>
        <w:rPr>
          <w:rFonts w:cstheme="minorHAnsi"/>
          <w:sz w:val="19"/>
          <w:szCs w:val="19"/>
        </w:rPr>
        <w:t>NIQ</w:t>
      </w:r>
      <w:r w:rsidR="006620A2" w:rsidRPr="001F004C">
        <w:rPr>
          <w:rFonts w:cstheme="minorHAnsi"/>
          <w:sz w:val="19"/>
          <w:szCs w:val="19"/>
        </w:rPr>
        <w:t xml:space="preserve">, at its election, shall either (i) procure for Client the right to continue using such </w:t>
      </w:r>
      <w:r>
        <w:rPr>
          <w:rFonts w:cstheme="minorHAnsi"/>
          <w:sz w:val="19"/>
          <w:szCs w:val="19"/>
        </w:rPr>
        <w:t>NIQ</w:t>
      </w:r>
      <w:r w:rsidR="006620A2" w:rsidRPr="001F004C">
        <w:rPr>
          <w:rFonts w:cstheme="minorHAnsi"/>
          <w:sz w:val="19"/>
          <w:szCs w:val="19"/>
        </w:rPr>
        <w:t xml:space="preserve"> Information Services, (ii) modify them to make them non-infringing but continue substantially to meet the specifications, or (iii) replace them with non-infringing </w:t>
      </w:r>
      <w:r>
        <w:rPr>
          <w:rFonts w:cstheme="minorHAnsi"/>
          <w:sz w:val="19"/>
          <w:szCs w:val="19"/>
        </w:rPr>
        <w:t>NIQ</w:t>
      </w:r>
      <w:r w:rsidR="006620A2" w:rsidRPr="001F004C">
        <w:rPr>
          <w:rFonts w:cstheme="minorHAnsi"/>
          <w:sz w:val="19"/>
          <w:szCs w:val="19"/>
        </w:rPr>
        <w:t xml:space="preserve"> Information Services of substantially like functionality or terminate the license subject to refund of charges paid for periods when </w:t>
      </w:r>
      <w:r>
        <w:rPr>
          <w:rFonts w:cstheme="minorHAnsi"/>
          <w:sz w:val="19"/>
          <w:szCs w:val="19"/>
        </w:rPr>
        <w:t>NIQ</w:t>
      </w:r>
      <w:r w:rsidR="006620A2" w:rsidRPr="001F004C">
        <w:rPr>
          <w:rFonts w:cstheme="minorHAnsi"/>
          <w:sz w:val="19"/>
          <w:szCs w:val="19"/>
        </w:rPr>
        <w:t xml:space="preserve"> Information Services are not provided. Notwithstanding the foregoing, </w:t>
      </w:r>
      <w:r>
        <w:rPr>
          <w:rFonts w:cstheme="minorHAnsi"/>
          <w:sz w:val="19"/>
          <w:szCs w:val="19"/>
        </w:rPr>
        <w:t>NIQ</w:t>
      </w:r>
      <w:r w:rsidR="006620A2" w:rsidRPr="001F004C">
        <w:rPr>
          <w:rFonts w:cstheme="minorHAnsi"/>
          <w:sz w:val="19"/>
          <w:szCs w:val="19"/>
        </w:rPr>
        <w:t xml:space="preserve"> shall have no liability for any claim arising from (a) any combination of the </w:t>
      </w:r>
      <w:r>
        <w:rPr>
          <w:rFonts w:cstheme="minorHAnsi"/>
          <w:sz w:val="19"/>
          <w:szCs w:val="19"/>
        </w:rPr>
        <w:t>NIQ</w:t>
      </w:r>
      <w:r w:rsidR="006620A2" w:rsidRPr="001F004C">
        <w:rPr>
          <w:rFonts w:cstheme="minorHAnsi"/>
          <w:sz w:val="19"/>
          <w:szCs w:val="19"/>
        </w:rPr>
        <w:t xml:space="preserve"> Information Services with content, data, software, equipment, components, systems, services, tools or intellectual property not provided by </w:t>
      </w:r>
      <w:r>
        <w:rPr>
          <w:rFonts w:cstheme="minorHAnsi"/>
          <w:sz w:val="19"/>
          <w:szCs w:val="19"/>
        </w:rPr>
        <w:t>NIQ</w:t>
      </w:r>
      <w:r w:rsidR="006620A2" w:rsidRPr="001F004C">
        <w:rPr>
          <w:rFonts w:cstheme="minorHAnsi"/>
          <w:sz w:val="19"/>
          <w:szCs w:val="19"/>
        </w:rPr>
        <w:t xml:space="preserve">; (b) except for a modification provided by </w:t>
      </w:r>
      <w:r>
        <w:rPr>
          <w:rFonts w:cstheme="minorHAnsi"/>
          <w:sz w:val="19"/>
          <w:szCs w:val="19"/>
        </w:rPr>
        <w:t>NIQ</w:t>
      </w:r>
      <w:r w:rsidR="006620A2" w:rsidRPr="001F004C">
        <w:rPr>
          <w:rFonts w:cstheme="minorHAnsi"/>
          <w:sz w:val="19"/>
          <w:szCs w:val="19"/>
        </w:rPr>
        <w:t xml:space="preserve"> to Client, any modification of the </w:t>
      </w:r>
      <w:r>
        <w:rPr>
          <w:rFonts w:cstheme="minorHAnsi"/>
          <w:sz w:val="19"/>
          <w:szCs w:val="19"/>
        </w:rPr>
        <w:t>NIQ</w:t>
      </w:r>
      <w:r w:rsidR="006620A2" w:rsidRPr="001F004C">
        <w:rPr>
          <w:rFonts w:cstheme="minorHAnsi"/>
          <w:sz w:val="19"/>
          <w:szCs w:val="19"/>
        </w:rPr>
        <w:t xml:space="preserve"> Information Services; (c) Client’s continued use of the </w:t>
      </w:r>
      <w:r>
        <w:rPr>
          <w:rFonts w:cstheme="minorHAnsi"/>
          <w:sz w:val="19"/>
          <w:szCs w:val="19"/>
        </w:rPr>
        <w:t>NIQ</w:t>
      </w:r>
      <w:r w:rsidR="006620A2" w:rsidRPr="001F004C">
        <w:rPr>
          <w:rFonts w:cstheme="minorHAnsi"/>
          <w:sz w:val="19"/>
          <w:szCs w:val="19"/>
        </w:rPr>
        <w:t xml:space="preserve"> Information Services in any form previously provided to the Client after </w:t>
      </w:r>
      <w:r>
        <w:rPr>
          <w:rFonts w:cstheme="minorHAnsi"/>
          <w:sz w:val="19"/>
          <w:szCs w:val="19"/>
        </w:rPr>
        <w:t>NIQ</w:t>
      </w:r>
      <w:r w:rsidR="006620A2" w:rsidRPr="001F004C">
        <w:rPr>
          <w:rFonts w:cstheme="minorHAnsi"/>
          <w:sz w:val="19"/>
          <w:szCs w:val="19"/>
        </w:rPr>
        <w:t xml:space="preserve"> has provided a replacement or modified form to the Client; or (d) following termination of this Agreement. This clause sets out </w:t>
      </w:r>
      <w:r>
        <w:rPr>
          <w:rFonts w:cstheme="minorHAnsi"/>
          <w:sz w:val="19"/>
          <w:szCs w:val="19"/>
        </w:rPr>
        <w:t>NIQ</w:t>
      </w:r>
      <w:r w:rsidR="006620A2" w:rsidRPr="001F004C">
        <w:rPr>
          <w:rFonts w:cstheme="minorHAnsi"/>
          <w:sz w:val="19"/>
          <w:szCs w:val="19"/>
        </w:rPr>
        <w:t>’s entire liability for any infringement of intellectual property.</w:t>
      </w:r>
    </w:p>
    <w:p w14:paraId="5EC317F3" w14:textId="17933F59" w:rsidR="006620A2" w:rsidRPr="001F004C" w:rsidRDefault="006620A2" w:rsidP="006620A2">
      <w:pPr>
        <w:pStyle w:val="ListParagraph"/>
        <w:keepNext/>
        <w:numPr>
          <w:ilvl w:val="1"/>
          <w:numId w:val="3"/>
        </w:numPr>
        <w:tabs>
          <w:tab w:val="left" w:pos="900"/>
        </w:tabs>
        <w:spacing w:before="80" w:after="0" w:line="240" w:lineRule="auto"/>
        <w:contextualSpacing w:val="0"/>
        <w:jc w:val="both"/>
        <w:rPr>
          <w:rFonts w:cstheme="minorHAnsi"/>
          <w:b/>
          <w:bCs/>
          <w:sz w:val="19"/>
          <w:szCs w:val="19"/>
          <w:u w:val="single"/>
        </w:rPr>
      </w:pPr>
      <w:r w:rsidRPr="001F004C">
        <w:rPr>
          <w:rFonts w:cstheme="minorHAnsi"/>
          <w:sz w:val="19"/>
          <w:szCs w:val="19"/>
        </w:rPr>
        <w:t xml:space="preserve">Client shall indemnify, </w:t>
      </w:r>
      <w:r w:rsidR="00BA7B90" w:rsidRPr="001F004C">
        <w:rPr>
          <w:rFonts w:cstheme="minorHAnsi"/>
          <w:sz w:val="19"/>
          <w:szCs w:val="19"/>
        </w:rPr>
        <w:t>defend,</w:t>
      </w:r>
      <w:r w:rsidRPr="001F004C">
        <w:rPr>
          <w:rFonts w:cstheme="minorHAnsi"/>
          <w:sz w:val="19"/>
          <w:szCs w:val="19"/>
        </w:rPr>
        <w:t xml:space="preserve"> and hold </w:t>
      </w:r>
      <w:r w:rsidR="00414B22">
        <w:rPr>
          <w:rFonts w:cstheme="minorHAnsi"/>
          <w:sz w:val="19"/>
          <w:szCs w:val="19"/>
        </w:rPr>
        <w:t>NIQ</w:t>
      </w:r>
      <w:r w:rsidR="007614A2">
        <w:rPr>
          <w:rFonts w:cstheme="minorHAnsi"/>
          <w:sz w:val="19"/>
          <w:szCs w:val="19"/>
        </w:rPr>
        <w:t xml:space="preserve"> and</w:t>
      </w:r>
      <w:r w:rsidRPr="001F004C">
        <w:rPr>
          <w:rFonts w:cstheme="minorHAnsi"/>
          <w:sz w:val="19"/>
          <w:szCs w:val="19"/>
        </w:rPr>
        <w:t>, its Affiliates</w:t>
      </w:r>
      <w:r w:rsidR="00D13ADA">
        <w:rPr>
          <w:rFonts w:cstheme="minorHAnsi"/>
          <w:sz w:val="19"/>
          <w:szCs w:val="19"/>
        </w:rPr>
        <w:t xml:space="preserve"> </w:t>
      </w:r>
      <w:r w:rsidRPr="001F004C">
        <w:rPr>
          <w:rFonts w:cstheme="minorHAnsi"/>
          <w:sz w:val="19"/>
          <w:szCs w:val="19"/>
        </w:rPr>
        <w:t>harmless from and against all claims, damages, loss</w:t>
      </w:r>
      <w:r w:rsidR="0092311F">
        <w:rPr>
          <w:rFonts w:cstheme="minorHAnsi"/>
          <w:sz w:val="19"/>
          <w:szCs w:val="19"/>
        </w:rPr>
        <w:t>,</w:t>
      </w:r>
      <w:r w:rsidRPr="001F004C">
        <w:rPr>
          <w:rFonts w:cstheme="minorHAnsi"/>
          <w:sz w:val="19"/>
          <w:szCs w:val="19"/>
        </w:rPr>
        <w:t xml:space="preserve"> or expenses (including attorneys’ fees) arising </w:t>
      </w:r>
      <w:r w:rsidR="00D13ADA">
        <w:rPr>
          <w:rFonts w:cstheme="minorHAnsi"/>
          <w:sz w:val="19"/>
          <w:szCs w:val="19"/>
        </w:rPr>
        <w:t>out of</w:t>
      </w:r>
      <w:r w:rsidR="00D13ADA" w:rsidRPr="001F004C">
        <w:rPr>
          <w:rFonts w:cstheme="minorHAnsi"/>
          <w:sz w:val="19"/>
          <w:szCs w:val="19"/>
        </w:rPr>
        <w:t xml:space="preserve"> </w:t>
      </w:r>
      <w:r w:rsidRPr="001F004C">
        <w:rPr>
          <w:rFonts w:cstheme="minorHAnsi"/>
          <w:sz w:val="19"/>
          <w:szCs w:val="19"/>
        </w:rPr>
        <w:t xml:space="preserve">Client’s use or disclosure of the Services. Client shall cooperate with </w:t>
      </w:r>
      <w:r w:rsidR="00414B22">
        <w:rPr>
          <w:rFonts w:cstheme="minorHAnsi"/>
          <w:sz w:val="19"/>
          <w:szCs w:val="19"/>
        </w:rPr>
        <w:t>NIQ</w:t>
      </w:r>
      <w:r w:rsidRPr="001F004C">
        <w:rPr>
          <w:rFonts w:cstheme="minorHAnsi"/>
          <w:sz w:val="19"/>
          <w:szCs w:val="19"/>
        </w:rPr>
        <w:t xml:space="preserve">. Client will not settle any claims without </w:t>
      </w:r>
      <w:r w:rsidR="00414B22">
        <w:rPr>
          <w:rFonts w:cstheme="minorHAnsi"/>
          <w:sz w:val="19"/>
          <w:szCs w:val="19"/>
        </w:rPr>
        <w:t>NIQ</w:t>
      </w:r>
      <w:r w:rsidRPr="001F004C">
        <w:rPr>
          <w:rFonts w:cstheme="minorHAnsi"/>
          <w:sz w:val="19"/>
          <w:szCs w:val="19"/>
        </w:rPr>
        <w:t xml:space="preserve">’s prior written consent unless the settlement fully and unconditionally releases </w:t>
      </w:r>
      <w:r w:rsidR="00414B22">
        <w:rPr>
          <w:rFonts w:cstheme="minorHAnsi"/>
          <w:sz w:val="19"/>
          <w:szCs w:val="19"/>
        </w:rPr>
        <w:t>NIQ</w:t>
      </w:r>
      <w:r w:rsidRPr="001F004C">
        <w:rPr>
          <w:rFonts w:cstheme="minorHAnsi"/>
          <w:sz w:val="19"/>
          <w:szCs w:val="19"/>
        </w:rPr>
        <w:t xml:space="preserve"> and does not require </w:t>
      </w:r>
      <w:r w:rsidR="00414B22">
        <w:rPr>
          <w:rFonts w:cstheme="minorHAnsi"/>
          <w:sz w:val="19"/>
          <w:szCs w:val="19"/>
        </w:rPr>
        <w:t>NIQ</w:t>
      </w:r>
      <w:r w:rsidRPr="001F004C">
        <w:rPr>
          <w:rFonts w:cstheme="minorHAnsi"/>
          <w:sz w:val="19"/>
          <w:szCs w:val="19"/>
        </w:rPr>
        <w:t xml:space="preserve"> to pay any amount, take any action or admit any liability.</w:t>
      </w:r>
    </w:p>
    <w:p w14:paraId="1C6F4271" w14:textId="77777777" w:rsidR="006620A2" w:rsidRPr="001F004C" w:rsidRDefault="006620A2" w:rsidP="006620A2">
      <w:pPr>
        <w:pStyle w:val="ListParagraph"/>
        <w:keepNext/>
        <w:numPr>
          <w:ilvl w:val="1"/>
          <w:numId w:val="3"/>
        </w:numPr>
        <w:tabs>
          <w:tab w:val="left" w:pos="900"/>
        </w:tabs>
        <w:spacing w:before="80" w:after="0" w:line="240" w:lineRule="auto"/>
        <w:contextualSpacing w:val="0"/>
        <w:jc w:val="both"/>
        <w:rPr>
          <w:rFonts w:cstheme="minorHAnsi"/>
          <w:b/>
          <w:bCs/>
          <w:sz w:val="19"/>
          <w:szCs w:val="19"/>
          <w:u w:val="single"/>
        </w:rPr>
      </w:pPr>
      <w:r w:rsidRPr="001F004C">
        <w:rPr>
          <w:rFonts w:cstheme="minorHAnsi"/>
          <w:sz w:val="19"/>
          <w:szCs w:val="19"/>
        </w:rPr>
        <w:t xml:space="preserve">Each party shall indemnify, defend and hold the other harmless, or settle at its own expense, any cause of action </w:t>
      </w:r>
      <w:hyperlink r:id="rId15" w:history="1">
        <w:r w:rsidRPr="001F004C">
          <w:rPr>
            <w:rFonts w:cstheme="minorHAnsi"/>
            <w:sz w:val="19"/>
            <w:szCs w:val="19"/>
          </w:rPr>
          <w:t>arising directly</w:t>
        </w:r>
      </w:hyperlink>
      <w:r w:rsidRPr="001F004C">
        <w:rPr>
          <w:rFonts w:cstheme="minorHAnsi"/>
          <w:sz w:val="19"/>
          <w:szCs w:val="19"/>
          <w:shd w:val="clear" w:color="auto" w:fill="FFFFFF"/>
        </w:rPr>
        <w:t xml:space="preserve"> from performance of this MSA and the applicable LSA and relating to personal injury, death, or damage to tangible personal property resulting from, in whole or in part, the gross negligence or willful misconduct </w:t>
      </w:r>
      <w:r w:rsidRPr="001F004C">
        <w:rPr>
          <w:rFonts w:cstheme="minorHAnsi"/>
          <w:sz w:val="19"/>
          <w:szCs w:val="19"/>
        </w:rPr>
        <w:t>of the indemnifying party or any of its employees or agents.</w:t>
      </w:r>
    </w:p>
    <w:p w14:paraId="26611A63" w14:textId="77777777" w:rsidR="006620A2" w:rsidRPr="001F004C" w:rsidRDefault="006620A2" w:rsidP="006620A2">
      <w:pPr>
        <w:pStyle w:val="ListParagraph"/>
        <w:keepNext/>
        <w:numPr>
          <w:ilvl w:val="0"/>
          <w:numId w:val="3"/>
        </w:numPr>
        <w:tabs>
          <w:tab w:val="left" w:pos="360"/>
        </w:tabs>
        <w:spacing w:before="240" w:after="0" w:line="240" w:lineRule="auto"/>
        <w:ind w:right="86"/>
        <w:contextualSpacing w:val="0"/>
        <w:jc w:val="both"/>
        <w:rPr>
          <w:rFonts w:cstheme="minorHAnsi"/>
          <w:b/>
          <w:sz w:val="19"/>
          <w:szCs w:val="19"/>
          <w:u w:val="single"/>
        </w:rPr>
      </w:pPr>
      <w:r w:rsidRPr="001F004C">
        <w:rPr>
          <w:rFonts w:cstheme="minorHAnsi"/>
          <w:b/>
          <w:sz w:val="19"/>
          <w:szCs w:val="19"/>
          <w:u w:val="single"/>
        </w:rPr>
        <w:t>General Provisions</w:t>
      </w:r>
      <w:r w:rsidRPr="001F004C">
        <w:rPr>
          <w:rFonts w:cstheme="minorHAnsi"/>
          <w:b/>
          <w:sz w:val="19"/>
          <w:szCs w:val="19"/>
        </w:rPr>
        <w:t>.</w:t>
      </w:r>
    </w:p>
    <w:p w14:paraId="4E7CD2D9" w14:textId="570A6754" w:rsidR="006620A2" w:rsidRPr="001F004C" w:rsidRDefault="006620A2" w:rsidP="00694B3E">
      <w:pPr>
        <w:pStyle w:val="ListParagraph"/>
        <w:numPr>
          <w:ilvl w:val="1"/>
          <w:numId w:val="3"/>
        </w:numPr>
        <w:tabs>
          <w:tab w:val="left" w:pos="900"/>
        </w:tabs>
        <w:spacing w:before="80" w:after="0" w:line="240" w:lineRule="auto"/>
        <w:ind w:left="806" w:hanging="446"/>
        <w:contextualSpacing w:val="0"/>
        <w:jc w:val="both"/>
        <w:rPr>
          <w:rFonts w:cstheme="minorHAnsi"/>
          <w:sz w:val="19"/>
          <w:szCs w:val="19"/>
        </w:rPr>
      </w:pPr>
      <w:r w:rsidRPr="001F004C">
        <w:rPr>
          <w:rFonts w:cstheme="minorHAnsi"/>
          <w:b/>
          <w:bCs/>
          <w:sz w:val="19"/>
          <w:szCs w:val="19"/>
        </w:rPr>
        <w:t>Survival</w:t>
      </w:r>
      <w:r w:rsidRPr="001F004C">
        <w:rPr>
          <w:rFonts w:cstheme="minorHAnsi"/>
          <w:sz w:val="19"/>
          <w:szCs w:val="19"/>
        </w:rPr>
        <w:t xml:space="preserve">.  The termination of this MSA </w:t>
      </w:r>
      <w:r w:rsidR="00D13ADA">
        <w:rPr>
          <w:rFonts w:cstheme="minorHAnsi"/>
          <w:sz w:val="19"/>
          <w:szCs w:val="19"/>
        </w:rPr>
        <w:t>or any applicable</w:t>
      </w:r>
      <w:r w:rsidRPr="001F004C">
        <w:rPr>
          <w:rFonts w:cstheme="minorHAnsi"/>
          <w:sz w:val="19"/>
          <w:szCs w:val="19"/>
        </w:rPr>
        <w:t xml:space="preserve"> LSA will not affect any provisions of this MSA </w:t>
      </w:r>
      <w:r w:rsidR="00AE23D1">
        <w:rPr>
          <w:rFonts w:cstheme="minorHAnsi"/>
          <w:sz w:val="19"/>
          <w:szCs w:val="19"/>
        </w:rPr>
        <w:t xml:space="preserve">or such LSA </w:t>
      </w:r>
      <w:r w:rsidRPr="001F004C">
        <w:rPr>
          <w:rFonts w:cstheme="minorHAnsi"/>
          <w:sz w:val="19"/>
          <w:szCs w:val="19"/>
        </w:rPr>
        <w:t>which by their nature survive termination or expiration, including the provisions that deal with the following subject matters: payment obligations, termination, effect of termination, intellectual property, ownership, confidentiality, indemnification, limitation of liability and this General Provisions section.</w:t>
      </w:r>
    </w:p>
    <w:p w14:paraId="4D07980B" w14:textId="79072E23" w:rsidR="006620A2" w:rsidRPr="001F004C" w:rsidRDefault="006620A2" w:rsidP="006620A2">
      <w:pPr>
        <w:pStyle w:val="ListParagraph"/>
        <w:keepNext/>
        <w:numPr>
          <w:ilvl w:val="1"/>
          <w:numId w:val="3"/>
        </w:numPr>
        <w:spacing w:before="80" w:after="0" w:line="240" w:lineRule="auto"/>
        <w:contextualSpacing w:val="0"/>
        <w:jc w:val="both"/>
        <w:rPr>
          <w:rFonts w:cstheme="minorHAnsi"/>
          <w:b/>
          <w:bCs/>
          <w:sz w:val="19"/>
          <w:szCs w:val="19"/>
          <w:u w:val="single"/>
        </w:rPr>
      </w:pPr>
      <w:r w:rsidRPr="001F004C">
        <w:rPr>
          <w:rFonts w:cstheme="minorHAnsi"/>
          <w:b/>
          <w:bCs/>
          <w:sz w:val="19"/>
          <w:szCs w:val="19"/>
        </w:rPr>
        <w:t>Confidentiality</w:t>
      </w:r>
      <w:r w:rsidRPr="001F004C">
        <w:rPr>
          <w:rFonts w:cstheme="minorHAnsi"/>
          <w:sz w:val="19"/>
          <w:szCs w:val="19"/>
        </w:rPr>
        <w:t xml:space="preserve">.  </w:t>
      </w:r>
      <w:r w:rsidR="00414B22">
        <w:rPr>
          <w:rFonts w:cstheme="minorHAnsi"/>
          <w:sz w:val="19"/>
          <w:szCs w:val="19"/>
        </w:rPr>
        <w:t>NIQ</w:t>
      </w:r>
      <w:r w:rsidRPr="001F004C">
        <w:rPr>
          <w:rFonts w:cstheme="minorHAnsi"/>
          <w:sz w:val="19"/>
          <w:szCs w:val="19"/>
        </w:rPr>
        <w:t xml:space="preserve"> and Client each acknowledge that Confidential Information may be disclosed to the other party during the term of this MSA.  “Confidential Information” means any confidential or trade secret information disclosed by one party to the other party, either orally or in writing, including but not limited to the terms and conditions of this MSA and the accompanying LSA, customer lists, marketing and product plans, technology, systems, business processes, and any other financial, sales, marketing or business information that is identified as or should reasonably be understood to be, confidential. Data, information or materials disclosed shall not be deemed Confidential Information if (a) disclosed in public materials without breach of this MSA or the applicable LSA  or otherwise in the public domain; (b) lawfully obtained from a third party without any obligation of confidentiality; (c) lawfully known to the receiving party prior to disclosure by the other party; or (d) independently developed by the receiving party without use of or reference to the Confidential Information. The receiving party may disclose Confidential Information if compelled by law, regulation or governmental action or order, provided that, if legally permitted to do so, the receiving party provides the disclosing party with prompt written notice thereof and limits the disclosure to the minimum necessary </w:t>
      </w:r>
      <w:r w:rsidRPr="001F004C">
        <w:rPr>
          <w:rStyle w:val="normaltextrun"/>
          <w:rFonts w:cstheme="minorHAnsi"/>
          <w:sz w:val="19"/>
          <w:szCs w:val="19"/>
        </w:rPr>
        <w:t>to comply with such legal requirement.</w:t>
      </w:r>
      <w:r w:rsidRPr="001F004C">
        <w:rPr>
          <w:rFonts w:cstheme="minorHAnsi"/>
          <w:sz w:val="19"/>
          <w:szCs w:val="19"/>
        </w:rPr>
        <w:t xml:space="preserve"> Each party will treat all Confidential Information of the other party with the same degree of care as it accords to its own Confidential Information, but in no event less than a reasonable degree of care; and will destroy/securely delete or return to the other party all Confidential Information upon termination or expiration of this MSA and the </w:t>
      </w:r>
      <w:r w:rsidR="00AE23D1">
        <w:rPr>
          <w:rFonts w:cstheme="minorHAnsi"/>
          <w:sz w:val="19"/>
          <w:szCs w:val="19"/>
        </w:rPr>
        <w:t>applicable</w:t>
      </w:r>
      <w:r w:rsidR="00AE23D1" w:rsidRPr="001F004C">
        <w:rPr>
          <w:rFonts w:cstheme="minorHAnsi"/>
          <w:sz w:val="19"/>
          <w:szCs w:val="19"/>
        </w:rPr>
        <w:t xml:space="preserve"> </w:t>
      </w:r>
      <w:r w:rsidRPr="001F004C">
        <w:rPr>
          <w:rFonts w:cstheme="minorHAnsi"/>
          <w:sz w:val="19"/>
          <w:szCs w:val="19"/>
        </w:rPr>
        <w:t>LSA.</w:t>
      </w:r>
    </w:p>
    <w:p w14:paraId="3760B1FE" w14:textId="4C6F839A" w:rsidR="006620A2" w:rsidRPr="001F004C" w:rsidRDefault="006620A2" w:rsidP="006620A2">
      <w:pPr>
        <w:pStyle w:val="ListParagraph"/>
        <w:keepNext/>
        <w:numPr>
          <w:ilvl w:val="1"/>
          <w:numId w:val="3"/>
        </w:numPr>
        <w:spacing w:before="80" w:after="0" w:line="240" w:lineRule="auto"/>
        <w:contextualSpacing w:val="0"/>
        <w:jc w:val="both"/>
        <w:rPr>
          <w:rFonts w:cstheme="minorHAnsi"/>
          <w:b/>
          <w:bCs/>
          <w:sz w:val="19"/>
          <w:szCs w:val="19"/>
          <w:u w:val="single"/>
        </w:rPr>
      </w:pPr>
      <w:r w:rsidRPr="001F004C">
        <w:rPr>
          <w:rFonts w:cstheme="minorHAnsi"/>
          <w:b/>
          <w:bCs/>
          <w:sz w:val="19"/>
          <w:szCs w:val="19"/>
        </w:rPr>
        <w:t>Force Majeure</w:t>
      </w:r>
      <w:r w:rsidRPr="001F004C">
        <w:rPr>
          <w:rFonts w:cstheme="minorHAnsi"/>
          <w:sz w:val="19"/>
          <w:szCs w:val="19"/>
        </w:rPr>
        <w:t xml:space="preserve">.  Neither party shall be liable for any </w:t>
      </w:r>
      <w:r w:rsidRPr="001F004C">
        <w:rPr>
          <w:rFonts w:cstheme="minorHAnsi"/>
          <w:sz w:val="19"/>
          <w:szCs w:val="19"/>
          <w:lang w:val="en-GB"/>
        </w:rPr>
        <w:t>delay, failure or omission in the performance of its obligations under th</w:t>
      </w:r>
      <w:r w:rsidR="00AE23D1">
        <w:rPr>
          <w:rFonts w:cstheme="minorHAnsi"/>
          <w:sz w:val="19"/>
          <w:szCs w:val="19"/>
          <w:lang w:val="en-GB"/>
        </w:rPr>
        <w:t>e Agreement</w:t>
      </w:r>
      <w:r w:rsidRPr="001F004C">
        <w:rPr>
          <w:rFonts w:cstheme="minorHAnsi"/>
          <w:sz w:val="19"/>
          <w:szCs w:val="19"/>
          <w:lang w:val="en-GB"/>
        </w:rPr>
        <w:t xml:space="preserve"> (excluding the obligation to make payments when due) due to any cause beyond its reasonable control, wherever arising and not due to its own negligence and which cannot be overcome by the exercise of due diligence, including but not limited to</w:t>
      </w:r>
      <w:r w:rsidRPr="001F004C">
        <w:rPr>
          <w:rFonts w:cstheme="minorHAnsi"/>
          <w:sz w:val="19"/>
          <w:szCs w:val="19"/>
        </w:rPr>
        <w:t xml:space="preserve"> failure of any communication system or on- or off-line computing equipment, labor troubles, inability to procure materials or information, governmental or judicial orders, acts of God, acts of terrorism, weather conditions, epidemics, pandemics, third party interference or other similar reason beyond its reasonable control.</w:t>
      </w:r>
    </w:p>
    <w:p w14:paraId="6935C82F" w14:textId="61827AFD" w:rsidR="006620A2" w:rsidRPr="001F004C" w:rsidRDefault="006620A2" w:rsidP="006620A2">
      <w:pPr>
        <w:pStyle w:val="ListParagraph"/>
        <w:keepNext/>
        <w:numPr>
          <w:ilvl w:val="1"/>
          <w:numId w:val="3"/>
        </w:numPr>
        <w:spacing w:before="80" w:after="0" w:line="240" w:lineRule="auto"/>
        <w:contextualSpacing w:val="0"/>
        <w:jc w:val="both"/>
        <w:rPr>
          <w:rFonts w:cstheme="minorHAnsi"/>
          <w:b/>
          <w:bCs/>
          <w:sz w:val="19"/>
          <w:szCs w:val="19"/>
          <w:u w:val="single"/>
        </w:rPr>
      </w:pPr>
      <w:r w:rsidRPr="001F004C">
        <w:rPr>
          <w:rFonts w:cstheme="minorHAnsi"/>
          <w:b/>
          <w:bCs/>
          <w:sz w:val="19"/>
          <w:szCs w:val="19"/>
        </w:rPr>
        <w:t>Right to Audit</w:t>
      </w:r>
      <w:r w:rsidRPr="001F004C">
        <w:rPr>
          <w:rFonts w:cstheme="minorHAnsi"/>
          <w:sz w:val="19"/>
          <w:szCs w:val="19"/>
        </w:rPr>
        <w:t>.</w:t>
      </w:r>
      <w:r w:rsidRPr="001F004C">
        <w:rPr>
          <w:rFonts w:cstheme="minorHAnsi"/>
          <w:b/>
          <w:bCs/>
          <w:sz w:val="19"/>
          <w:szCs w:val="19"/>
        </w:rPr>
        <w:t xml:space="preserve"> </w:t>
      </w:r>
      <w:r w:rsidRPr="001F004C">
        <w:rPr>
          <w:rFonts w:cstheme="minorHAnsi"/>
          <w:sz w:val="19"/>
          <w:szCs w:val="19"/>
        </w:rPr>
        <w:t xml:space="preserve">During the term of this MSA and for a period of two (2) years following termination or expiration of this MSA, upon reasonable notice to Client, </w:t>
      </w:r>
      <w:r w:rsidR="00414B22">
        <w:rPr>
          <w:rFonts w:cstheme="minorHAnsi"/>
          <w:sz w:val="19"/>
          <w:szCs w:val="19"/>
        </w:rPr>
        <w:t>NIQ</w:t>
      </w:r>
      <w:r w:rsidRPr="001F004C">
        <w:rPr>
          <w:rFonts w:cstheme="minorHAnsi"/>
          <w:sz w:val="19"/>
          <w:szCs w:val="19"/>
        </w:rPr>
        <w:t xml:space="preserve"> shall have the right to audit all usage of the Services or any portion thereof, provided that Client shall not be required to submit to such audit more than twice in any calendar year.</w:t>
      </w:r>
    </w:p>
    <w:p w14:paraId="4F4DA9D6" w14:textId="77777777" w:rsidR="006620A2" w:rsidRPr="001F004C" w:rsidRDefault="006620A2" w:rsidP="006620A2">
      <w:pPr>
        <w:pStyle w:val="ListParagraph"/>
        <w:keepNext/>
        <w:numPr>
          <w:ilvl w:val="1"/>
          <w:numId w:val="3"/>
        </w:numPr>
        <w:spacing w:before="80" w:after="0" w:line="240" w:lineRule="auto"/>
        <w:contextualSpacing w:val="0"/>
        <w:jc w:val="both"/>
        <w:rPr>
          <w:rFonts w:cstheme="minorHAnsi"/>
          <w:b/>
          <w:bCs/>
          <w:sz w:val="19"/>
          <w:szCs w:val="19"/>
          <w:u w:val="single"/>
        </w:rPr>
      </w:pPr>
      <w:r w:rsidRPr="001F004C">
        <w:rPr>
          <w:rFonts w:cstheme="minorHAnsi"/>
          <w:b/>
          <w:bCs/>
          <w:sz w:val="19"/>
          <w:szCs w:val="19"/>
        </w:rPr>
        <w:t>Independent Contractor Relationship</w:t>
      </w:r>
      <w:r w:rsidRPr="001F004C">
        <w:rPr>
          <w:rFonts w:cstheme="minorHAnsi"/>
          <w:sz w:val="19"/>
          <w:szCs w:val="19"/>
        </w:rPr>
        <w:t>. The parties to this MSA and an LSA are independent contractors and neither shall have authority to bind or obligate the other.</w:t>
      </w:r>
    </w:p>
    <w:p w14:paraId="71794CC2" w14:textId="4D9E2665" w:rsidR="006620A2" w:rsidRPr="001F004C" w:rsidRDefault="006620A2" w:rsidP="006620A2">
      <w:pPr>
        <w:pStyle w:val="ListParagraph"/>
        <w:keepNext/>
        <w:numPr>
          <w:ilvl w:val="1"/>
          <w:numId w:val="3"/>
        </w:numPr>
        <w:spacing w:before="80" w:after="0" w:line="240" w:lineRule="auto"/>
        <w:contextualSpacing w:val="0"/>
        <w:jc w:val="both"/>
        <w:rPr>
          <w:rFonts w:cstheme="minorHAnsi"/>
          <w:b/>
          <w:bCs/>
          <w:sz w:val="19"/>
          <w:szCs w:val="19"/>
          <w:u w:val="single"/>
        </w:rPr>
      </w:pPr>
      <w:r w:rsidRPr="001F004C">
        <w:rPr>
          <w:rFonts w:cstheme="minorHAnsi"/>
          <w:b/>
          <w:bCs/>
          <w:sz w:val="19"/>
          <w:szCs w:val="19"/>
        </w:rPr>
        <w:t>Notices</w:t>
      </w:r>
      <w:r w:rsidRPr="001F004C">
        <w:rPr>
          <w:rFonts w:cstheme="minorHAnsi"/>
          <w:sz w:val="19"/>
          <w:szCs w:val="19"/>
        </w:rPr>
        <w:t xml:space="preserve">.  All notices shall be in writing and deemed given on the date received when delivered personally or by a reputable delivery service with proof of delivery; or when emailed with confirmation of transmission i.e. read receipt (a) if to </w:t>
      </w:r>
      <w:r w:rsidR="00414B22">
        <w:rPr>
          <w:rFonts w:cstheme="minorHAnsi"/>
          <w:sz w:val="19"/>
          <w:szCs w:val="19"/>
        </w:rPr>
        <w:t>NIQ</w:t>
      </w:r>
      <w:r w:rsidRPr="001F004C">
        <w:rPr>
          <w:rFonts w:cstheme="minorHAnsi"/>
          <w:sz w:val="19"/>
          <w:szCs w:val="19"/>
        </w:rPr>
        <w:t xml:space="preserve"> at the </w:t>
      </w:r>
      <w:r w:rsidR="00414B22">
        <w:rPr>
          <w:rFonts w:cstheme="minorHAnsi"/>
          <w:sz w:val="19"/>
          <w:szCs w:val="19"/>
        </w:rPr>
        <w:t>NIQ</w:t>
      </w:r>
      <w:r w:rsidRPr="001F004C">
        <w:rPr>
          <w:rFonts w:cstheme="minorHAnsi"/>
          <w:sz w:val="19"/>
          <w:szCs w:val="19"/>
        </w:rPr>
        <w:t xml:space="preserve"> address set forth above, </w:t>
      </w:r>
      <w:r w:rsidRPr="001F004C">
        <w:rPr>
          <w:rFonts w:cstheme="minorHAnsi"/>
          <w:sz w:val="19"/>
          <w:szCs w:val="19"/>
          <w:shd w:val="clear" w:color="auto" w:fill="FFFFFF"/>
        </w:rPr>
        <w:t xml:space="preserve">Attention: Legal Department, and via email to </w:t>
      </w:r>
      <w:hyperlink r:id="rId16" w:history="1">
        <w:r w:rsidR="002D4A1F">
          <w:rPr>
            <w:rStyle w:val="Hyperlink"/>
            <w:rFonts w:cstheme="minorHAnsi"/>
            <w:sz w:val="19"/>
            <w:szCs w:val="19"/>
            <w:shd w:val="clear" w:color="auto" w:fill="FFFFFF"/>
          </w:rPr>
          <w:t>legal.notices@smb.</w:t>
        </w:r>
      </w:hyperlink>
      <w:r w:rsidR="002D4A1F">
        <w:rPr>
          <w:rFonts w:cstheme="minorHAnsi"/>
          <w:sz w:val="19"/>
          <w:szCs w:val="19"/>
        </w:rPr>
        <w:t>nielseniq.com</w:t>
      </w:r>
      <w:r w:rsidRPr="001F004C">
        <w:rPr>
          <w:rFonts w:cstheme="minorHAnsi"/>
          <w:sz w:val="19"/>
          <w:szCs w:val="19"/>
        </w:rPr>
        <w:t xml:space="preserve">, with a copy to the  </w:t>
      </w:r>
      <w:r w:rsidR="00414B22">
        <w:rPr>
          <w:rFonts w:cstheme="minorHAnsi"/>
          <w:sz w:val="19"/>
          <w:szCs w:val="19"/>
        </w:rPr>
        <w:t>NIQ</w:t>
      </w:r>
      <w:r w:rsidRPr="001F004C">
        <w:rPr>
          <w:rFonts w:cstheme="minorHAnsi"/>
          <w:sz w:val="19"/>
          <w:szCs w:val="19"/>
        </w:rPr>
        <w:t xml:space="preserve"> contact and address indicated in an LSA for notices (if applicable), and (b) if to Client at</w:t>
      </w:r>
      <w:bookmarkStart w:id="6" w:name="Text6"/>
      <w:r w:rsidRPr="001F004C">
        <w:rPr>
          <w:rFonts w:cstheme="minorHAnsi"/>
          <w:sz w:val="19"/>
          <w:szCs w:val="19"/>
        </w:rPr>
        <w:t xml:space="preserve"> the Client contact and address set forth in this MSA, with a copy as indicated in the LSA</w:t>
      </w:r>
      <w:bookmarkEnd w:id="6"/>
      <w:r w:rsidRPr="001F004C">
        <w:rPr>
          <w:rFonts w:cstheme="minorHAnsi"/>
          <w:sz w:val="19"/>
          <w:szCs w:val="19"/>
        </w:rPr>
        <w:t>; or such other addresses as is notified in writing to the other party.</w:t>
      </w:r>
    </w:p>
    <w:p w14:paraId="55829C65" w14:textId="54605075" w:rsidR="006620A2" w:rsidRPr="001F004C" w:rsidRDefault="006620A2" w:rsidP="006620A2">
      <w:pPr>
        <w:pStyle w:val="ListParagraph"/>
        <w:keepNext/>
        <w:numPr>
          <w:ilvl w:val="1"/>
          <w:numId w:val="3"/>
        </w:numPr>
        <w:spacing w:before="80" w:after="0" w:line="240" w:lineRule="auto"/>
        <w:contextualSpacing w:val="0"/>
        <w:jc w:val="both"/>
        <w:rPr>
          <w:rFonts w:cstheme="minorHAnsi"/>
          <w:b/>
          <w:bCs/>
          <w:sz w:val="19"/>
          <w:szCs w:val="19"/>
          <w:u w:val="single"/>
        </w:rPr>
      </w:pPr>
      <w:r w:rsidRPr="001F004C">
        <w:rPr>
          <w:rFonts w:cstheme="minorHAnsi"/>
          <w:b/>
          <w:bCs/>
          <w:sz w:val="19"/>
          <w:szCs w:val="19"/>
        </w:rPr>
        <w:t>Assignment</w:t>
      </w:r>
      <w:r w:rsidRPr="001F004C">
        <w:rPr>
          <w:rFonts w:cstheme="minorHAnsi"/>
          <w:sz w:val="19"/>
          <w:szCs w:val="19"/>
        </w:rPr>
        <w:t>. This MSA</w:t>
      </w:r>
      <w:r w:rsidR="0045500F">
        <w:rPr>
          <w:rFonts w:cstheme="minorHAnsi"/>
          <w:sz w:val="19"/>
          <w:szCs w:val="19"/>
        </w:rPr>
        <w:t xml:space="preserve"> and each LSA</w:t>
      </w:r>
      <w:r w:rsidRPr="001F004C">
        <w:rPr>
          <w:rFonts w:cstheme="minorHAnsi"/>
          <w:sz w:val="19"/>
          <w:szCs w:val="19"/>
        </w:rPr>
        <w:t xml:space="preserve"> is for the benefit of and binding on the parties and their successors and assigns. </w:t>
      </w:r>
      <w:r w:rsidR="0045500F">
        <w:rPr>
          <w:rFonts w:cstheme="minorHAnsi"/>
          <w:sz w:val="19"/>
          <w:szCs w:val="19"/>
        </w:rPr>
        <w:t xml:space="preserve">No MSA or LSA </w:t>
      </w:r>
      <w:r w:rsidRPr="001F004C">
        <w:rPr>
          <w:rFonts w:cstheme="minorHAnsi"/>
          <w:sz w:val="19"/>
          <w:szCs w:val="19"/>
        </w:rPr>
        <w:t xml:space="preserve">may be transferred or assigned by either party without the prior written consent of the other, except that: (a) Client may, upon </w:t>
      </w:r>
      <w:r w:rsidR="002D5D63">
        <w:rPr>
          <w:rFonts w:cstheme="minorHAnsi"/>
          <w:sz w:val="19"/>
          <w:szCs w:val="19"/>
        </w:rPr>
        <w:t xml:space="preserve">advanced </w:t>
      </w:r>
      <w:r w:rsidRPr="001F004C">
        <w:rPr>
          <w:rFonts w:cstheme="minorHAnsi"/>
          <w:sz w:val="19"/>
          <w:szCs w:val="19"/>
        </w:rPr>
        <w:t xml:space="preserve">written notice </w:t>
      </w:r>
      <w:r w:rsidR="002D5D63">
        <w:rPr>
          <w:rFonts w:cstheme="minorHAnsi"/>
          <w:sz w:val="19"/>
          <w:szCs w:val="19"/>
        </w:rPr>
        <w:t xml:space="preserve">to </w:t>
      </w:r>
      <w:r w:rsidR="00414B22">
        <w:rPr>
          <w:rFonts w:cstheme="minorHAnsi"/>
          <w:sz w:val="19"/>
          <w:szCs w:val="19"/>
        </w:rPr>
        <w:t>NIQ</w:t>
      </w:r>
      <w:r w:rsidR="002D5D63">
        <w:rPr>
          <w:rFonts w:cstheme="minorHAnsi"/>
          <w:sz w:val="19"/>
          <w:szCs w:val="19"/>
        </w:rPr>
        <w:t xml:space="preserve"> </w:t>
      </w:r>
      <w:r w:rsidRPr="001F004C">
        <w:rPr>
          <w:rFonts w:cstheme="minorHAnsi"/>
          <w:sz w:val="19"/>
          <w:szCs w:val="19"/>
        </w:rPr>
        <w:t xml:space="preserve">transfer or assign its rights and obligations under this MSA and/or any LSA to an Affiliate or to a successor to all or substantially all of its business that assumes all rights and obligations under this MSA and provided that any such transfer or assignment is not to a competitor of </w:t>
      </w:r>
      <w:r w:rsidR="00414B22">
        <w:rPr>
          <w:rFonts w:cstheme="minorHAnsi"/>
          <w:sz w:val="19"/>
          <w:szCs w:val="19"/>
        </w:rPr>
        <w:t>NIQ</w:t>
      </w:r>
      <w:r w:rsidRPr="001F004C">
        <w:rPr>
          <w:rFonts w:cstheme="minorHAnsi"/>
          <w:sz w:val="19"/>
          <w:szCs w:val="19"/>
        </w:rPr>
        <w:t xml:space="preserve"> or  does not terminate an existing LSA between the parties and (b) upon written notice</w:t>
      </w:r>
      <w:r w:rsidR="00A062EA">
        <w:rPr>
          <w:rFonts w:cstheme="minorHAnsi"/>
          <w:sz w:val="19"/>
          <w:szCs w:val="19"/>
        </w:rPr>
        <w:t xml:space="preserve"> to Client</w:t>
      </w:r>
      <w:r w:rsidRPr="001F004C">
        <w:rPr>
          <w:rFonts w:cstheme="minorHAnsi"/>
          <w:sz w:val="19"/>
          <w:szCs w:val="19"/>
        </w:rPr>
        <w:t xml:space="preserve">, </w:t>
      </w:r>
      <w:r w:rsidR="00414B22">
        <w:rPr>
          <w:rFonts w:cstheme="minorHAnsi"/>
          <w:sz w:val="19"/>
          <w:szCs w:val="19"/>
        </w:rPr>
        <w:t>NIQ</w:t>
      </w:r>
      <w:r w:rsidRPr="001F004C">
        <w:rPr>
          <w:rFonts w:cstheme="minorHAnsi"/>
          <w:sz w:val="19"/>
          <w:szCs w:val="19"/>
        </w:rPr>
        <w:t xml:space="preserve"> may transfer or assign its rights and obligations under this MSA or any LSA to an Affiliate or to a successor to its </w:t>
      </w:r>
      <w:r w:rsidRPr="00F418A2">
        <w:rPr>
          <w:rFonts w:cstheme="minorHAnsi"/>
          <w:sz w:val="19"/>
          <w:szCs w:val="19"/>
        </w:rPr>
        <w:t>business, provided all obligations are assumed by the assignee.</w:t>
      </w:r>
      <w:r w:rsidR="00A062EA" w:rsidRPr="007321AD">
        <w:rPr>
          <w:rFonts w:ascii="Calibri" w:hAnsi="Calibri" w:cs="Calibri"/>
          <w:sz w:val="19"/>
          <w:szCs w:val="19"/>
          <w:shd w:val="clear" w:color="auto" w:fill="FFFFFF"/>
        </w:rPr>
        <w:t xml:space="preserve"> If the </w:t>
      </w:r>
      <w:r w:rsidR="00A062EA" w:rsidRPr="007321AD">
        <w:rPr>
          <w:rFonts w:ascii="Calibri" w:hAnsi="Calibri" w:cs="Calibri"/>
          <w:sz w:val="19"/>
          <w:szCs w:val="19"/>
          <w:bdr w:val="none" w:sz="0" w:space="0" w:color="auto" w:frame="1"/>
          <w:shd w:val="clear" w:color="auto" w:fill="FFFFFF"/>
        </w:rPr>
        <w:t>control</w:t>
      </w:r>
      <w:r w:rsidR="00A062EA" w:rsidRPr="007321AD">
        <w:rPr>
          <w:rFonts w:ascii="Calibri" w:hAnsi="Calibri" w:cs="Calibri"/>
          <w:sz w:val="19"/>
          <w:szCs w:val="19"/>
          <w:shd w:val="clear" w:color="auto" w:fill="FFFFFF"/>
        </w:rPr>
        <w:t> of</w:t>
      </w:r>
      <w:r w:rsidR="003E4C41">
        <w:rPr>
          <w:rFonts w:ascii="Calibri" w:hAnsi="Calibri" w:cs="Calibri"/>
          <w:sz w:val="19"/>
          <w:szCs w:val="19"/>
          <w:shd w:val="clear" w:color="auto" w:fill="FFFFFF"/>
        </w:rPr>
        <w:t xml:space="preserve"> </w:t>
      </w:r>
      <w:r w:rsidR="00A062EA" w:rsidRPr="007321AD">
        <w:rPr>
          <w:rFonts w:ascii="Calibri" w:hAnsi="Calibri" w:cs="Calibri"/>
          <w:sz w:val="19"/>
          <w:szCs w:val="19"/>
          <w:shd w:val="clear" w:color="auto" w:fill="FFFFFF"/>
        </w:rPr>
        <w:t>Client </w:t>
      </w:r>
      <w:r w:rsidR="00A062EA" w:rsidRPr="007321AD">
        <w:rPr>
          <w:rFonts w:ascii="Calibri" w:hAnsi="Calibri" w:cs="Calibri"/>
          <w:sz w:val="19"/>
          <w:szCs w:val="19"/>
          <w:bdr w:val="none" w:sz="0" w:space="0" w:color="auto" w:frame="1"/>
          <w:shd w:val="clear" w:color="auto" w:fill="FFFFFF"/>
        </w:rPr>
        <w:t>directly</w:t>
      </w:r>
      <w:r w:rsidR="003E4C41">
        <w:rPr>
          <w:rFonts w:ascii="Calibri" w:hAnsi="Calibri" w:cs="Calibri"/>
          <w:sz w:val="19"/>
          <w:szCs w:val="19"/>
          <w:bdr w:val="none" w:sz="0" w:space="0" w:color="auto" w:frame="1"/>
          <w:shd w:val="clear" w:color="auto" w:fill="FFFFFF"/>
        </w:rPr>
        <w:t xml:space="preserve"> </w:t>
      </w:r>
      <w:r w:rsidR="00A062EA" w:rsidRPr="007321AD">
        <w:rPr>
          <w:rFonts w:ascii="Calibri" w:hAnsi="Calibri" w:cs="Calibri"/>
          <w:sz w:val="19"/>
          <w:szCs w:val="19"/>
          <w:bdr w:val="none" w:sz="0" w:space="0" w:color="auto" w:frame="1"/>
          <w:shd w:val="clear" w:color="auto" w:fill="FFFFFF"/>
        </w:rPr>
        <w:t>or indirectly</w:t>
      </w:r>
      <w:r w:rsidR="00A062EA" w:rsidRPr="007321AD">
        <w:rPr>
          <w:rFonts w:ascii="Calibri" w:hAnsi="Calibri" w:cs="Calibri"/>
          <w:sz w:val="19"/>
          <w:szCs w:val="19"/>
          <w:shd w:val="clear" w:color="auto" w:fill="FFFFFF"/>
        </w:rPr>
        <w:t> passes </w:t>
      </w:r>
      <w:r w:rsidR="00A062EA" w:rsidRPr="007321AD">
        <w:rPr>
          <w:rFonts w:ascii="Calibri" w:hAnsi="Calibri" w:cs="Calibri"/>
          <w:sz w:val="19"/>
          <w:szCs w:val="19"/>
          <w:bdr w:val="none" w:sz="0" w:space="0" w:color="auto" w:frame="1"/>
          <w:shd w:val="clear" w:color="auto" w:fill="FFFFFF"/>
        </w:rPr>
        <w:t>from </w:t>
      </w:r>
      <w:r w:rsidR="00A062EA" w:rsidRPr="007321AD">
        <w:rPr>
          <w:rFonts w:ascii="Calibri" w:hAnsi="Calibri" w:cs="Calibri"/>
          <w:sz w:val="19"/>
          <w:szCs w:val="19"/>
          <w:shd w:val="clear" w:color="auto" w:fill="FFFFFF"/>
        </w:rPr>
        <w:t>its then-current </w:t>
      </w:r>
      <w:r w:rsidR="00A062EA" w:rsidRPr="007321AD">
        <w:rPr>
          <w:rFonts w:ascii="Calibri" w:hAnsi="Calibri" w:cs="Calibri"/>
          <w:sz w:val="19"/>
          <w:szCs w:val="19"/>
          <w:bdr w:val="none" w:sz="0" w:space="0" w:color="auto" w:frame="1"/>
          <w:shd w:val="clear" w:color="auto" w:fill="FFFFFF"/>
        </w:rPr>
        <w:t>controlling party</w:t>
      </w:r>
      <w:r w:rsidR="00A062EA" w:rsidRPr="007321AD">
        <w:rPr>
          <w:rFonts w:ascii="Calibri" w:hAnsi="Calibri" w:cs="Calibri"/>
          <w:sz w:val="19"/>
          <w:szCs w:val="19"/>
          <w:shd w:val="clear" w:color="auto" w:fill="FFFFFF"/>
        </w:rPr>
        <w:t> by sale of </w:t>
      </w:r>
      <w:r w:rsidR="00A062EA" w:rsidRPr="007321AD">
        <w:rPr>
          <w:rFonts w:ascii="Calibri" w:hAnsi="Calibri" w:cs="Calibri"/>
          <w:sz w:val="19"/>
          <w:szCs w:val="19"/>
          <w:bdr w:val="none" w:sz="0" w:space="0" w:color="auto" w:frame="1"/>
          <w:shd w:val="clear" w:color="auto" w:fill="FFFFFF"/>
        </w:rPr>
        <w:t>equity interests</w:t>
      </w:r>
      <w:r w:rsidR="00A062EA" w:rsidRPr="007321AD">
        <w:rPr>
          <w:rFonts w:ascii="Calibri" w:hAnsi="Calibri" w:cs="Calibri"/>
          <w:sz w:val="19"/>
          <w:szCs w:val="19"/>
          <w:shd w:val="clear" w:color="auto" w:fill="FFFFFF"/>
        </w:rPr>
        <w:t>, merger, or otherwise, such </w:t>
      </w:r>
      <w:r w:rsidR="00A062EA" w:rsidRPr="007321AD">
        <w:rPr>
          <w:rFonts w:ascii="Calibri" w:hAnsi="Calibri" w:cs="Calibri"/>
          <w:sz w:val="19"/>
          <w:szCs w:val="19"/>
          <w:bdr w:val="none" w:sz="0" w:space="0" w:color="auto" w:frame="1"/>
          <w:shd w:val="clear" w:color="auto" w:fill="FFFFFF"/>
        </w:rPr>
        <w:t>that,</w:t>
      </w:r>
      <w:r w:rsidR="00FB6DC9" w:rsidRPr="007321AD">
        <w:rPr>
          <w:rFonts w:ascii="Calibri" w:hAnsi="Calibri" w:cs="Calibri"/>
          <w:sz w:val="19"/>
          <w:szCs w:val="19"/>
          <w:bdr w:val="none" w:sz="0" w:space="0" w:color="auto" w:frame="1"/>
          <w:shd w:val="clear" w:color="auto" w:fill="FFFFFF"/>
        </w:rPr>
        <w:t xml:space="preserve"> </w:t>
      </w:r>
      <w:r w:rsidR="00A062EA" w:rsidRPr="007321AD">
        <w:rPr>
          <w:rFonts w:ascii="Calibri" w:hAnsi="Calibri" w:cs="Calibri"/>
          <w:sz w:val="19"/>
          <w:szCs w:val="19"/>
          <w:bdr w:val="none" w:sz="0" w:space="0" w:color="auto" w:frame="1"/>
          <w:shd w:val="clear" w:color="auto" w:fill="FFFFFF"/>
        </w:rPr>
        <w:t xml:space="preserve">immediately following such transaction, control of Client is directly or indirectly exercised by </w:t>
      </w:r>
      <w:r w:rsidR="00A062EA" w:rsidRPr="007321AD">
        <w:rPr>
          <w:rFonts w:ascii="Calibri" w:hAnsi="Calibri" w:cs="Calibri"/>
          <w:sz w:val="19"/>
          <w:szCs w:val="19"/>
          <w:shd w:val="clear" w:color="auto" w:fill="FFFFFF"/>
        </w:rPr>
        <w:t xml:space="preserve">a competitor of </w:t>
      </w:r>
      <w:r w:rsidR="00414B22" w:rsidRPr="007321AD">
        <w:rPr>
          <w:rFonts w:ascii="Calibri" w:hAnsi="Calibri" w:cs="Calibri"/>
          <w:sz w:val="19"/>
          <w:szCs w:val="19"/>
          <w:shd w:val="clear" w:color="auto" w:fill="FFFFFF"/>
        </w:rPr>
        <w:t>NIQ</w:t>
      </w:r>
      <w:r w:rsidR="00A062EA" w:rsidRPr="007321AD">
        <w:rPr>
          <w:rFonts w:ascii="Calibri" w:hAnsi="Calibri" w:cs="Calibri"/>
          <w:sz w:val="19"/>
          <w:szCs w:val="19"/>
          <w:shd w:val="clear" w:color="auto" w:fill="FFFFFF"/>
        </w:rPr>
        <w:t xml:space="preserve">, </w:t>
      </w:r>
      <w:r w:rsidR="00414B22" w:rsidRPr="007321AD">
        <w:rPr>
          <w:rFonts w:ascii="Calibri" w:hAnsi="Calibri" w:cs="Calibri"/>
          <w:sz w:val="19"/>
          <w:szCs w:val="19"/>
          <w:shd w:val="clear" w:color="auto" w:fill="FFFFFF"/>
        </w:rPr>
        <w:t>NIQ</w:t>
      </w:r>
      <w:r w:rsidR="00A062EA" w:rsidRPr="007321AD">
        <w:rPr>
          <w:rFonts w:ascii="Calibri" w:hAnsi="Calibri" w:cs="Calibri"/>
          <w:sz w:val="19"/>
          <w:szCs w:val="19"/>
          <w:shd w:val="clear" w:color="auto" w:fill="FFFFFF"/>
        </w:rPr>
        <w:t xml:space="preserve"> has the right to terminate this MSA and any applicable LSA</w:t>
      </w:r>
      <w:r w:rsidR="00F26DD7" w:rsidRPr="00F418A2">
        <w:rPr>
          <w:rFonts w:cstheme="minorHAnsi"/>
          <w:sz w:val="19"/>
          <w:szCs w:val="19"/>
        </w:rPr>
        <w:t>.</w:t>
      </w:r>
    </w:p>
    <w:p w14:paraId="61DFB196" w14:textId="46AAB7B7" w:rsidR="006620A2" w:rsidRPr="001F004C" w:rsidRDefault="006620A2" w:rsidP="006620A2">
      <w:pPr>
        <w:pStyle w:val="ListParagraph"/>
        <w:keepNext/>
        <w:numPr>
          <w:ilvl w:val="1"/>
          <w:numId w:val="3"/>
        </w:numPr>
        <w:spacing w:before="80" w:after="0" w:line="240" w:lineRule="auto"/>
        <w:contextualSpacing w:val="0"/>
        <w:jc w:val="both"/>
        <w:rPr>
          <w:rFonts w:cstheme="minorHAnsi"/>
          <w:b/>
          <w:bCs/>
          <w:sz w:val="19"/>
          <w:szCs w:val="19"/>
          <w:u w:val="single"/>
        </w:rPr>
      </w:pPr>
      <w:r w:rsidRPr="001F004C">
        <w:rPr>
          <w:rFonts w:cstheme="minorHAnsi"/>
          <w:b/>
          <w:bCs/>
          <w:sz w:val="19"/>
          <w:szCs w:val="19"/>
        </w:rPr>
        <w:t>Equitable/Injunctive Relief</w:t>
      </w:r>
      <w:r w:rsidRPr="001F004C">
        <w:rPr>
          <w:rFonts w:cstheme="minorHAnsi"/>
          <w:sz w:val="19"/>
          <w:szCs w:val="19"/>
        </w:rPr>
        <w:t xml:space="preserve">. Any breach by Client of the terms pertaining to the use, restrictions on use and disclosure of the Services or any portion thereof, in this MSA or any LSA may cause irreparable harm to </w:t>
      </w:r>
      <w:r w:rsidR="00414B22">
        <w:rPr>
          <w:rFonts w:cstheme="minorHAnsi"/>
          <w:sz w:val="19"/>
          <w:szCs w:val="19"/>
        </w:rPr>
        <w:t>NIQ</w:t>
      </w:r>
      <w:r w:rsidRPr="001F004C">
        <w:rPr>
          <w:rFonts w:cstheme="minorHAnsi"/>
          <w:sz w:val="19"/>
          <w:szCs w:val="19"/>
        </w:rPr>
        <w:t xml:space="preserve">, for which </w:t>
      </w:r>
      <w:r w:rsidR="00414B22">
        <w:rPr>
          <w:rFonts w:cstheme="minorHAnsi"/>
          <w:sz w:val="19"/>
          <w:szCs w:val="19"/>
        </w:rPr>
        <w:t>NIQ</w:t>
      </w:r>
      <w:r w:rsidRPr="001F004C">
        <w:rPr>
          <w:rFonts w:cstheme="minorHAnsi"/>
          <w:sz w:val="19"/>
          <w:szCs w:val="19"/>
        </w:rPr>
        <w:t xml:space="preserve">’s remedies at law will not be adequate. </w:t>
      </w:r>
      <w:r w:rsidR="00414B22">
        <w:rPr>
          <w:rFonts w:cstheme="minorHAnsi"/>
          <w:sz w:val="19"/>
          <w:szCs w:val="19"/>
        </w:rPr>
        <w:t>NIQ</w:t>
      </w:r>
      <w:r w:rsidRPr="001F004C">
        <w:rPr>
          <w:rFonts w:cstheme="minorHAnsi"/>
          <w:sz w:val="19"/>
          <w:szCs w:val="19"/>
        </w:rPr>
        <w:t xml:space="preserve"> shall be entitled to seek injunctive or other applicable equitable relief without having to prove irreparable injury, lack of an adequate remedy at law, posting bond or waiving any other rights.</w:t>
      </w:r>
    </w:p>
    <w:p w14:paraId="5DACA2D4" w14:textId="1E56C8D1" w:rsidR="006620A2" w:rsidRPr="001F004C" w:rsidRDefault="006620A2" w:rsidP="006620A2">
      <w:pPr>
        <w:pStyle w:val="ListParagraph"/>
        <w:keepNext/>
        <w:numPr>
          <w:ilvl w:val="1"/>
          <w:numId w:val="3"/>
        </w:numPr>
        <w:spacing w:before="80" w:after="0" w:line="240" w:lineRule="auto"/>
        <w:contextualSpacing w:val="0"/>
        <w:jc w:val="both"/>
        <w:rPr>
          <w:rFonts w:cstheme="minorHAnsi"/>
          <w:b/>
          <w:bCs/>
          <w:sz w:val="19"/>
          <w:szCs w:val="19"/>
          <w:u w:val="single"/>
        </w:rPr>
      </w:pPr>
      <w:r w:rsidRPr="001F004C">
        <w:rPr>
          <w:rFonts w:cstheme="minorHAnsi"/>
          <w:b/>
          <w:bCs/>
          <w:sz w:val="19"/>
          <w:szCs w:val="19"/>
        </w:rPr>
        <w:t>Dispute Resolution</w:t>
      </w:r>
      <w:r w:rsidRPr="001F004C">
        <w:rPr>
          <w:rFonts w:cstheme="minorHAnsi"/>
          <w:sz w:val="19"/>
          <w:szCs w:val="19"/>
        </w:rPr>
        <w:t xml:space="preserve">.  </w:t>
      </w:r>
      <w:r w:rsidRPr="001F004C">
        <w:rPr>
          <w:rFonts w:cstheme="minorHAnsi"/>
          <w:sz w:val="19"/>
          <w:szCs w:val="19"/>
          <w:lang w:val="en-AU"/>
        </w:rPr>
        <w:t xml:space="preserve">The parties shall endeavour to resolve any dispute arising out of this MSA or any LSA informally and in good faith.  Any such dispute that cannot be resolved within 30 days of notice shall be referred to members of the regional management team of each party or, if there are no such regional executives, directly to the global management team, </w:t>
      </w:r>
      <w:r w:rsidRPr="001F004C">
        <w:rPr>
          <w:rFonts w:cstheme="minorHAnsi"/>
          <w:sz w:val="19"/>
          <w:szCs w:val="19"/>
        </w:rPr>
        <w:t xml:space="preserve">to discuss the issues and attempt to resolve the dispute in good faith. Failing resolution within 60 days (or as mutually extended by the parties), either party may resort to its legal or equitable remedies, subject to the provisions of </w:t>
      </w:r>
      <w:r w:rsidR="004A5E05">
        <w:rPr>
          <w:rFonts w:cstheme="minorHAnsi"/>
          <w:sz w:val="19"/>
          <w:szCs w:val="19"/>
        </w:rPr>
        <w:t>the Agreement</w:t>
      </w:r>
      <w:r w:rsidRPr="001F004C">
        <w:rPr>
          <w:rFonts w:cstheme="minorHAnsi"/>
          <w:sz w:val="19"/>
          <w:szCs w:val="19"/>
        </w:rPr>
        <w:t>.</w:t>
      </w:r>
    </w:p>
    <w:p w14:paraId="42EF88F7" w14:textId="1E5B3D53" w:rsidR="006620A2" w:rsidRPr="001F004C" w:rsidRDefault="006620A2" w:rsidP="006620A2">
      <w:pPr>
        <w:pStyle w:val="ListParagraph"/>
        <w:keepNext/>
        <w:numPr>
          <w:ilvl w:val="1"/>
          <w:numId w:val="3"/>
        </w:numPr>
        <w:tabs>
          <w:tab w:val="left" w:pos="900"/>
        </w:tabs>
        <w:spacing w:before="80" w:after="0" w:line="240" w:lineRule="auto"/>
        <w:contextualSpacing w:val="0"/>
        <w:jc w:val="both"/>
        <w:rPr>
          <w:rFonts w:cstheme="minorHAnsi"/>
          <w:b/>
          <w:bCs/>
          <w:sz w:val="19"/>
          <w:szCs w:val="19"/>
          <w:u w:val="single"/>
        </w:rPr>
      </w:pPr>
      <w:r w:rsidRPr="001F004C">
        <w:rPr>
          <w:rFonts w:cstheme="minorHAnsi"/>
          <w:b/>
          <w:bCs/>
          <w:sz w:val="19"/>
          <w:szCs w:val="19"/>
        </w:rPr>
        <w:t>Entire Agreement; Modification or Amendment; No Waiver</w:t>
      </w:r>
      <w:r w:rsidRPr="001F004C">
        <w:rPr>
          <w:rFonts w:cstheme="minorHAnsi"/>
          <w:sz w:val="19"/>
          <w:szCs w:val="19"/>
        </w:rPr>
        <w:t xml:space="preserve">.  This MSA and the applicable LSA, including any amendments, schedules, annexes, appendices thereto, contain the entire understanding of the parties with respect to </w:t>
      </w:r>
      <w:r w:rsidRPr="001F004C">
        <w:rPr>
          <w:rFonts w:cstheme="minorHAnsi"/>
          <w:sz w:val="19"/>
          <w:szCs w:val="19"/>
          <w:lang w:val="en-GB"/>
        </w:rPr>
        <w:t>its subject matter</w:t>
      </w:r>
      <w:r w:rsidRPr="001F004C">
        <w:rPr>
          <w:rFonts w:cstheme="minorHAnsi"/>
          <w:sz w:val="19"/>
          <w:szCs w:val="19"/>
        </w:rPr>
        <w:t xml:space="preserve"> and supersedes all previous discussions and agreements between the parties pertaining to such subject matter. Neither this MSA nor any LSA may be modified or amended except in a writing executed by the parties. No waiver by a party of any breach of this MSA or LSA by the other party shall be deemed a waiver of any prior or subsequent breach. </w:t>
      </w:r>
    </w:p>
    <w:p w14:paraId="488AE6D6" w14:textId="77777777" w:rsidR="006620A2" w:rsidRPr="001F004C" w:rsidRDefault="006620A2" w:rsidP="006620A2">
      <w:pPr>
        <w:pStyle w:val="ListParagraph"/>
        <w:keepNext/>
        <w:numPr>
          <w:ilvl w:val="1"/>
          <w:numId w:val="3"/>
        </w:numPr>
        <w:tabs>
          <w:tab w:val="left" w:pos="1170"/>
        </w:tabs>
        <w:spacing w:before="80" w:after="0" w:line="240" w:lineRule="auto"/>
        <w:contextualSpacing w:val="0"/>
        <w:jc w:val="both"/>
        <w:rPr>
          <w:rFonts w:cstheme="minorHAnsi"/>
          <w:b/>
          <w:bCs/>
          <w:sz w:val="19"/>
          <w:szCs w:val="19"/>
          <w:u w:val="single"/>
        </w:rPr>
      </w:pPr>
      <w:r w:rsidRPr="001F004C">
        <w:rPr>
          <w:rFonts w:cstheme="minorHAnsi"/>
          <w:b/>
          <w:bCs/>
          <w:sz w:val="19"/>
          <w:szCs w:val="19"/>
        </w:rPr>
        <w:t>Unenforceability Waiver</w:t>
      </w:r>
      <w:r w:rsidRPr="001F004C">
        <w:rPr>
          <w:rFonts w:cstheme="minorHAnsi"/>
          <w:sz w:val="19"/>
          <w:szCs w:val="19"/>
        </w:rPr>
        <w:t>. Any part, provision, representation, or warranty of this MSA which is prohibited or unenforceable or is held to be void or unenforceable in any jurisdiction shall be ineffective, as to such jurisdiction, to the extent of such prohibition or unenforceability without invalidating the remaining provisions hereof, and any such prohibition or unenforceability in any jurisdiction shall not invalidate or render unenforceable such provision in any other jurisdiction. To the extent permitted by applicable law, the parties hereto waive any provision of law which prohibits or renders void or unenforceable any provision of this MSA.</w:t>
      </w:r>
    </w:p>
    <w:p w14:paraId="13C68CC4" w14:textId="77777777" w:rsidR="006620A2" w:rsidRPr="001F004C" w:rsidRDefault="006620A2" w:rsidP="006620A2">
      <w:pPr>
        <w:pStyle w:val="ListParagraph"/>
        <w:keepNext/>
        <w:numPr>
          <w:ilvl w:val="1"/>
          <w:numId w:val="3"/>
        </w:numPr>
        <w:tabs>
          <w:tab w:val="left" w:pos="1260"/>
        </w:tabs>
        <w:spacing w:before="80" w:after="0" w:line="240" w:lineRule="auto"/>
        <w:contextualSpacing w:val="0"/>
        <w:jc w:val="both"/>
        <w:rPr>
          <w:rFonts w:cstheme="minorHAnsi"/>
          <w:sz w:val="19"/>
          <w:szCs w:val="19"/>
        </w:rPr>
      </w:pPr>
      <w:r w:rsidRPr="001F004C">
        <w:rPr>
          <w:rFonts w:cstheme="minorHAnsi"/>
          <w:b/>
          <w:bCs/>
          <w:sz w:val="19"/>
          <w:szCs w:val="19"/>
        </w:rPr>
        <w:t>Counterparts; Electronic signatures</w:t>
      </w:r>
      <w:r w:rsidRPr="001F004C">
        <w:rPr>
          <w:rFonts w:cstheme="minorHAnsi"/>
          <w:sz w:val="19"/>
          <w:szCs w:val="19"/>
        </w:rPr>
        <w:t xml:space="preserve">. </w:t>
      </w:r>
      <w:r w:rsidRPr="001F004C">
        <w:rPr>
          <w:rFonts w:eastAsia="Times New Roman" w:cstheme="minorHAnsi"/>
          <w:sz w:val="19"/>
          <w:szCs w:val="19"/>
        </w:rPr>
        <w:t>This MSA and any LSA may be signed in counterparts, each of which will be deemed an original and which will together constitute one document. The parties expressly accept that electronic signatures of this Agreement and any LSA will be deemed original signatures and will have the same validity and effect.</w:t>
      </w:r>
    </w:p>
    <w:p w14:paraId="280CC18D" w14:textId="77777777" w:rsidR="006620A2" w:rsidRPr="001F004C" w:rsidRDefault="006620A2" w:rsidP="006620A2">
      <w:pPr>
        <w:pStyle w:val="ListParagraph"/>
        <w:keepNext/>
        <w:numPr>
          <w:ilvl w:val="1"/>
          <w:numId w:val="3"/>
        </w:numPr>
        <w:tabs>
          <w:tab w:val="left" w:pos="1260"/>
        </w:tabs>
        <w:spacing w:before="80" w:after="0" w:line="240" w:lineRule="auto"/>
        <w:contextualSpacing w:val="0"/>
        <w:jc w:val="both"/>
        <w:rPr>
          <w:rFonts w:cstheme="minorHAnsi"/>
          <w:sz w:val="19"/>
          <w:szCs w:val="19"/>
        </w:rPr>
      </w:pPr>
      <w:permStart w:id="1601635063" w:edGrp="everyone"/>
      <w:r w:rsidRPr="001F004C">
        <w:rPr>
          <w:rFonts w:cstheme="minorHAnsi"/>
          <w:b/>
          <w:bCs/>
          <w:sz w:val="19"/>
          <w:szCs w:val="19"/>
        </w:rPr>
        <w:t>Governing Law</w:t>
      </w:r>
      <w:r w:rsidRPr="001F004C">
        <w:rPr>
          <w:rFonts w:cstheme="minorHAnsi"/>
          <w:sz w:val="19"/>
          <w:szCs w:val="19"/>
        </w:rPr>
        <w:t xml:space="preserve">. </w:t>
      </w:r>
    </w:p>
    <w:p w14:paraId="59128230" w14:textId="77777777" w:rsidR="00E63857" w:rsidRPr="00E63857" w:rsidRDefault="00E63857" w:rsidP="008F7DB3">
      <w:pPr>
        <w:spacing w:before="120"/>
        <w:ind w:left="810"/>
        <w:contextualSpacing/>
        <w:jc w:val="both"/>
        <w:textAlignment w:val="baseline"/>
        <w:rPr>
          <w:rFonts w:cstheme="minorHAnsi"/>
          <w:sz w:val="19"/>
          <w:szCs w:val="19"/>
        </w:rPr>
      </w:pPr>
      <w:commentRangeStart w:id="7"/>
      <w:r w:rsidRPr="00E63857">
        <w:rPr>
          <w:rFonts w:cstheme="minorHAnsi"/>
          <w:sz w:val="19"/>
          <w:szCs w:val="19"/>
          <w:shd w:val="clear" w:color="auto" w:fill="FFFFFF"/>
        </w:rPr>
        <w:t>This Agreement and the parties' respective rights and duties shall be interpreted and governed in accordance with the laws of Switzerland.</w:t>
      </w:r>
      <w:r w:rsidRPr="00E63857">
        <w:rPr>
          <w:rFonts w:cstheme="minorHAnsi"/>
          <w:sz w:val="19"/>
          <w:szCs w:val="19"/>
        </w:rPr>
        <w:t xml:space="preserve">  </w:t>
      </w:r>
      <w:commentRangeEnd w:id="7"/>
      <w:r w:rsidRPr="00E63857">
        <w:rPr>
          <w:rFonts w:ascii="Arial" w:eastAsia="Times New Roman" w:hAnsi="Arial" w:cs="Times New Roman"/>
          <w:kern w:val="16"/>
          <w:sz w:val="16"/>
          <w:szCs w:val="16"/>
          <w:lang w:val="en-US"/>
        </w:rPr>
        <w:commentReference w:id="7"/>
      </w:r>
    </w:p>
    <w:p w14:paraId="3619455A" w14:textId="77777777" w:rsidR="00E63857" w:rsidRPr="00E63857" w:rsidRDefault="00E63857" w:rsidP="00E63857">
      <w:pPr>
        <w:spacing w:after="0" w:line="240" w:lineRule="auto"/>
        <w:ind w:left="810" w:right="-540"/>
        <w:jc w:val="both"/>
        <w:textAlignment w:val="baseline"/>
        <w:rPr>
          <w:rFonts w:ascii="Segoe UI" w:eastAsia="Times New Roman" w:hAnsi="Segoe UI" w:cs="Segoe UI"/>
          <w:sz w:val="18"/>
          <w:szCs w:val="18"/>
          <w:lang w:val="en-US"/>
        </w:rPr>
      </w:pPr>
    </w:p>
    <w:p w14:paraId="02866657" w14:textId="77777777" w:rsidR="00E63857" w:rsidRPr="00E63857" w:rsidRDefault="00E63857" w:rsidP="00E63857">
      <w:pPr>
        <w:spacing w:after="0" w:line="240" w:lineRule="auto"/>
        <w:ind w:left="810"/>
        <w:rPr>
          <w:rFonts w:ascii="Calibri" w:eastAsia="Times New Roman" w:hAnsi="Calibri" w:cs="Calibri"/>
          <w:sz w:val="19"/>
          <w:szCs w:val="19"/>
          <w:lang w:val="en-US"/>
        </w:rPr>
      </w:pPr>
      <w:commentRangeStart w:id="8"/>
      <w:r w:rsidRPr="00E63857">
        <w:rPr>
          <w:rFonts w:ascii="Calibri" w:eastAsia="Times New Roman" w:hAnsi="Calibri" w:cs="Calibri"/>
          <w:sz w:val="19"/>
          <w:szCs w:val="19"/>
          <w:lang w:val="en-US"/>
        </w:rPr>
        <w:t xml:space="preserve">This Agreement and the parties' respective rights and duties shall be interpreted and governed in accordance with the laws of </w:t>
      </w:r>
      <w:sdt>
        <w:sdtPr>
          <w:rPr>
            <w:rFonts w:eastAsia="Times New Roman" w:cstheme="minorHAnsi"/>
            <w:sz w:val="19"/>
            <w:szCs w:val="19"/>
            <w:highlight w:val="yellow"/>
            <w:lang w:val="en-US"/>
          </w:rPr>
          <w:alias w:val="NielsenIQ Legal Entity Name"/>
          <w:tag w:val="NielsenIQ Legal Entity Name"/>
          <w:id w:val="-1910367483"/>
          <w:placeholder>
            <w:docPart w:val="EECD6AC653ED4F2E817DA72A8ACAF325"/>
          </w:placeholder>
          <w:comboBox>
            <w:listItem w:value="Choose an item."/>
            <w:listItem w:displayText="Columbia" w:value="Columbia"/>
            <w:listItem w:displayText="Chile" w:value="Chile"/>
            <w:listItem w:displayText="Mexico" w:value="Mexico"/>
            <w:listItem w:displayText="Guatemala" w:value="Guatemala"/>
            <w:listItem w:displayText="Costa Rica" w:value="Costa Rica"/>
            <w:listItem w:displayText="El Salvador" w:value="El Salvador"/>
            <w:listItem w:displayText="Honduras" w:value="Honduras"/>
            <w:listItem w:displayText="Nicaragua" w:value="Nicaragua"/>
            <w:listItem w:displayText="Panama" w:value="Panama"/>
            <w:listItem w:displayText="Brazil" w:value="Brazil"/>
            <w:listItem w:displayText="Puerto Rico" w:value="Puerto Rico"/>
            <w:listItem w:displayText="Dominic Republic" w:value="Dominic Republic"/>
            <w:listItem w:displayText="Argentina" w:value="Argentina"/>
            <w:listItem w:displayText="Peru" w:value="Peru"/>
            <w:listItem w:displayText="Uruguay" w:value="Uruguay"/>
            <w:listItem w:displayText="Ecuador" w:value="Ecuador"/>
            <w:listItem w:displayText="Bolivia" w:value="Bolivia"/>
            <w:listItem w:displayText="Paraguay" w:value="Paraguay"/>
            <w:listItem w:displayText="Venezuela" w:value="Venezuela"/>
          </w:comboBox>
        </w:sdtPr>
        <w:sdtEndPr/>
        <w:sdtContent>
          <w:r w:rsidRPr="00E63857">
            <w:rPr>
              <w:rFonts w:eastAsia="Times New Roman" w:cstheme="minorHAnsi"/>
              <w:sz w:val="19"/>
              <w:szCs w:val="19"/>
              <w:highlight w:val="yellow"/>
              <w:lang w:val="en-US"/>
            </w:rPr>
            <w:t xml:space="preserve"> [Insert NIQ Gov Law drop down]</w:t>
          </w:r>
        </w:sdtContent>
      </w:sdt>
      <w:r w:rsidRPr="00E63857">
        <w:rPr>
          <w:rFonts w:ascii="Calibri" w:eastAsia="Times New Roman" w:hAnsi="Calibri" w:cs="Calibri"/>
          <w:sz w:val="19"/>
          <w:szCs w:val="19"/>
          <w:lang w:val="en-US"/>
        </w:rPr>
        <w:t>.</w:t>
      </w:r>
      <w:commentRangeEnd w:id="8"/>
      <w:r w:rsidRPr="00E63857">
        <w:rPr>
          <w:rFonts w:ascii="Times New Roman" w:eastAsia="Times New Roman" w:hAnsi="Times New Roman" w:cs="Times New Roman"/>
          <w:sz w:val="16"/>
          <w:szCs w:val="16"/>
          <w:lang w:val="en-US"/>
        </w:rPr>
        <w:commentReference w:id="8"/>
      </w:r>
    </w:p>
    <w:p w14:paraId="7910C682" w14:textId="77777777" w:rsidR="00E63857" w:rsidRPr="00E63857" w:rsidRDefault="00E63857" w:rsidP="00E63857">
      <w:pPr>
        <w:spacing w:after="0" w:line="240" w:lineRule="auto"/>
        <w:ind w:left="810"/>
        <w:rPr>
          <w:rFonts w:ascii="Calibri" w:eastAsia="Times New Roman" w:hAnsi="Calibri" w:cs="Calibri"/>
          <w:sz w:val="19"/>
          <w:szCs w:val="19"/>
          <w:lang w:val="en-US"/>
        </w:rPr>
      </w:pPr>
    </w:p>
    <w:p w14:paraId="64191E87" w14:textId="77777777" w:rsidR="00C6029F" w:rsidRDefault="00C6029F" w:rsidP="00C6029F">
      <w:pPr>
        <w:spacing w:after="0"/>
        <w:ind w:left="810"/>
        <w:rPr>
          <w:rFonts w:cstheme="minorHAnsi"/>
          <w:sz w:val="19"/>
          <w:szCs w:val="19"/>
        </w:rPr>
      </w:pPr>
      <w:commentRangeStart w:id="9"/>
      <w:r>
        <w:rPr>
          <w:rFonts w:cstheme="minorHAnsi"/>
          <w:sz w:val="19"/>
          <w:szCs w:val="19"/>
        </w:rPr>
        <w:t xml:space="preserve">This Agreement and the parties' respective rights and duties shall be interpreted and governed in accordance with the laws of </w:t>
      </w:r>
      <w:sdt>
        <w:sdtPr>
          <w:rPr>
            <w:rFonts w:cstheme="minorHAnsi"/>
            <w:sz w:val="19"/>
            <w:szCs w:val="19"/>
            <w:highlight w:val="yellow"/>
          </w:rPr>
          <w:alias w:val="NielsenIQ Legal Entity Name"/>
          <w:tag w:val="NielsenIQ Legal Entity Name"/>
          <w:id w:val="439963919"/>
          <w:placeholder>
            <w:docPart w:val="1AF9437F0B244C3EA5DDECF2966C6F4B"/>
          </w:placeholder>
          <w:comboBox>
            <w:listItem w:value="Choose an item."/>
            <w:listItem w:displayText="Singapore" w:value="Singapore"/>
            <w:listItem w:displayText="Malaysia" w:value="Malaysia"/>
            <w:listItem w:displayText="Indonesia" w:value="Indonesia"/>
            <w:listItem w:displayText="Vietnam" w:value="Vietnam"/>
            <w:listItem w:displayText="Myanmar" w:value="Myanmar"/>
            <w:listItem w:displayText="Philippines" w:value="Philippines"/>
            <w:listItem w:displayText="Thailand" w:value="Thailand"/>
            <w:listItem w:displayText="Japan" w:value="Japan"/>
            <w:listItem w:displayText="South Korea" w:value="South Korea"/>
            <w:listItem w:displayText="The People's Republic of China" w:value="The People's Republic of China"/>
            <w:listItem w:displayText="Hong Kong" w:value="Hong Kong"/>
            <w:listItem w:displayText="Republic of China (Taiwan)" w:value="Republic of China (Taiwan)"/>
            <w:listItem w:displayText="Australia" w:value="Australia"/>
            <w:listItem w:displayText="New Zealand" w:value="New Zealand"/>
          </w:comboBox>
        </w:sdtPr>
        <w:sdtEndPr/>
        <w:sdtContent>
          <w:r>
            <w:rPr>
              <w:rFonts w:cstheme="minorHAnsi"/>
              <w:sz w:val="19"/>
              <w:szCs w:val="19"/>
              <w:highlight w:val="yellow"/>
            </w:rPr>
            <w:t>Insert NIQ Gov Law drop down</w:t>
          </w:r>
        </w:sdtContent>
      </w:sdt>
      <w:r>
        <w:rPr>
          <w:rFonts w:cstheme="minorHAnsi"/>
          <w:sz w:val="19"/>
          <w:szCs w:val="19"/>
        </w:rPr>
        <w:t xml:space="preserve">.  </w:t>
      </w:r>
      <w:r>
        <w:rPr>
          <w:rFonts w:cstheme="minorHAnsi"/>
          <w:color w:val="000000"/>
          <w:sz w:val="19"/>
          <w:szCs w:val="19"/>
          <w:shd w:val="clear" w:color="auto" w:fill="FFFFFF"/>
        </w:rPr>
        <w:t xml:space="preserve">The parties hereby agree to submit to the exclusive jurisdiction of the courts of </w:t>
      </w:r>
      <w:sdt>
        <w:sdtPr>
          <w:rPr>
            <w:rFonts w:cstheme="minorHAnsi"/>
            <w:sz w:val="19"/>
            <w:szCs w:val="19"/>
            <w:highlight w:val="yellow"/>
          </w:rPr>
          <w:alias w:val="NielsenIQ Legal Entity Name"/>
          <w:tag w:val="NielsenIQ Legal Entity Name"/>
          <w:id w:val="-923418479"/>
          <w:placeholder>
            <w:docPart w:val="2B1091D7523446CE9AA2387682342E8D"/>
          </w:placeholder>
          <w:comboBox>
            <w:listItem w:value="Choose an item."/>
            <w:listItem w:displayText="Singapore" w:value="Singapore"/>
            <w:listItem w:displayText="Malaysia" w:value="Malaysia"/>
            <w:listItem w:displayText="Indonesia" w:value="Indonesia"/>
            <w:listItem w:displayText="Vietnam" w:value="Vietnam"/>
            <w:listItem w:displayText="Myanmar" w:value="Myanmar"/>
            <w:listItem w:displayText="Philippines" w:value="Philippines"/>
            <w:listItem w:displayText="Thailand" w:value="Thailand"/>
            <w:listItem w:displayText="Japan" w:value="Japan"/>
            <w:listItem w:displayText="South Korea" w:value="South Korea"/>
            <w:listItem w:displayText="The People's Republic of China" w:value="The People's Republic of China"/>
            <w:listItem w:displayText="Hong Kong" w:value="Hong Kong"/>
            <w:listItem w:displayText="Republic of China (Taiwan)" w:value="Republic of China (Taiwan)"/>
            <w:listItem w:displayText="Australia" w:value="Australia"/>
            <w:listItem w:displayText="New Zealand" w:value="New Zealand"/>
          </w:comboBox>
        </w:sdtPr>
        <w:sdtEndPr/>
        <w:sdtContent>
          <w:r>
            <w:rPr>
              <w:rFonts w:cstheme="minorHAnsi"/>
              <w:sz w:val="19"/>
              <w:szCs w:val="19"/>
              <w:highlight w:val="yellow"/>
            </w:rPr>
            <w:t>Insert NIQ Gov Law drop down</w:t>
          </w:r>
        </w:sdtContent>
      </w:sdt>
      <w:r>
        <w:rPr>
          <w:rFonts w:cstheme="minorHAnsi"/>
          <w:sz w:val="19"/>
          <w:szCs w:val="19"/>
        </w:rPr>
        <w:t>.</w:t>
      </w:r>
      <w:commentRangeEnd w:id="9"/>
      <w:r>
        <w:rPr>
          <w:rStyle w:val="CommentReference"/>
          <w:rFonts w:eastAsia="Times New Roman" w:cstheme="minorHAnsi"/>
          <w:sz w:val="19"/>
          <w:szCs w:val="19"/>
        </w:rPr>
        <w:commentReference w:id="9"/>
      </w:r>
    </w:p>
    <w:p w14:paraId="70D65D08" w14:textId="77777777" w:rsidR="00E63857" w:rsidRPr="00E63857" w:rsidRDefault="00E63857" w:rsidP="00E63857">
      <w:pPr>
        <w:spacing w:after="0" w:line="240" w:lineRule="auto"/>
        <w:ind w:left="810"/>
        <w:rPr>
          <w:rFonts w:ascii="Calibri" w:eastAsia="Times New Roman" w:hAnsi="Calibri" w:cs="Calibri"/>
          <w:sz w:val="19"/>
          <w:szCs w:val="19"/>
          <w:lang w:val="en-US"/>
        </w:rPr>
      </w:pPr>
    </w:p>
    <w:p w14:paraId="6ABBF6F0" w14:textId="77777777" w:rsidR="00E63857" w:rsidRPr="00E63857" w:rsidRDefault="00E63857" w:rsidP="00E63857">
      <w:pPr>
        <w:spacing w:after="0" w:line="240" w:lineRule="auto"/>
        <w:ind w:left="810"/>
        <w:rPr>
          <w:rFonts w:ascii="Calibri" w:eastAsia="Times New Roman" w:hAnsi="Calibri" w:cs="Calibri"/>
          <w:sz w:val="19"/>
          <w:szCs w:val="19"/>
          <w:lang w:val="en-US"/>
        </w:rPr>
      </w:pPr>
      <w:commentRangeStart w:id="10"/>
      <w:r w:rsidRPr="00E63857">
        <w:rPr>
          <w:rFonts w:ascii="Calibri" w:eastAsia="Times New Roman" w:hAnsi="Calibri" w:cs="Calibri"/>
          <w:sz w:val="19"/>
          <w:szCs w:val="19"/>
          <w:lang w:val="en-US"/>
        </w:rPr>
        <w:t xml:space="preserve">This Agreement and the parties' respective rights and duties shall be interpreted and governed in accordance with the laws of </w:t>
      </w:r>
      <w:sdt>
        <w:sdtPr>
          <w:rPr>
            <w:rFonts w:eastAsia="Times New Roman" w:cstheme="minorHAnsi"/>
            <w:sz w:val="19"/>
            <w:szCs w:val="19"/>
            <w:highlight w:val="yellow"/>
            <w:lang w:val="en-US"/>
          </w:rPr>
          <w:alias w:val="NielsenIQ Legal Entity Name"/>
          <w:tag w:val="NielsenIQ Legal Entity Name"/>
          <w:id w:val="1977717939"/>
          <w:placeholder>
            <w:docPart w:val="6DD6113D0EE949A193E49E085F3485E1"/>
          </w:placeholder>
          <w:comboBox>
            <w:listItem w:value="Choose an item."/>
            <w:listItem w:displayText="India" w:value="India"/>
            <w:listItem w:displayText="Bangladesh" w:value="Bangladesh"/>
            <w:listItem w:displayText="Sri Lanka" w:value="Sri Lanka"/>
          </w:comboBox>
        </w:sdtPr>
        <w:sdtEndPr/>
        <w:sdtContent>
          <w:r w:rsidRPr="00E63857">
            <w:rPr>
              <w:rFonts w:eastAsia="Times New Roman" w:cstheme="minorHAnsi"/>
              <w:sz w:val="19"/>
              <w:szCs w:val="19"/>
              <w:highlight w:val="yellow"/>
              <w:lang w:val="en-US"/>
            </w:rPr>
            <w:t xml:space="preserve"> [Insert NIQ Gov Law drop down]</w:t>
          </w:r>
        </w:sdtContent>
      </w:sdt>
      <w:r w:rsidRPr="00E63857">
        <w:rPr>
          <w:rFonts w:ascii="Calibri" w:eastAsia="Times New Roman" w:hAnsi="Calibri" w:cs="Calibri"/>
          <w:sz w:val="19"/>
          <w:szCs w:val="19"/>
          <w:lang w:val="en-US"/>
        </w:rPr>
        <w:t xml:space="preserve">. Any disputes shall be referred to the courts in </w:t>
      </w:r>
      <w:sdt>
        <w:sdtPr>
          <w:rPr>
            <w:rFonts w:eastAsia="Times New Roman" w:cstheme="minorHAnsi"/>
            <w:sz w:val="19"/>
            <w:szCs w:val="19"/>
            <w:highlight w:val="yellow"/>
            <w:lang w:val="en-US"/>
          </w:rPr>
          <w:alias w:val="NielsenIQ Legal Entity Name"/>
          <w:tag w:val="NielsenIQ Legal Entity Name"/>
          <w:id w:val="527997867"/>
          <w:placeholder>
            <w:docPart w:val="8555EEE3B773415A9EB75894EA61C512"/>
          </w:placeholder>
          <w:comboBox>
            <w:listItem w:value="Choose an item."/>
            <w:listItem w:displayText="Mumbai, India" w:value="Mumbai, India"/>
            <w:listItem w:displayText="Dhaka, Bangladesh" w:value="Dhaka, Bangladesh"/>
            <w:listItem w:displayText="Colombo, Sri Lanka" w:value="Colombo, Sri Lanka"/>
          </w:comboBox>
        </w:sdtPr>
        <w:sdtEndPr/>
        <w:sdtContent>
          <w:r w:rsidRPr="00E63857">
            <w:rPr>
              <w:rFonts w:eastAsia="Times New Roman" w:cstheme="minorHAnsi"/>
              <w:sz w:val="19"/>
              <w:szCs w:val="19"/>
              <w:highlight w:val="yellow"/>
              <w:lang w:val="en-US"/>
            </w:rPr>
            <w:t xml:space="preserve"> [Insert NIQ Gov Law drop down]</w:t>
          </w:r>
        </w:sdtContent>
      </w:sdt>
      <w:r w:rsidRPr="00E63857">
        <w:rPr>
          <w:rFonts w:ascii="Calibri" w:eastAsia="Times New Roman" w:hAnsi="Calibri" w:cs="Calibri"/>
          <w:sz w:val="19"/>
          <w:szCs w:val="19"/>
          <w:lang w:val="en-US"/>
        </w:rPr>
        <w:t xml:space="preserve"> for determination.</w:t>
      </w:r>
      <w:commentRangeEnd w:id="10"/>
      <w:r w:rsidRPr="00E63857">
        <w:rPr>
          <w:rFonts w:ascii="Times New Roman" w:eastAsia="Times New Roman" w:hAnsi="Times New Roman" w:cs="Times New Roman"/>
          <w:sz w:val="16"/>
          <w:szCs w:val="16"/>
          <w:lang w:val="en-US"/>
        </w:rPr>
        <w:commentReference w:id="10"/>
      </w:r>
    </w:p>
    <w:p w14:paraId="47FD38EB" w14:textId="77777777" w:rsidR="00E63857" w:rsidRPr="00E63857" w:rsidRDefault="00E63857" w:rsidP="00E63857">
      <w:pPr>
        <w:spacing w:after="0" w:line="240" w:lineRule="auto"/>
        <w:ind w:left="810"/>
        <w:rPr>
          <w:rFonts w:ascii="Calibri" w:eastAsia="Times New Roman" w:hAnsi="Calibri" w:cs="Calibri"/>
          <w:sz w:val="19"/>
          <w:szCs w:val="19"/>
          <w:lang w:val="en-US"/>
        </w:rPr>
      </w:pPr>
    </w:p>
    <w:p w14:paraId="587D6025" w14:textId="77777777" w:rsidR="00E63857" w:rsidRPr="00E63857" w:rsidRDefault="00E63857" w:rsidP="00E63857">
      <w:pPr>
        <w:spacing w:after="0" w:line="240" w:lineRule="auto"/>
        <w:ind w:left="810" w:right="-270"/>
        <w:jc w:val="both"/>
        <w:textAlignment w:val="baseline"/>
        <w:rPr>
          <w:rFonts w:ascii="Calibri" w:eastAsia="Times New Roman" w:hAnsi="Calibri" w:cs="Calibri"/>
          <w:color w:val="000000"/>
          <w:sz w:val="19"/>
          <w:szCs w:val="19"/>
          <w:lang w:val="en-US"/>
        </w:rPr>
      </w:pPr>
      <w:commentRangeStart w:id="11"/>
      <w:r w:rsidRPr="00E63857">
        <w:rPr>
          <w:rFonts w:ascii="Calibri" w:hAnsi="Calibri" w:cs="Calibri"/>
          <w:sz w:val="19"/>
          <w:szCs w:val="19"/>
          <w:bdr w:val="none" w:sz="0" w:space="0" w:color="auto" w:frame="1"/>
        </w:rPr>
        <w:t>The governing law and forum shall be the laws and courts in which Client is situated</w:t>
      </w:r>
      <w:commentRangeEnd w:id="11"/>
      <w:r w:rsidRPr="00E63857">
        <w:rPr>
          <w:rFonts w:ascii="Arial" w:eastAsia="Times New Roman" w:hAnsi="Arial" w:cs="Times New Roman"/>
          <w:kern w:val="16"/>
          <w:sz w:val="16"/>
          <w:szCs w:val="16"/>
          <w:lang w:val="en-US"/>
        </w:rPr>
        <w:commentReference w:id="11"/>
      </w:r>
      <w:r w:rsidRPr="00E63857">
        <w:rPr>
          <w:rFonts w:ascii="Calibri" w:eastAsia="Times New Roman" w:hAnsi="Calibri" w:cs="Calibri"/>
          <w:sz w:val="19"/>
          <w:szCs w:val="19"/>
          <w:bdr w:val="none" w:sz="0" w:space="0" w:color="auto" w:frame="1"/>
          <w:lang w:val="en-US"/>
        </w:rPr>
        <w:t>.</w:t>
      </w:r>
      <w:r w:rsidRPr="00E63857">
        <w:rPr>
          <w:rFonts w:ascii="Calibri" w:eastAsia="Times New Roman" w:hAnsi="Calibri" w:cs="Calibri"/>
          <w:color w:val="000000"/>
          <w:sz w:val="19"/>
          <w:szCs w:val="19"/>
          <w:lang w:val="en-US"/>
        </w:rPr>
        <w:t> </w:t>
      </w:r>
    </w:p>
    <w:p w14:paraId="5CDE3DF0" w14:textId="77777777" w:rsidR="00E63857" w:rsidRPr="00E63857" w:rsidRDefault="00E63857" w:rsidP="00E63857">
      <w:pPr>
        <w:spacing w:after="0" w:line="240" w:lineRule="auto"/>
        <w:ind w:left="810" w:right="-270"/>
        <w:jc w:val="both"/>
        <w:textAlignment w:val="baseline"/>
        <w:rPr>
          <w:rFonts w:ascii="Calibri" w:eastAsia="Times New Roman" w:hAnsi="Calibri" w:cs="Calibri"/>
          <w:color w:val="000000"/>
          <w:sz w:val="19"/>
          <w:szCs w:val="19"/>
          <w:lang w:val="en-US"/>
        </w:rPr>
      </w:pPr>
    </w:p>
    <w:p w14:paraId="54FAF980" w14:textId="77777777" w:rsidR="00E63857" w:rsidRPr="00E63857" w:rsidRDefault="00E63857" w:rsidP="00E63857">
      <w:pPr>
        <w:spacing w:after="0" w:line="240" w:lineRule="auto"/>
        <w:ind w:left="810" w:right="-270"/>
        <w:jc w:val="both"/>
        <w:textAlignment w:val="baseline"/>
        <w:rPr>
          <w:rFonts w:ascii="Calibri" w:eastAsia="Times New Roman" w:hAnsi="Calibri" w:cs="Calibri"/>
          <w:color w:val="000000"/>
          <w:sz w:val="19"/>
          <w:szCs w:val="19"/>
          <w:lang w:val="en-US"/>
        </w:rPr>
      </w:pPr>
      <w:commentRangeStart w:id="12"/>
      <w:r w:rsidRPr="00E63857">
        <w:rPr>
          <w:rFonts w:ascii="Calibri" w:eastAsia="Times New Roman" w:hAnsi="Calibri" w:cs="Calibri"/>
          <w:color w:val="000000"/>
          <w:sz w:val="19"/>
          <w:szCs w:val="19"/>
          <w:lang w:val="en-US"/>
        </w:rPr>
        <w:t xml:space="preserve">This Agreement and the parties' respective rights and duties shall be interpreted and governed in accordance with the laws of </w:t>
      </w:r>
      <w:sdt>
        <w:sdtPr>
          <w:rPr>
            <w:rFonts w:eastAsia="Times New Roman" w:cstheme="minorHAnsi"/>
            <w:sz w:val="19"/>
            <w:szCs w:val="19"/>
            <w:highlight w:val="yellow"/>
            <w:lang w:val="en-US"/>
          </w:rPr>
          <w:alias w:val="NielsenIQ Legal Entity Name"/>
          <w:tag w:val="NielsenIQ Legal Entity Name"/>
          <w:id w:val="850148274"/>
          <w:placeholder>
            <w:docPart w:val="C7828E009D5748A78AF64669FB8D4763"/>
          </w:placeholder>
          <w:comboBox>
            <w:listItem w:value="Choose an item."/>
            <w:listItem w:displayText="Austria" w:value="Austria"/>
            <w:listItem w:displayText="Belarus" w:value="Belarus"/>
            <w:listItem w:displayText="Belgium" w:value="Belgium"/>
            <w:listItem w:displayText="Bulgaria" w:value="Bulgaria"/>
            <w:listItem w:displayText="Croatia" w:value="Croatia"/>
            <w:listItem w:displayText="Cyprus" w:value="Cyprus"/>
            <w:listItem w:displayText="Czech Republic" w:value="Czech Republic"/>
            <w:listItem w:displayText="Denmark" w:value="Denmark"/>
            <w:listItem w:displayText="Estonia" w:value="Estonia"/>
            <w:listItem w:displayText="Finland" w:value="Finland"/>
            <w:listItem w:displayText="France" w:value="France"/>
            <w:listItem w:displayText="Germany" w:value="Germany"/>
            <w:listItem w:displayText="Greece" w:value="Greece"/>
            <w:listItem w:displayText="Hungary" w:value="Hungary"/>
            <w:listItem w:displayText="Ireland" w:value="Ireland"/>
            <w:listItem w:displayText="Italy" w:value="Italy"/>
            <w:listItem w:displayText="Kazakhstan" w:value="Kazakhstan"/>
            <w:listItem w:displayText="Latvia" w:value="Latvia"/>
            <w:listItem w:displayText="Lithuania" w:value="Lithuania"/>
            <w:listItem w:displayText="Netherlands" w:value="Netherlands"/>
            <w:listItem w:displayText="Norway" w:value="Norway"/>
            <w:listItem w:displayText="Poland" w:value="Poland"/>
            <w:listItem w:displayText="Portugal" w:value="Portugal"/>
            <w:listItem w:displayText="Romania" w:value="Romania"/>
            <w:listItem w:displayText="Russia" w:value="Russia"/>
            <w:listItem w:displayText="Serbia" w:value="Serbia"/>
            <w:listItem w:displayText="Slovakia" w:value="Slovakia"/>
            <w:listItem w:displayText="Slovenia" w:value="Slovenia"/>
            <w:listItem w:displayText="Spain" w:value="Spain"/>
            <w:listItem w:displayText="Sweden" w:value="Sweden"/>
            <w:listItem w:displayText="Switzerland" w:value="Switzerland"/>
            <w:listItem w:displayText="Ukraine" w:value="Ukraine"/>
            <w:listItem w:displayText="England and Wales" w:value="England and Wales"/>
          </w:comboBox>
        </w:sdtPr>
        <w:sdtEndPr/>
        <w:sdtContent>
          <w:r w:rsidRPr="00E63857">
            <w:rPr>
              <w:rFonts w:eastAsia="Times New Roman" w:cstheme="minorHAnsi"/>
              <w:sz w:val="19"/>
              <w:szCs w:val="19"/>
              <w:highlight w:val="yellow"/>
              <w:lang w:val="en-US"/>
            </w:rPr>
            <w:t>Insert NIQ Gov Law drop down</w:t>
          </w:r>
        </w:sdtContent>
      </w:sdt>
      <w:r w:rsidRPr="00E63857">
        <w:rPr>
          <w:rFonts w:ascii="Calibri" w:eastAsia="Times New Roman" w:hAnsi="Calibri" w:cs="Calibri"/>
          <w:color w:val="000000"/>
          <w:sz w:val="19"/>
          <w:szCs w:val="19"/>
          <w:lang w:val="en-US"/>
        </w:rPr>
        <w:t xml:space="preserve">.  </w:t>
      </w:r>
      <w:commentRangeEnd w:id="12"/>
      <w:r w:rsidRPr="00E63857">
        <w:rPr>
          <w:rFonts w:ascii="Times New Roman" w:eastAsia="Times New Roman" w:hAnsi="Times New Roman" w:cs="Times New Roman"/>
          <w:sz w:val="16"/>
          <w:szCs w:val="16"/>
          <w:lang w:val="en-US"/>
        </w:rPr>
        <w:commentReference w:id="12"/>
      </w:r>
      <w:r w:rsidRPr="00E63857">
        <w:rPr>
          <w:rFonts w:ascii="Calibri" w:eastAsia="Times New Roman" w:hAnsi="Calibri" w:cs="Calibri"/>
          <w:color w:val="000000"/>
          <w:sz w:val="19"/>
          <w:szCs w:val="19"/>
          <w:lang w:val="en-US"/>
        </w:rPr>
        <w:t xml:space="preserve"> </w:t>
      </w:r>
    </w:p>
    <w:p w14:paraId="7480CD80" w14:textId="53E0143B" w:rsidR="006428AE" w:rsidRPr="001F004C" w:rsidRDefault="006428AE" w:rsidP="00C501AC">
      <w:pPr>
        <w:tabs>
          <w:tab w:val="left" w:pos="1260"/>
        </w:tabs>
        <w:spacing w:before="240" w:after="0" w:line="240" w:lineRule="auto"/>
        <w:ind w:right="86"/>
        <w:jc w:val="both"/>
        <w:rPr>
          <w:rFonts w:cstheme="minorHAnsi"/>
          <w:sz w:val="19"/>
          <w:szCs w:val="19"/>
        </w:rPr>
      </w:pPr>
      <w:r w:rsidRPr="001F004C">
        <w:rPr>
          <w:rFonts w:cstheme="minorHAnsi"/>
          <w:sz w:val="19"/>
          <w:szCs w:val="19"/>
        </w:rPr>
        <w:t xml:space="preserve">IN WITNESS WHEREOF, this </w:t>
      </w:r>
      <w:r w:rsidR="00791F94" w:rsidRPr="001F004C">
        <w:rPr>
          <w:rFonts w:cstheme="minorHAnsi"/>
          <w:sz w:val="19"/>
          <w:szCs w:val="19"/>
        </w:rPr>
        <w:t>MSA</w:t>
      </w:r>
      <w:r w:rsidRPr="001F004C">
        <w:rPr>
          <w:rFonts w:cstheme="minorHAnsi"/>
          <w:sz w:val="19"/>
          <w:szCs w:val="19"/>
        </w:rPr>
        <w:t xml:space="preserve"> has been executed by the parties hereto through their duly authorized representatives as of the date set forth above.</w:t>
      </w:r>
    </w:p>
    <w:p w14:paraId="328A3980" w14:textId="7BCCB7A4" w:rsidR="00C23B20" w:rsidRPr="001F004C" w:rsidRDefault="00C23B20" w:rsidP="008A0BC1">
      <w:pPr>
        <w:spacing w:after="0" w:line="240" w:lineRule="auto"/>
        <w:ind w:right="90" w:hanging="450"/>
        <w:jc w:val="both"/>
        <w:rPr>
          <w:rFonts w:cstheme="minorHAnsi"/>
          <w:sz w:val="19"/>
          <w:szCs w:val="19"/>
        </w:rPr>
      </w:pPr>
    </w:p>
    <w:p w14:paraId="66B1BB43" w14:textId="0F54D017" w:rsidR="008951DD" w:rsidRPr="001F004C" w:rsidRDefault="008951DD" w:rsidP="000D77EF">
      <w:pPr>
        <w:spacing w:after="0" w:line="240" w:lineRule="auto"/>
        <w:ind w:right="90"/>
        <w:jc w:val="both"/>
        <w:rPr>
          <w:rFonts w:cstheme="minorHAnsi"/>
          <w:sz w:val="19"/>
          <w:szCs w:val="19"/>
        </w:rPr>
      </w:pPr>
      <w:r w:rsidRPr="001F004C">
        <w:rPr>
          <w:rFonts w:cstheme="minorHAnsi"/>
          <w:sz w:val="19"/>
          <w:szCs w:val="19"/>
        </w:rPr>
        <w:t>______________________</w:t>
      </w:r>
      <w:r w:rsidRPr="001F004C">
        <w:rPr>
          <w:rFonts w:cstheme="minorHAnsi"/>
          <w:sz w:val="19"/>
          <w:szCs w:val="19"/>
        </w:rPr>
        <w:tab/>
      </w:r>
      <w:r w:rsidRPr="001F004C">
        <w:rPr>
          <w:rFonts w:cstheme="minorHAnsi"/>
          <w:sz w:val="19"/>
          <w:szCs w:val="19"/>
        </w:rPr>
        <w:tab/>
      </w:r>
      <w:r w:rsidRPr="001F004C">
        <w:rPr>
          <w:rFonts w:cstheme="minorHAnsi"/>
          <w:sz w:val="19"/>
          <w:szCs w:val="19"/>
        </w:rPr>
        <w:tab/>
      </w:r>
      <w:r w:rsidRPr="001F004C">
        <w:rPr>
          <w:rFonts w:cstheme="minorHAnsi"/>
          <w:sz w:val="19"/>
          <w:szCs w:val="19"/>
        </w:rPr>
        <w:tab/>
      </w:r>
      <w:r w:rsidR="00E505D4" w:rsidRPr="001F004C">
        <w:rPr>
          <w:rFonts w:cstheme="minorHAnsi"/>
          <w:sz w:val="19"/>
          <w:szCs w:val="19"/>
        </w:rPr>
        <w:tab/>
      </w:r>
      <w:r w:rsidR="00E505D4" w:rsidRPr="001F004C">
        <w:rPr>
          <w:rFonts w:cstheme="minorHAnsi"/>
          <w:sz w:val="19"/>
          <w:szCs w:val="19"/>
        </w:rPr>
        <w:tab/>
      </w:r>
      <w:r w:rsidRPr="001F004C">
        <w:rPr>
          <w:rFonts w:cstheme="minorHAnsi"/>
          <w:sz w:val="19"/>
          <w:szCs w:val="19"/>
        </w:rPr>
        <w:t>______________________</w:t>
      </w:r>
    </w:p>
    <w:p w14:paraId="587597D6" w14:textId="77777777" w:rsidR="001F33AA" w:rsidRDefault="001F33AA" w:rsidP="001F33AA">
      <w:pPr>
        <w:spacing w:after="0" w:line="240" w:lineRule="auto"/>
        <w:ind w:right="90"/>
        <w:jc w:val="both"/>
        <w:rPr>
          <w:rFonts w:cstheme="minorHAnsi"/>
          <w:sz w:val="19"/>
          <w:szCs w:val="19"/>
          <w:lang w:val="en-GB"/>
        </w:rPr>
      </w:pPr>
      <w:r w:rsidRPr="001F004C">
        <w:rPr>
          <w:rFonts w:cstheme="minorHAnsi"/>
          <w:sz w:val="19"/>
          <w:szCs w:val="19"/>
          <w:lang w:val="en-GB"/>
        </w:rPr>
        <w:t>For and on behalf of:</w:t>
      </w:r>
      <w:r w:rsidRPr="001F004C">
        <w:rPr>
          <w:rFonts w:cstheme="minorHAnsi"/>
          <w:sz w:val="19"/>
          <w:szCs w:val="19"/>
          <w:lang w:val="en-GB"/>
        </w:rPr>
        <w:tab/>
      </w:r>
      <w:r w:rsidRPr="001F004C">
        <w:rPr>
          <w:rFonts w:cstheme="minorHAnsi"/>
          <w:sz w:val="19"/>
          <w:szCs w:val="19"/>
          <w:lang w:val="en-GB"/>
        </w:rPr>
        <w:tab/>
      </w:r>
      <w:r w:rsidRPr="001F004C">
        <w:rPr>
          <w:rFonts w:cstheme="minorHAnsi"/>
          <w:sz w:val="19"/>
          <w:szCs w:val="19"/>
          <w:lang w:val="en-GB"/>
        </w:rPr>
        <w:tab/>
      </w:r>
      <w:r w:rsidRPr="001F004C">
        <w:rPr>
          <w:rFonts w:cstheme="minorHAnsi"/>
          <w:sz w:val="19"/>
          <w:szCs w:val="19"/>
          <w:lang w:val="en-GB"/>
        </w:rPr>
        <w:tab/>
      </w:r>
      <w:r w:rsidRPr="001F004C">
        <w:rPr>
          <w:rFonts w:cstheme="minorHAnsi"/>
          <w:sz w:val="19"/>
          <w:szCs w:val="19"/>
          <w:lang w:val="en-GB"/>
        </w:rPr>
        <w:tab/>
      </w:r>
      <w:r w:rsidRPr="001F004C">
        <w:rPr>
          <w:rFonts w:cstheme="minorHAnsi"/>
          <w:sz w:val="19"/>
          <w:szCs w:val="19"/>
          <w:lang w:val="en-GB"/>
        </w:rPr>
        <w:tab/>
        <w:t>For and on behalf of:</w:t>
      </w:r>
    </w:p>
    <w:p w14:paraId="5CDC178B" w14:textId="596468B0" w:rsidR="00926FF8" w:rsidRPr="00926FF8" w:rsidRDefault="00876AAC" w:rsidP="00926FF8">
      <w:pPr>
        <w:spacing w:after="0" w:line="240" w:lineRule="auto"/>
        <w:ind w:left="-720" w:right="120" w:firstLine="720"/>
        <w:textAlignment w:val="baseline"/>
        <w:rPr>
          <w:rFonts w:ascii="Segoe UI" w:eastAsia="Times New Roman" w:hAnsi="Segoe UI" w:cs="Segoe UI"/>
          <w:sz w:val="18"/>
          <w:szCs w:val="18"/>
          <w:lang w:val="en-US"/>
        </w:rPr>
      </w:pPr>
      <w:sdt>
        <w:sdtPr>
          <w:rPr>
            <w:rFonts w:ascii="Calibri" w:eastAsia="Times New Roman" w:hAnsi="Calibri" w:cs="Calibri"/>
            <w:sz w:val="19"/>
            <w:szCs w:val="19"/>
            <w:highlight w:val="yellow"/>
            <w:lang w:val="en-US"/>
          </w:rPr>
          <w:alias w:val="NielsenIQ Legal Entity Name"/>
          <w:tag w:val="NielsenIQ Legal Entity Name"/>
          <w:id w:val="2066677183"/>
          <w:placeholder>
            <w:docPart w:val="1E824E6E801C4BB087C6008C22AAAF0F"/>
          </w:placeholder>
          <w:comboBox>
            <w:listItem w:value="Choose an item."/>
            <w:listItem w:displayText="A.C. Nielsen de Colombia Ltda." w:value="A.C. Nielsen de Colombia Ltda."/>
            <w:listItem w:displayText="A.C. Nielsen Chile Limitada" w:value="A.C. Nielsen Chile Limitada"/>
            <w:listItem w:displayText="Nielsen Mexico Services, S. de RL de CV" w:value="Nielsen Mexico Services, S. de RL de CV"/>
            <w:listItem w:displayText="ACNielsen Centroamerica, S.A." w:value="ACNielsen Centroamerica, S.A."/>
            <w:listItem w:displayText="ACNielsen Costa Rica S.A." w:value="ACNielsen Costa Rica S.A."/>
            <w:listItem w:displayText="AC Nielsen El Salvador, S.A. de C.V." w:value="AC Nielsen El Salvador, S.A. de C.V."/>
            <w:listItem w:displayText="ACNielsen Honduras S.A. de C.V." w:value="ACNielsen Honduras S.A. de C.V."/>
            <w:listItem w:displayText="ACNielsen Nicaragua, S.A." w:value="ACNielsen Nicaragua, S.A."/>
            <w:listItem w:displayText="ACNielsen Panama, S.A." w:value="ACNielsen Panama, S.A."/>
            <w:listItem w:displayText="A.C. Nielsen do Brasil Ltda." w:value="A.C. Nielsen do Brasil Ltda."/>
            <w:listItem w:displayText="A.C. Nielsen P.R. LLC" w:value="A.C. Nielsen P.R. LLC"/>
            <w:listItem w:displayText="ACNielsen Dominicana, SRL" w:value="ACNielsen Dominicana, SRL"/>
            <w:listItem w:displayText="The Nielsen Company South America S.R.L." w:value="The Nielsen Company South America S.R.L."/>
            <w:listItem w:displayText="Nielsen S.R.L." w:value="Nielsen S.R.L."/>
            <w:listItem w:displayText="Nielsen Uruguay (US), LLC" w:value="Nielsen Uruguay (US), LLC"/>
            <w:listItem w:displayText="ACNielsen Ecuador S.A." w:value="ACNielsen Ecuador S.A."/>
            <w:listItem w:displayText="Empresa de Servicios AC Nielsen S.A." w:value="Empresa de Servicios AC Nielsen S.A."/>
            <w:listItem w:displayText="The Nielsen Company Paraguay S.R.L." w:value="The Nielsen Company Paraguay S.R.L."/>
            <w:listItem w:displayText="AC Nielsen de Venezuela S.A." w:value="AC Nielsen de Venezuela S.A."/>
          </w:comboBox>
        </w:sdtPr>
        <w:sdtEndPr/>
        <w:sdtContent>
          <w:r w:rsidR="00926FF8" w:rsidRPr="00926FF8">
            <w:rPr>
              <w:rFonts w:ascii="Calibri" w:eastAsia="Times New Roman" w:hAnsi="Calibri" w:cs="Calibri"/>
              <w:sz w:val="19"/>
              <w:szCs w:val="19"/>
              <w:highlight w:val="yellow"/>
              <w:lang w:val="en-US"/>
            </w:rPr>
            <w:t xml:space="preserve"> [Insert NIQ legal entity drop down]</w:t>
          </w:r>
        </w:sdtContent>
      </w:sdt>
      <w:r w:rsidR="00926FF8" w:rsidRPr="00926FF8">
        <w:rPr>
          <w:rFonts w:ascii="Calibri" w:eastAsia="Times New Roman" w:hAnsi="Calibri" w:cs="Calibri"/>
          <w:sz w:val="19"/>
          <w:szCs w:val="19"/>
          <w:lang w:val="en-US"/>
        </w:rPr>
        <w:t xml:space="preserve"> LATAM</w:t>
      </w:r>
    </w:p>
    <w:p w14:paraId="4226DC4C" w14:textId="77777777" w:rsidR="00074196" w:rsidRPr="00074196" w:rsidRDefault="00876AAC" w:rsidP="00074196">
      <w:pPr>
        <w:spacing w:after="0" w:line="240" w:lineRule="auto"/>
        <w:ind w:left="-720" w:right="120" w:firstLine="720"/>
        <w:textAlignment w:val="baseline"/>
        <w:rPr>
          <w:rFonts w:ascii="Segoe UI" w:eastAsia="Times New Roman" w:hAnsi="Segoe UI" w:cs="Segoe UI"/>
          <w:sz w:val="18"/>
          <w:szCs w:val="18"/>
          <w:lang w:val="en-US"/>
        </w:rPr>
      </w:pPr>
      <w:sdt>
        <w:sdtPr>
          <w:rPr>
            <w:rFonts w:eastAsia="Times New Roman" w:cstheme="minorHAnsi"/>
            <w:sz w:val="19"/>
            <w:szCs w:val="19"/>
            <w:highlight w:val="yellow"/>
            <w:lang w:val="en-US"/>
          </w:rPr>
          <w:alias w:val="NielsenIQ Legal Entity Name"/>
          <w:tag w:val="NielsenIQ Legal Entity Name"/>
          <w:id w:val="1029528227"/>
          <w:placeholder>
            <w:docPart w:val="A0A96E65D5184AAEAFCD2ED3FD41F7E3"/>
          </w:placeholder>
          <w:comboBox>
            <w:listItem w:value="Choose an item."/>
            <w:listItem w:displayText="NielsenIQ (Singapore) Holdings Pte Ltd" w:value="NielsenIQ (Singapore) Holdings Pte Ltd"/>
            <w:listItem w:displayText="NIQ (Singapore) Private Limited" w:value="NIQ (Singapore) Private Limited"/>
            <w:listItem w:displayText="NielsenIQ (Malaysia) Sdn Bhd" w:value="NielsenIQ (Malaysia) Sdn Bhd"/>
            <w:listItem w:displayText="PT NielsenIQ Services " w:value="PT NielsenIQ Services "/>
            <w:listItem w:displayText="NielsenIQ (Vietnam), Ltd" w:value="NielsenIQ (Vietnam), Ltd"/>
            <w:listItem w:displayText="Nielsen MMRD (Myanmar) Co., Ltd" w:value="Nielsen MMRD (Myanmar) Co., Ltd"/>
            <w:listItem w:displayText="NielsenIQ Philippines, Inc" w:value="NielsenIQ Philippines, Inc"/>
            <w:listItem w:displayText="NielsenIQ (Thailand) Limited" w:value="NielsenIQ (Thailand) Limited"/>
            <w:listItem w:displayText="Nielsen IQ Japan, Lcc" w:value="Nielsen IQ Japan, Lcc"/>
            <w:listItem w:displayText="Nielsen Services Japan GK" w:value="Nielsen Services Japan GK"/>
            <w:listItem w:displayText="NielsenIQ Korea Ltd" w:value="NielsenIQ Korea Ltd"/>
            <w:listItem w:displayText="NielsenIQ Services Korea" w:value="NielsenIQ Services Korea"/>
            <w:listItem w:displayText="NielsenIQ (Guangzhou) Ltd" w:value="NielsenIQ (Guangzhou) Ltd"/>
            <w:listItem w:displayText="NielsenIQ (Management Services – HK) Limited" w:value="NielsenIQ (Management Services – HK) Limited"/>
            <w:listItem w:displayText="NielsenIQ Taiwan Ltd" w:value="NielsenIQ Taiwan Ltd"/>
            <w:listItem w:displayText="Nielsen Connect Australia Pty" w:value="Nielsen Connect Australia Pty"/>
            <w:listItem w:displayText="AC Nielsen (NZ) ULC" w:value="AC Nielsen (NZ) ULC"/>
          </w:comboBox>
        </w:sdtPr>
        <w:sdtEndPr/>
        <w:sdtContent>
          <w:r w:rsidR="00074196" w:rsidRPr="00074196">
            <w:rPr>
              <w:rFonts w:eastAsia="Times New Roman" w:cstheme="minorHAnsi"/>
              <w:sz w:val="19"/>
              <w:szCs w:val="19"/>
              <w:highlight w:val="yellow"/>
              <w:lang w:val="en-US"/>
            </w:rPr>
            <w:t xml:space="preserve"> [Insert NIQ legal entity drop down]</w:t>
          </w:r>
        </w:sdtContent>
      </w:sdt>
      <w:r w:rsidR="00074196" w:rsidRPr="00074196">
        <w:rPr>
          <w:rFonts w:eastAsia="Times New Roman" w:cstheme="minorHAnsi"/>
          <w:sz w:val="19"/>
          <w:szCs w:val="19"/>
          <w:lang w:val="en-US"/>
        </w:rPr>
        <w:t xml:space="preserve"> APAC</w:t>
      </w:r>
    </w:p>
    <w:p w14:paraId="67DE19B6" w14:textId="77777777" w:rsidR="00074196" w:rsidRPr="00074196" w:rsidRDefault="00876AAC" w:rsidP="00074196">
      <w:pPr>
        <w:spacing w:after="0" w:line="240" w:lineRule="auto"/>
        <w:ind w:left="-720" w:right="120" w:firstLine="720"/>
        <w:textAlignment w:val="baseline"/>
        <w:rPr>
          <w:rFonts w:ascii="Segoe UI" w:eastAsia="Times New Roman" w:hAnsi="Segoe UI" w:cs="Segoe UI"/>
          <w:sz w:val="18"/>
          <w:szCs w:val="18"/>
          <w:lang w:val="en-US"/>
        </w:rPr>
      </w:pPr>
      <w:sdt>
        <w:sdtPr>
          <w:rPr>
            <w:rFonts w:eastAsia="Times New Roman" w:cstheme="minorHAnsi"/>
            <w:sz w:val="19"/>
            <w:szCs w:val="19"/>
            <w:highlight w:val="yellow"/>
            <w:lang w:val="en-US"/>
          </w:rPr>
          <w:alias w:val="NielsenIQ Legal Entity Name"/>
          <w:tag w:val="NielsenIQ Legal Entity Name"/>
          <w:id w:val="-2062322572"/>
          <w:placeholder>
            <w:docPart w:val="8131CEF323D94C498200F6A781C52483"/>
          </w:placeholder>
          <w:comboBox>
            <w:listItem w:value="Choose an item."/>
            <w:listItem w:displayText="NielsenIQ (India) Private Limited" w:value="NielsenIQ (India) Private Limited"/>
            <w:listItem w:displayText="The Nielsen Company (Bangladesh) Ltd." w:value="The Nielsen Company (Bangladesh) Ltd."/>
            <w:listItem w:displayText="NielsenIQ Lanka (Private) Limited" w:value="NielsenIQ Lanka (Private) Limited"/>
          </w:comboBox>
        </w:sdtPr>
        <w:sdtEndPr/>
        <w:sdtContent>
          <w:r w:rsidR="00074196" w:rsidRPr="00074196">
            <w:rPr>
              <w:rFonts w:eastAsia="Times New Roman" w:cstheme="minorHAnsi"/>
              <w:sz w:val="19"/>
              <w:szCs w:val="19"/>
              <w:highlight w:val="yellow"/>
              <w:lang w:val="en-US"/>
            </w:rPr>
            <w:t xml:space="preserve"> [Insert NIQ legal entity drop down]</w:t>
          </w:r>
        </w:sdtContent>
      </w:sdt>
      <w:r w:rsidR="00074196" w:rsidRPr="00074196">
        <w:rPr>
          <w:rFonts w:eastAsia="Times New Roman" w:cstheme="minorHAnsi"/>
          <w:sz w:val="19"/>
          <w:szCs w:val="19"/>
          <w:lang w:val="en-US"/>
        </w:rPr>
        <w:t xml:space="preserve"> SOUTH ASIA</w:t>
      </w:r>
    </w:p>
    <w:p w14:paraId="4E8D4D9B" w14:textId="77777777" w:rsidR="00074196" w:rsidRPr="00074196" w:rsidRDefault="00876AAC" w:rsidP="00074196">
      <w:pPr>
        <w:spacing w:after="0" w:line="240" w:lineRule="auto"/>
        <w:ind w:left="-720" w:right="120" w:firstLine="720"/>
        <w:textAlignment w:val="baseline"/>
        <w:rPr>
          <w:rFonts w:ascii="Segoe UI" w:eastAsia="Times New Roman" w:hAnsi="Segoe UI" w:cs="Segoe UI"/>
          <w:sz w:val="18"/>
          <w:szCs w:val="18"/>
          <w:lang w:val="en-US"/>
        </w:rPr>
      </w:pPr>
      <w:sdt>
        <w:sdtPr>
          <w:rPr>
            <w:rFonts w:eastAsia="Times New Roman" w:cstheme="minorHAnsi"/>
            <w:sz w:val="19"/>
            <w:szCs w:val="19"/>
            <w:highlight w:val="yellow"/>
            <w:lang w:val="en-US"/>
          </w:rPr>
          <w:alias w:val="NielsenIQ Legal Entity Name"/>
          <w:tag w:val="NielsenIQ Legal Entity Name"/>
          <w:id w:val="-630332086"/>
          <w:placeholder>
            <w:docPart w:val="41AE2B85FADE48FB85B693694FB019AD"/>
          </w:placeholder>
          <w:comboBox>
            <w:listItem w:value="Choose an item."/>
            <w:listItem w:displayText="Nielsen Market Research Services FZ-LLC" w:value="Nielsen Market Research Services FZ-LLC"/>
            <w:listItem w:displayText="ACNielsen AMER Algeria EURL " w:value="ACNielsen AMER Algeria EURL "/>
            <w:listItem w:displayText="Nielsen Egypt LLC" w:value="Nielsen Egypt LLC"/>
            <w:listItem w:displayText="Nielsen for Consultancies Limited Liability Company" w:value="Nielsen for Consultancies Limited Liability Company"/>
            <w:listItem w:displayText="ACNielsen Kenya Limited" w:value="ACNielsen Kenya Limited"/>
            <w:listItem w:displayText="AC Nielsen Cyprus Limited" w:value="AC Nielsen Cyprus Limited"/>
            <w:listItem w:displayText="AMER Research Limited Lebanon branch" w:value="AMER Research Limited Lebanon branch"/>
            <w:listItem w:displayText="ACNielsen SARL" w:value="ACNielsen SARL"/>
            <w:listItem w:displayText="ACNielsen Nigeria Limited" w:value="ACNielsen Nigeria Limited"/>
            <w:listItem w:displayText="Nielsen for Market Research LLC" w:value="Nielsen for Market Research LLC"/>
            <w:listItem w:displayText="ACNielsen Pakistan (Private) Limited" w:value="ACNielsen Pakistan (Private) Limited"/>
            <w:listItem w:displayText="Nielsen Consultancy LLC" w:value="Nielsen Consultancy LLC"/>
            <w:listItem w:displayText="Nielsen Holding Saudi Limited " w:value="Nielsen Holding Saudi Limited "/>
            <w:listItem w:displayText="Nielsen Holding Saudi Company Limited" w:value="Nielsen Holding Saudi Company Limited"/>
            <w:listItem w:displayText="NielsenIQ South Africa (Pty) Ltd" w:value="NielsenIQ South Africa (Pty) Ltd"/>
            <w:listItem w:displayText="Nielsen Arastirma Hizmetleri Limited Sirket" w:value="Nielsen Arastirma Hizmetleri Limited Sirket"/>
            <w:listItem w:displayText="ACNielsen (Tanzania) Ltd." w:value="ACNielsen (Tanzania) Ltd."/>
            <w:listItem w:displayText="ACNielsen Uganda Limited" w:value="ACNielsen Uganda Limited"/>
          </w:comboBox>
        </w:sdtPr>
        <w:sdtEndPr/>
        <w:sdtContent>
          <w:r w:rsidR="00074196" w:rsidRPr="00074196">
            <w:rPr>
              <w:rFonts w:eastAsia="Times New Roman" w:cstheme="minorHAnsi"/>
              <w:sz w:val="19"/>
              <w:szCs w:val="19"/>
              <w:highlight w:val="yellow"/>
              <w:lang w:val="en-US"/>
            </w:rPr>
            <w:t xml:space="preserve"> [Insert NIQ legal entity drop down]</w:t>
          </w:r>
        </w:sdtContent>
      </w:sdt>
      <w:r w:rsidR="00074196" w:rsidRPr="00074196">
        <w:rPr>
          <w:rFonts w:eastAsia="Times New Roman" w:cstheme="minorHAnsi"/>
          <w:sz w:val="19"/>
          <w:szCs w:val="19"/>
          <w:lang w:val="en-US"/>
        </w:rPr>
        <w:t xml:space="preserve"> AME</w:t>
      </w:r>
    </w:p>
    <w:p w14:paraId="1DE72221" w14:textId="77777777" w:rsidR="00074196" w:rsidRPr="00074196" w:rsidRDefault="00876AAC" w:rsidP="00074196">
      <w:pPr>
        <w:spacing w:after="0" w:line="240" w:lineRule="auto"/>
        <w:ind w:left="-720" w:right="120" w:firstLine="720"/>
        <w:textAlignment w:val="baseline"/>
        <w:rPr>
          <w:rFonts w:ascii="Segoe UI" w:eastAsia="Times New Roman" w:hAnsi="Segoe UI" w:cs="Segoe UI"/>
          <w:sz w:val="18"/>
          <w:szCs w:val="18"/>
          <w:lang w:val="en-US"/>
        </w:rPr>
      </w:pPr>
      <w:sdt>
        <w:sdtPr>
          <w:rPr>
            <w:rFonts w:eastAsia="Times New Roman" w:cstheme="minorHAnsi"/>
            <w:sz w:val="19"/>
            <w:szCs w:val="19"/>
            <w:highlight w:val="yellow"/>
            <w:lang w:val="en-US"/>
          </w:rPr>
          <w:alias w:val="NielsenIQ Legal Entity Name"/>
          <w:tag w:val="NielsenIQ Legal Entity Name"/>
          <w:id w:val="-1101023576"/>
          <w:placeholder>
            <w:docPart w:val="5D204565BFBA4043BA9AA671C3F18A22"/>
          </w:placeholder>
          <w:comboBox>
            <w:listItem w:value="Choose an item."/>
            <w:listItem w:displayText="A.C. Nielsen Gesellschaft m.b.H." w:value="A.C. Nielsen Gesellschaft m.b.H."/>
            <w:listItem w:displayText="ACNielsen Bel" w:value="ACNielsen Bel"/>
            <w:listItem w:displayText="The Nielsen Company (Belgium) SPRL" w:value="The Nielsen Company (Belgium) SPRL"/>
            <w:listItem w:displayText="ACNielsen Bulgaria Ltd" w:value="ACNielsen Bulgaria Ltd"/>
            <w:listItem w:displayText="ACNielsen d.o.o." w:value="ACNielsen d.o.o."/>
            <w:listItem w:displayText="ACNielsen Cyprus Limited" w:value="ACNielsen Cyprus Limited"/>
            <w:listItem w:displayText="ACNielsen Czech Republic s.r.o." w:value="ACNielsen Czech Republic s.r.o."/>
            <w:listItem w:displayText="NielsenIQ (Denmark) ApS" w:value="NielsenIQ (Denmark) ApS"/>
            <w:listItem w:displayText="ACNielsen Eesti OÜ" w:value="ACNielsen Eesti OÜ"/>
            <w:listItem w:displayText="A.C. Nielsen Finland Oy" w:value="A.C. Nielsen Finland Oy"/>
            <w:listItem w:displayText="AC Nielsen S.A.S." w:value="AC Nielsen S.A.S."/>
            <w:listItem w:displayText="The Nielsen Company (Germany) GmbH" w:value="The Nielsen Company (Germany) GmbH"/>
            <w:listItem w:displayText="Nielsen Consumer Greece Single Member S.A." w:value="Nielsen Consumer Greece Single Member S.A."/>
            <w:listItem w:displayText="ACNielsen Piackutató Kft." w:value="ACNielsen Piackutató Kft."/>
            <w:listItem w:displayText="A.C. Nielsen of Ireland Limited" w:value="A.C. Nielsen of Ireland Limited"/>
            <w:listItem w:displayText="NielsenIQ Italy S.r.l." w:value="NielsenIQ Italy S.r.l."/>
            <w:listItem w:displayText="ACNielsen Kazakhstan LLP" w:value="ACNielsen Kazakhstan LLP"/>
            <w:listItem w:displayText="ACNielsen Latvia SIA" w:value="ACNielsen Latvia SIA"/>
            <w:listItem w:displayText="UAB ACNielsen Baltics" w:value="UAB ACNielsen Baltics"/>
            <w:listItem w:displayText="ACNielsen (Nederland) B.V." w:value="ACNielsen (Nederland) B.V."/>
            <w:listItem w:displayText="ACNielsen Norge AS" w:value="ACNielsen Norge AS"/>
            <w:listItem w:displayText="ACNielsen Polska Sp. z o.o." w:value="ACNielsen Polska Sp. z o.o."/>
            <w:listItem w:displayText="A.C. Nielsen Portugal- Estudos de Mercado- Unipessoal, Lda." w:value="A.C. Nielsen Portugal- Estudos de Mercado- Unipessoal, Lda."/>
            <w:listItem w:displayText="ACNielsen Romania srl " w:value="ACNielsen Romania srl "/>
            <w:listItem w:displayText="ACNIELSEN Limited Liability Company" w:value="ACNIELSEN Limited Liability Company"/>
            <w:listItem w:displayText="ACNielsen Slovakia s.r.o." w:value="ACNielsen Slovakia s.r.o."/>
            <w:listItem w:displayText="ACNielsen raziskovalna druzba, d.o.o." w:value="ACNielsen raziskovalna druzba, d.o.o."/>
            <w:listItem w:displayText="A.C. Nielsen Company, S.L." w:value="A.C. Nielsen Company, S.L."/>
            <w:listItem w:displayText="ACNielsen AB" w:value="ACNielsen AB"/>
            <w:listItem w:displayText="NielsenIQ (Switzerland) GmbH" w:value="NielsenIQ (Switzerland) GmbH"/>
            <w:listItem w:displayText="ACNielsen Ukraine Limited Liability Company" w:value="ACNielsen Ukraine Limited Liability Company"/>
            <w:listItem w:displayText="A.C. Nielsen Company Limited" w:value="A.C. Nielsen Company Limited"/>
          </w:comboBox>
        </w:sdtPr>
        <w:sdtEndPr/>
        <w:sdtContent>
          <w:r w:rsidR="00074196" w:rsidRPr="00074196">
            <w:rPr>
              <w:rFonts w:eastAsia="Times New Roman" w:cstheme="minorHAnsi"/>
              <w:sz w:val="19"/>
              <w:szCs w:val="19"/>
              <w:highlight w:val="yellow"/>
              <w:lang w:val="en-US"/>
            </w:rPr>
            <w:t xml:space="preserve"> [Insert NIQ legal entity drop down]</w:t>
          </w:r>
        </w:sdtContent>
      </w:sdt>
      <w:r w:rsidR="00074196" w:rsidRPr="00074196">
        <w:rPr>
          <w:rFonts w:eastAsia="Times New Roman" w:cstheme="minorHAnsi"/>
          <w:sz w:val="19"/>
          <w:szCs w:val="19"/>
          <w:lang w:val="en-US"/>
        </w:rPr>
        <w:t xml:space="preserve"> EUROPE</w:t>
      </w:r>
    </w:p>
    <w:p w14:paraId="324ED964" w14:textId="2C231DCC" w:rsidR="001F33AA" w:rsidRPr="001F004C" w:rsidRDefault="001F33AA" w:rsidP="001F33AA">
      <w:pPr>
        <w:spacing w:after="0" w:line="240" w:lineRule="auto"/>
        <w:ind w:right="90"/>
        <w:jc w:val="both"/>
        <w:rPr>
          <w:rFonts w:cstheme="minorHAnsi"/>
          <w:sz w:val="19"/>
          <w:szCs w:val="19"/>
        </w:rPr>
      </w:pPr>
      <w:r w:rsidRPr="009D5961">
        <w:rPr>
          <w:rFonts w:cstheme="minorHAnsi"/>
          <w:b/>
          <w:sz w:val="19"/>
          <w:szCs w:val="19"/>
          <w:lang w:val="en-GB"/>
        </w:rPr>
        <w:tab/>
      </w:r>
      <w:r w:rsidRPr="009D5961">
        <w:rPr>
          <w:rFonts w:cstheme="minorHAnsi"/>
          <w:b/>
          <w:sz w:val="19"/>
          <w:szCs w:val="19"/>
          <w:lang w:val="en-GB"/>
        </w:rPr>
        <w:tab/>
      </w:r>
      <w:r w:rsidR="003E29AF">
        <w:rPr>
          <w:rFonts w:cstheme="minorHAnsi"/>
          <w:b/>
          <w:sz w:val="19"/>
          <w:szCs w:val="19"/>
          <w:lang w:val="en-GB"/>
        </w:rPr>
        <w:tab/>
      </w:r>
      <w:r w:rsidR="00752849">
        <w:rPr>
          <w:rFonts w:cstheme="minorHAnsi"/>
          <w:b/>
          <w:sz w:val="19"/>
          <w:szCs w:val="19"/>
          <w:lang w:val="en-GB"/>
        </w:rPr>
        <w:tab/>
      </w:r>
      <w:r w:rsidR="00074196">
        <w:rPr>
          <w:rFonts w:cstheme="minorHAnsi"/>
          <w:b/>
          <w:sz w:val="19"/>
          <w:szCs w:val="19"/>
          <w:lang w:val="en-GB"/>
        </w:rPr>
        <w:tab/>
      </w:r>
      <w:r w:rsidR="00074196">
        <w:rPr>
          <w:rFonts w:cstheme="minorHAnsi"/>
          <w:b/>
          <w:sz w:val="19"/>
          <w:szCs w:val="19"/>
          <w:lang w:val="en-GB"/>
        </w:rPr>
        <w:tab/>
      </w:r>
      <w:r w:rsidR="00074196">
        <w:rPr>
          <w:rFonts w:cstheme="minorHAnsi"/>
          <w:b/>
          <w:sz w:val="19"/>
          <w:szCs w:val="19"/>
          <w:lang w:val="en-GB"/>
        </w:rPr>
        <w:tab/>
      </w:r>
      <w:r w:rsidR="00074196">
        <w:rPr>
          <w:rFonts w:cstheme="minorHAnsi"/>
          <w:b/>
          <w:sz w:val="19"/>
          <w:szCs w:val="19"/>
          <w:lang w:val="en-GB"/>
        </w:rPr>
        <w:tab/>
      </w:r>
      <w:r w:rsidR="00074196" w:rsidRPr="001F004C">
        <w:rPr>
          <w:rFonts w:cstheme="minorHAnsi"/>
          <w:b/>
          <w:sz w:val="19"/>
          <w:szCs w:val="19"/>
          <w:highlight w:val="yellow"/>
          <w:lang w:val="en-GB"/>
        </w:rPr>
        <w:t xml:space="preserve">CLIENT </w:t>
      </w:r>
      <w:r w:rsidR="00074196" w:rsidRPr="001F004C">
        <w:rPr>
          <w:rFonts w:cstheme="minorHAnsi"/>
          <w:b/>
          <w:bCs/>
          <w:sz w:val="19"/>
          <w:szCs w:val="19"/>
          <w:highlight w:val="yellow"/>
          <w:lang w:val="en-GB"/>
        </w:rPr>
        <w:t xml:space="preserve">LEGAL </w:t>
      </w:r>
      <w:r w:rsidR="00074196" w:rsidRPr="001F004C">
        <w:rPr>
          <w:rFonts w:cstheme="minorHAnsi"/>
          <w:b/>
          <w:sz w:val="19"/>
          <w:szCs w:val="19"/>
          <w:highlight w:val="yellow"/>
          <w:lang w:val="en-GB"/>
        </w:rPr>
        <w:t>ENTITY NAME</w:t>
      </w:r>
    </w:p>
    <w:p w14:paraId="15F69358" w14:textId="77777777" w:rsidR="001F33AA" w:rsidRPr="001F004C" w:rsidRDefault="001F33AA" w:rsidP="001F33AA">
      <w:pPr>
        <w:spacing w:after="0" w:line="240" w:lineRule="auto"/>
        <w:ind w:right="90"/>
        <w:jc w:val="both"/>
        <w:rPr>
          <w:rFonts w:cstheme="minorHAnsi"/>
          <w:sz w:val="19"/>
          <w:szCs w:val="19"/>
        </w:rPr>
      </w:pPr>
      <w:r w:rsidRPr="001F004C">
        <w:rPr>
          <w:rFonts w:cstheme="minorHAnsi"/>
          <w:sz w:val="19"/>
          <w:szCs w:val="19"/>
        </w:rPr>
        <w:t>Name:</w:t>
      </w:r>
      <w:r w:rsidRPr="001F004C">
        <w:rPr>
          <w:rFonts w:cstheme="minorHAnsi"/>
          <w:sz w:val="19"/>
          <w:szCs w:val="19"/>
        </w:rPr>
        <w:tab/>
      </w:r>
      <w:r w:rsidRPr="001F004C">
        <w:rPr>
          <w:rFonts w:cstheme="minorHAnsi"/>
          <w:sz w:val="19"/>
          <w:szCs w:val="19"/>
        </w:rPr>
        <w:tab/>
      </w:r>
      <w:r w:rsidRPr="001F004C">
        <w:rPr>
          <w:rFonts w:cstheme="minorHAnsi"/>
          <w:sz w:val="19"/>
          <w:szCs w:val="19"/>
        </w:rPr>
        <w:tab/>
      </w:r>
      <w:r w:rsidRPr="001F004C">
        <w:rPr>
          <w:rFonts w:cstheme="minorHAnsi"/>
          <w:sz w:val="19"/>
          <w:szCs w:val="19"/>
        </w:rPr>
        <w:tab/>
      </w:r>
      <w:r w:rsidRPr="001F004C">
        <w:rPr>
          <w:rFonts w:cstheme="minorHAnsi"/>
          <w:sz w:val="19"/>
          <w:szCs w:val="19"/>
        </w:rPr>
        <w:tab/>
      </w:r>
      <w:r w:rsidRPr="001F004C">
        <w:rPr>
          <w:rFonts w:cstheme="minorHAnsi"/>
          <w:sz w:val="19"/>
          <w:szCs w:val="19"/>
        </w:rPr>
        <w:tab/>
      </w:r>
      <w:r w:rsidRPr="001F004C">
        <w:rPr>
          <w:rFonts w:cstheme="minorHAnsi"/>
          <w:sz w:val="19"/>
          <w:szCs w:val="19"/>
        </w:rPr>
        <w:tab/>
      </w:r>
      <w:r w:rsidRPr="001F004C">
        <w:rPr>
          <w:rFonts w:cstheme="minorHAnsi"/>
          <w:sz w:val="19"/>
          <w:szCs w:val="19"/>
        </w:rPr>
        <w:tab/>
        <w:t>Name:</w:t>
      </w:r>
    </w:p>
    <w:p w14:paraId="2F7F4B6B" w14:textId="77777777" w:rsidR="001F33AA" w:rsidRPr="001F004C" w:rsidRDefault="001F33AA" w:rsidP="001F33AA">
      <w:pPr>
        <w:spacing w:after="0" w:line="240" w:lineRule="auto"/>
        <w:ind w:right="90"/>
        <w:jc w:val="both"/>
        <w:rPr>
          <w:rFonts w:cstheme="minorHAnsi"/>
          <w:sz w:val="19"/>
          <w:szCs w:val="19"/>
        </w:rPr>
      </w:pPr>
      <w:r w:rsidRPr="001F004C">
        <w:rPr>
          <w:rFonts w:cstheme="minorHAnsi"/>
          <w:sz w:val="19"/>
          <w:szCs w:val="19"/>
        </w:rPr>
        <w:t>Title:</w:t>
      </w:r>
      <w:r w:rsidRPr="001F004C">
        <w:rPr>
          <w:rFonts w:cstheme="minorHAnsi"/>
          <w:sz w:val="19"/>
          <w:szCs w:val="19"/>
        </w:rPr>
        <w:tab/>
      </w:r>
      <w:r w:rsidRPr="001F004C">
        <w:rPr>
          <w:rFonts w:cstheme="minorHAnsi"/>
          <w:sz w:val="19"/>
          <w:szCs w:val="19"/>
        </w:rPr>
        <w:tab/>
      </w:r>
      <w:r w:rsidRPr="001F004C">
        <w:rPr>
          <w:rFonts w:cstheme="minorHAnsi"/>
          <w:sz w:val="19"/>
          <w:szCs w:val="19"/>
        </w:rPr>
        <w:tab/>
      </w:r>
      <w:r w:rsidRPr="001F004C">
        <w:rPr>
          <w:rFonts w:cstheme="minorHAnsi"/>
          <w:sz w:val="19"/>
          <w:szCs w:val="19"/>
        </w:rPr>
        <w:tab/>
      </w:r>
      <w:r w:rsidRPr="001F004C">
        <w:rPr>
          <w:rFonts w:cstheme="minorHAnsi"/>
          <w:sz w:val="19"/>
          <w:szCs w:val="19"/>
        </w:rPr>
        <w:tab/>
      </w:r>
      <w:r w:rsidRPr="001F004C">
        <w:rPr>
          <w:rFonts w:cstheme="minorHAnsi"/>
          <w:sz w:val="19"/>
          <w:szCs w:val="19"/>
        </w:rPr>
        <w:tab/>
      </w:r>
      <w:r w:rsidRPr="001F004C">
        <w:rPr>
          <w:rFonts w:cstheme="minorHAnsi"/>
          <w:sz w:val="19"/>
          <w:szCs w:val="19"/>
        </w:rPr>
        <w:tab/>
      </w:r>
      <w:r w:rsidRPr="001F004C">
        <w:rPr>
          <w:rFonts w:cstheme="minorHAnsi"/>
          <w:sz w:val="19"/>
          <w:szCs w:val="19"/>
        </w:rPr>
        <w:tab/>
        <w:t>Title:</w:t>
      </w:r>
    </w:p>
    <w:p w14:paraId="417D2768" w14:textId="77777777" w:rsidR="001F33AA" w:rsidRPr="00B437D7" w:rsidRDefault="001F33AA" w:rsidP="001F33AA">
      <w:pPr>
        <w:spacing w:after="0" w:line="240" w:lineRule="auto"/>
        <w:ind w:right="90"/>
        <w:jc w:val="both"/>
        <w:rPr>
          <w:rFonts w:cstheme="minorHAnsi"/>
          <w:sz w:val="19"/>
          <w:szCs w:val="19"/>
        </w:rPr>
      </w:pPr>
      <w:r w:rsidRPr="001F004C">
        <w:rPr>
          <w:rFonts w:cstheme="minorHAnsi"/>
          <w:sz w:val="19"/>
          <w:szCs w:val="19"/>
        </w:rPr>
        <w:t>Date:</w:t>
      </w:r>
      <w:r w:rsidRPr="001F004C">
        <w:rPr>
          <w:rFonts w:cstheme="minorHAnsi"/>
          <w:sz w:val="19"/>
          <w:szCs w:val="19"/>
        </w:rPr>
        <w:tab/>
      </w:r>
      <w:r w:rsidRPr="001F004C">
        <w:rPr>
          <w:rFonts w:cstheme="minorHAnsi"/>
          <w:sz w:val="19"/>
          <w:szCs w:val="19"/>
        </w:rPr>
        <w:tab/>
      </w:r>
      <w:r w:rsidRPr="00B437D7">
        <w:rPr>
          <w:rFonts w:cstheme="minorHAnsi"/>
          <w:sz w:val="19"/>
          <w:szCs w:val="19"/>
        </w:rPr>
        <w:tab/>
      </w:r>
      <w:r w:rsidRPr="00B437D7">
        <w:rPr>
          <w:rFonts w:cstheme="minorHAnsi"/>
          <w:sz w:val="19"/>
          <w:szCs w:val="19"/>
        </w:rPr>
        <w:tab/>
      </w:r>
      <w:r w:rsidRPr="00B437D7">
        <w:rPr>
          <w:rFonts w:cstheme="minorHAnsi"/>
          <w:sz w:val="19"/>
          <w:szCs w:val="19"/>
        </w:rPr>
        <w:tab/>
      </w:r>
      <w:r w:rsidRPr="00B437D7">
        <w:rPr>
          <w:rFonts w:cstheme="minorHAnsi"/>
          <w:sz w:val="19"/>
          <w:szCs w:val="19"/>
        </w:rPr>
        <w:tab/>
      </w:r>
      <w:r w:rsidRPr="00B437D7">
        <w:rPr>
          <w:rFonts w:cstheme="minorHAnsi"/>
          <w:sz w:val="19"/>
          <w:szCs w:val="19"/>
        </w:rPr>
        <w:tab/>
      </w:r>
      <w:r w:rsidRPr="00B437D7">
        <w:rPr>
          <w:rFonts w:cstheme="minorHAnsi"/>
          <w:sz w:val="19"/>
          <w:szCs w:val="19"/>
        </w:rPr>
        <w:tab/>
        <w:t>Date:</w:t>
      </w:r>
      <w:r w:rsidRPr="00B437D7">
        <w:rPr>
          <w:rFonts w:cstheme="minorHAnsi"/>
          <w:sz w:val="19"/>
          <w:szCs w:val="19"/>
        </w:rPr>
        <w:tab/>
        <w:t xml:space="preserve"> </w:t>
      </w:r>
    </w:p>
    <w:p w14:paraId="16C143BC" w14:textId="4E5CC81B" w:rsidR="006C623E" w:rsidRPr="00B437D7" w:rsidRDefault="006428AE" w:rsidP="00B77EA1">
      <w:pPr>
        <w:spacing w:after="0" w:line="240" w:lineRule="auto"/>
        <w:ind w:right="90"/>
        <w:jc w:val="both"/>
        <w:rPr>
          <w:rFonts w:cstheme="minorHAnsi"/>
          <w:sz w:val="19"/>
          <w:szCs w:val="19"/>
        </w:rPr>
      </w:pPr>
      <w:r w:rsidRPr="00B437D7">
        <w:rPr>
          <w:rFonts w:cstheme="minorHAnsi"/>
          <w:sz w:val="19"/>
          <w:szCs w:val="19"/>
        </w:rPr>
        <w:t xml:space="preserve"> </w:t>
      </w:r>
      <w:permEnd w:id="1601635063"/>
    </w:p>
    <w:sectPr w:rsidR="006C623E" w:rsidRPr="00B437D7" w:rsidSect="005006E9">
      <w:headerReference w:type="even" r:id="rId17"/>
      <w:footerReference w:type="even" r:id="rId18"/>
      <w:footerReference w:type="default" r:id="rId19"/>
      <w:headerReference w:type="first" r:id="rId20"/>
      <w:footerReference w:type="first" r:id="rId21"/>
      <w:pgSz w:w="12240" w:h="15840"/>
      <w:pgMar w:top="720" w:right="720" w:bottom="576" w:left="720" w:header="706" w:footer="202"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imberly Anzelone" w:date="2022-08-15T18:07:00Z" w:initials="KA">
    <w:p w14:paraId="61E0C2CD" w14:textId="01897FFE" w:rsidR="00815C04" w:rsidRDefault="00815C04">
      <w:pPr>
        <w:pStyle w:val="CommentText"/>
      </w:pPr>
      <w:r>
        <w:rPr>
          <w:rStyle w:val="CommentReference"/>
        </w:rPr>
        <w:annotationRef/>
      </w:r>
      <w:r>
        <w:t xml:space="preserve">Complete highlighted areas by </w:t>
      </w:r>
      <w:r w:rsidR="001423DF">
        <w:t>utilizing the drop down or add the information as needed.</w:t>
      </w:r>
    </w:p>
  </w:comment>
  <w:comment w:id="7" w:author="Kimberly Anzelone" w:date="2022-11-15T09:28:00Z" w:initials="KA">
    <w:p w14:paraId="3B42911F" w14:textId="77777777" w:rsidR="00E63857" w:rsidRDefault="00E63857" w:rsidP="00E63857">
      <w:pPr>
        <w:pStyle w:val="CommentText"/>
      </w:pPr>
      <w:r>
        <w:rPr>
          <w:rStyle w:val="CommentReference"/>
        </w:rPr>
        <w:annotationRef/>
      </w:r>
      <w:r>
        <w:t>Keep for POC delete all others</w:t>
      </w:r>
    </w:p>
  </w:comment>
  <w:comment w:id="8" w:author="Kimberly Anzelone" w:date="2023-05-17T14:24:00Z" w:initials="KA">
    <w:p w14:paraId="03C62224" w14:textId="0BFC0DE0" w:rsidR="00E63857" w:rsidRDefault="00E63857" w:rsidP="00E63857">
      <w:pPr>
        <w:pStyle w:val="CommentText"/>
      </w:pPr>
      <w:r>
        <w:rPr>
          <w:rStyle w:val="CommentReference"/>
        </w:rPr>
        <w:annotationRef/>
      </w:r>
      <w:r>
        <w:t>Keep for LATAM, delete all others.</w:t>
      </w:r>
    </w:p>
  </w:comment>
  <w:comment w:id="9" w:author="Kimberly Anzelone" w:date="2023-07-11T17:39:00Z" w:initials="KA">
    <w:p w14:paraId="32B50526" w14:textId="77777777" w:rsidR="00C6029F" w:rsidRDefault="00C6029F" w:rsidP="00C6029F">
      <w:pPr>
        <w:pStyle w:val="CommentText"/>
        <w:rPr>
          <w:rFonts w:ascii="Times New Roman" w:hAnsi="Times New Roman"/>
        </w:rPr>
      </w:pPr>
      <w:r>
        <w:rPr>
          <w:rStyle w:val="CommentReference"/>
        </w:rPr>
        <w:annotationRef/>
      </w:r>
      <w:r>
        <w:rPr>
          <w:rStyle w:val="CommentReference"/>
        </w:rPr>
        <w:annotationRef/>
      </w:r>
      <w:r>
        <w:t>Keep for APAC, delete all others.</w:t>
      </w:r>
    </w:p>
  </w:comment>
  <w:comment w:id="10" w:author="Kimberly Anzelone" w:date="2023-05-17T14:31:00Z" w:initials="KA">
    <w:p w14:paraId="39CD5BD5" w14:textId="583BDF8D" w:rsidR="00E63857" w:rsidRDefault="00E63857" w:rsidP="00E63857">
      <w:pPr>
        <w:pStyle w:val="CommentText"/>
      </w:pPr>
      <w:r>
        <w:rPr>
          <w:rStyle w:val="CommentReference"/>
        </w:rPr>
        <w:annotationRef/>
      </w:r>
      <w:r>
        <w:t>Keep for SOUTH ASIA, delete all others.</w:t>
      </w:r>
    </w:p>
  </w:comment>
  <w:comment w:id="11" w:author="Kimberly Anzelone" w:date="2023-03-06T14:52:00Z" w:initials="KA">
    <w:p w14:paraId="1648BD25" w14:textId="77777777" w:rsidR="00E63857" w:rsidRDefault="00E63857" w:rsidP="00E63857">
      <w:pPr>
        <w:pStyle w:val="CommentText"/>
      </w:pPr>
      <w:r>
        <w:rPr>
          <w:rStyle w:val="CommentReference"/>
        </w:rPr>
        <w:annotationRef/>
      </w:r>
      <w:r>
        <w:t>Keep for AME delete all others.</w:t>
      </w:r>
    </w:p>
  </w:comment>
  <w:comment w:id="12" w:author="Kimberly Anzelone" w:date="2023-05-21T19:10:00Z" w:initials="KA">
    <w:p w14:paraId="7F8CE1D8" w14:textId="77777777" w:rsidR="00E63857" w:rsidRDefault="00E63857" w:rsidP="00E63857">
      <w:pPr>
        <w:pStyle w:val="CommentText"/>
      </w:pPr>
      <w:r>
        <w:rPr>
          <w:rStyle w:val="CommentReference"/>
        </w:rPr>
        <w:annotationRef/>
      </w:r>
      <w:r>
        <w:t>Keep for Europe, delete all others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1E0C2CD" w15:done="0"/>
  <w15:commentEx w15:paraId="3B42911F" w15:done="0"/>
  <w15:commentEx w15:paraId="03C62224" w15:done="0"/>
  <w15:commentEx w15:paraId="32B50526" w15:done="0"/>
  <w15:commentEx w15:paraId="39CD5BD5" w15:done="0"/>
  <w15:commentEx w15:paraId="1648BD25" w15:done="0"/>
  <w15:commentEx w15:paraId="7F8CE1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6A509DE" w16cex:dateUtc="2022-08-15T23:07:00Z"/>
  <w16cex:commentExtensible w16cex:durableId="271DDA55" w16cex:dateUtc="2022-11-15T15:28:00Z"/>
  <w16cex:commentExtensible w16cex:durableId="280F6217" w16cex:dateUtc="2023-05-17T19:24:00Z"/>
  <w16cex:commentExtensible w16cex:durableId="285813E7" w16cex:dateUtc="2023-07-11T22:46:00Z"/>
  <w16cex:commentExtensible w16cex:durableId="280F63CE" w16cex:dateUtc="2023-05-17T19:31:00Z"/>
  <w16cex:commentExtensible w16cex:durableId="27B07C9C" w16cex:dateUtc="2023-03-06T20:52:00Z"/>
  <w16cex:commentExtensible w16cex:durableId="2814EB2C" w16cex:dateUtc="2023-05-22T0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1E0C2CD" w16cid:durableId="26A509DE"/>
  <w16cid:commentId w16cid:paraId="3B42911F" w16cid:durableId="271DDA55"/>
  <w16cid:commentId w16cid:paraId="03C62224" w16cid:durableId="280F6217"/>
  <w16cid:commentId w16cid:paraId="32B50526" w16cid:durableId="285813E7"/>
  <w16cid:commentId w16cid:paraId="39CD5BD5" w16cid:durableId="280F63CE"/>
  <w16cid:commentId w16cid:paraId="1648BD25" w16cid:durableId="27B07C9C"/>
  <w16cid:commentId w16cid:paraId="7F8CE1D8" w16cid:durableId="2814EB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4FDF60" w14:textId="77777777" w:rsidR="009C21A3" w:rsidRDefault="009C21A3" w:rsidP="00A95DB7">
      <w:pPr>
        <w:spacing w:after="0" w:line="240" w:lineRule="auto"/>
      </w:pPr>
      <w:r>
        <w:separator/>
      </w:r>
    </w:p>
    <w:p w14:paraId="173951ED" w14:textId="77777777" w:rsidR="009C21A3" w:rsidRDefault="009C21A3"/>
    <w:p w14:paraId="0D08A1BB" w14:textId="77777777" w:rsidR="009C21A3" w:rsidRDefault="009C21A3"/>
    <w:p w14:paraId="1F3131FE" w14:textId="77777777" w:rsidR="009C21A3" w:rsidRDefault="009C21A3"/>
    <w:p w14:paraId="3D579372" w14:textId="77777777" w:rsidR="009C21A3" w:rsidRDefault="009C21A3"/>
  </w:endnote>
  <w:endnote w:type="continuationSeparator" w:id="0">
    <w:p w14:paraId="6699D7B0" w14:textId="77777777" w:rsidR="009C21A3" w:rsidRDefault="009C21A3" w:rsidP="00A95DB7">
      <w:pPr>
        <w:spacing w:after="0" w:line="240" w:lineRule="auto"/>
      </w:pPr>
      <w:r>
        <w:continuationSeparator/>
      </w:r>
    </w:p>
    <w:p w14:paraId="36F456A7" w14:textId="77777777" w:rsidR="009C21A3" w:rsidRDefault="009C21A3"/>
    <w:p w14:paraId="56AD04BB" w14:textId="77777777" w:rsidR="009C21A3" w:rsidRDefault="009C21A3"/>
    <w:p w14:paraId="469B5F63" w14:textId="77777777" w:rsidR="009C21A3" w:rsidRDefault="009C21A3"/>
    <w:p w14:paraId="51A7308E" w14:textId="77777777" w:rsidR="009C21A3" w:rsidRDefault="009C21A3"/>
  </w:endnote>
  <w:endnote w:type="continuationNotice" w:id="1">
    <w:p w14:paraId="640F1DE5" w14:textId="77777777" w:rsidR="009C21A3" w:rsidRDefault="009C21A3">
      <w:pPr>
        <w:spacing w:after="0" w:line="240" w:lineRule="auto"/>
      </w:pPr>
    </w:p>
    <w:p w14:paraId="32FAC38B" w14:textId="77777777" w:rsidR="009C21A3" w:rsidRDefault="009C21A3" w:rsidP="00153A87"/>
    <w:p w14:paraId="592C6DCE" w14:textId="77777777" w:rsidR="009C21A3" w:rsidRDefault="009C21A3"/>
    <w:p w14:paraId="187D6E86" w14:textId="77777777" w:rsidR="009C21A3" w:rsidRDefault="009C21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tserrat">
    <w:panose1 w:val="00000000000000000000"/>
    <w:charset w:val="00"/>
    <w:family w:val="auto"/>
    <w:pitch w:val="variable"/>
    <w:sig w:usb0="A00002FF" w:usb1="4000207B" w:usb2="00000000" w:usb3="00000000" w:csb0="00000197"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4C0E0" w14:textId="77777777" w:rsidR="00F007E3" w:rsidRDefault="00F007E3">
    <w:pPr>
      <w:pStyle w:val="Footer"/>
    </w:pPr>
  </w:p>
  <w:p w14:paraId="3939DEE6" w14:textId="77777777" w:rsidR="00265E0A" w:rsidRDefault="00265E0A"/>
  <w:p w14:paraId="133CC83F" w14:textId="77777777" w:rsidR="0001461E" w:rsidRDefault="0001461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8255219"/>
      <w:docPartObj>
        <w:docPartGallery w:val="Page Numbers (Bottom of Page)"/>
        <w:docPartUnique/>
      </w:docPartObj>
    </w:sdtPr>
    <w:sdtEndPr>
      <w:rPr>
        <w:rFonts w:ascii="Montserrat" w:hAnsi="Montserrat"/>
        <w:sz w:val="18"/>
        <w:szCs w:val="18"/>
      </w:rPr>
    </w:sdtEndPr>
    <w:sdtContent>
      <w:sdt>
        <w:sdtPr>
          <w:rPr>
            <w:rFonts w:ascii="Montserrat" w:hAnsi="Montserrat"/>
            <w:sz w:val="18"/>
            <w:szCs w:val="18"/>
          </w:rPr>
          <w:id w:val="1728636285"/>
          <w:docPartObj>
            <w:docPartGallery w:val="Page Numbers (Top of Page)"/>
            <w:docPartUnique/>
          </w:docPartObj>
        </w:sdtPr>
        <w:sdtEndPr/>
        <w:sdtContent>
          <w:p w14:paraId="166B1F18" w14:textId="675C41AC" w:rsidR="00A25481" w:rsidRPr="008A0BC1" w:rsidRDefault="00A25481" w:rsidP="008A0BC1">
            <w:pPr>
              <w:pStyle w:val="Footer"/>
              <w:rPr>
                <w:rFonts w:ascii="Montserrat" w:hAnsi="Montserrat"/>
                <w:sz w:val="18"/>
                <w:szCs w:val="18"/>
              </w:rPr>
            </w:pPr>
            <w:r w:rsidRPr="009C719F">
              <w:rPr>
                <w:rFonts w:cstheme="minorHAnsi"/>
                <w:sz w:val="16"/>
                <w:szCs w:val="16"/>
              </w:rPr>
              <w:tab/>
            </w:r>
          </w:p>
        </w:sdtContent>
      </w:sdt>
    </w:sdtContent>
  </w:sdt>
  <w:p w14:paraId="6A80FE09" w14:textId="5BE6C45D" w:rsidR="00265E0A" w:rsidRPr="00B437D7" w:rsidRDefault="003E692F" w:rsidP="00FC67DD">
    <w:pPr>
      <w:spacing w:after="0"/>
      <w:rPr>
        <w:rFonts w:cstheme="minorHAnsi"/>
        <w:sz w:val="19"/>
        <w:szCs w:val="19"/>
      </w:rPr>
    </w:pPr>
    <w:r w:rsidRPr="00B437D7">
      <w:rPr>
        <w:rFonts w:cstheme="minorHAnsi"/>
        <w:sz w:val="19"/>
        <w:szCs w:val="19"/>
      </w:rPr>
      <w:t>MasterServicesAgreement</w:t>
    </w:r>
    <w:r w:rsidR="000D77EF" w:rsidRPr="00B437D7">
      <w:rPr>
        <w:rFonts w:cstheme="minorHAnsi"/>
        <w:sz w:val="19"/>
        <w:szCs w:val="19"/>
      </w:rPr>
      <w:t xml:space="preserve"> (</w:t>
    </w:r>
    <w:r w:rsidR="0047347F">
      <w:rPr>
        <w:rFonts w:cstheme="minorHAnsi"/>
        <w:sz w:val="19"/>
        <w:szCs w:val="19"/>
      </w:rPr>
      <w:t>31May</w:t>
    </w:r>
    <w:r w:rsidR="004A5E05">
      <w:rPr>
        <w:rFonts w:cstheme="minorHAnsi"/>
        <w:sz w:val="19"/>
        <w:szCs w:val="19"/>
      </w:rPr>
      <w:t>2023</w:t>
    </w:r>
    <w:r w:rsidR="000D77EF" w:rsidRPr="00B437D7">
      <w:rPr>
        <w:rFonts w:cstheme="minorHAnsi"/>
        <w:sz w:val="19"/>
        <w:szCs w:val="19"/>
      </w:rPr>
      <w:t>)</w:t>
    </w:r>
  </w:p>
  <w:p w14:paraId="55C786D1" w14:textId="3BB989D8" w:rsidR="0083318A" w:rsidRPr="00B437D7" w:rsidRDefault="0083318A" w:rsidP="0083318A">
    <w:pPr>
      <w:pStyle w:val="Footer"/>
      <w:rPr>
        <w:rFonts w:cstheme="minorHAnsi"/>
        <w:b/>
        <w:bCs/>
        <w:sz w:val="19"/>
        <w:szCs w:val="19"/>
      </w:rPr>
    </w:pPr>
    <w:r w:rsidRPr="00B437D7">
      <w:rPr>
        <w:rFonts w:cstheme="minorHAnsi"/>
        <w:sz w:val="19"/>
        <w:szCs w:val="19"/>
      </w:rPr>
      <w:t xml:space="preserve">Page </w:t>
    </w:r>
    <w:r w:rsidRPr="00B437D7">
      <w:rPr>
        <w:rFonts w:cstheme="minorHAnsi"/>
        <w:b/>
        <w:bCs/>
        <w:sz w:val="19"/>
        <w:szCs w:val="19"/>
      </w:rPr>
      <w:fldChar w:fldCharType="begin"/>
    </w:r>
    <w:r w:rsidRPr="00B437D7">
      <w:rPr>
        <w:rFonts w:cstheme="minorHAnsi"/>
        <w:b/>
        <w:bCs/>
        <w:sz w:val="19"/>
        <w:szCs w:val="19"/>
      </w:rPr>
      <w:instrText xml:space="preserve"> PAGE </w:instrText>
    </w:r>
    <w:r w:rsidRPr="00B437D7">
      <w:rPr>
        <w:rFonts w:cstheme="minorHAnsi"/>
        <w:b/>
        <w:bCs/>
        <w:sz w:val="19"/>
        <w:szCs w:val="19"/>
      </w:rPr>
      <w:fldChar w:fldCharType="separate"/>
    </w:r>
    <w:r w:rsidRPr="00B437D7">
      <w:rPr>
        <w:rFonts w:cstheme="minorHAnsi"/>
        <w:b/>
        <w:bCs/>
        <w:sz w:val="19"/>
        <w:szCs w:val="19"/>
      </w:rPr>
      <w:t>3</w:t>
    </w:r>
    <w:r w:rsidRPr="00B437D7">
      <w:rPr>
        <w:rFonts w:cstheme="minorHAnsi"/>
        <w:b/>
        <w:bCs/>
        <w:sz w:val="19"/>
        <w:szCs w:val="19"/>
      </w:rPr>
      <w:fldChar w:fldCharType="end"/>
    </w:r>
    <w:r w:rsidRPr="00B437D7">
      <w:rPr>
        <w:rFonts w:cstheme="minorHAnsi"/>
        <w:sz w:val="19"/>
        <w:szCs w:val="19"/>
      </w:rPr>
      <w:t xml:space="preserve"> of </w:t>
    </w:r>
    <w:r w:rsidRPr="00B437D7">
      <w:rPr>
        <w:rFonts w:cstheme="minorHAnsi"/>
        <w:b/>
        <w:bCs/>
        <w:sz w:val="19"/>
        <w:szCs w:val="19"/>
      </w:rPr>
      <w:fldChar w:fldCharType="begin"/>
    </w:r>
    <w:r w:rsidRPr="00B437D7">
      <w:rPr>
        <w:rFonts w:cstheme="minorHAnsi"/>
        <w:b/>
        <w:bCs/>
        <w:sz w:val="19"/>
        <w:szCs w:val="19"/>
      </w:rPr>
      <w:instrText xml:space="preserve"> NUMPAGES  </w:instrText>
    </w:r>
    <w:r w:rsidRPr="00B437D7">
      <w:rPr>
        <w:rFonts w:cstheme="minorHAnsi"/>
        <w:b/>
        <w:bCs/>
        <w:sz w:val="19"/>
        <w:szCs w:val="19"/>
      </w:rPr>
      <w:fldChar w:fldCharType="separate"/>
    </w:r>
    <w:r w:rsidRPr="00B437D7">
      <w:rPr>
        <w:rFonts w:cstheme="minorHAnsi"/>
        <w:b/>
        <w:bCs/>
        <w:sz w:val="19"/>
        <w:szCs w:val="19"/>
      </w:rPr>
      <w:t>8</w:t>
    </w:r>
    <w:r w:rsidRPr="00B437D7">
      <w:rPr>
        <w:rFonts w:cstheme="minorHAnsi"/>
        <w:b/>
        <w:bCs/>
        <w:sz w:val="19"/>
        <w:szCs w:val="19"/>
      </w:rPr>
      <w:fldChar w:fldCharType="end"/>
    </w:r>
  </w:p>
  <w:p w14:paraId="57EA04CD" w14:textId="77777777" w:rsidR="00FC67DD" w:rsidRPr="00B437D7" w:rsidRDefault="00FC67DD" w:rsidP="0083318A">
    <w:pPr>
      <w:pStyle w:val="Footer"/>
      <w:rPr>
        <w:rFonts w:ascii="Montserrat" w:hAnsi="Montserrat"/>
        <w:sz w:val="19"/>
        <w:szCs w:val="1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12476" w14:textId="05986196" w:rsidR="00313453" w:rsidRPr="009C719F" w:rsidRDefault="00313453" w:rsidP="00313453">
    <w:pPr>
      <w:pStyle w:val="Footer"/>
      <w:rPr>
        <w:rFonts w:cstheme="minorHAnsi"/>
        <w:sz w:val="16"/>
        <w:szCs w:val="16"/>
      </w:rPr>
    </w:pPr>
  </w:p>
  <w:p w14:paraId="58AE211A" w14:textId="55CDB009" w:rsidR="00313453" w:rsidRPr="009C719F" w:rsidRDefault="003B7EAD" w:rsidP="00313453">
    <w:pPr>
      <w:pStyle w:val="Footer"/>
      <w:rPr>
        <w:rFonts w:cstheme="minorHAnsi"/>
        <w:sz w:val="16"/>
        <w:szCs w:val="16"/>
      </w:rPr>
    </w:pPr>
    <w:r w:rsidRPr="009C719F">
      <w:rPr>
        <w:rFonts w:cstheme="minorHAnsi"/>
        <w:sz w:val="16"/>
        <w:szCs w:val="16"/>
      </w:rPr>
      <w:tab/>
    </w:r>
    <w:r w:rsidR="00313453" w:rsidRPr="009C719F">
      <w:rPr>
        <w:rFonts w:cstheme="minorHAnsi"/>
        <w:sz w:val="16"/>
        <w:szCs w:val="16"/>
      </w:rPr>
      <w:t xml:space="preserve">CONFIDENTIAL </w:t>
    </w:r>
    <w:r w:rsidR="00313453" w:rsidRPr="009C719F">
      <w:rPr>
        <w:rFonts w:cstheme="minorHAnsi"/>
        <w:sz w:val="16"/>
        <w:szCs w:val="16"/>
      </w:rPr>
      <w:tab/>
      <w:t xml:space="preserve">Page </w:t>
    </w:r>
    <w:r w:rsidR="00313453" w:rsidRPr="009C719F">
      <w:rPr>
        <w:rFonts w:cstheme="minorHAnsi"/>
        <w:b/>
        <w:bCs/>
        <w:sz w:val="16"/>
        <w:szCs w:val="16"/>
      </w:rPr>
      <w:fldChar w:fldCharType="begin"/>
    </w:r>
    <w:r w:rsidR="00313453" w:rsidRPr="009C719F">
      <w:rPr>
        <w:rFonts w:cstheme="minorHAnsi"/>
        <w:b/>
        <w:bCs/>
        <w:sz w:val="16"/>
        <w:szCs w:val="16"/>
      </w:rPr>
      <w:instrText xml:space="preserve"> PAGE </w:instrText>
    </w:r>
    <w:r w:rsidR="00313453" w:rsidRPr="009C719F">
      <w:rPr>
        <w:rFonts w:cstheme="minorHAnsi"/>
        <w:b/>
        <w:bCs/>
        <w:sz w:val="16"/>
        <w:szCs w:val="16"/>
      </w:rPr>
      <w:fldChar w:fldCharType="separate"/>
    </w:r>
    <w:r w:rsidR="00313453" w:rsidRPr="009C719F">
      <w:rPr>
        <w:rFonts w:cstheme="minorHAnsi"/>
        <w:b/>
        <w:bCs/>
        <w:sz w:val="16"/>
        <w:szCs w:val="16"/>
      </w:rPr>
      <w:t>2</w:t>
    </w:r>
    <w:r w:rsidR="00313453" w:rsidRPr="009C719F">
      <w:rPr>
        <w:rFonts w:cstheme="minorHAnsi"/>
        <w:b/>
        <w:bCs/>
        <w:sz w:val="16"/>
        <w:szCs w:val="16"/>
      </w:rPr>
      <w:fldChar w:fldCharType="end"/>
    </w:r>
    <w:r w:rsidR="00313453" w:rsidRPr="009C719F">
      <w:rPr>
        <w:rFonts w:cstheme="minorHAnsi"/>
        <w:sz w:val="16"/>
        <w:szCs w:val="16"/>
      </w:rPr>
      <w:t xml:space="preserve"> of </w:t>
    </w:r>
    <w:r w:rsidR="00313453" w:rsidRPr="009C719F">
      <w:rPr>
        <w:rFonts w:cstheme="minorHAnsi"/>
        <w:b/>
        <w:bCs/>
        <w:sz w:val="16"/>
        <w:szCs w:val="16"/>
      </w:rPr>
      <w:fldChar w:fldCharType="begin"/>
    </w:r>
    <w:r w:rsidR="00313453" w:rsidRPr="009C719F">
      <w:rPr>
        <w:rFonts w:cstheme="minorHAnsi"/>
        <w:b/>
        <w:bCs/>
        <w:sz w:val="16"/>
        <w:szCs w:val="16"/>
      </w:rPr>
      <w:instrText xml:space="preserve"> NUMPAGES  </w:instrText>
    </w:r>
    <w:r w:rsidR="00313453" w:rsidRPr="009C719F">
      <w:rPr>
        <w:rFonts w:cstheme="minorHAnsi"/>
        <w:b/>
        <w:bCs/>
        <w:sz w:val="16"/>
        <w:szCs w:val="16"/>
      </w:rPr>
      <w:fldChar w:fldCharType="separate"/>
    </w:r>
    <w:r w:rsidR="00313453" w:rsidRPr="009C719F">
      <w:rPr>
        <w:rFonts w:cstheme="minorHAnsi"/>
        <w:b/>
        <w:bCs/>
        <w:sz w:val="16"/>
        <w:szCs w:val="16"/>
      </w:rPr>
      <w:t>7</w:t>
    </w:r>
    <w:r w:rsidR="00313453" w:rsidRPr="009C719F">
      <w:rPr>
        <w:rFonts w:cstheme="minorHAnsi"/>
        <w:b/>
        <w:bCs/>
        <w:sz w:val="16"/>
        <w:szCs w:val="16"/>
      </w:rPr>
      <w:fldChar w:fldCharType="end"/>
    </w:r>
  </w:p>
  <w:p w14:paraId="06233462" w14:textId="77777777" w:rsidR="00313453" w:rsidRPr="009C719F" w:rsidRDefault="00313453">
    <w:pPr>
      <w:pStyle w:val="Footer"/>
      <w:rPr>
        <w:rFonts w:cstheme="minorHAnsi"/>
        <w:sz w:val="16"/>
        <w:szCs w:val="16"/>
      </w:rPr>
    </w:pPr>
  </w:p>
  <w:p w14:paraId="1591D5F0" w14:textId="77777777" w:rsidR="0061388F" w:rsidRDefault="0061388F"/>
  <w:p w14:paraId="0A4B8117" w14:textId="77777777" w:rsidR="0064411E" w:rsidRDefault="0064411E"/>
  <w:p w14:paraId="566D2516" w14:textId="77777777" w:rsidR="00265E0A" w:rsidRDefault="00265E0A"/>
  <w:p w14:paraId="15F88D24" w14:textId="77777777" w:rsidR="0001461E" w:rsidRDefault="0001461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D78C59" w14:textId="77777777" w:rsidR="009C21A3" w:rsidRDefault="009C21A3" w:rsidP="00A95DB7">
      <w:pPr>
        <w:spacing w:after="0" w:line="240" w:lineRule="auto"/>
      </w:pPr>
      <w:r>
        <w:separator/>
      </w:r>
    </w:p>
    <w:p w14:paraId="432FEF19" w14:textId="77777777" w:rsidR="009C21A3" w:rsidRDefault="009C21A3"/>
    <w:p w14:paraId="20F477D6" w14:textId="77777777" w:rsidR="009C21A3" w:rsidRDefault="009C21A3"/>
    <w:p w14:paraId="5DA619D8" w14:textId="77777777" w:rsidR="009C21A3" w:rsidRDefault="009C21A3"/>
    <w:p w14:paraId="483A49C9" w14:textId="77777777" w:rsidR="009C21A3" w:rsidRDefault="009C21A3"/>
  </w:footnote>
  <w:footnote w:type="continuationSeparator" w:id="0">
    <w:p w14:paraId="10B2220B" w14:textId="77777777" w:rsidR="009C21A3" w:rsidRDefault="009C21A3" w:rsidP="00A95DB7">
      <w:pPr>
        <w:spacing w:after="0" w:line="240" w:lineRule="auto"/>
      </w:pPr>
      <w:r>
        <w:continuationSeparator/>
      </w:r>
    </w:p>
    <w:p w14:paraId="1CD0BCC4" w14:textId="77777777" w:rsidR="009C21A3" w:rsidRDefault="009C21A3"/>
    <w:p w14:paraId="0EE66A99" w14:textId="77777777" w:rsidR="009C21A3" w:rsidRDefault="009C21A3"/>
    <w:p w14:paraId="38941652" w14:textId="77777777" w:rsidR="009C21A3" w:rsidRDefault="009C21A3"/>
    <w:p w14:paraId="24291E1C" w14:textId="77777777" w:rsidR="009C21A3" w:rsidRDefault="009C21A3"/>
  </w:footnote>
  <w:footnote w:type="continuationNotice" w:id="1">
    <w:p w14:paraId="1525606D" w14:textId="77777777" w:rsidR="009C21A3" w:rsidRDefault="009C21A3">
      <w:pPr>
        <w:spacing w:after="0" w:line="240" w:lineRule="auto"/>
      </w:pPr>
    </w:p>
    <w:p w14:paraId="55F0F237" w14:textId="77777777" w:rsidR="009C21A3" w:rsidRDefault="009C21A3" w:rsidP="00153A87"/>
    <w:p w14:paraId="1788FFCD" w14:textId="77777777" w:rsidR="009C21A3" w:rsidRDefault="009C21A3"/>
    <w:p w14:paraId="7DCA0A73" w14:textId="77777777" w:rsidR="009C21A3" w:rsidRDefault="009C21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2DF74F" w14:textId="77777777" w:rsidR="00F007E3" w:rsidRDefault="00F007E3">
    <w:pPr>
      <w:pStyle w:val="Header"/>
    </w:pPr>
  </w:p>
  <w:p w14:paraId="2227C110" w14:textId="77777777" w:rsidR="00265E0A" w:rsidRDefault="00265E0A"/>
  <w:p w14:paraId="52B1A190" w14:textId="77777777" w:rsidR="0001461E" w:rsidRDefault="0001461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9670B" w14:textId="77777777" w:rsidR="00F007E3" w:rsidRDefault="00F007E3">
    <w:pPr>
      <w:pStyle w:val="Header"/>
    </w:pPr>
  </w:p>
  <w:p w14:paraId="38C90FB0" w14:textId="77777777" w:rsidR="00265E0A" w:rsidRDefault="00265E0A"/>
  <w:p w14:paraId="0C142C30" w14:textId="77777777" w:rsidR="0001461E" w:rsidRDefault="0001461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96AA4"/>
    <w:multiLevelType w:val="hybridMultilevel"/>
    <w:tmpl w:val="8E76A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9018C"/>
    <w:multiLevelType w:val="multilevel"/>
    <w:tmpl w:val="1C52D434"/>
    <w:lvl w:ilvl="0">
      <w:start w:val="7"/>
      <w:numFmt w:val="decimal"/>
      <w:lvlText w:val="%1"/>
      <w:lvlJc w:val="left"/>
      <w:pPr>
        <w:ind w:left="360" w:hanging="360"/>
      </w:pPr>
      <w:rPr>
        <w:rFonts w:hint="default"/>
        <w:b w:val="0"/>
        <w:u w:val="none"/>
      </w:rPr>
    </w:lvl>
    <w:lvl w:ilvl="1">
      <w:start w:val="1"/>
      <w:numFmt w:val="decimal"/>
      <w:lvlText w:val="%1.%2"/>
      <w:lvlJc w:val="left"/>
      <w:pPr>
        <w:ind w:left="360" w:hanging="360"/>
      </w:pPr>
      <w:rPr>
        <w:rFonts w:hint="default"/>
        <w:b w:val="0"/>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720" w:hanging="720"/>
      </w:pPr>
      <w:rPr>
        <w:rFonts w:hint="default"/>
        <w:b w:val="0"/>
        <w:u w:val="none"/>
      </w:rPr>
    </w:lvl>
    <w:lvl w:ilvl="4">
      <w:start w:val="1"/>
      <w:numFmt w:val="decimal"/>
      <w:lvlText w:val="%1.%2.%3.%4.%5"/>
      <w:lvlJc w:val="left"/>
      <w:pPr>
        <w:ind w:left="720" w:hanging="720"/>
      </w:pPr>
      <w:rPr>
        <w:rFonts w:hint="default"/>
        <w:b w:val="0"/>
        <w:u w:val="none"/>
      </w:rPr>
    </w:lvl>
    <w:lvl w:ilvl="5">
      <w:start w:val="1"/>
      <w:numFmt w:val="decimal"/>
      <w:lvlText w:val="%1.%2.%3.%4.%5.%6"/>
      <w:lvlJc w:val="left"/>
      <w:pPr>
        <w:ind w:left="1080" w:hanging="1080"/>
      </w:pPr>
      <w:rPr>
        <w:rFonts w:hint="default"/>
        <w:b w:val="0"/>
        <w:u w:val="none"/>
      </w:rPr>
    </w:lvl>
    <w:lvl w:ilvl="6">
      <w:start w:val="1"/>
      <w:numFmt w:val="decimal"/>
      <w:lvlText w:val="%1.%2.%3.%4.%5.%6.%7"/>
      <w:lvlJc w:val="left"/>
      <w:pPr>
        <w:ind w:left="1080" w:hanging="1080"/>
      </w:pPr>
      <w:rPr>
        <w:rFonts w:hint="default"/>
        <w:b w:val="0"/>
        <w:u w:val="none"/>
      </w:rPr>
    </w:lvl>
    <w:lvl w:ilvl="7">
      <w:start w:val="1"/>
      <w:numFmt w:val="decimal"/>
      <w:lvlText w:val="%1.%2.%3.%4.%5.%6.%7.%8"/>
      <w:lvlJc w:val="left"/>
      <w:pPr>
        <w:ind w:left="1440" w:hanging="1440"/>
      </w:pPr>
      <w:rPr>
        <w:rFonts w:hint="default"/>
        <w:b w:val="0"/>
        <w:u w:val="none"/>
      </w:rPr>
    </w:lvl>
    <w:lvl w:ilvl="8">
      <w:start w:val="1"/>
      <w:numFmt w:val="decimal"/>
      <w:lvlText w:val="%1.%2.%3.%4.%5.%6.%7.%8.%9"/>
      <w:lvlJc w:val="left"/>
      <w:pPr>
        <w:ind w:left="1440" w:hanging="1440"/>
      </w:pPr>
      <w:rPr>
        <w:rFonts w:hint="default"/>
        <w:b w:val="0"/>
        <w:u w:val="none"/>
      </w:rPr>
    </w:lvl>
  </w:abstractNum>
  <w:abstractNum w:abstractNumId="2" w15:restartNumberingAfterBreak="0">
    <w:nsid w:val="118D7236"/>
    <w:multiLevelType w:val="multilevel"/>
    <w:tmpl w:val="2B56E7D2"/>
    <w:lvl w:ilvl="0">
      <w:start w:val="12"/>
      <w:numFmt w:val="decimal"/>
      <w:lvlText w:val="%1"/>
      <w:lvlJc w:val="left"/>
      <w:pPr>
        <w:ind w:left="360" w:hanging="360"/>
      </w:pPr>
      <w:rPr>
        <w:rFonts w:hint="default"/>
        <w:b w:val="0"/>
        <w:u w:val="none"/>
      </w:rPr>
    </w:lvl>
    <w:lvl w:ilvl="1">
      <w:start w:val="1"/>
      <w:numFmt w:val="decimal"/>
      <w:lvlText w:val="%1.%2"/>
      <w:lvlJc w:val="left"/>
      <w:pPr>
        <w:ind w:left="360" w:hanging="360"/>
      </w:pPr>
      <w:rPr>
        <w:rFonts w:hint="default"/>
        <w:b/>
        <w:bCs w:val="0"/>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720" w:hanging="720"/>
      </w:pPr>
      <w:rPr>
        <w:rFonts w:hint="default"/>
        <w:b w:val="0"/>
        <w:u w:val="none"/>
      </w:rPr>
    </w:lvl>
    <w:lvl w:ilvl="4">
      <w:start w:val="1"/>
      <w:numFmt w:val="decimal"/>
      <w:lvlText w:val="%1.%2.%3.%4.%5"/>
      <w:lvlJc w:val="left"/>
      <w:pPr>
        <w:ind w:left="720" w:hanging="720"/>
      </w:pPr>
      <w:rPr>
        <w:rFonts w:hint="default"/>
        <w:b w:val="0"/>
        <w:u w:val="none"/>
      </w:rPr>
    </w:lvl>
    <w:lvl w:ilvl="5">
      <w:start w:val="1"/>
      <w:numFmt w:val="decimal"/>
      <w:lvlText w:val="%1.%2.%3.%4.%5.%6"/>
      <w:lvlJc w:val="left"/>
      <w:pPr>
        <w:ind w:left="1080" w:hanging="1080"/>
      </w:pPr>
      <w:rPr>
        <w:rFonts w:hint="default"/>
        <w:b w:val="0"/>
        <w:u w:val="none"/>
      </w:rPr>
    </w:lvl>
    <w:lvl w:ilvl="6">
      <w:start w:val="1"/>
      <w:numFmt w:val="decimal"/>
      <w:lvlText w:val="%1.%2.%3.%4.%5.%6.%7"/>
      <w:lvlJc w:val="left"/>
      <w:pPr>
        <w:ind w:left="1080" w:hanging="1080"/>
      </w:pPr>
      <w:rPr>
        <w:rFonts w:hint="default"/>
        <w:b w:val="0"/>
        <w:u w:val="none"/>
      </w:rPr>
    </w:lvl>
    <w:lvl w:ilvl="7">
      <w:start w:val="1"/>
      <w:numFmt w:val="decimal"/>
      <w:lvlText w:val="%1.%2.%3.%4.%5.%6.%7.%8"/>
      <w:lvlJc w:val="left"/>
      <w:pPr>
        <w:ind w:left="1440" w:hanging="1440"/>
      </w:pPr>
      <w:rPr>
        <w:rFonts w:hint="default"/>
        <w:b w:val="0"/>
        <w:u w:val="none"/>
      </w:rPr>
    </w:lvl>
    <w:lvl w:ilvl="8">
      <w:start w:val="1"/>
      <w:numFmt w:val="decimal"/>
      <w:lvlText w:val="%1.%2.%3.%4.%5.%6.%7.%8.%9"/>
      <w:lvlJc w:val="left"/>
      <w:pPr>
        <w:ind w:left="1440" w:hanging="1440"/>
      </w:pPr>
      <w:rPr>
        <w:rFonts w:hint="default"/>
        <w:b w:val="0"/>
        <w:u w:val="none"/>
      </w:rPr>
    </w:lvl>
  </w:abstractNum>
  <w:abstractNum w:abstractNumId="3" w15:restartNumberingAfterBreak="0">
    <w:nsid w:val="11E64C80"/>
    <w:multiLevelType w:val="multilevel"/>
    <w:tmpl w:val="3A08B326"/>
    <w:lvl w:ilvl="0">
      <w:start w:val="6"/>
      <w:numFmt w:val="decimal"/>
      <w:lvlText w:val="%1"/>
      <w:lvlJc w:val="left"/>
      <w:pPr>
        <w:ind w:left="360" w:hanging="360"/>
      </w:pPr>
      <w:rPr>
        <w:rFonts w:hint="default"/>
        <w:b w:val="0"/>
        <w:u w:val="none"/>
      </w:rPr>
    </w:lvl>
    <w:lvl w:ilvl="1">
      <w:start w:val="1"/>
      <w:numFmt w:val="decimal"/>
      <w:lvlText w:val="%1.%2"/>
      <w:lvlJc w:val="left"/>
      <w:pPr>
        <w:ind w:left="360" w:hanging="360"/>
      </w:pPr>
      <w:rPr>
        <w:rFonts w:hint="default"/>
        <w:b w:val="0"/>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720" w:hanging="720"/>
      </w:pPr>
      <w:rPr>
        <w:rFonts w:hint="default"/>
        <w:b w:val="0"/>
        <w:u w:val="none"/>
      </w:rPr>
    </w:lvl>
    <w:lvl w:ilvl="4">
      <w:start w:val="1"/>
      <w:numFmt w:val="decimal"/>
      <w:lvlText w:val="%1.%2.%3.%4.%5"/>
      <w:lvlJc w:val="left"/>
      <w:pPr>
        <w:ind w:left="720" w:hanging="720"/>
      </w:pPr>
      <w:rPr>
        <w:rFonts w:hint="default"/>
        <w:b w:val="0"/>
        <w:u w:val="none"/>
      </w:rPr>
    </w:lvl>
    <w:lvl w:ilvl="5">
      <w:start w:val="1"/>
      <w:numFmt w:val="decimal"/>
      <w:lvlText w:val="%1.%2.%3.%4.%5.%6"/>
      <w:lvlJc w:val="left"/>
      <w:pPr>
        <w:ind w:left="1080" w:hanging="1080"/>
      </w:pPr>
      <w:rPr>
        <w:rFonts w:hint="default"/>
        <w:b w:val="0"/>
        <w:u w:val="none"/>
      </w:rPr>
    </w:lvl>
    <w:lvl w:ilvl="6">
      <w:start w:val="1"/>
      <w:numFmt w:val="decimal"/>
      <w:lvlText w:val="%1.%2.%3.%4.%5.%6.%7"/>
      <w:lvlJc w:val="left"/>
      <w:pPr>
        <w:ind w:left="1080" w:hanging="1080"/>
      </w:pPr>
      <w:rPr>
        <w:rFonts w:hint="default"/>
        <w:b w:val="0"/>
        <w:u w:val="none"/>
      </w:rPr>
    </w:lvl>
    <w:lvl w:ilvl="7">
      <w:start w:val="1"/>
      <w:numFmt w:val="decimal"/>
      <w:lvlText w:val="%1.%2.%3.%4.%5.%6.%7.%8"/>
      <w:lvlJc w:val="left"/>
      <w:pPr>
        <w:ind w:left="1440" w:hanging="1440"/>
      </w:pPr>
      <w:rPr>
        <w:rFonts w:hint="default"/>
        <w:b w:val="0"/>
        <w:u w:val="none"/>
      </w:rPr>
    </w:lvl>
    <w:lvl w:ilvl="8">
      <w:start w:val="1"/>
      <w:numFmt w:val="decimal"/>
      <w:lvlText w:val="%1.%2.%3.%4.%5.%6.%7.%8.%9"/>
      <w:lvlJc w:val="left"/>
      <w:pPr>
        <w:ind w:left="1440" w:hanging="1440"/>
      </w:pPr>
      <w:rPr>
        <w:rFonts w:hint="default"/>
        <w:b w:val="0"/>
        <w:u w:val="none"/>
      </w:rPr>
    </w:lvl>
  </w:abstractNum>
  <w:abstractNum w:abstractNumId="4" w15:restartNumberingAfterBreak="0">
    <w:nsid w:val="17B104C2"/>
    <w:multiLevelType w:val="hybridMultilevel"/>
    <w:tmpl w:val="A1001666"/>
    <w:lvl w:ilvl="0" w:tplc="9626B48C">
      <w:start w:val="1"/>
      <w:numFmt w:val="decimal"/>
      <w:lvlText w:val="%1."/>
      <w:lvlJc w:val="left"/>
      <w:pPr>
        <w:ind w:left="720" w:hanging="360"/>
      </w:pPr>
      <w:rPr>
        <w:rFonts w:hint="default"/>
        <w:b/>
        <w:bCs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EA693A"/>
    <w:multiLevelType w:val="multilevel"/>
    <w:tmpl w:val="27903CAE"/>
    <w:lvl w:ilvl="0">
      <w:start w:val="9"/>
      <w:numFmt w:val="decimal"/>
      <w:lvlText w:val="%1"/>
      <w:lvlJc w:val="left"/>
      <w:pPr>
        <w:ind w:left="360" w:hanging="360"/>
      </w:pPr>
      <w:rPr>
        <w:rFonts w:hint="default"/>
        <w:b w:val="0"/>
      </w:rPr>
    </w:lvl>
    <w:lvl w:ilvl="1">
      <w:start w:val="4"/>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600" w:hanging="72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400" w:hanging="108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6" w15:restartNumberingAfterBreak="0">
    <w:nsid w:val="254D40EA"/>
    <w:multiLevelType w:val="multilevel"/>
    <w:tmpl w:val="75AEFA00"/>
    <w:lvl w:ilvl="0">
      <w:start w:val="7"/>
      <w:numFmt w:val="decimal"/>
      <w:lvlText w:val="%1"/>
      <w:lvlJc w:val="left"/>
      <w:pPr>
        <w:ind w:left="360" w:hanging="360"/>
      </w:pPr>
      <w:rPr>
        <w:rFonts w:eastAsiaTheme="minorHAnsi" w:hint="default"/>
        <w:b w:val="0"/>
      </w:rPr>
    </w:lvl>
    <w:lvl w:ilvl="1">
      <w:start w:val="1"/>
      <w:numFmt w:val="decimal"/>
      <w:lvlText w:val="%1.%2"/>
      <w:lvlJc w:val="left"/>
      <w:pPr>
        <w:ind w:left="360" w:hanging="360"/>
      </w:pPr>
      <w:rPr>
        <w:rFonts w:eastAsiaTheme="minorHAnsi" w:hint="default"/>
        <w:b/>
        <w:bCs w:val="0"/>
      </w:rPr>
    </w:lvl>
    <w:lvl w:ilvl="2">
      <w:start w:val="1"/>
      <w:numFmt w:val="decimal"/>
      <w:lvlText w:val="%1.%2.%3"/>
      <w:lvlJc w:val="left"/>
      <w:pPr>
        <w:ind w:left="720" w:hanging="720"/>
      </w:pPr>
      <w:rPr>
        <w:rFonts w:eastAsiaTheme="minorHAnsi" w:hint="default"/>
        <w:b w:val="0"/>
      </w:rPr>
    </w:lvl>
    <w:lvl w:ilvl="3">
      <w:start w:val="1"/>
      <w:numFmt w:val="decimal"/>
      <w:lvlText w:val="%1.%2.%3.%4"/>
      <w:lvlJc w:val="left"/>
      <w:pPr>
        <w:ind w:left="720" w:hanging="720"/>
      </w:pPr>
      <w:rPr>
        <w:rFonts w:eastAsiaTheme="minorHAnsi" w:hint="default"/>
        <w:b w:val="0"/>
      </w:rPr>
    </w:lvl>
    <w:lvl w:ilvl="4">
      <w:start w:val="1"/>
      <w:numFmt w:val="decimal"/>
      <w:lvlText w:val="%1.%2.%3.%4.%5"/>
      <w:lvlJc w:val="left"/>
      <w:pPr>
        <w:ind w:left="720" w:hanging="720"/>
      </w:pPr>
      <w:rPr>
        <w:rFonts w:eastAsiaTheme="minorHAnsi" w:hint="default"/>
        <w:b w:val="0"/>
      </w:rPr>
    </w:lvl>
    <w:lvl w:ilvl="5">
      <w:start w:val="1"/>
      <w:numFmt w:val="decimal"/>
      <w:lvlText w:val="%1.%2.%3.%4.%5.%6"/>
      <w:lvlJc w:val="left"/>
      <w:pPr>
        <w:ind w:left="1080" w:hanging="1080"/>
      </w:pPr>
      <w:rPr>
        <w:rFonts w:eastAsiaTheme="minorHAnsi" w:hint="default"/>
        <w:b w:val="0"/>
      </w:rPr>
    </w:lvl>
    <w:lvl w:ilvl="6">
      <w:start w:val="1"/>
      <w:numFmt w:val="decimal"/>
      <w:lvlText w:val="%1.%2.%3.%4.%5.%6.%7"/>
      <w:lvlJc w:val="left"/>
      <w:pPr>
        <w:ind w:left="1080" w:hanging="1080"/>
      </w:pPr>
      <w:rPr>
        <w:rFonts w:eastAsiaTheme="minorHAnsi" w:hint="default"/>
        <w:b w:val="0"/>
      </w:rPr>
    </w:lvl>
    <w:lvl w:ilvl="7">
      <w:start w:val="1"/>
      <w:numFmt w:val="decimal"/>
      <w:lvlText w:val="%1.%2.%3.%4.%5.%6.%7.%8"/>
      <w:lvlJc w:val="left"/>
      <w:pPr>
        <w:ind w:left="1440" w:hanging="1440"/>
      </w:pPr>
      <w:rPr>
        <w:rFonts w:eastAsiaTheme="minorHAnsi" w:hint="default"/>
        <w:b w:val="0"/>
      </w:rPr>
    </w:lvl>
    <w:lvl w:ilvl="8">
      <w:start w:val="1"/>
      <w:numFmt w:val="decimal"/>
      <w:lvlText w:val="%1.%2.%3.%4.%5.%6.%7.%8.%9"/>
      <w:lvlJc w:val="left"/>
      <w:pPr>
        <w:ind w:left="1440" w:hanging="1440"/>
      </w:pPr>
      <w:rPr>
        <w:rFonts w:eastAsiaTheme="minorHAnsi" w:hint="default"/>
        <w:b w:val="0"/>
      </w:rPr>
    </w:lvl>
  </w:abstractNum>
  <w:abstractNum w:abstractNumId="7" w15:restartNumberingAfterBreak="0">
    <w:nsid w:val="291706B7"/>
    <w:multiLevelType w:val="multilevel"/>
    <w:tmpl w:val="A26A33A0"/>
    <w:lvl w:ilvl="0">
      <w:start w:val="2"/>
      <w:numFmt w:val="decimal"/>
      <w:lvlText w:val="%1"/>
      <w:lvlJc w:val="left"/>
      <w:pPr>
        <w:ind w:left="360" w:hanging="360"/>
      </w:pPr>
      <w:rPr>
        <w:rFonts w:hint="default"/>
        <w:u w:val="single"/>
      </w:rPr>
    </w:lvl>
    <w:lvl w:ilvl="1">
      <w:start w:val="1"/>
      <w:numFmt w:val="decimal"/>
      <w:lvlText w:val="%1.%2"/>
      <w:lvlJc w:val="left"/>
      <w:pPr>
        <w:ind w:left="360" w:hanging="360"/>
      </w:pPr>
      <w:rPr>
        <w:rFonts w:hint="default"/>
        <w:b w:val="0"/>
        <w:bCs w:val="0"/>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720" w:hanging="72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080" w:hanging="108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440" w:hanging="1440"/>
      </w:pPr>
      <w:rPr>
        <w:rFonts w:hint="default"/>
        <w:u w:val="single"/>
      </w:rPr>
    </w:lvl>
  </w:abstractNum>
  <w:abstractNum w:abstractNumId="8" w15:restartNumberingAfterBreak="0">
    <w:nsid w:val="2D1F2901"/>
    <w:multiLevelType w:val="multilevel"/>
    <w:tmpl w:val="898C333C"/>
    <w:lvl w:ilvl="0">
      <w:start w:val="5"/>
      <w:numFmt w:val="decimal"/>
      <w:lvlText w:val="%1."/>
      <w:lvlJc w:val="left"/>
      <w:pPr>
        <w:ind w:left="360" w:hanging="360"/>
      </w:pPr>
      <w:rPr>
        <w:rFonts w:cstheme="minorHAnsi" w:hint="default"/>
        <w:b w:val="0"/>
        <w:u w:val="none"/>
      </w:rPr>
    </w:lvl>
    <w:lvl w:ilvl="1">
      <w:start w:val="1"/>
      <w:numFmt w:val="decimal"/>
      <w:lvlText w:val="%1.%2."/>
      <w:lvlJc w:val="left"/>
      <w:pPr>
        <w:ind w:left="360" w:hanging="360"/>
      </w:pPr>
      <w:rPr>
        <w:rFonts w:cstheme="minorHAnsi" w:hint="default"/>
        <w:b w:val="0"/>
        <w:u w:val="none"/>
      </w:rPr>
    </w:lvl>
    <w:lvl w:ilvl="2">
      <w:start w:val="1"/>
      <w:numFmt w:val="decimal"/>
      <w:lvlText w:val="%1.%2.%3."/>
      <w:lvlJc w:val="left"/>
      <w:pPr>
        <w:ind w:left="720" w:hanging="720"/>
      </w:pPr>
      <w:rPr>
        <w:rFonts w:cstheme="minorHAnsi" w:hint="default"/>
        <w:b w:val="0"/>
        <w:u w:val="none"/>
      </w:rPr>
    </w:lvl>
    <w:lvl w:ilvl="3">
      <w:start w:val="1"/>
      <w:numFmt w:val="decimal"/>
      <w:lvlText w:val="%1.%2.%3.%4."/>
      <w:lvlJc w:val="left"/>
      <w:pPr>
        <w:ind w:left="720" w:hanging="720"/>
      </w:pPr>
      <w:rPr>
        <w:rFonts w:cstheme="minorHAnsi" w:hint="default"/>
        <w:b w:val="0"/>
        <w:u w:val="none"/>
      </w:rPr>
    </w:lvl>
    <w:lvl w:ilvl="4">
      <w:start w:val="1"/>
      <w:numFmt w:val="decimal"/>
      <w:lvlText w:val="%1.%2.%3.%4.%5."/>
      <w:lvlJc w:val="left"/>
      <w:pPr>
        <w:ind w:left="1080" w:hanging="1080"/>
      </w:pPr>
      <w:rPr>
        <w:rFonts w:cstheme="minorHAnsi" w:hint="default"/>
        <w:b w:val="0"/>
        <w:u w:val="none"/>
      </w:rPr>
    </w:lvl>
    <w:lvl w:ilvl="5">
      <w:start w:val="1"/>
      <w:numFmt w:val="decimal"/>
      <w:lvlText w:val="%1.%2.%3.%4.%5.%6."/>
      <w:lvlJc w:val="left"/>
      <w:pPr>
        <w:ind w:left="1080" w:hanging="1080"/>
      </w:pPr>
      <w:rPr>
        <w:rFonts w:cstheme="minorHAnsi" w:hint="default"/>
        <w:b w:val="0"/>
        <w:u w:val="none"/>
      </w:rPr>
    </w:lvl>
    <w:lvl w:ilvl="6">
      <w:start w:val="1"/>
      <w:numFmt w:val="decimal"/>
      <w:lvlText w:val="%1.%2.%3.%4.%5.%6.%7."/>
      <w:lvlJc w:val="left"/>
      <w:pPr>
        <w:ind w:left="1080" w:hanging="1080"/>
      </w:pPr>
      <w:rPr>
        <w:rFonts w:cstheme="minorHAnsi" w:hint="default"/>
        <w:b w:val="0"/>
        <w:u w:val="none"/>
      </w:rPr>
    </w:lvl>
    <w:lvl w:ilvl="7">
      <w:start w:val="1"/>
      <w:numFmt w:val="decimal"/>
      <w:lvlText w:val="%1.%2.%3.%4.%5.%6.%7.%8."/>
      <w:lvlJc w:val="left"/>
      <w:pPr>
        <w:ind w:left="1440" w:hanging="1440"/>
      </w:pPr>
      <w:rPr>
        <w:rFonts w:cstheme="minorHAnsi" w:hint="default"/>
        <w:b w:val="0"/>
        <w:u w:val="none"/>
      </w:rPr>
    </w:lvl>
    <w:lvl w:ilvl="8">
      <w:start w:val="1"/>
      <w:numFmt w:val="decimal"/>
      <w:lvlText w:val="%1.%2.%3.%4.%5.%6.%7.%8.%9."/>
      <w:lvlJc w:val="left"/>
      <w:pPr>
        <w:ind w:left="1440" w:hanging="1440"/>
      </w:pPr>
      <w:rPr>
        <w:rFonts w:cstheme="minorHAnsi" w:hint="default"/>
        <w:b w:val="0"/>
        <w:u w:val="none"/>
      </w:rPr>
    </w:lvl>
  </w:abstractNum>
  <w:abstractNum w:abstractNumId="9" w15:restartNumberingAfterBreak="0">
    <w:nsid w:val="2E8F65E5"/>
    <w:multiLevelType w:val="multilevel"/>
    <w:tmpl w:val="4F307D44"/>
    <w:lvl w:ilvl="0">
      <w:start w:val="6"/>
      <w:numFmt w:val="decimal"/>
      <w:lvlText w:val="%1"/>
      <w:lvlJc w:val="left"/>
      <w:pPr>
        <w:ind w:left="450" w:hanging="450"/>
      </w:pPr>
      <w:rPr>
        <w:rFonts w:hint="default"/>
      </w:rPr>
    </w:lvl>
    <w:lvl w:ilvl="1">
      <w:start w:val="5"/>
      <w:numFmt w:val="decimal"/>
      <w:lvlText w:val="%1.%2"/>
      <w:lvlJc w:val="left"/>
      <w:pPr>
        <w:ind w:left="450" w:hanging="450"/>
      </w:pPr>
      <w:rPr>
        <w:rFonts w:hint="default"/>
      </w:rPr>
    </w:lvl>
    <w:lvl w:ilvl="2">
      <w:start w:val="1"/>
      <w:numFmt w:val="decimal"/>
      <w:lvlText w:val="%1.%2.%3"/>
      <w:lvlJc w:val="left"/>
      <w:pPr>
        <w:ind w:left="720" w:hanging="720"/>
      </w:pPr>
      <w:rPr>
        <w:rFonts w:hint="default"/>
        <w:b w:val="0"/>
        <w:bCs/>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09B6B1F"/>
    <w:multiLevelType w:val="multilevel"/>
    <w:tmpl w:val="AB3EFD6A"/>
    <w:lvl w:ilvl="0">
      <w:start w:val="8"/>
      <w:numFmt w:val="decimal"/>
      <w:lvlText w:val="%1"/>
      <w:lvlJc w:val="left"/>
      <w:pPr>
        <w:ind w:left="360" w:hanging="360"/>
      </w:pPr>
      <w:rPr>
        <w:rFonts w:hint="default"/>
        <w:b w:val="0"/>
        <w:u w:val="none"/>
      </w:rPr>
    </w:lvl>
    <w:lvl w:ilvl="1">
      <w:start w:val="1"/>
      <w:numFmt w:val="decimal"/>
      <w:lvlText w:val="%1.%2"/>
      <w:lvlJc w:val="left"/>
      <w:pPr>
        <w:ind w:left="360" w:hanging="360"/>
      </w:pPr>
      <w:rPr>
        <w:rFonts w:hint="default"/>
        <w:b w:val="0"/>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720" w:hanging="720"/>
      </w:pPr>
      <w:rPr>
        <w:rFonts w:hint="default"/>
        <w:b w:val="0"/>
        <w:u w:val="none"/>
      </w:rPr>
    </w:lvl>
    <w:lvl w:ilvl="4">
      <w:start w:val="1"/>
      <w:numFmt w:val="decimal"/>
      <w:lvlText w:val="%1.%2.%3.%4.%5"/>
      <w:lvlJc w:val="left"/>
      <w:pPr>
        <w:ind w:left="720" w:hanging="720"/>
      </w:pPr>
      <w:rPr>
        <w:rFonts w:hint="default"/>
        <w:b w:val="0"/>
        <w:u w:val="none"/>
      </w:rPr>
    </w:lvl>
    <w:lvl w:ilvl="5">
      <w:start w:val="1"/>
      <w:numFmt w:val="decimal"/>
      <w:lvlText w:val="%1.%2.%3.%4.%5.%6"/>
      <w:lvlJc w:val="left"/>
      <w:pPr>
        <w:ind w:left="1080" w:hanging="1080"/>
      </w:pPr>
      <w:rPr>
        <w:rFonts w:hint="default"/>
        <w:b w:val="0"/>
        <w:u w:val="none"/>
      </w:rPr>
    </w:lvl>
    <w:lvl w:ilvl="6">
      <w:start w:val="1"/>
      <w:numFmt w:val="decimal"/>
      <w:lvlText w:val="%1.%2.%3.%4.%5.%6.%7"/>
      <w:lvlJc w:val="left"/>
      <w:pPr>
        <w:ind w:left="1080" w:hanging="1080"/>
      </w:pPr>
      <w:rPr>
        <w:rFonts w:hint="default"/>
        <w:b w:val="0"/>
        <w:u w:val="none"/>
      </w:rPr>
    </w:lvl>
    <w:lvl w:ilvl="7">
      <w:start w:val="1"/>
      <w:numFmt w:val="decimal"/>
      <w:lvlText w:val="%1.%2.%3.%4.%5.%6.%7.%8"/>
      <w:lvlJc w:val="left"/>
      <w:pPr>
        <w:ind w:left="1440" w:hanging="1440"/>
      </w:pPr>
      <w:rPr>
        <w:rFonts w:hint="default"/>
        <w:b w:val="0"/>
        <w:u w:val="none"/>
      </w:rPr>
    </w:lvl>
    <w:lvl w:ilvl="8">
      <w:start w:val="1"/>
      <w:numFmt w:val="decimal"/>
      <w:lvlText w:val="%1.%2.%3.%4.%5.%6.%7.%8.%9"/>
      <w:lvlJc w:val="left"/>
      <w:pPr>
        <w:ind w:left="1440" w:hanging="1440"/>
      </w:pPr>
      <w:rPr>
        <w:rFonts w:hint="default"/>
        <w:b w:val="0"/>
        <w:u w:val="none"/>
      </w:rPr>
    </w:lvl>
  </w:abstractNum>
  <w:abstractNum w:abstractNumId="11" w15:restartNumberingAfterBreak="0">
    <w:nsid w:val="31B06CA2"/>
    <w:multiLevelType w:val="multilevel"/>
    <w:tmpl w:val="C9681CDC"/>
    <w:lvl w:ilvl="0">
      <w:start w:val="9"/>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720" w:hanging="72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2" w15:restartNumberingAfterBreak="0">
    <w:nsid w:val="35831035"/>
    <w:multiLevelType w:val="multilevel"/>
    <w:tmpl w:val="4EF68CF2"/>
    <w:lvl w:ilvl="0">
      <w:start w:val="2"/>
      <w:numFmt w:val="decimal"/>
      <w:lvlText w:val="%1"/>
      <w:lvlJc w:val="left"/>
      <w:pPr>
        <w:ind w:left="400" w:hanging="400"/>
      </w:pPr>
      <w:rPr>
        <w:rFonts w:hint="default"/>
        <w:b w:val="0"/>
        <w:u w:val="none"/>
      </w:rPr>
    </w:lvl>
    <w:lvl w:ilvl="1">
      <w:start w:val="3"/>
      <w:numFmt w:val="decimal"/>
      <w:lvlText w:val="%1.%2"/>
      <w:lvlJc w:val="left"/>
      <w:pPr>
        <w:ind w:left="1300" w:hanging="400"/>
      </w:pPr>
      <w:rPr>
        <w:rFonts w:hint="default"/>
        <w:b w:val="0"/>
        <w:u w:val="none"/>
      </w:rPr>
    </w:lvl>
    <w:lvl w:ilvl="2">
      <w:start w:val="1"/>
      <w:numFmt w:val="decimal"/>
      <w:lvlText w:val="%1.%2.%3"/>
      <w:lvlJc w:val="left"/>
      <w:pPr>
        <w:ind w:left="2520" w:hanging="720"/>
      </w:pPr>
      <w:rPr>
        <w:rFonts w:hint="default"/>
        <w:b w:val="0"/>
        <w:u w:val="none"/>
      </w:rPr>
    </w:lvl>
    <w:lvl w:ilvl="3">
      <w:start w:val="1"/>
      <w:numFmt w:val="decimal"/>
      <w:lvlText w:val="%1.%2.%3.%4"/>
      <w:lvlJc w:val="left"/>
      <w:pPr>
        <w:ind w:left="3420" w:hanging="720"/>
      </w:pPr>
      <w:rPr>
        <w:rFonts w:hint="default"/>
        <w:b w:val="0"/>
        <w:u w:val="none"/>
      </w:rPr>
    </w:lvl>
    <w:lvl w:ilvl="4">
      <w:start w:val="1"/>
      <w:numFmt w:val="decimal"/>
      <w:lvlText w:val="%1.%2.%3.%4.%5"/>
      <w:lvlJc w:val="left"/>
      <w:pPr>
        <w:ind w:left="4320" w:hanging="720"/>
      </w:pPr>
      <w:rPr>
        <w:rFonts w:hint="default"/>
        <w:b w:val="0"/>
        <w:u w:val="none"/>
      </w:rPr>
    </w:lvl>
    <w:lvl w:ilvl="5">
      <w:start w:val="1"/>
      <w:numFmt w:val="decimal"/>
      <w:lvlText w:val="%1.%2.%3.%4.%5.%6"/>
      <w:lvlJc w:val="left"/>
      <w:pPr>
        <w:ind w:left="5580" w:hanging="1080"/>
      </w:pPr>
      <w:rPr>
        <w:rFonts w:hint="default"/>
        <w:b w:val="0"/>
        <w:u w:val="none"/>
      </w:rPr>
    </w:lvl>
    <w:lvl w:ilvl="6">
      <w:start w:val="1"/>
      <w:numFmt w:val="decimal"/>
      <w:lvlText w:val="%1.%2.%3.%4.%5.%6.%7"/>
      <w:lvlJc w:val="left"/>
      <w:pPr>
        <w:ind w:left="6480" w:hanging="1080"/>
      </w:pPr>
      <w:rPr>
        <w:rFonts w:hint="default"/>
        <w:b w:val="0"/>
        <w:u w:val="none"/>
      </w:rPr>
    </w:lvl>
    <w:lvl w:ilvl="7">
      <w:start w:val="1"/>
      <w:numFmt w:val="decimal"/>
      <w:lvlText w:val="%1.%2.%3.%4.%5.%6.%7.%8"/>
      <w:lvlJc w:val="left"/>
      <w:pPr>
        <w:ind w:left="7740" w:hanging="1440"/>
      </w:pPr>
      <w:rPr>
        <w:rFonts w:hint="default"/>
        <w:b w:val="0"/>
        <w:u w:val="none"/>
      </w:rPr>
    </w:lvl>
    <w:lvl w:ilvl="8">
      <w:start w:val="1"/>
      <w:numFmt w:val="decimal"/>
      <w:lvlText w:val="%1.%2.%3.%4.%5.%6.%7.%8.%9"/>
      <w:lvlJc w:val="left"/>
      <w:pPr>
        <w:ind w:left="8640" w:hanging="1440"/>
      </w:pPr>
      <w:rPr>
        <w:rFonts w:hint="default"/>
        <w:b w:val="0"/>
        <w:u w:val="none"/>
      </w:rPr>
    </w:lvl>
  </w:abstractNum>
  <w:abstractNum w:abstractNumId="13" w15:restartNumberingAfterBreak="0">
    <w:nsid w:val="37531AB3"/>
    <w:multiLevelType w:val="multilevel"/>
    <w:tmpl w:val="FDAC36A4"/>
    <w:lvl w:ilvl="0">
      <w:start w:val="5"/>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720" w:hanging="72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080" w:hanging="108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440" w:hanging="1440"/>
      </w:pPr>
      <w:rPr>
        <w:rFonts w:hint="default"/>
        <w:color w:val="auto"/>
      </w:rPr>
    </w:lvl>
  </w:abstractNum>
  <w:abstractNum w:abstractNumId="14" w15:restartNumberingAfterBreak="0">
    <w:nsid w:val="37587784"/>
    <w:multiLevelType w:val="multilevel"/>
    <w:tmpl w:val="89B093D6"/>
    <w:lvl w:ilvl="0">
      <w:start w:val="6"/>
      <w:numFmt w:val="decimal"/>
      <w:lvlText w:val="%1"/>
      <w:lvlJc w:val="left"/>
      <w:pPr>
        <w:ind w:left="360" w:hanging="360"/>
      </w:pPr>
      <w:rPr>
        <w:rFonts w:hint="default"/>
        <w:b w:val="0"/>
      </w:rPr>
    </w:lvl>
    <w:lvl w:ilvl="1">
      <w:start w:val="1"/>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720" w:hanging="72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5" w15:restartNumberingAfterBreak="0">
    <w:nsid w:val="38974169"/>
    <w:multiLevelType w:val="multilevel"/>
    <w:tmpl w:val="6AACA836"/>
    <w:lvl w:ilvl="0">
      <w:start w:val="11"/>
      <w:numFmt w:val="decimal"/>
      <w:lvlText w:val="%1"/>
      <w:lvlJc w:val="left"/>
      <w:pPr>
        <w:ind w:left="360" w:hanging="360"/>
      </w:pPr>
      <w:rPr>
        <w:rFonts w:hint="default"/>
        <w:b w:val="0"/>
        <w:u w:val="none"/>
      </w:rPr>
    </w:lvl>
    <w:lvl w:ilvl="1">
      <w:start w:val="1"/>
      <w:numFmt w:val="decimal"/>
      <w:lvlText w:val="%1.%2"/>
      <w:lvlJc w:val="left"/>
      <w:pPr>
        <w:ind w:left="360" w:hanging="360"/>
      </w:pPr>
      <w:rPr>
        <w:rFonts w:hint="default"/>
        <w:b/>
        <w:bCs w:val="0"/>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720" w:hanging="720"/>
      </w:pPr>
      <w:rPr>
        <w:rFonts w:hint="default"/>
        <w:b w:val="0"/>
        <w:u w:val="none"/>
      </w:rPr>
    </w:lvl>
    <w:lvl w:ilvl="4">
      <w:start w:val="1"/>
      <w:numFmt w:val="decimal"/>
      <w:lvlText w:val="%1.%2.%3.%4.%5"/>
      <w:lvlJc w:val="left"/>
      <w:pPr>
        <w:ind w:left="720" w:hanging="720"/>
      </w:pPr>
      <w:rPr>
        <w:rFonts w:hint="default"/>
        <w:b w:val="0"/>
        <w:u w:val="none"/>
      </w:rPr>
    </w:lvl>
    <w:lvl w:ilvl="5">
      <w:start w:val="1"/>
      <w:numFmt w:val="decimal"/>
      <w:lvlText w:val="%1.%2.%3.%4.%5.%6"/>
      <w:lvlJc w:val="left"/>
      <w:pPr>
        <w:ind w:left="1080" w:hanging="1080"/>
      </w:pPr>
      <w:rPr>
        <w:rFonts w:hint="default"/>
        <w:b w:val="0"/>
        <w:u w:val="none"/>
      </w:rPr>
    </w:lvl>
    <w:lvl w:ilvl="6">
      <w:start w:val="1"/>
      <w:numFmt w:val="decimal"/>
      <w:lvlText w:val="%1.%2.%3.%4.%5.%6.%7"/>
      <w:lvlJc w:val="left"/>
      <w:pPr>
        <w:ind w:left="1080" w:hanging="1080"/>
      </w:pPr>
      <w:rPr>
        <w:rFonts w:hint="default"/>
        <w:b w:val="0"/>
        <w:u w:val="none"/>
      </w:rPr>
    </w:lvl>
    <w:lvl w:ilvl="7">
      <w:start w:val="1"/>
      <w:numFmt w:val="decimal"/>
      <w:lvlText w:val="%1.%2.%3.%4.%5.%6.%7.%8"/>
      <w:lvlJc w:val="left"/>
      <w:pPr>
        <w:ind w:left="1440" w:hanging="1440"/>
      </w:pPr>
      <w:rPr>
        <w:rFonts w:hint="default"/>
        <w:b w:val="0"/>
        <w:u w:val="none"/>
      </w:rPr>
    </w:lvl>
    <w:lvl w:ilvl="8">
      <w:start w:val="1"/>
      <w:numFmt w:val="decimal"/>
      <w:lvlText w:val="%1.%2.%3.%4.%5.%6.%7.%8.%9"/>
      <w:lvlJc w:val="left"/>
      <w:pPr>
        <w:ind w:left="1440" w:hanging="1440"/>
      </w:pPr>
      <w:rPr>
        <w:rFonts w:hint="default"/>
        <w:b w:val="0"/>
        <w:u w:val="none"/>
      </w:rPr>
    </w:lvl>
  </w:abstractNum>
  <w:abstractNum w:abstractNumId="16" w15:restartNumberingAfterBreak="0">
    <w:nsid w:val="3B2F28A3"/>
    <w:multiLevelType w:val="multilevel"/>
    <w:tmpl w:val="4202ADC8"/>
    <w:lvl w:ilvl="0">
      <w:start w:val="8"/>
      <w:numFmt w:val="decimal"/>
      <w:lvlText w:val="%1"/>
      <w:lvlJc w:val="left"/>
      <w:pPr>
        <w:ind w:left="360" w:hanging="360"/>
      </w:pPr>
      <w:rPr>
        <w:rFonts w:hint="default"/>
        <w:color w:val="auto"/>
      </w:rPr>
    </w:lvl>
    <w:lvl w:ilvl="1">
      <w:start w:val="4"/>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720" w:hanging="72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080" w:hanging="108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440" w:hanging="1440"/>
      </w:pPr>
      <w:rPr>
        <w:rFonts w:hint="default"/>
        <w:color w:val="auto"/>
      </w:rPr>
    </w:lvl>
  </w:abstractNum>
  <w:abstractNum w:abstractNumId="17" w15:restartNumberingAfterBreak="0">
    <w:nsid w:val="3B5F6E8D"/>
    <w:multiLevelType w:val="multilevel"/>
    <w:tmpl w:val="1C3A2262"/>
    <w:lvl w:ilvl="0">
      <w:start w:val="13"/>
      <w:numFmt w:val="decimal"/>
      <w:lvlText w:val="%1"/>
      <w:lvlJc w:val="left"/>
      <w:pPr>
        <w:ind w:left="360" w:hanging="360"/>
      </w:pPr>
      <w:rPr>
        <w:rFonts w:hint="default"/>
        <w:b w:val="0"/>
        <w:u w:val="none"/>
      </w:rPr>
    </w:lvl>
    <w:lvl w:ilvl="1">
      <w:start w:val="1"/>
      <w:numFmt w:val="decimal"/>
      <w:lvlText w:val="%1.%2"/>
      <w:lvlJc w:val="left"/>
      <w:pPr>
        <w:ind w:left="360" w:hanging="360"/>
      </w:pPr>
      <w:rPr>
        <w:rFonts w:hint="default"/>
        <w:b/>
        <w:bCs w:val="0"/>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720" w:hanging="720"/>
      </w:pPr>
      <w:rPr>
        <w:rFonts w:hint="default"/>
        <w:b w:val="0"/>
        <w:u w:val="none"/>
      </w:rPr>
    </w:lvl>
    <w:lvl w:ilvl="4">
      <w:start w:val="1"/>
      <w:numFmt w:val="decimal"/>
      <w:lvlText w:val="%1.%2.%3.%4.%5"/>
      <w:lvlJc w:val="left"/>
      <w:pPr>
        <w:ind w:left="720" w:hanging="720"/>
      </w:pPr>
      <w:rPr>
        <w:rFonts w:hint="default"/>
        <w:b w:val="0"/>
        <w:u w:val="none"/>
      </w:rPr>
    </w:lvl>
    <w:lvl w:ilvl="5">
      <w:start w:val="1"/>
      <w:numFmt w:val="decimal"/>
      <w:lvlText w:val="%1.%2.%3.%4.%5.%6"/>
      <w:lvlJc w:val="left"/>
      <w:pPr>
        <w:ind w:left="1080" w:hanging="1080"/>
      </w:pPr>
      <w:rPr>
        <w:rFonts w:hint="default"/>
        <w:b w:val="0"/>
        <w:u w:val="none"/>
      </w:rPr>
    </w:lvl>
    <w:lvl w:ilvl="6">
      <w:start w:val="1"/>
      <w:numFmt w:val="decimal"/>
      <w:lvlText w:val="%1.%2.%3.%4.%5.%6.%7"/>
      <w:lvlJc w:val="left"/>
      <w:pPr>
        <w:ind w:left="1080" w:hanging="1080"/>
      </w:pPr>
      <w:rPr>
        <w:rFonts w:hint="default"/>
        <w:b w:val="0"/>
        <w:u w:val="none"/>
      </w:rPr>
    </w:lvl>
    <w:lvl w:ilvl="7">
      <w:start w:val="1"/>
      <w:numFmt w:val="decimal"/>
      <w:lvlText w:val="%1.%2.%3.%4.%5.%6.%7.%8"/>
      <w:lvlJc w:val="left"/>
      <w:pPr>
        <w:ind w:left="1440" w:hanging="1440"/>
      </w:pPr>
      <w:rPr>
        <w:rFonts w:hint="default"/>
        <w:b w:val="0"/>
        <w:u w:val="none"/>
      </w:rPr>
    </w:lvl>
    <w:lvl w:ilvl="8">
      <w:start w:val="1"/>
      <w:numFmt w:val="decimal"/>
      <w:lvlText w:val="%1.%2.%3.%4.%5.%6.%7.%8.%9"/>
      <w:lvlJc w:val="left"/>
      <w:pPr>
        <w:ind w:left="1440" w:hanging="1440"/>
      </w:pPr>
      <w:rPr>
        <w:rFonts w:hint="default"/>
        <w:b w:val="0"/>
        <w:u w:val="none"/>
      </w:rPr>
    </w:lvl>
  </w:abstractNum>
  <w:abstractNum w:abstractNumId="18" w15:restartNumberingAfterBreak="0">
    <w:nsid w:val="3FA03075"/>
    <w:multiLevelType w:val="multilevel"/>
    <w:tmpl w:val="C84CC9CE"/>
    <w:lvl w:ilvl="0">
      <w:start w:val="14"/>
      <w:numFmt w:val="decimal"/>
      <w:lvlText w:val="%1"/>
      <w:lvlJc w:val="left"/>
      <w:pPr>
        <w:ind w:left="360" w:hanging="360"/>
      </w:pPr>
      <w:rPr>
        <w:rFonts w:hint="default"/>
        <w:b w:val="0"/>
      </w:rPr>
    </w:lvl>
    <w:lvl w:ilvl="1">
      <w:start w:val="1"/>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720" w:hanging="72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9" w15:restartNumberingAfterBreak="0">
    <w:nsid w:val="45EE7389"/>
    <w:multiLevelType w:val="multilevel"/>
    <w:tmpl w:val="42EE37B4"/>
    <w:lvl w:ilvl="0">
      <w:start w:val="2"/>
      <w:numFmt w:val="decimal"/>
      <w:lvlText w:val="%1"/>
      <w:lvlJc w:val="left"/>
      <w:pPr>
        <w:ind w:left="400" w:hanging="400"/>
      </w:pPr>
      <w:rPr>
        <w:rFonts w:eastAsiaTheme="minorHAnsi" w:hint="default"/>
        <w:b w:val="0"/>
      </w:rPr>
    </w:lvl>
    <w:lvl w:ilvl="1">
      <w:start w:val="1"/>
      <w:numFmt w:val="decimal"/>
      <w:lvlText w:val="%1.%2"/>
      <w:lvlJc w:val="left"/>
      <w:pPr>
        <w:ind w:left="1300" w:hanging="400"/>
      </w:pPr>
      <w:rPr>
        <w:rFonts w:eastAsiaTheme="minorHAnsi" w:hint="default"/>
        <w:b w:val="0"/>
      </w:rPr>
    </w:lvl>
    <w:lvl w:ilvl="2">
      <w:start w:val="2"/>
      <w:numFmt w:val="decimal"/>
      <w:lvlText w:val="%1.%2.%3"/>
      <w:lvlJc w:val="left"/>
      <w:pPr>
        <w:ind w:left="2250" w:hanging="720"/>
      </w:pPr>
      <w:rPr>
        <w:rFonts w:eastAsiaTheme="minorHAnsi" w:hint="default"/>
        <w:b w:val="0"/>
      </w:rPr>
    </w:lvl>
    <w:lvl w:ilvl="3">
      <w:start w:val="1"/>
      <w:numFmt w:val="decimal"/>
      <w:lvlText w:val="%1.%2.%3.%4"/>
      <w:lvlJc w:val="left"/>
      <w:pPr>
        <w:ind w:left="3420" w:hanging="720"/>
      </w:pPr>
      <w:rPr>
        <w:rFonts w:eastAsiaTheme="minorHAnsi" w:hint="default"/>
        <w:b w:val="0"/>
      </w:rPr>
    </w:lvl>
    <w:lvl w:ilvl="4">
      <w:start w:val="1"/>
      <w:numFmt w:val="decimal"/>
      <w:lvlText w:val="%1.%2.%3.%4.%5"/>
      <w:lvlJc w:val="left"/>
      <w:pPr>
        <w:ind w:left="4320" w:hanging="720"/>
      </w:pPr>
      <w:rPr>
        <w:rFonts w:eastAsiaTheme="minorHAnsi" w:hint="default"/>
        <w:b w:val="0"/>
      </w:rPr>
    </w:lvl>
    <w:lvl w:ilvl="5">
      <w:start w:val="1"/>
      <w:numFmt w:val="decimal"/>
      <w:lvlText w:val="%1.%2.%3.%4.%5.%6"/>
      <w:lvlJc w:val="left"/>
      <w:pPr>
        <w:ind w:left="5580" w:hanging="1080"/>
      </w:pPr>
      <w:rPr>
        <w:rFonts w:eastAsiaTheme="minorHAnsi" w:hint="default"/>
        <w:b w:val="0"/>
      </w:rPr>
    </w:lvl>
    <w:lvl w:ilvl="6">
      <w:start w:val="1"/>
      <w:numFmt w:val="decimal"/>
      <w:lvlText w:val="%1.%2.%3.%4.%5.%6.%7"/>
      <w:lvlJc w:val="left"/>
      <w:pPr>
        <w:ind w:left="6480" w:hanging="1080"/>
      </w:pPr>
      <w:rPr>
        <w:rFonts w:eastAsiaTheme="minorHAnsi" w:hint="default"/>
        <w:b w:val="0"/>
      </w:rPr>
    </w:lvl>
    <w:lvl w:ilvl="7">
      <w:start w:val="1"/>
      <w:numFmt w:val="decimal"/>
      <w:lvlText w:val="%1.%2.%3.%4.%5.%6.%7.%8"/>
      <w:lvlJc w:val="left"/>
      <w:pPr>
        <w:ind w:left="7740" w:hanging="1440"/>
      </w:pPr>
      <w:rPr>
        <w:rFonts w:eastAsiaTheme="minorHAnsi" w:hint="default"/>
        <w:b w:val="0"/>
      </w:rPr>
    </w:lvl>
    <w:lvl w:ilvl="8">
      <w:start w:val="1"/>
      <w:numFmt w:val="decimal"/>
      <w:lvlText w:val="%1.%2.%3.%4.%5.%6.%7.%8.%9"/>
      <w:lvlJc w:val="left"/>
      <w:pPr>
        <w:ind w:left="8640" w:hanging="1440"/>
      </w:pPr>
      <w:rPr>
        <w:rFonts w:eastAsiaTheme="minorHAnsi" w:hint="default"/>
        <w:b w:val="0"/>
      </w:rPr>
    </w:lvl>
  </w:abstractNum>
  <w:abstractNum w:abstractNumId="20" w15:restartNumberingAfterBreak="0">
    <w:nsid w:val="464512F2"/>
    <w:multiLevelType w:val="hybridMultilevel"/>
    <w:tmpl w:val="FCBEA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505847"/>
    <w:multiLevelType w:val="multilevel"/>
    <w:tmpl w:val="97480C58"/>
    <w:lvl w:ilvl="0">
      <w:start w:val="2"/>
      <w:numFmt w:val="decimal"/>
      <w:lvlText w:val="%1"/>
      <w:lvlJc w:val="left"/>
      <w:pPr>
        <w:ind w:left="400" w:hanging="400"/>
      </w:pPr>
      <w:rPr>
        <w:rFonts w:eastAsiaTheme="minorHAnsi" w:hint="default"/>
        <w:b w:val="0"/>
      </w:rPr>
    </w:lvl>
    <w:lvl w:ilvl="1">
      <w:start w:val="1"/>
      <w:numFmt w:val="decimal"/>
      <w:lvlText w:val="%1.%2"/>
      <w:lvlJc w:val="left"/>
      <w:pPr>
        <w:ind w:left="400" w:hanging="400"/>
      </w:pPr>
      <w:rPr>
        <w:rFonts w:eastAsiaTheme="minorHAnsi" w:hint="default"/>
        <w:b w:val="0"/>
      </w:rPr>
    </w:lvl>
    <w:lvl w:ilvl="2">
      <w:start w:val="1"/>
      <w:numFmt w:val="decimal"/>
      <w:lvlText w:val="%1.%2.%3"/>
      <w:lvlJc w:val="left"/>
      <w:pPr>
        <w:ind w:left="720" w:hanging="720"/>
      </w:pPr>
      <w:rPr>
        <w:rFonts w:eastAsiaTheme="minorHAnsi" w:hint="default"/>
        <w:b w:val="0"/>
      </w:rPr>
    </w:lvl>
    <w:lvl w:ilvl="3">
      <w:start w:val="1"/>
      <w:numFmt w:val="decimal"/>
      <w:lvlText w:val="%1.%2.%3.%4"/>
      <w:lvlJc w:val="left"/>
      <w:pPr>
        <w:ind w:left="720" w:hanging="720"/>
      </w:pPr>
      <w:rPr>
        <w:rFonts w:eastAsiaTheme="minorHAnsi" w:hint="default"/>
        <w:b w:val="0"/>
      </w:rPr>
    </w:lvl>
    <w:lvl w:ilvl="4">
      <w:start w:val="1"/>
      <w:numFmt w:val="decimal"/>
      <w:lvlText w:val="%1.%2.%3.%4.%5"/>
      <w:lvlJc w:val="left"/>
      <w:pPr>
        <w:ind w:left="720" w:hanging="720"/>
      </w:pPr>
      <w:rPr>
        <w:rFonts w:eastAsiaTheme="minorHAnsi" w:hint="default"/>
        <w:b w:val="0"/>
      </w:rPr>
    </w:lvl>
    <w:lvl w:ilvl="5">
      <w:start w:val="1"/>
      <w:numFmt w:val="decimal"/>
      <w:lvlText w:val="%1.%2.%3.%4.%5.%6"/>
      <w:lvlJc w:val="left"/>
      <w:pPr>
        <w:ind w:left="1080" w:hanging="1080"/>
      </w:pPr>
      <w:rPr>
        <w:rFonts w:eastAsiaTheme="minorHAnsi" w:hint="default"/>
        <w:b w:val="0"/>
      </w:rPr>
    </w:lvl>
    <w:lvl w:ilvl="6">
      <w:start w:val="1"/>
      <w:numFmt w:val="decimal"/>
      <w:lvlText w:val="%1.%2.%3.%4.%5.%6.%7"/>
      <w:lvlJc w:val="left"/>
      <w:pPr>
        <w:ind w:left="1080" w:hanging="1080"/>
      </w:pPr>
      <w:rPr>
        <w:rFonts w:eastAsiaTheme="minorHAnsi" w:hint="default"/>
        <w:b w:val="0"/>
      </w:rPr>
    </w:lvl>
    <w:lvl w:ilvl="7">
      <w:start w:val="1"/>
      <w:numFmt w:val="decimal"/>
      <w:lvlText w:val="%1.%2.%3.%4.%5.%6.%7.%8"/>
      <w:lvlJc w:val="left"/>
      <w:pPr>
        <w:ind w:left="1440" w:hanging="1440"/>
      </w:pPr>
      <w:rPr>
        <w:rFonts w:eastAsiaTheme="minorHAnsi" w:hint="default"/>
        <w:b w:val="0"/>
      </w:rPr>
    </w:lvl>
    <w:lvl w:ilvl="8">
      <w:start w:val="1"/>
      <w:numFmt w:val="decimal"/>
      <w:lvlText w:val="%1.%2.%3.%4.%5.%6.%7.%8.%9"/>
      <w:lvlJc w:val="left"/>
      <w:pPr>
        <w:ind w:left="1440" w:hanging="1440"/>
      </w:pPr>
      <w:rPr>
        <w:rFonts w:eastAsiaTheme="minorHAnsi" w:hint="default"/>
        <w:b w:val="0"/>
      </w:rPr>
    </w:lvl>
  </w:abstractNum>
  <w:abstractNum w:abstractNumId="22" w15:restartNumberingAfterBreak="0">
    <w:nsid w:val="4DC077DD"/>
    <w:multiLevelType w:val="multilevel"/>
    <w:tmpl w:val="762C0F6A"/>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23" w15:restartNumberingAfterBreak="0">
    <w:nsid w:val="4F77448D"/>
    <w:multiLevelType w:val="multilevel"/>
    <w:tmpl w:val="9CEA403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50BF781E"/>
    <w:multiLevelType w:val="multilevel"/>
    <w:tmpl w:val="7368E8BE"/>
    <w:styleLink w:val="CurrentList1"/>
    <w:lvl w:ilvl="0">
      <w:start w:val="1"/>
      <w:numFmt w:val="upperRoman"/>
      <w:lvlText w:val="Part  %1."/>
      <w:lvlJc w:val="right"/>
      <w:pPr>
        <w:tabs>
          <w:tab w:val="num" w:pos="0"/>
        </w:tabs>
        <w:ind w:left="0" w:firstLine="288"/>
      </w:pPr>
      <w:rPr>
        <w:rFonts w:hint="default"/>
        <w:b/>
        <w:i w:val="0"/>
      </w:rPr>
    </w:lvl>
    <w:lvl w:ilvl="1">
      <w:start w:val="1"/>
      <w:numFmt w:val="decimal"/>
      <w:lvlText w:val="%2."/>
      <w:lvlJc w:val="center"/>
      <w:pPr>
        <w:ind w:left="0" w:firstLine="0"/>
      </w:pPr>
      <w:rPr>
        <w:rFonts w:ascii="Montserrat" w:eastAsiaTheme="minorHAnsi" w:hAnsi="Montserrat" w:cs="Times New Roman" w:hint="default"/>
        <w:b/>
        <w:i w:val="0"/>
        <w:sz w:val="18"/>
        <w:szCs w:val="18"/>
      </w:rPr>
    </w:lvl>
    <w:lvl w:ilvl="2">
      <w:start w:val="1"/>
      <w:numFmt w:val="decimal"/>
      <w:lvlText w:val="%2.%3"/>
      <w:lvlJc w:val="left"/>
      <w:pPr>
        <w:tabs>
          <w:tab w:val="num" w:pos="900"/>
        </w:tabs>
        <w:ind w:left="0" w:firstLine="360"/>
      </w:pPr>
      <w:rPr>
        <w:rFonts w:cs="Wingdings" w:hint="default"/>
        <w:b w:val="0"/>
        <w:bCs/>
        <w:color w:val="auto"/>
        <w:sz w:val="20"/>
        <w:szCs w:val="20"/>
      </w:rPr>
    </w:lvl>
    <w:lvl w:ilvl="3">
      <w:start w:val="1"/>
      <w:numFmt w:val="lowerLetter"/>
      <w:lvlText w:val="%4)"/>
      <w:lvlJc w:val="left"/>
      <w:pPr>
        <w:tabs>
          <w:tab w:val="num" w:pos="0"/>
        </w:tabs>
        <w:ind w:left="360" w:firstLine="0"/>
      </w:pPr>
      <w:rPr>
        <w:rFonts w:ascii="Times New Roman" w:eastAsiaTheme="minorHAnsi" w:hAnsi="Times New Roman" w:cs="Times New Roman"/>
      </w:rPr>
    </w:lvl>
    <w:lvl w:ilvl="4">
      <w:start w:val="1"/>
      <w:numFmt w:val="lowerLetter"/>
      <w:lvlText w:val="(%5)"/>
      <w:lvlJc w:val="left"/>
      <w:pPr>
        <w:tabs>
          <w:tab w:val="num" w:pos="360"/>
        </w:tabs>
        <w:ind w:left="720" w:firstLine="0"/>
      </w:pPr>
      <w:rPr>
        <w:rFonts w:ascii="Times New Roman" w:eastAsiaTheme="minorHAnsi" w:hAnsi="Times New Roman" w:cs="Times New Roman"/>
      </w:rPr>
    </w:lvl>
    <w:lvl w:ilvl="5">
      <w:start w:val="1"/>
      <w:numFmt w:val="lowerLetter"/>
      <w:lvlText w:val="(%6)"/>
      <w:lvlJc w:val="left"/>
      <w:pPr>
        <w:tabs>
          <w:tab w:val="num" w:pos="360"/>
        </w:tabs>
        <w:ind w:left="1080" w:firstLine="0"/>
      </w:pPr>
      <w:rPr>
        <w:rFonts w:hint="default"/>
      </w:rPr>
    </w:lvl>
    <w:lvl w:ilvl="6">
      <w:start w:val="1"/>
      <w:numFmt w:val="lowerLetter"/>
      <w:lvlText w:val="(%7)"/>
      <w:lvlJc w:val="left"/>
      <w:pPr>
        <w:tabs>
          <w:tab w:val="num" w:pos="2880"/>
        </w:tabs>
        <w:ind w:left="2880" w:hanging="360"/>
      </w:pPr>
      <w:rPr>
        <w:rFonts w:hint="default"/>
      </w:rPr>
    </w:lvl>
    <w:lvl w:ilvl="7">
      <w:start w:val="1"/>
      <w:numFmt w:val="lowerRoman"/>
      <w:lvlText w:val="(%8)"/>
      <w:lvlJc w:val="left"/>
      <w:pPr>
        <w:tabs>
          <w:tab w:val="num" w:pos="3240"/>
        </w:tabs>
        <w:ind w:left="3240" w:hanging="360"/>
      </w:pPr>
      <w:rPr>
        <w:rFonts w:hint="default"/>
      </w:rPr>
    </w:lvl>
    <w:lvl w:ilvl="8">
      <w:start w:val="1"/>
      <w:numFmt w:val="upperRoman"/>
      <w:lvlText w:val="(%9)"/>
      <w:lvlJc w:val="left"/>
      <w:pPr>
        <w:tabs>
          <w:tab w:val="num" w:pos="3600"/>
        </w:tabs>
        <w:ind w:left="3600" w:hanging="360"/>
      </w:pPr>
      <w:rPr>
        <w:rFonts w:hint="default"/>
      </w:rPr>
    </w:lvl>
  </w:abstractNum>
  <w:abstractNum w:abstractNumId="25" w15:restartNumberingAfterBreak="0">
    <w:nsid w:val="5F64572D"/>
    <w:multiLevelType w:val="multilevel"/>
    <w:tmpl w:val="32DA3F86"/>
    <w:lvl w:ilvl="0">
      <w:start w:val="3"/>
      <w:numFmt w:val="decimal"/>
      <w:lvlText w:val="%1"/>
      <w:lvlJc w:val="left"/>
      <w:pPr>
        <w:ind w:left="360" w:hanging="360"/>
      </w:pPr>
      <w:rPr>
        <w:rFonts w:hint="default"/>
        <w:b w:val="0"/>
        <w:color w:val="000000" w:themeColor="text1"/>
        <w:u w:val="none"/>
      </w:rPr>
    </w:lvl>
    <w:lvl w:ilvl="1">
      <w:start w:val="1"/>
      <w:numFmt w:val="decimal"/>
      <w:lvlText w:val="%1.%2"/>
      <w:lvlJc w:val="left"/>
      <w:pPr>
        <w:ind w:left="360" w:hanging="360"/>
      </w:pPr>
      <w:rPr>
        <w:rFonts w:hint="default"/>
        <w:b w:val="0"/>
        <w:color w:val="000000" w:themeColor="text1"/>
        <w:u w:val="none"/>
      </w:rPr>
    </w:lvl>
    <w:lvl w:ilvl="2">
      <w:start w:val="1"/>
      <w:numFmt w:val="decimal"/>
      <w:lvlText w:val="%1.%2.%3"/>
      <w:lvlJc w:val="left"/>
      <w:pPr>
        <w:ind w:left="720" w:hanging="720"/>
      </w:pPr>
      <w:rPr>
        <w:rFonts w:hint="default"/>
        <w:b w:val="0"/>
        <w:color w:val="000000" w:themeColor="text1"/>
        <w:u w:val="none"/>
      </w:rPr>
    </w:lvl>
    <w:lvl w:ilvl="3">
      <w:start w:val="1"/>
      <w:numFmt w:val="decimal"/>
      <w:lvlText w:val="%1.%2.%3.%4"/>
      <w:lvlJc w:val="left"/>
      <w:pPr>
        <w:ind w:left="720" w:hanging="720"/>
      </w:pPr>
      <w:rPr>
        <w:rFonts w:hint="default"/>
        <w:b w:val="0"/>
        <w:color w:val="000000" w:themeColor="text1"/>
        <w:u w:val="none"/>
      </w:rPr>
    </w:lvl>
    <w:lvl w:ilvl="4">
      <w:start w:val="1"/>
      <w:numFmt w:val="decimal"/>
      <w:lvlText w:val="%1.%2.%3.%4.%5"/>
      <w:lvlJc w:val="left"/>
      <w:pPr>
        <w:ind w:left="720" w:hanging="720"/>
      </w:pPr>
      <w:rPr>
        <w:rFonts w:hint="default"/>
        <w:b w:val="0"/>
        <w:color w:val="000000" w:themeColor="text1"/>
        <w:u w:val="none"/>
      </w:rPr>
    </w:lvl>
    <w:lvl w:ilvl="5">
      <w:start w:val="1"/>
      <w:numFmt w:val="decimal"/>
      <w:lvlText w:val="%1.%2.%3.%4.%5.%6"/>
      <w:lvlJc w:val="left"/>
      <w:pPr>
        <w:ind w:left="1080" w:hanging="1080"/>
      </w:pPr>
      <w:rPr>
        <w:rFonts w:hint="default"/>
        <w:b w:val="0"/>
        <w:color w:val="000000" w:themeColor="text1"/>
        <w:u w:val="none"/>
      </w:rPr>
    </w:lvl>
    <w:lvl w:ilvl="6">
      <w:start w:val="1"/>
      <w:numFmt w:val="decimal"/>
      <w:lvlText w:val="%1.%2.%3.%4.%5.%6.%7"/>
      <w:lvlJc w:val="left"/>
      <w:pPr>
        <w:ind w:left="1080" w:hanging="1080"/>
      </w:pPr>
      <w:rPr>
        <w:rFonts w:hint="default"/>
        <w:b w:val="0"/>
        <w:color w:val="000000" w:themeColor="text1"/>
        <w:u w:val="none"/>
      </w:rPr>
    </w:lvl>
    <w:lvl w:ilvl="7">
      <w:start w:val="1"/>
      <w:numFmt w:val="decimal"/>
      <w:lvlText w:val="%1.%2.%3.%4.%5.%6.%7.%8"/>
      <w:lvlJc w:val="left"/>
      <w:pPr>
        <w:ind w:left="1440" w:hanging="1440"/>
      </w:pPr>
      <w:rPr>
        <w:rFonts w:hint="default"/>
        <w:b w:val="0"/>
        <w:color w:val="000000" w:themeColor="text1"/>
        <w:u w:val="none"/>
      </w:rPr>
    </w:lvl>
    <w:lvl w:ilvl="8">
      <w:start w:val="1"/>
      <w:numFmt w:val="decimal"/>
      <w:lvlText w:val="%1.%2.%3.%4.%5.%6.%7.%8.%9"/>
      <w:lvlJc w:val="left"/>
      <w:pPr>
        <w:ind w:left="1440" w:hanging="1440"/>
      </w:pPr>
      <w:rPr>
        <w:rFonts w:hint="default"/>
        <w:b w:val="0"/>
        <w:color w:val="000000" w:themeColor="text1"/>
        <w:u w:val="none"/>
      </w:rPr>
    </w:lvl>
  </w:abstractNum>
  <w:abstractNum w:abstractNumId="26" w15:restartNumberingAfterBreak="0">
    <w:nsid w:val="60D067BD"/>
    <w:multiLevelType w:val="multilevel"/>
    <w:tmpl w:val="8CECA744"/>
    <w:lvl w:ilvl="0">
      <w:start w:val="3"/>
      <w:numFmt w:val="decimal"/>
      <w:lvlText w:val="%1"/>
      <w:lvlJc w:val="left"/>
      <w:pPr>
        <w:ind w:left="360" w:hanging="360"/>
      </w:pPr>
      <w:rPr>
        <w:rFonts w:eastAsiaTheme="minorHAnsi" w:hint="default"/>
        <w:b w:val="0"/>
      </w:rPr>
    </w:lvl>
    <w:lvl w:ilvl="1">
      <w:start w:val="1"/>
      <w:numFmt w:val="decimal"/>
      <w:lvlText w:val="%1.%2"/>
      <w:lvlJc w:val="left"/>
      <w:pPr>
        <w:ind w:left="360" w:hanging="360"/>
      </w:pPr>
      <w:rPr>
        <w:rFonts w:asciiTheme="minorHAnsi" w:eastAsiaTheme="minorHAnsi" w:hAnsiTheme="minorHAnsi" w:cstheme="minorHAnsi" w:hint="default"/>
        <w:b/>
        <w:bCs/>
      </w:rPr>
    </w:lvl>
    <w:lvl w:ilvl="2">
      <w:start w:val="1"/>
      <w:numFmt w:val="decimal"/>
      <w:lvlText w:val="%1.%2.%3"/>
      <w:lvlJc w:val="left"/>
      <w:pPr>
        <w:ind w:left="720" w:hanging="720"/>
      </w:pPr>
      <w:rPr>
        <w:rFonts w:eastAsiaTheme="minorHAnsi" w:hint="default"/>
        <w:b w:val="0"/>
      </w:rPr>
    </w:lvl>
    <w:lvl w:ilvl="3">
      <w:start w:val="1"/>
      <w:numFmt w:val="decimal"/>
      <w:lvlText w:val="%1.%2.%3.%4"/>
      <w:lvlJc w:val="left"/>
      <w:pPr>
        <w:ind w:left="720" w:hanging="720"/>
      </w:pPr>
      <w:rPr>
        <w:rFonts w:eastAsiaTheme="minorHAnsi" w:hint="default"/>
        <w:b w:val="0"/>
      </w:rPr>
    </w:lvl>
    <w:lvl w:ilvl="4">
      <w:start w:val="1"/>
      <w:numFmt w:val="decimal"/>
      <w:lvlText w:val="%1.%2.%3.%4.%5"/>
      <w:lvlJc w:val="left"/>
      <w:pPr>
        <w:ind w:left="720" w:hanging="720"/>
      </w:pPr>
      <w:rPr>
        <w:rFonts w:eastAsiaTheme="minorHAnsi" w:hint="default"/>
        <w:b w:val="0"/>
      </w:rPr>
    </w:lvl>
    <w:lvl w:ilvl="5">
      <w:start w:val="1"/>
      <w:numFmt w:val="decimal"/>
      <w:lvlText w:val="%1.%2.%3.%4.%5.%6"/>
      <w:lvlJc w:val="left"/>
      <w:pPr>
        <w:ind w:left="1080" w:hanging="1080"/>
      </w:pPr>
      <w:rPr>
        <w:rFonts w:eastAsiaTheme="minorHAnsi" w:hint="default"/>
        <w:b w:val="0"/>
      </w:rPr>
    </w:lvl>
    <w:lvl w:ilvl="6">
      <w:start w:val="1"/>
      <w:numFmt w:val="decimal"/>
      <w:lvlText w:val="%1.%2.%3.%4.%5.%6.%7"/>
      <w:lvlJc w:val="left"/>
      <w:pPr>
        <w:ind w:left="1080" w:hanging="1080"/>
      </w:pPr>
      <w:rPr>
        <w:rFonts w:eastAsiaTheme="minorHAnsi" w:hint="default"/>
        <w:b w:val="0"/>
      </w:rPr>
    </w:lvl>
    <w:lvl w:ilvl="7">
      <w:start w:val="1"/>
      <w:numFmt w:val="decimal"/>
      <w:lvlText w:val="%1.%2.%3.%4.%5.%6.%7.%8"/>
      <w:lvlJc w:val="left"/>
      <w:pPr>
        <w:ind w:left="1440" w:hanging="1440"/>
      </w:pPr>
      <w:rPr>
        <w:rFonts w:eastAsiaTheme="minorHAnsi" w:hint="default"/>
        <w:b w:val="0"/>
      </w:rPr>
    </w:lvl>
    <w:lvl w:ilvl="8">
      <w:start w:val="1"/>
      <w:numFmt w:val="decimal"/>
      <w:lvlText w:val="%1.%2.%3.%4.%5.%6.%7.%8.%9"/>
      <w:lvlJc w:val="left"/>
      <w:pPr>
        <w:ind w:left="1440" w:hanging="1440"/>
      </w:pPr>
      <w:rPr>
        <w:rFonts w:eastAsiaTheme="minorHAnsi" w:hint="default"/>
        <w:b w:val="0"/>
      </w:rPr>
    </w:lvl>
  </w:abstractNum>
  <w:abstractNum w:abstractNumId="27" w15:restartNumberingAfterBreak="0">
    <w:nsid w:val="61F70F18"/>
    <w:multiLevelType w:val="multilevel"/>
    <w:tmpl w:val="98021BBA"/>
    <w:lvl w:ilvl="0">
      <w:start w:val="10"/>
      <w:numFmt w:val="decimal"/>
      <w:lvlText w:val="%1"/>
      <w:lvlJc w:val="left"/>
      <w:pPr>
        <w:ind w:left="500" w:hanging="500"/>
      </w:pPr>
      <w:rPr>
        <w:rFonts w:hint="default"/>
        <w:b w:val="0"/>
        <w:u w:val="none"/>
      </w:rPr>
    </w:lvl>
    <w:lvl w:ilvl="1">
      <w:start w:val="2"/>
      <w:numFmt w:val="decimal"/>
      <w:lvlText w:val="%1.%2"/>
      <w:lvlJc w:val="left"/>
      <w:pPr>
        <w:ind w:left="500" w:hanging="500"/>
      </w:pPr>
      <w:rPr>
        <w:rFonts w:hint="default"/>
        <w:b w:val="0"/>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720" w:hanging="720"/>
      </w:pPr>
      <w:rPr>
        <w:rFonts w:hint="default"/>
        <w:b w:val="0"/>
        <w:u w:val="none"/>
      </w:rPr>
    </w:lvl>
    <w:lvl w:ilvl="4">
      <w:start w:val="1"/>
      <w:numFmt w:val="decimal"/>
      <w:lvlText w:val="%1.%2.%3.%4.%5"/>
      <w:lvlJc w:val="left"/>
      <w:pPr>
        <w:ind w:left="720" w:hanging="720"/>
      </w:pPr>
      <w:rPr>
        <w:rFonts w:hint="default"/>
        <w:b w:val="0"/>
        <w:u w:val="none"/>
      </w:rPr>
    </w:lvl>
    <w:lvl w:ilvl="5">
      <w:start w:val="1"/>
      <w:numFmt w:val="decimal"/>
      <w:lvlText w:val="%1.%2.%3.%4.%5.%6"/>
      <w:lvlJc w:val="left"/>
      <w:pPr>
        <w:ind w:left="1080" w:hanging="1080"/>
      </w:pPr>
      <w:rPr>
        <w:rFonts w:hint="default"/>
        <w:b w:val="0"/>
        <w:u w:val="none"/>
      </w:rPr>
    </w:lvl>
    <w:lvl w:ilvl="6">
      <w:start w:val="1"/>
      <w:numFmt w:val="decimal"/>
      <w:lvlText w:val="%1.%2.%3.%4.%5.%6.%7"/>
      <w:lvlJc w:val="left"/>
      <w:pPr>
        <w:ind w:left="1080" w:hanging="1080"/>
      </w:pPr>
      <w:rPr>
        <w:rFonts w:hint="default"/>
        <w:b w:val="0"/>
        <w:u w:val="none"/>
      </w:rPr>
    </w:lvl>
    <w:lvl w:ilvl="7">
      <w:start w:val="1"/>
      <w:numFmt w:val="decimal"/>
      <w:lvlText w:val="%1.%2.%3.%4.%5.%6.%7.%8"/>
      <w:lvlJc w:val="left"/>
      <w:pPr>
        <w:ind w:left="1440" w:hanging="1440"/>
      </w:pPr>
      <w:rPr>
        <w:rFonts w:hint="default"/>
        <w:b w:val="0"/>
        <w:u w:val="none"/>
      </w:rPr>
    </w:lvl>
    <w:lvl w:ilvl="8">
      <w:start w:val="1"/>
      <w:numFmt w:val="decimal"/>
      <w:lvlText w:val="%1.%2.%3.%4.%5.%6.%7.%8.%9"/>
      <w:lvlJc w:val="left"/>
      <w:pPr>
        <w:ind w:left="1440" w:hanging="1440"/>
      </w:pPr>
      <w:rPr>
        <w:rFonts w:hint="default"/>
        <w:b w:val="0"/>
        <w:u w:val="none"/>
      </w:rPr>
    </w:lvl>
  </w:abstractNum>
  <w:abstractNum w:abstractNumId="28" w15:restartNumberingAfterBreak="0">
    <w:nsid w:val="6F364D0C"/>
    <w:multiLevelType w:val="multilevel"/>
    <w:tmpl w:val="08783916"/>
    <w:lvl w:ilvl="0">
      <w:start w:val="1"/>
      <w:numFmt w:val="decimal"/>
      <w:pStyle w:val="AutoWilsonsLegal15Spacing"/>
      <w:lvlText w:val="%1."/>
      <w:lvlJc w:val="left"/>
      <w:pPr>
        <w:tabs>
          <w:tab w:val="num" w:pos="822"/>
        </w:tabs>
        <w:ind w:left="822" w:hanging="680"/>
      </w:pPr>
      <w:rPr>
        <w:rFonts w:ascii="Montserrat" w:eastAsia="Times New Roman" w:hAnsi="Montserrat" w:cs="Arial" w:hint="default"/>
        <w:b/>
        <w:i w:val="0"/>
        <w:color w:val="auto"/>
        <w:sz w:val="18"/>
        <w:szCs w:val="18"/>
        <w:u w:val="none"/>
      </w:rPr>
    </w:lvl>
    <w:lvl w:ilvl="1">
      <w:start w:val="1"/>
      <w:numFmt w:val="decimal"/>
      <w:lvlText w:val="%1.%2."/>
      <w:lvlJc w:val="left"/>
      <w:pPr>
        <w:tabs>
          <w:tab w:val="num" w:pos="1816"/>
        </w:tabs>
        <w:ind w:left="1816" w:hanging="681"/>
      </w:pPr>
      <w:rPr>
        <w:rFonts w:ascii="Montserrat" w:hAnsi="Montserrat" w:hint="default"/>
        <w:b w:val="0"/>
        <w:i w:val="0"/>
        <w:color w:val="auto"/>
        <w:sz w:val="18"/>
        <w:szCs w:val="18"/>
        <w:u w:val="none"/>
      </w:rPr>
    </w:lvl>
    <w:lvl w:ilvl="2">
      <w:start w:val="1"/>
      <w:numFmt w:val="decimal"/>
      <w:lvlText w:val="%1.%2.%3."/>
      <w:lvlJc w:val="left"/>
      <w:pPr>
        <w:tabs>
          <w:tab w:val="num" w:pos="3516"/>
        </w:tabs>
        <w:ind w:left="3516" w:hanging="680"/>
      </w:pPr>
      <w:rPr>
        <w:rFonts w:ascii="Arial" w:hAnsi="Arial" w:hint="default"/>
        <w:b w:val="0"/>
        <w:i w:val="0"/>
        <w:color w:val="auto"/>
        <w:sz w:val="22"/>
        <w:u w:val="none"/>
      </w:rPr>
    </w:lvl>
    <w:lvl w:ilvl="3">
      <w:start w:val="1"/>
      <w:numFmt w:val="decimal"/>
      <w:lvlText w:val="%1.%2.%3.%4."/>
      <w:lvlJc w:val="left"/>
      <w:pPr>
        <w:tabs>
          <w:tab w:val="num" w:pos="2835"/>
        </w:tabs>
        <w:ind w:left="2835" w:hanging="794"/>
      </w:pPr>
      <w:rPr>
        <w:rFonts w:ascii="Arial" w:hAnsi="Arial" w:hint="default"/>
        <w:b w:val="0"/>
        <w:i w:val="0"/>
        <w:color w:val="auto"/>
        <w:sz w:val="22"/>
        <w:u w:val="none"/>
      </w:rPr>
    </w:lvl>
    <w:lvl w:ilvl="4">
      <w:start w:val="1"/>
      <w:numFmt w:val="decimal"/>
      <w:lvlText w:val="%1.%2.%3.%4.%5."/>
      <w:lvlJc w:val="left"/>
      <w:pPr>
        <w:tabs>
          <w:tab w:val="num" w:pos="3915"/>
        </w:tabs>
        <w:ind w:left="3402" w:hanging="567"/>
      </w:pPr>
      <w:rPr>
        <w:rFonts w:ascii="Arial" w:hAnsi="Arial" w:hint="default"/>
        <w:b w:val="0"/>
        <w:i w:val="0"/>
        <w:color w:val="auto"/>
        <w:sz w:val="22"/>
        <w:u w:val="none"/>
      </w:rPr>
    </w:lvl>
    <w:lvl w:ilvl="5">
      <w:start w:val="1"/>
      <w:numFmt w:val="decimal"/>
      <w:lvlText w:val="%1.%2.%3.%4.%5.%6."/>
      <w:lvlJc w:val="left"/>
      <w:pPr>
        <w:tabs>
          <w:tab w:val="num" w:pos="2880"/>
        </w:tabs>
        <w:ind w:left="2736" w:hanging="936"/>
      </w:pPr>
      <w:rPr>
        <w:rFonts w:ascii="Times New Roman" w:hAnsi="Times New Roman" w:hint="default"/>
        <w:b w:val="0"/>
        <w:i w:val="0"/>
        <w:color w:val="auto"/>
        <w:sz w:val="22"/>
        <w:u w:val="none"/>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74007B4B"/>
    <w:multiLevelType w:val="multilevel"/>
    <w:tmpl w:val="53E4D118"/>
    <w:lvl w:ilvl="0">
      <w:start w:val="1"/>
      <w:numFmt w:val="decimal"/>
      <w:lvlText w:val="%1."/>
      <w:lvlJc w:val="left"/>
      <w:pPr>
        <w:ind w:left="450" w:hanging="450"/>
      </w:pPr>
      <w:rPr>
        <w:rFonts w:hint="default"/>
        <w:b/>
        <w:bCs/>
      </w:rPr>
    </w:lvl>
    <w:lvl w:ilvl="1">
      <w:start w:val="1"/>
      <w:numFmt w:val="decimal"/>
      <w:lvlText w:val="%1.%2"/>
      <w:lvlJc w:val="left"/>
      <w:pPr>
        <w:ind w:left="810" w:hanging="45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748A2A03"/>
    <w:multiLevelType w:val="multilevel"/>
    <w:tmpl w:val="CE7E30F6"/>
    <w:lvl w:ilvl="0">
      <w:start w:val="12"/>
      <w:numFmt w:val="decimal"/>
      <w:lvlText w:val="%1"/>
      <w:lvlJc w:val="left"/>
      <w:pPr>
        <w:ind w:left="360" w:hanging="360"/>
      </w:pPr>
      <w:rPr>
        <w:rFonts w:hint="default"/>
        <w:b w:val="0"/>
        <w:u w:val="none"/>
      </w:rPr>
    </w:lvl>
    <w:lvl w:ilvl="1">
      <w:start w:val="4"/>
      <w:numFmt w:val="decimal"/>
      <w:lvlText w:val="%1.%2"/>
      <w:lvlJc w:val="left"/>
      <w:pPr>
        <w:ind w:left="360" w:hanging="360"/>
      </w:pPr>
      <w:rPr>
        <w:rFonts w:hint="default"/>
        <w:b w:val="0"/>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720" w:hanging="720"/>
      </w:pPr>
      <w:rPr>
        <w:rFonts w:hint="default"/>
        <w:b w:val="0"/>
        <w:u w:val="none"/>
      </w:rPr>
    </w:lvl>
    <w:lvl w:ilvl="4">
      <w:start w:val="1"/>
      <w:numFmt w:val="decimal"/>
      <w:lvlText w:val="%1.%2.%3.%4.%5"/>
      <w:lvlJc w:val="left"/>
      <w:pPr>
        <w:ind w:left="720" w:hanging="720"/>
      </w:pPr>
      <w:rPr>
        <w:rFonts w:hint="default"/>
        <w:b w:val="0"/>
        <w:u w:val="none"/>
      </w:rPr>
    </w:lvl>
    <w:lvl w:ilvl="5">
      <w:start w:val="1"/>
      <w:numFmt w:val="decimal"/>
      <w:lvlText w:val="%1.%2.%3.%4.%5.%6"/>
      <w:lvlJc w:val="left"/>
      <w:pPr>
        <w:ind w:left="1080" w:hanging="1080"/>
      </w:pPr>
      <w:rPr>
        <w:rFonts w:hint="default"/>
        <w:b w:val="0"/>
        <w:u w:val="none"/>
      </w:rPr>
    </w:lvl>
    <w:lvl w:ilvl="6">
      <w:start w:val="1"/>
      <w:numFmt w:val="decimal"/>
      <w:lvlText w:val="%1.%2.%3.%4.%5.%6.%7"/>
      <w:lvlJc w:val="left"/>
      <w:pPr>
        <w:ind w:left="1080" w:hanging="1080"/>
      </w:pPr>
      <w:rPr>
        <w:rFonts w:hint="default"/>
        <w:b w:val="0"/>
        <w:u w:val="none"/>
      </w:rPr>
    </w:lvl>
    <w:lvl w:ilvl="7">
      <w:start w:val="1"/>
      <w:numFmt w:val="decimal"/>
      <w:lvlText w:val="%1.%2.%3.%4.%5.%6.%7.%8"/>
      <w:lvlJc w:val="left"/>
      <w:pPr>
        <w:ind w:left="1440" w:hanging="1440"/>
      </w:pPr>
      <w:rPr>
        <w:rFonts w:hint="default"/>
        <w:b w:val="0"/>
        <w:u w:val="none"/>
      </w:rPr>
    </w:lvl>
    <w:lvl w:ilvl="8">
      <w:start w:val="1"/>
      <w:numFmt w:val="decimal"/>
      <w:lvlText w:val="%1.%2.%3.%4.%5.%6.%7.%8.%9"/>
      <w:lvlJc w:val="left"/>
      <w:pPr>
        <w:ind w:left="1440" w:hanging="1440"/>
      </w:pPr>
      <w:rPr>
        <w:rFonts w:hint="default"/>
        <w:b w:val="0"/>
        <w:u w:val="none"/>
      </w:rPr>
    </w:lvl>
  </w:abstractNum>
  <w:abstractNum w:abstractNumId="31" w15:restartNumberingAfterBreak="0">
    <w:nsid w:val="75F9242D"/>
    <w:multiLevelType w:val="multilevel"/>
    <w:tmpl w:val="7368E8BE"/>
    <w:lvl w:ilvl="0">
      <w:start w:val="1"/>
      <w:numFmt w:val="upperRoman"/>
      <w:lvlText w:val="Part  %1."/>
      <w:lvlJc w:val="right"/>
      <w:pPr>
        <w:tabs>
          <w:tab w:val="num" w:pos="0"/>
        </w:tabs>
        <w:ind w:left="0" w:firstLine="288"/>
      </w:pPr>
      <w:rPr>
        <w:rFonts w:hint="default"/>
        <w:b/>
        <w:i w:val="0"/>
      </w:rPr>
    </w:lvl>
    <w:lvl w:ilvl="1">
      <w:start w:val="1"/>
      <w:numFmt w:val="decimal"/>
      <w:lvlText w:val="%2."/>
      <w:lvlJc w:val="center"/>
      <w:pPr>
        <w:ind w:left="0" w:firstLine="0"/>
      </w:pPr>
      <w:rPr>
        <w:rFonts w:ascii="Montserrat" w:eastAsiaTheme="minorHAnsi" w:hAnsi="Montserrat" w:cs="Times New Roman" w:hint="default"/>
        <w:b/>
        <w:i w:val="0"/>
        <w:sz w:val="18"/>
        <w:szCs w:val="18"/>
      </w:rPr>
    </w:lvl>
    <w:lvl w:ilvl="2">
      <w:start w:val="1"/>
      <w:numFmt w:val="decimal"/>
      <w:lvlText w:val="%2.%3"/>
      <w:lvlJc w:val="left"/>
      <w:pPr>
        <w:tabs>
          <w:tab w:val="num" w:pos="900"/>
        </w:tabs>
        <w:ind w:left="0" w:firstLine="360"/>
      </w:pPr>
      <w:rPr>
        <w:rFonts w:cs="Wingdings" w:hint="default"/>
        <w:b w:val="0"/>
        <w:bCs/>
        <w:color w:val="auto"/>
        <w:sz w:val="20"/>
        <w:szCs w:val="20"/>
      </w:rPr>
    </w:lvl>
    <w:lvl w:ilvl="3">
      <w:start w:val="1"/>
      <w:numFmt w:val="lowerLetter"/>
      <w:lvlText w:val="%4)"/>
      <w:lvlJc w:val="left"/>
      <w:pPr>
        <w:tabs>
          <w:tab w:val="num" w:pos="0"/>
        </w:tabs>
        <w:ind w:left="360" w:firstLine="0"/>
      </w:pPr>
      <w:rPr>
        <w:rFonts w:ascii="Times New Roman" w:eastAsiaTheme="minorHAnsi" w:hAnsi="Times New Roman" w:cs="Times New Roman"/>
      </w:rPr>
    </w:lvl>
    <w:lvl w:ilvl="4">
      <w:start w:val="1"/>
      <w:numFmt w:val="lowerLetter"/>
      <w:lvlText w:val="(%5)"/>
      <w:lvlJc w:val="left"/>
      <w:pPr>
        <w:tabs>
          <w:tab w:val="num" w:pos="360"/>
        </w:tabs>
        <w:ind w:left="720" w:firstLine="0"/>
      </w:pPr>
      <w:rPr>
        <w:rFonts w:ascii="Times New Roman" w:eastAsiaTheme="minorHAnsi" w:hAnsi="Times New Roman" w:cs="Times New Roman"/>
      </w:rPr>
    </w:lvl>
    <w:lvl w:ilvl="5">
      <w:start w:val="1"/>
      <w:numFmt w:val="lowerLetter"/>
      <w:lvlText w:val="(%6)"/>
      <w:lvlJc w:val="left"/>
      <w:pPr>
        <w:tabs>
          <w:tab w:val="num" w:pos="360"/>
        </w:tabs>
        <w:ind w:left="1080" w:firstLine="0"/>
      </w:pPr>
      <w:rPr>
        <w:rFonts w:hint="default"/>
      </w:rPr>
    </w:lvl>
    <w:lvl w:ilvl="6">
      <w:start w:val="1"/>
      <w:numFmt w:val="lowerLetter"/>
      <w:lvlText w:val="(%7)"/>
      <w:lvlJc w:val="left"/>
      <w:pPr>
        <w:tabs>
          <w:tab w:val="num" w:pos="2880"/>
        </w:tabs>
        <w:ind w:left="2880" w:hanging="360"/>
      </w:pPr>
      <w:rPr>
        <w:rFonts w:hint="default"/>
      </w:rPr>
    </w:lvl>
    <w:lvl w:ilvl="7">
      <w:start w:val="1"/>
      <w:numFmt w:val="lowerRoman"/>
      <w:lvlText w:val="(%8)"/>
      <w:lvlJc w:val="left"/>
      <w:pPr>
        <w:tabs>
          <w:tab w:val="num" w:pos="3240"/>
        </w:tabs>
        <w:ind w:left="3240" w:hanging="360"/>
      </w:pPr>
      <w:rPr>
        <w:rFonts w:hint="default"/>
      </w:rPr>
    </w:lvl>
    <w:lvl w:ilvl="8">
      <w:start w:val="1"/>
      <w:numFmt w:val="upperRoman"/>
      <w:lvlText w:val="(%9)"/>
      <w:lvlJc w:val="left"/>
      <w:pPr>
        <w:tabs>
          <w:tab w:val="num" w:pos="3600"/>
        </w:tabs>
        <w:ind w:left="3600" w:hanging="360"/>
      </w:pPr>
      <w:rPr>
        <w:rFonts w:hint="default"/>
      </w:rPr>
    </w:lvl>
  </w:abstractNum>
  <w:abstractNum w:abstractNumId="32" w15:restartNumberingAfterBreak="0">
    <w:nsid w:val="789E0961"/>
    <w:multiLevelType w:val="multilevel"/>
    <w:tmpl w:val="1E4810F4"/>
    <w:lvl w:ilvl="0">
      <w:start w:val="4"/>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7920" w:hanging="72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1880" w:hanging="108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5840" w:hanging="1440"/>
      </w:pPr>
      <w:rPr>
        <w:rFonts w:hint="default"/>
      </w:rPr>
    </w:lvl>
  </w:abstractNum>
  <w:abstractNum w:abstractNumId="33" w15:restartNumberingAfterBreak="0">
    <w:nsid w:val="797B2DBD"/>
    <w:multiLevelType w:val="multilevel"/>
    <w:tmpl w:val="AC26C55A"/>
    <w:lvl w:ilvl="0">
      <w:start w:val="14"/>
      <w:numFmt w:val="decimal"/>
      <w:lvlText w:val="%1"/>
      <w:lvlJc w:val="left"/>
      <w:pPr>
        <w:ind w:left="360" w:hanging="360"/>
      </w:pPr>
      <w:rPr>
        <w:rFonts w:hint="default"/>
        <w:b w:val="0"/>
      </w:rPr>
    </w:lvl>
    <w:lvl w:ilvl="1">
      <w:start w:val="4"/>
      <w:numFmt w:val="decimal"/>
      <w:lvlText w:val="%1.%2"/>
      <w:lvlJc w:val="left"/>
      <w:pPr>
        <w:ind w:left="1620" w:hanging="360"/>
      </w:pPr>
      <w:rPr>
        <w:rFonts w:hint="default"/>
        <w:b w:val="0"/>
      </w:rPr>
    </w:lvl>
    <w:lvl w:ilvl="2">
      <w:start w:val="1"/>
      <w:numFmt w:val="decimal"/>
      <w:lvlText w:val="%1.%2.%3"/>
      <w:lvlJc w:val="left"/>
      <w:pPr>
        <w:ind w:left="3240" w:hanging="720"/>
      </w:pPr>
      <w:rPr>
        <w:rFonts w:hint="default"/>
        <w:b w:val="0"/>
      </w:rPr>
    </w:lvl>
    <w:lvl w:ilvl="3">
      <w:start w:val="1"/>
      <w:numFmt w:val="decimal"/>
      <w:lvlText w:val="%1.%2.%3.%4"/>
      <w:lvlJc w:val="left"/>
      <w:pPr>
        <w:ind w:left="4500" w:hanging="720"/>
      </w:pPr>
      <w:rPr>
        <w:rFonts w:hint="default"/>
        <w:b w:val="0"/>
      </w:rPr>
    </w:lvl>
    <w:lvl w:ilvl="4">
      <w:start w:val="1"/>
      <w:numFmt w:val="decimal"/>
      <w:lvlText w:val="%1.%2.%3.%4.%5"/>
      <w:lvlJc w:val="left"/>
      <w:pPr>
        <w:ind w:left="5760" w:hanging="720"/>
      </w:pPr>
      <w:rPr>
        <w:rFonts w:hint="default"/>
        <w:b w:val="0"/>
      </w:rPr>
    </w:lvl>
    <w:lvl w:ilvl="5">
      <w:start w:val="1"/>
      <w:numFmt w:val="decimal"/>
      <w:lvlText w:val="%1.%2.%3.%4.%5.%6"/>
      <w:lvlJc w:val="left"/>
      <w:pPr>
        <w:ind w:left="7380" w:hanging="1080"/>
      </w:pPr>
      <w:rPr>
        <w:rFonts w:hint="default"/>
        <w:b w:val="0"/>
      </w:rPr>
    </w:lvl>
    <w:lvl w:ilvl="6">
      <w:start w:val="1"/>
      <w:numFmt w:val="decimal"/>
      <w:lvlText w:val="%1.%2.%3.%4.%5.%6.%7"/>
      <w:lvlJc w:val="left"/>
      <w:pPr>
        <w:ind w:left="8640" w:hanging="1080"/>
      </w:pPr>
      <w:rPr>
        <w:rFonts w:hint="default"/>
        <w:b w:val="0"/>
      </w:rPr>
    </w:lvl>
    <w:lvl w:ilvl="7">
      <w:start w:val="1"/>
      <w:numFmt w:val="decimal"/>
      <w:lvlText w:val="%1.%2.%3.%4.%5.%6.%7.%8"/>
      <w:lvlJc w:val="left"/>
      <w:pPr>
        <w:ind w:left="10260" w:hanging="1440"/>
      </w:pPr>
      <w:rPr>
        <w:rFonts w:hint="default"/>
        <w:b w:val="0"/>
      </w:rPr>
    </w:lvl>
    <w:lvl w:ilvl="8">
      <w:start w:val="1"/>
      <w:numFmt w:val="decimal"/>
      <w:lvlText w:val="%1.%2.%3.%4.%5.%6.%7.%8.%9"/>
      <w:lvlJc w:val="left"/>
      <w:pPr>
        <w:ind w:left="11520" w:hanging="1440"/>
      </w:pPr>
      <w:rPr>
        <w:rFonts w:hint="default"/>
        <w:b w:val="0"/>
      </w:rPr>
    </w:lvl>
  </w:abstractNum>
  <w:abstractNum w:abstractNumId="34" w15:restartNumberingAfterBreak="0">
    <w:nsid w:val="7BD32511"/>
    <w:multiLevelType w:val="multilevel"/>
    <w:tmpl w:val="15281814"/>
    <w:lvl w:ilvl="0">
      <w:start w:val="8"/>
      <w:numFmt w:val="decimal"/>
      <w:lvlText w:val="%1"/>
      <w:lvlJc w:val="left"/>
      <w:pPr>
        <w:ind w:left="360" w:hanging="360"/>
      </w:pPr>
      <w:rPr>
        <w:rFonts w:hint="default"/>
        <w:b w:val="0"/>
        <w:color w:val="000000" w:themeColor="text1"/>
        <w:u w:val="none"/>
      </w:rPr>
    </w:lvl>
    <w:lvl w:ilvl="1">
      <w:start w:val="1"/>
      <w:numFmt w:val="decimal"/>
      <w:lvlText w:val="%1.%2"/>
      <w:lvlJc w:val="left"/>
      <w:pPr>
        <w:ind w:left="360" w:hanging="360"/>
      </w:pPr>
      <w:rPr>
        <w:rFonts w:hint="default"/>
        <w:b/>
        <w:bCs w:val="0"/>
        <w:color w:val="000000" w:themeColor="text1"/>
        <w:u w:val="none"/>
      </w:rPr>
    </w:lvl>
    <w:lvl w:ilvl="2">
      <w:start w:val="1"/>
      <w:numFmt w:val="decimal"/>
      <w:lvlText w:val="%1.%2.%3"/>
      <w:lvlJc w:val="left"/>
      <w:pPr>
        <w:ind w:left="720" w:hanging="720"/>
      </w:pPr>
      <w:rPr>
        <w:rFonts w:hint="default"/>
        <w:b w:val="0"/>
        <w:color w:val="000000" w:themeColor="text1"/>
        <w:u w:val="none"/>
      </w:rPr>
    </w:lvl>
    <w:lvl w:ilvl="3">
      <w:start w:val="1"/>
      <w:numFmt w:val="decimal"/>
      <w:lvlText w:val="%1.%2.%3.%4"/>
      <w:lvlJc w:val="left"/>
      <w:pPr>
        <w:ind w:left="720" w:hanging="720"/>
      </w:pPr>
      <w:rPr>
        <w:rFonts w:hint="default"/>
        <w:b w:val="0"/>
        <w:color w:val="000000" w:themeColor="text1"/>
        <w:u w:val="none"/>
      </w:rPr>
    </w:lvl>
    <w:lvl w:ilvl="4">
      <w:start w:val="1"/>
      <w:numFmt w:val="decimal"/>
      <w:lvlText w:val="%1.%2.%3.%4.%5"/>
      <w:lvlJc w:val="left"/>
      <w:pPr>
        <w:ind w:left="720" w:hanging="720"/>
      </w:pPr>
      <w:rPr>
        <w:rFonts w:hint="default"/>
        <w:b w:val="0"/>
        <w:color w:val="000000" w:themeColor="text1"/>
        <w:u w:val="none"/>
      </w:rPr>
    </w:lvl>
    <w:lvl w:ilvl="5">
      <w:start w:val="1"/>
      <w:numFmt w:val="decimal"/>
      <w:lvlText w:val="%1.%2.%3.%4.%5.%6"/>
      <w:lvlJc w:val="left"/>
      <w:pPr>
        <w:ind w:left="1080" w:hanging="1080"/>
      </w:pPr>
      <w:rPr>
        <w:rFonts w:hint="default"/>
        <w:b w:val="0"/>
        <w:color w:val="000000" w:themeColor="text1"/>
        <w:u w:val="none"/>
      </w:rPr>
    </w:lvl>
    <w:lvl w:ilvl="6">
      <w:start w:val="1"/>
      <w:numFmt w:val="decimal"/>
      <w:lvlText w:val="%1.%2.%3.%4.%5.%6.%7"/>
      <w:lvlJc w:val="left"/>
      <w:pPr>
        <w:ind w:left="1080" w:hanging="1080"/>
      </w:pPr>
      <w:rPr>
        <w:rFonts w:hint="default"/>
        <w:b w:val="0"/>
        <w:color w:val="000000" w:themeColor="text1"/>
        <w:u w:val="none"/>
      </w:rPr>
    </w:lvl>
    <w:lvl w:ilvl="7">
      <w:start w:val="1"/>
      <w:numFmt w:val="decimal"/>
      <w:lvlText w:val="%1.%2.%3.%4.%5.%6.%7.%8"/>
      <w:lvlJc w:val="left"/>
      <w:pPr>
        <w:ind w:left="1440" w:hanging="1440"/>
      </w:pPr>
      <w:rPr>
        <w:rFonts w:hint="default"/>
        <w:b w:val="0"/>
        <w:color w:val="000000" w:themeColor="text1"/>
        <w:u w:val="none"/>
      </w:rPr>
    </w:lvl>
    <w:lvl w:ilvl="8">
      <w:start w:val="1"/>
      <w:numFmt w:val="decimal"/>
      <w:lvlText w:val="%1.%2.%3.%4.%5.%6.%7.%8.%9"/>
      <w:lvlJc w:val="left"/>
      <w:pPr>
        <w:ind w:left="1440" w:hanging="1440"/>
      </w:pPr>
      <w:rPr>
        <w:rFonts w:hint="default"/>
        <w:b w:val="0"/>
        <w:color w:val="000000" w:themeColor="text1"/>
        <w:u w:val="none"/>
      </w:rPr>
    </w:lvl>
  </w:abstractNum>
  <w:abstractNum w:abstractNumId="35" w15:restartNumberingAfterBreak="0">
    <w:nsid w:val="7F76236F"/>
    <w:multiLevelType w:val="multilevel"/>
    <w:tmpl w:val="7CECE8F4"/>
    <w:lvl w:ilvl="0">
      <w:start w:val="5"/>
      <w:numFmt w:val="decimal"/>
      <w:lvlText w:val="%1"/>
      <w:lvlJc w:val="left"/>
      <w:pPr>
        <w:ind w:left="360" w:hanging="360"/>
      </w:pPr>
      <w:rPr>
        <w:rFonts w:hint="default"/>
        <w:b w:val="0"/>
        <w:u w:val="none"/>
      </w:rPr>
    </w:lvl>
    <w:lvl w:ilvl="1">
      <w:start w:val="1"/>
      <w:numFmt w:val="decimal"/>
      <w:lvlText w:val="%1.%2"/>
      <w:lvlJc w:val="left"/>
      <w:pPr>
        <w:ind w:left="360" w:hanging="360"/>
      </w:pPr>
      <w:rPr>
        <w:rFonts w:hint="default"/>
        <w:b/>
        <w:bCs/>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720" w:hanging="720"/>
      </w:pPr>
      <w:rPr>
        <w:rFonts w:hint="default"/>
        <w:b w:val="0"/>
        <w:u w:val="none"/>
      </w:rPr>
    </w:lvl>
    <w:lvl w:ilvl="4">
      <w:start w:val="1"/>
      <w:numFmt w:val="decimal"/>
      <w:lvlText w:val="%1.%2.%3.%4.%5"/>
      <w:lvlJc w:val="left"/>
      <w:pPr>
        <w:ind w:left="720" w:hanging="720"/>
      </w:pPr>
      <w:rPr>
        <w:rFonts w:hint="default"/>
        <w:b w:val="0"/>
        <w:u w:val="none"/>
      </w:rPr>
    </w:lvl>
    <w:lvl w:ilvl="5">
      <w:start w:val="1"/>
      <w:numFmt w:val="decimal"/>
      <w:lvlText w:val="%1.%2.%3.%4.%5.%6"/>
      <w:lvlJc w:val="left"/>
      <w:pPr>
        <w:ind w:left="1080" w:hanging="1080"/>
      </w:pPr>
      <w:rPr>
        <w:rFonts w:hint="default"/>
        <w:b w:val="0"/>
        <w:u w:val="none"/>
      </w:rPr>
    </w:lvl>
    <w:lvl w:ilvl="6">
      <w:start w:val="1"/>
      <w:numFmt w:val="decimal"/>
      <w:lvlText w:val="%1.%2.%3.%4.%5.%6.%7"/>
      <w:lvlJc w:val="left"/>
      <w:pPr>
        <w:ind w:left="1080" w:hanging="1080"/>
      </w:pPr>
      <w:rPr>
        <w:rFonts w:hint="default"/>
        <w:b w:val="0"/>
        <w:u w:val="none"/>
      </w:rPr>
    </w:lvl>
    <w:lvl w:ilvl="7">
      <w:start w:val="1"/>
      <w:numFmt w:val="decimal"/>
      <w:lvlText w:val="%1.%2.%3.%4.%5.%6.%7.%8"/>
      <w:lvlJc w:val="left"/>
      <w:pPr>
        <w:ind w:left="1440" w:hanging="1440"/>
      </w:pPr>
      <w:rPr>
        <w:rFonts w:hint="default"/>
        <w:b w:val="0"/>
        <w:u w:val="none"/>
      </w:rPr>
    </w:lvl>
    <w:lvl w:ilvl="8">
      <w:start w:val="1"/>
      <w:numFmt w:val="decimal"/>
      <w:lvlText w:val="%1.%2.%3.%4.%5.%6.%7.%8.%9"/>
      <w:lvlJc w:val="left"/>
      <w:pPr>
        <w:ind w:left="1440" w:hanging="1440"/>
      </w:pPr>
      <w:rPr>
        <w:rFonts w:hint="default"/>
        <w:b w:val="0"/>
        <w:u w:val="none"/>
      </w:rPr>
    </w:lvl>
  </w:abstractNum>
  <w:abstractNum w:abstractNumId="36" w15:restartNumberingAfterBreak="0">
    <w:nsid w:val="7F9A18DE"/>
    <w:multiLevelType w:val="multilevel"/>
    <w:tmpl w:val="80DACE6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8435352">
    <w:abstractNumId w:val="28"/>
  </w:num>
  <w:num w:numId="2" w16cid:durableId="653991335">
    <w:abstractNumId w:val="31"/>
  </w:num>
  <w:num w:numId="3" w16cid:durableId="1612979231">
    <w:abstractNumId w:val="29"/>
  </w:num>
  <w:num w:numId="4" w16cid:durableId="1025982519">
    <w:abstractNumId w:val="27"/>
  </w:num>
  <w:num w:numId="5" w16cid:durableId="1882130299">
    <w:abstractNumId w:val="9"/>
  </w:num>
  <w:num w:numId="6" w16cid:durableId="1931503762">
    <w:abstractNumId w:val="24"/>
  </w:num>
  <w:num w:numId="7" w16cid:durableId="609169181">
    <w:abstractNumId w:val="22"/>
  </w:num>
  <w:num w:numId="8" w16cid:durableId="1111122848">
    <w:abstractNumId w:val="0"/>
  </w:num>
  <w:num w:numId="9" w16cid:durableId="1668631358">
    <w:abstractNumId w:val="4"/>
  </w:num>
  <w:num w:numId="10" w16cid:durableId="813136004">
    <w:abstractNumId w:val="7"/>
  </w:num>
  <w:num w:numId="11" w16cid:durableId="1133524908">
    <w:abstractNumId w:val="21"/>
  </w:num>
  <w:num w:numId="12" w16cid:durableId="1885284873">
    <w:abstractNumId w:val="25"/>
  </w:num>
  <w:num w:numId="13" w16cid:durableId="1556042214">
    <w:abstractNumId w:val="32"/>
  </w:num>
  <w:num w:numId="14" w16cid:durableId="2116972934">
    <w:abstractNumId w:val="13"/>
  </w:num>
  <w:num w:numId="15" w16cid:durableId="1704939285">
    <w:abstractNumId w:val="3"/>
  </w:num>
  <w:num w:numId="16" w16cid:durableId="1514224067">
    <w:abstractNumId w:val="1"/>
  </w:num>
  <w:num w:numId="17" w16cid:durableId="1849059018">
    <w:abstractNumId w:val="10"/>
  </w:num>
  <w:num w:numId="18" w16cid:durableId="561911387">
    <w:abstractNumId w:val="11"/>
  </w:num>
  <w:num w:numId="19" w16cid:durableId="224075562">
    <w:abstractNumId w:val="5"/>
  </w:num>
  <w:num w:numId="20" w16cid:durableId="1684866185">
    <w:abstractNumId w:val="12"/>
  </w:num>
  <w:num w:numId="21" w16cid:durableId="386760042">
    <w:abstractNumId w:val="19"/>
  </w:num>
  <w:num w:numId="22" w16cid:durableId="1105417857">
    <w:abstractNumId w:val="26"/>
  </w:num>
  <w:num w:numId="23" w16cid:durableId="305932682">
    <w:abstractNumId w:val="35"/>
  </w:num>
  <w:num w:numId="24" w16cid:durableId="1796870520">
    <w:abstractNumId w:val="14"/>
  </w:num>
  <w:num w:numId="25" w16cid:durableId="5403393">
    <w:abstractNumId w:val="6"/>
  </w:num>
  <w:num w:numId="26" w16cid:durableId="1442533846">
    <w:abstractNumId w:val="34"/>
  </w:num>
  <w:num w:numId="27" w16cid:durableId="1449005573">
    <w:abstractNumId w:val="16"/>
  </w:num>
  <w:num w:numId="28" w16cid:durableId="280960643">
    <w:abstractNumId w:val="23"/>
  </w:num>
  <w:num w:numId="29" w16cid:durableId="1021708111">
    <w:abstractNumId w:val="15"/>
  </w:num>
  <w:num w:numId="30" w16cid:durableId="1301422894">
    <w:abstractNumId w:val="2"/>
  </w:num>
  <w:num w:numId="31" w16cid:durableId="1509632656">
    <w:abstractNumId w:val="30"/>
  </w:num>
  <w:num w:numId="32" w16cid:durableId="694428641">
    <w:abstractNumId w:val="17"/>
  </w:num>
  <w:num w:numId="33" w16cid:durableId="1150437941">
    <w:abstractNumId w:val="18"/>
  </w:num>
  <w:num w:numId="34" w16cid:durableId="872159855">
    <w:abstractNumId w:val="33"/>
  </w:num>
  <w:num w:numId="35" w16cid:durableId="390888973">
    <w:abstractNumId w:val="8"/>
  </w:num>
  <w:num w:numId="36" w16cid:durableId="1087842771">
    <w:abstractNumId w:val="36"/>
  </w:num>
  <w:num w:numId="37" w16cid:durableId="2071879162">
    <w:abstractNumId w:val="20"/>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imberly Anzelone">
    <w15:presenceInfo w15:providerId="AD" w15:userId="S::Kimberly.Anzelone@nielseniq.com::38fe95f4-3506-4f0a-91d7-b39769546b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ocumentProtection w:edit="readOnly" w:enforcement="1" w:cryptProviderType="rsaAES" w:cryptAlgorithmClass="hash" w:cryptAlgorithmType="typeAny" w:cryptAlgorithmSid="14" w:cryptSpinCount="100000" w:hash="uXtyG9QKRwLByNF6Fts2B76BffMegZIAffCWJnaf2XcreXYbHb7d14GQde2WJyRXi54MDmwdFZ1qKXjc5AcGsQ==" w:salt="9V/AxBwfPj4D5NZkUnOMKA=="/>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dGeneratedStamp" w:val="4886-8531-4066, v. 1"/>
    <w:docVar w:name="ndGeneratedStampLocation" w:val="EachPage"/>
  </w:docVars>
  <w:rsids>
    <w:rsidRoot w:val="00454D71"/>
    <w:rsid w:val="0000019D"/>
    <w:rsid w:val="0000041E"/>
    <w:rsid w:val="0000046E"/>
    <w:rsid w:val="00000622"/>
    <w:rsid w:val="000009A5"/>
    <w:rsid w:val="00001168"/>
    <w:rsid w:val="00002035"/>
    <w:rsid w:val="00002283"/>
    <w:rsid w:val="00002513"/>
    <w:rsid w:val="000029AE"/>
    <w:rsid w:val="00003028"/>
    <w:rsid w:val="00003083"/>
    <w:rsid w:val="000030CF"/>
    <w:rsid w:val="000031E7"/>
    <w:rsid w:val="000031EF"/>
    <w:rsid w:val="000033AB"/>
    <w:rsid w:val="000034F2"/>
    <w:rsid w:val="00003BF5"/>
    <w:rsid w:val="00003C94"/>
    <w:rsid w:val="000041C0"/>
    <w:rsid w:val="000042BB"/>
    <w:rsid w:val="00004532"/>
    <w:rsid w:val="000045AF"/>
    <w:rsid w:val="00004950"/>
    <w:rsid w:val="000049D8"/>
    <w:rsid w:val="00004CAA"/>
    <w:rsid w:val="000055ED"/>
    <w:rsid w:val="00005609"/>
    <w:rsid w:val="000057D8"/>
    <w:rsid w:val="00005B36"/>
    <w:rsid w:val="00005E14"/>
    <w:rsid w:val="000064AB"/>
    <w:rsid w:val="000064EC"/>
    <w:rsid w:val="000065A7"/>
    <w:rsid w:val="00006A1B"/>
    <w:rsid w:val="00007003"/>
    <w:rsid w:val="00007277"/>
    <w:rsid w:val="000079B5"/>
    <w:rsid w:val="00007C7B"/>
    <w:rsid w:val="00007D6E"/>
    <w:rsid w:val="0001029A"/>
    <w:rsid w:val="000102EF"/>
    <w:rsid w:val="00010777"/>
    <w:rsid w:val="0001099F"/>
    <w:rsid w:val="00010C1E"/>
    <w:rsid w:val="00010CA5"/>
    <w:rsid w:val="0001117A"/>
    <w:rsid w:val="000126F0"/>
    <w:rsid w:val="00012976"/>
    <w:rsid w:val="00012A2E"/>
    <w:rsid w:val="00012C95"/>
    <w:rsid w:val="00012EC0"/>
    <w:rsid w:val="00013037"/>
    <w:rsid w:val="00013564"/>
    <w:rsid w:val="00013608"/>
    <w:rsid w:val="00013C1B"/>
    <w:rsid w:val="00013C67"/>
    <w:rsid w:val="00013D80"/>
    <w:rsid w:val="000140E6"/>
    <w:rsid w:val="00014179"/>
    <w:rsid w:val="0001442B"/>
    <w:rsid w:val="0001461E"/>
    <w:rsid w:val="00014910"/>
    <w:rsid w:val="00015429"/>
    <w:rsid w:val="00015489"/>
    <w:rsid w:val="00015A45"/>
    <w:rsid w:val="00016C25"/>
    <w:rsid w:val="00017069"/>
    <w:rsid w:val="00017135"/>
    <w:rsid w:val="00017700"/>
    <w:rsid w:val="0001778D"/>
    <w:rsid w:val="000177B7"/>
    <w:rsid w:val="000178C8"/>
    <w:rsid w:val="0002046A"/>
    <w:rsid w:val="000205DA"/>
    <w:rsid w:val="000208C9"/>
    <w:rsid w:val="00020F71"/>
    <w:rsid w:val="000214E2"/>
    <w:rsid w:val="00021CEB"/>
    <w:rsid w:val="00021F4B"/>
    <w:rsid w:val="00022186"/>
    <w:rsid w:val="00022424"/>
    <w:rsid w:val="00022567"/>
    <w:rsid w:val="00022EAA"/>
    <w:rsid w:val="000235CA"/>
    <w:rsid w:val="00025630"/>
    <w:rsid w:val="00025764"/>
    <w:rsid w:val="00025820"/>
    <w:rsid w:val="0002594A"/>
    <w:rsid w:val="000259E4"/>
    <w:rsid w:val="00025FF2"/>
    <w:rsid w:val="000264D7"/>
    <w:rsid w:val="000266E6"/>
    <w:rsid w:val="0002746C"/>
    <w:rsid w:val="00027E85"/>
    <w:rsid w:val="00027EE6"/>
    <w:rsid w:val="00027F9D"/>
    <w:rsid w:val="00030289"/>
    <w:rsid w:val="00030828"/>
    <w:rsid w:val="00030C6F"/>
    <w:rsid w:val="00031209"/>
    <w:rsid w:val="000315FC"/>
    <w:rsid w:val="00031782"/>
    <w:rsid w:val="00031795"/>
    <w:rsid w:val="0003190B"/>
    <w:rsid w:val="0003209D"/>
    <w:rsid w:val="00032355"/>
    <w:rsid w:val="000332C8"/>
    <w:rsid w:val="0003333C"/>
    <w:rsid w:val="000333DD"/>
    <w:rsid w:val="00034000"/>
    <w:rsid w:val="00034038"/>
    <w:rsid w:val="00034355"/>
    <w:rsid w:val="0003447D"/>
    <w:rsid w:val="00034C07"/>
    <w:rsid w:val="00034E7C"/>
    <w:rsid w:val="00035605"/>
    <w:rsid w:val="00035D85"/>
    <w:rsid w:val="00036F03"/>
    <w:rsid w:val="000400F8"/>
    <w:rsid w:val="00040132"/>
    <w:rsid w:val="00040CB8"/>
    <w:rsid w:val="00041308"/>
    <w:rsid w:val="000414A6"/>
    <w:rsid w:val="00041747"/>
    <w:rsid w:val="0004178E"/>
    <w:rsid w:val="0004184F"/>
    <w:rsid w:val="00041F84"/>
    <w:rsid w:val="00042AC3"/>
    <w:rsid w:val="00043238"/>
    <w:rsid w:val="00043366"/>
    <w:rsid w:val="000437EE"/>
    <w:rsid w:val="00043EBD"/>
    <w:rsid w:val="00044559"/>
    <w:rsid w:val="00044844"/>
    <w:rsid w:val="00044FAE"/>
    <w:rsid w:val="000450C9"/>
    <w:rsid w:val="0004572F"/>
    <w:rsid w:val="00045881"/>
    <w:rsid w:val="00045F44"/>
    <w:rsid w:val="00045FDA"/>
    <w:rsid w:val="0004602C"/>
    <w:rsid w:val="0004655D"/>
    <w:rsid w:val="00046FE6"/>
    <w:rsid w:val="00047CEC"/>
    <w:rsid w:val="00050A85"/>
    <w:rsid w:val="00050F5B"/>
    <w:rsid w:val="000510C5"/>
    <w:rsid w:val="00051154"/>
    <w:rsid w:val="000511BF"/>
    <w:rsid w:val="000517FE"/>
    <w:rsid w:val="00051DBF"/>
    <w:rsid w:val="000524B8"/>
    <w:rsid w:val="000527E5"/>
    <w:rsid w:val="00052F15"/>
    <w:rsid w:val="00052FB7"/>
    <w:rsid w:val="00053057"/>
    <w:rsid w:val="00053929"/>
    <w:rsid w:val="000539C7"/>
    <w:rsid w:val="00053E3B"/>
    <w:rsid w:val="0005440B"/>
    <w:rsid w:val="00055138"/>
    <w:rsid w:val="000552FC"/>
    <w:rsid w:val="000553F6"/>
    <w:rsid w:val="000568C0"/>
    <w:rsid w:val="000569D9"/>
    <w:rsid w:val="00056AB3"/>
    <w:rsid w:val="00057007"/>
    <w:rsid w:val="00057370"/>
    <w:rsid w:val="0005799B"/>
    <w:rsid w:val="00057EAF"/>
    <w:rsid w:val="00061946"/>
    <w:rsid w:val="00061E5D"/>
    <w:rsid w:val="00062250"/>
    <w:rsid w:val="00062704"/>
    <w:rsid w:val="00062A2C"/>
    <w:rsid w:val="00062C0C"/>
    <w:rsid w:val="00062E4D"/>
    <w:rsid w:val="00062FE9"/>
    <w:rsid w:val="000630B3"/>
    <w:rsid w:val="00063815"/>
    <w:rsid w:val="0006390C"/>
    <w:rsid w:val="00063DF6"/>
    <w:rsid w:val="00063FF2"/>
    <w:rsid w:val="00064198"/>
    <w:rsid w:val="00064248"/>
    <w:rsid w:val="000643E8"/>
    <w:rsid w:val="0006466E"/>
    <w:rsid w:val="00064723"/>
    <w:rsid w:val="00064745"/>
    <w:rsid w:val="00064D11"/>
    <w:rsid w:val="00065515"/>
    <w:rsid w:val="00066893"/>
    <w:rsid w:val="00066CA1"/>
    <w:rsid w:val="00066ECC"/>
    <w:rsid w:val="000670E1"/>
    <w:rsid w:val="000679C1"/>
    <w:rsid w:val="00067A62"/>
    <w:rsid w:val="00067A6B"/>
    <w:rsid w:val="00067C19"/>
    <w:rsid w:val="00067C96"/>
    <w:rsid w:val="00067E89"/>
    <w:rsid w:val="00067F80"/>
    <w:rsid w:val="000702E0"/>
    <w:rsid w:val="00070A3C"/>
    <w:rsid w:val="00070E10"/>
    <w:rsid w:val="00070E67"/>
    <w:rsid w:val="000718B5"/>
    <w:rsid w:val="00071C1D"/>
    <w:rsid w:val="00071E2C"/>
    <w:rsid w:val="00072420"/>
    <w:rsid w:val="00072432"/>
    <w:rsid w:val="00072DFA"/>
    <w:rsid w:val="0007335E"/>
    <w:rsid w:val="00073EF1"/>
    <w:rsid w:val="00074196"/>
    <w:rsid w:val="00074572"/>
    <w:rsid w:val="0007465E"/>
    <w:rsid w:val="00074A26"/>
    <w:rsid w:val="00074A9E"/>
    <w:rsid w:val="00074B4F"/>
    <w:rsid w:val="00075356"/>
    <w:rsid w:val="00077836"/>
    <w:rsid w:val="00077935"/>
    <w:rsid w:val="00077B7C"/>
    <w:rsid w:val="00077CA7"/>
    <w:rsid w:val="00077F2F"/>
    <w:rsid w:val="00080243"/>
    <w:rsid w:val="000804DB"/>
    <w:rsid w:val="000808DB"/>
    <w:rsid w:val="000813D7"/>
    <w:rsid w:val="0008203C"/>
    <w:rsid w:val="00082629"/>
    <w:rsid w:val="00082BC6"/>
    <w:rsid w:val="00083503"/>
    <w:rsid w:val="00083580"/>
    <w:rsid w:val="00083860"/>
    <w:rsid w:val="00083AEF"/>
    <w:rsid w:val="00083B81"/>
    <w:rsid w:val="00083E46"/>
    <w:rsid w:val="00084152"/>
    <w:rsid w:val="000843BE"/>
    <w:rsid w:val="00084634"/>
    <w:rsid w:val="0008522B"/>
    <w:rsid w:val="00085389"/>
    <w:rsid w:val="000860ED"/>
    <w:rsid w:val="000861B9"/>
    <w:rsid w:val="00086D17"/>
    <w:rsid w:val="000901C9"/>
    <w:rsid w:val="000902A7"/>
    <w:rsid w:val="000904A4"/>
    <w:rsid w:val="00090AC2"/>
    <w:rsid w:val="000914AB"/>
    <w:rsid w:val="00091960"/>
    <w:rsid w:val="00091EB7"/>
    <w:rsid w:val="00091F21"/>
    <w:rsid w:val="0009228F"/>
    <w:rsid w:val="00092401"/>
    <w:rsid w:val="00092656"/>
    <w:rsid w:val="000927A6"/>
    <w:rsid w:val="00092FC7"/>
    <w:rsid w:val="00092FD8"/>
    <w:rsid w:val="0009303A"/>
    <w:rsid w:val="000932CA"/>
    <w:rsid w:val="000937E1"/>
    <w:rsid w:val="0009381C"/>
    <w:rsid w:val="00093E30"/>
    <w:rsid w:val="00093F52"/>
    <w:rsid w:val="00094D95"/>
    <w:rsid w:val="00095CCE"/>
    <w:rsid w:val="00096175"/>
    <w:rsid w:val="0009631B"/>
    <w:rsid w:val="000A0110"/>
    <w:rsid w:val="000A05C6"/>
    <w:rsid w:val="000A06A8"/>
    <w:rsid w:val="000A07D1"/>
    <w:rsid w:val="000A0B49"/>
    <w:rsid w:val="000A1350"/>
    <w:rsid w:val="000A1B94"/>
    <w:rsid w:val="000A21FE"/>
    <w:rsid w:val="000A2697"/>
    <w:rsid w:val="000A2F06"/>
    <w:rsid w:val="000A2F23"/>
    <w:rsid w:val="000A3594"/>
    <w:rsid w:val="000A39E8"/>
    <w:rsid w:val="000A4282"/>
    <w:rsid w:val="000A462E"/>
    <w:rsid w:val="000A4952"/>
    <w:rsid w:val="000A513D"/>
    <w:rsid w:val="000A5379"/>
    <w:rsid w:val="000A57EB"/>
    <w:rsid w:val="000A61C1"/>
    <w:rsid w:val="000A676E"/>
    <w:rsid w:val="000A6DE2"/>
    <w:rsid w:val="000A786D"/>
    <w:rsid w:val="000A7F16"/>
    <w:rsid w:val="000A7F57"/>
    <w:rsid w:val="000B00A0"/>
    <w:rsid w:val="000B0175"/>
    <w:rsid w:val="000B06DB"/>
    <w:rsid w:val="000B0B19"/>
    <w:rsid w:val="000B0D15"/>
    <w:rsid w:val="000B1133"/>
    <w:rsid w:val="000B1645"/>
    <w:rsid w:val="000B188E"/>
    <w:rsid w:val="000B1F4D"/>
    <w:rsid w:val="000B1F8E"/>
    <w:rsid w:val="000B2DD4"/>
    <w:rsid w:val="000B2F29"/>
    <w:rsid w:val="000B3204"/>
    <w:rsid w:val="000B3540"/>
    <w:rsid w:val="000B3C11"/>
    <w:rsid w:val="000B3F82"/>
    <w:rsid w:val="000B441E"/>
    <w:rsid w:val="000B48E0"/>
    <w:rsid w:val="000B4D9B"/>
    <w:rsid w:val="000B5599"/>
    <w:rsid w:val="000B59C2"/>
    <w:rsid w:val="000B5EFA"/>
    <w:rsid w:val="000B66D3"/>
    <w:rsid w:val="000B67BF"/>
    <w:rsid w:val="000B690C"/>
    <w:rsid w:val="000B6DCC"/>
    <w:rsid w:val="000B6DE0"/>
    <w:rsid w:val="000B7B72"/>
    <w:rsid w:val="000BA20A"/>
    <w:rsid w:val="000C0467"/>
    <w:rsid w:val="000C0A98"/>
    <w:rsid w:val="000C0F5C"/>
    <w:rsid w:val="000C1353"/>
    <w:rsid w:val="000C157B"/>
    <w:rsid w:val="000C161D"/>
    <w:rsid w:val="000C1899"/>
    <w:rsid w:val="000C1952"/>
    <w:rsid w:val="000C1A4D"/>
    <w:rsid w:val="000C1AA0"/>
    <w:rsid w:val="000C218B"/>
    <w:rsid w:val="000C2FEF"/>
    <w:rsid w:val="000C327B"/>
    <w:rsid w:val="000C345C"/>
    <w:rsid w:val="000C3B5E"/>
    <w:rsid w:val="000C3C02"/>
    <w:rsid w:val="000C3C2E"/>
    <w:rsid w:val="000C3C46"/>
    <w:rsid w:val="000C3C50"/>
    <w:rsid w:val="000C41B8"/>
    <w:rsid w:val="000C458D"/>
    <w:rsid w:val="000C4704"/>
    <w:rsid w:val="000C4836"/>
    <w:rsid w:val="000C4D56"/>
    <w:rsid w:val="000C4F09"/>
    <w:rsid w:val="000C627E"/>
    <w:rsid w:val="000C631B"/>
    <w:rsid w:val="000C63AB"/>
    <w:rsid w:val="000C6553"/>
    <w:rsid w:val="000C6EDA"/>
    <w:rsid w:val="000C7385"/>
    <w:rsid w:val="000C76A2"/>
    <w:rsid w:val="000C774F"/>
    <w:rsid w:val="000D00B6"/>
    <w:rsid w:val="000D00BC"/>
    <w:rsid w:val="000D0690"/>
    <w:rsid w:val="000D1063"/>
    <w:rsid w:val="000D115A"/>
    <w:rsid w:val="000D1857"/>
    <w:rsid w:val="000D1BB2"/>
    <w:rsid w:val="000D1DD9"/>
    <w:rsid w:val="000D223C"/>
    <w:rsid w:val="000D2A01"/>
    <w:rsid w:val="000D2D21"/>
    <w:rsid w:val="000D2EEF"/>
    <w:rsid w:val="000D2F13"/>
    <w:rsid w:val="000D328B"/>
    <w:rsid w:val="000D3443"/>
    <w:rsid w:val="000D3507"/>
    <w:rsid w:val="000D384A"/>
    <w:rsid w:val="000D3A54"/>
    <w:rsid w:val="000D3EDB"/>
    <w:rsid w:val="000D4E34"/>
    <w:rsid w:val="000D5604"/>
    <w:rsid w:val="000D58DE"/>
    <w:rsid w:val="000D6A1F"/>
    <w:rsid w:val="000D74B1"/>
    <w:rsid w:val="000D77EF"/>
    <w:rsid w:val="000E01DE"/>
    <w:rsid w:val="000E0EBB"/>
    <w:rsid w:val="000E1059"/>
    <w:rsid w:val="000E1919"/>
    <w:rsid w:val="000E1B45"/>
    <w:rsid w:val="000E1CEC"/>
    <w:rsid w:val="000E205E"/>
    <w:rsid w:val="000E223A"/>
    <w:rsid w:val="000E2ED4"/>
    <w:rsid w:val="000E32B2"/>
    <w:rsid w:val="000E3662"/>
    <w:rsid w:val="000E37F9"/>
    <w:rsid w:val="000E39A1"/>
    <w:rsid w:val="000E3B89"/>
    <w:rsid w:val="000E3C76"/>
    <w:rsid w:val="000E3CCC"/>
    <w:rsid w:val="000E3D8B"/>
    <w:rsid w:val="000E42A8"/>
    <w:rsid w:val="000E42F9"/>
    <w:rsid w:val="000E48D3"/>
    <w:rsid w:val="000E61F8"/>
    <w:rsid w:val="000E62CE"/>
    <w:rsid w:val="000E718B"/>
    <w:rsid w:val="000E719B"/>
    <w:rsid w:val="000E73F2"/>
    <w:rsid w:val="000F07E0"/>
    <w:rsid w:val="000F0DEC"/>
    <w:rsid w:val="000F156C"/>
    <w:rsid w:val="000F15B5"/>
    <w:rsid w:val="000F1ABD"/>
    <w:rsid w:val="000F2BE2"/>
    <w:rsid w:val="000F3642"/>
    <w:rsid w:val="000F3F17"/>
    <w:rsid w:val="000F469B"/>
    <w:rsid w:val="000F46E5"/>
    <w:rsid w:val="000F4C51"/>
    <w:rsid w:val="000F4CC9"/>
    <w:rsid w:val="000F4D5B"/>
    <w:rsid w:val="000F54E8"/>
    <w:rsid w:val="000F5EFB"/>
    <w:rsid w:val="000F640E"/>
    <w:rsid w:val="000F6B0C"/>
    <w:rsid w:val="000F764D"/>
    <w:rsid w:val="000F799A"/>
    <w:rsid w:val="000F7A1B"/>
    <w:rsid w:val="000F7AA1"/>
    <w:rsid w:val="000F7C93"/>
    <w:rsid w:val="000F7EAD"/>
    <w:rsid w:val="00100079"/>
    <w:rsid w:val="00100595"/>
    <w:rsid w:val="00100C9A"/>
    <w:rsid w:val="001010AB"/>
    <w:rsid w:val="00101319"/>
    <w:rsid w:val="00102939"/>
    <w:rsid w:val="0010302F"/>
    <w:rsid w:val="0010326A"/>
    <w:rsid w:val="001043E8"/>
    <w:rsid w:val="00104492"/>
    <w:rsid w:val="00104AEC"/>
    <w:rsid w:val="0010522D"/>
    <w:rsid w:val="0010529C"/>
    <w:rsid w:val="001052D2"/>
    <w:rsid w:val="001052F5"/>
    <w:rsid w:val="00105784"/>
    <w:rsid w:val="001059D5"/>
    <w:rsid w:val="00105B8A"/>
    <w:rsid w:val="00105C1D"/>
    <w:rsid w:val="00105E45"/>
    <w:rsid w:val="0010653D"/>
    <w:rsid w:val="001066A4"/>
    <w:rsid w:val="00106875"/>
    <w:rsid w:val="00106A79"/>
    <w:rsid w:val="00106CAE"/>
    <w:rsid w:val="00110294"/>
    <w:rsid w:val="0011110D"/>
    <w:rsid w:val="00111350"/>
    <w:rsid w:val="00111538"/>
    <w:rsid w:val="0011160B"/>
    <w:rsid w:val="00111EA5"/>
    <w:rsid w:val="00112102"/>
    <w:rsid w:val="0011223F"/>
    <w:rsid w:val="00113558"/>
    <w:rsid w:val="001146C2"/>
    <w:rsid w:val="00114CD5"/>
    <w:rsid w:val="00114F4F"/>
    <w:rsid w:val="00115550"/>
    <w:rsid w:val="0011656F"/>
    <w:rsid w:val="0011695E"/>
    <w:rsid w:val="00116BD2"/>
    <w:rsid w:val="001171CD"/>
    <w:rsid w:val="00117499"/>
    <w:rsid w:val="0011766F"/>
    <w:rsid w:val="00117931"/>
    <w:rsid w:val="00117952"/>
    <w:rsid w:val="00117D8B"/>
    <w:rsid w:val="001203B4"/>
    <w:rsid w:val="00120641"/>
    <w:rsid w:val="00120783"/>
    <w:rsid w:val="00120A9A"/>
    <w:rsid w:val="00120A9E"/>
    <w:rsid w:val="00120BB2"/>
    <w:rsid w:val="00120CEC"/>
    <w:rsid w:val="00120E37"/>
    <w:rsid w:val="00121095"/>
    <w:rsid w:val="00121D3A"/>
    <w:rsid w:val="0012418C"/>
    <w:rsid w:val="00124465"/>
    <w:rsid w:val="00124BCC"/>
    <w:rsid w:val="00124C8B"/>
    <w:rsid w:val="00125245"/>
    <w:rsid w:val="001261F7"/>
    <w:rsid w:val="00126753"/>
    <w:rsid w:val="00126913"/>
    <w:rsid w:val="0012698A"/>
    <w:rsid w:val="00127138"/>
    <w:rsid w:val="00127597"/>
    <w:rsid w:val="00127613"/>
    <w:rsid w:val="00130068"/>
    <w:rsid w:val="001303E9"/>
    <w:rsid w:val="001311E8"/>
    <w:rsid w:val="00131248"/>
    <w:rsid w:val="0013149F"/>
    <w:rsid w:val="0013176B"/>
    <w:rsid w:val="00131F30"/>
    <w:rsid w:val="001320AB"/>
    <w:rsid w:val="00132191"/>
    <w:rsid w:val="001334C7"/>
    <w:rsid w:val="00133738"/>
    <w:rsid w:val="00133CAA"/>
    <w:rsid w:val="00133DD2"/>
    <w:rsid w:val="001342A2"/>
    <w:rsid w:val="00134506"/>
    <w:rsid w:val="001351F7"/>
    <w:rsid w:val="001352A0"/>
    <w:rsid w:val="001353A4"/>
    <w:rsid w:val="001368B7"/>
    <w:rsid w:val="00136B6C"/>
    <w:rsid w:val="00136BEF"/>
    <w:rsid w:val="001379FA"/>
    <w:rsid w:val="00137D92"/>
    <w:rsid w:val="00140EF7"/>
    <w:rsid w:val="0014148F"/>
    <w:rsid w:val="0014170B"/>
    <w:rsid w:val="00141C52"/>
    <w:rsid w:val="001423DF"/>
    <w:rsid w:val="00142F0D"/>
    <w:rsid w:val="001437DF"/>
    <w:rsid w:val="00143B9D"/>
    <w:rsid w:val="00143CE7"/>
    <w:rsid w:val="001442E4"/>
    <w:rsid w:val="00144792"/>
    <w:rsid w:val="00144AF2"/>
    <w:rsid w:val="00144D46"/>
    <w:rsid w:val="00144FD6"/>
    <w:rsid w:val="00145806"/>
    <w:rsid w:val="0014692C"/>
    <w:rsid w:val="001473E8"/>
    <w:rsid w:val="00147E9C"/>
    <w:rsid w:val="00150B02"/>
    <w:rsid w:val="00150D3D"/>
    <w:rsid w:val="00150EE6"/>
    <w:rsid w:val="00151010"/>
    <w:rsid w:val="001514BF"/>
    <w:rsid w:val="00151ADA"/>
    <w:rsid w:val="00151C03"/>
    <w:rsid w:val="00151CD1"/>
    <w:rsid w:val="00151EAF"/>
    <w:rsid w:val="00152175"/>
    <w:rsid w:val="001521EE"/>
    <w:rsid w:val="0015231E"/>
    <w:rsid w:val="0015239B"/>
    <w:rsid w:val="00152BAF"/>
    <w:rsid w:val="00152E44"/>
    <w:rsid w:val="00153473"/>
    <w:rsid w:val="00153A87"/>
    <w:rsid w:val="00153F3F"/>
    <w:rsid w:val="00154286"/>
    <w:rsid w:val="0015435D"/>
    <w:rsid w:val="001545FB"/>
    <w:rsid w:val="001547E6"/>
    <w:rsid w:val="00155228"/>
    <w:rsid w:val="001553D1"/>
    <w:rsid w:val="00155E38"/>
    <w:rsid w:val="0015716E"/>
    <w:rsid w:val="0015771A"/>
    <w:rsid w:val="00157766"/>
    <w:rsid w:val="00157D10"/>
    <w:rsid w:val="001601CD"/>
    <w:rsid w:val="0016030E"/>
    <w:rsid w:val="00161AAB"/>
    <w:rsid w:val="00161ABA"/>
    <w:rsid w:val="00161C0C"/>
    <w:rsid w:val="0016211A"/>
    <w:rsid w:val="001622F2"/>
    <w:rsid w:val="00162428"/>
    <w:rsid w:val="0016243B"/>
    <w:rsid w:val="00162B58"/>
    <w:rsid w:val="001640B7"/>
    <w:rsid w:val="00164187"/>
    <w:rsid w:val="00164211"/>
    <w:rsid w:val="00164979"/>
    <w:rsid w:val="00164D23"/>
    <w:rsid w:val="001650C5"/>
    <w:rsid w:val="00165258"/>
    <w:rsid w:val="00165302"/>
    <w:rsid w:val="00165312"/>
    <w:rsid w:val="0016552D"/>
    <w:rsid w:val="00165D51"/>
    <w:rsid w:val="0016619B"/>
    <w:rsid w:val="00166C75"/>
    <w:rsid w:val="00166FF5"/>
    <w:rsid w:val="0016726A"/>
    <w:rsid w:val="00167606"/>
    <w:rsid w:val="00167723"/>
    <w:rsid w:val="00167AFA"/>
    <w:rsid w:val="00167FB5"/>
    <w:rsid w:val="00170C59"/>
    <w:rsid w:val="00170E02"/>
    <w:rsid w:val="00170F77"/>
    <w:rsid w:val="001712AD"/>
    <w:rsid w:val="00171721"/>
    <w:rsid w:val="001717C5"/>
    <w:rsid w:val="00171BE9"/>
    <w:rsid w:val="00171CFF"/>
    <w:rsid w:val="00171E0E"/>
    <w:rsid w:val="00172001"/>
    <w:rsid w:val="00172368"/>
    <w:rsid w:val="001728DD"/>
    <w:rsid w:val="00173261"/>
    <w:rsid w:val="00173768"/>
    <w:rsid w:val="00173965"/>
    <w:rsid w:val="00173AC5"/>
    <w:rsid w:val="00173FCB"/>
    <w:rsid w:val="00174295"/>
    <w:rsid w:val="0017495A"/>
    <w:rsid w:val="00174EDF"/>
    <w:rsid w:val="00176B63"/>
    <w:rsid w:val="00176C8A"/>
    <w:rsid w:val="001770D9"/>
    <w:rsid w:val="00177377"/>
    <w:rsid w:val="00182B1F"/>
    <w:rsid w:val="0018323F"/>
    <w:rsid w:val="00183889"/>
    <w:rsid w:val="00183920"/>
    <w:rsid w:val="00183C9A"/>
    <w:rsid w:val="00184014"/>
    <w:rsid w:val="001846FE"/>
    <w:rsid w:val="00184C14"/>
    <w:rsid w:val="00185209"/>
    <w:rsid w:val="00185B07"/>
    <w:rsid w:val="00185C2E"/>
    <w:rsid w:val="00186273"/>
    <w:rsid w:val="00186443"/>
    <w:rsid w:val="00186928"/>
    <w:rsid w:val="00186DDC"/>
    <w:rsid w:val="00187C48"/>
    <w:rsid w:val="00187D4C"/>
    <w:rsid w:val="00187E59"/>
    <w:rsid w:val="001901D9"/>
    <w:rsid w:val="001903B5"/>
    <w:rsid w:val="0019043D"/>
    <w:rsid w:val="00190738"/>
    <w:rsid w:val="00191564"/>
    <w:rsid w:val="001915F5"/>
    <w:rsid w:val="00191774"/>
    <w:rsid w:val="00191A89"/>
    <w:rsid w:val="00191B57"/>
    <w:rsid w:val="001922C1"/>
    <w:rsid w:val="001925B5"/>
    <w:rsid w:val="0019280D"/>
    <w:rsid w:val="00192A32"/>
    <w:rsid w:val="00192ADB"/>
    <w:rsid w:val="00193247"/>
    <w:rsid w:val="00193DEE"/>
    <w:rsid w:val="00193FA4"/>
    <w:rsid w:val="001940D7"/>
    <w:rsid w:val="001941D2"/>
    <w:rsid w:val="00194D19"/>
    <w:rsid w:val="001951D3"/>
    <w:rsid w:val="001953C0"/>
    <w:rsid w:val="00195B7B"/>
    <w:rsid w:val="0019681F"/>
    <w:rsid w:val="00196A50"/>
    <w:rsid w:val="00196EF4"/>
    <w:rsid w:val="00197BF9"/>
    <w:rsid w:val="001A031F"/>
    <w:rsid w:val="001A070D"/>
    <w:rsid w:val="001A08AE"/>
    <w:rsid w:val="001A0D90"/>
    <w:rsid w:val="001A1A9C"/>
    <w:rsid w:val="001A1E77"/>
    <w:rsid w:val="001A21D9"/>
    <w:rsid w:val="001A21DF"/>
    <w:rsid w:val="001A2232"/>
    <w:rsid w:val="001A22B6"/>
    <w:rsid w:val="001A2807"/>
    <w:rsid w:val="001A28A7"/>
    <w:rsid w:val="001A2F61"/>
    <w:rsid w:val="001A3762"/>
    <w:rsid w:val="001A3BE6"/>
    <w:rsid w:val="001A3E26"/>
    <w:rsid w:val="001A41BC"/>
    <w:rsid w:val="001A458F"/>
    <w:rsid w:val="001A483C"/>
    <w:rsid w:val="001A5178"/>
    <w:rsid w:val="001A56C8"/>
    <w:rsid w:val="001A5752"/>
    <w:rsid w:val="001A70B1"/>
    <w:rsid w:val="001A7146"/>
    <w:rsid w:val="001A7A20"/>
    <w:rsid w:val="001A7E58"/>
    <w:rsid w:val="001B038B"/>
    <w:rsid w:val="001B0561"/>
    <w:rsid w:val="001B05AA"/>
    <w:rsid w:val="001B07D1"/>
    <w:rsid w:val="001B0915"/>
    <w:rsid w:val="001B09FF"/>
    <w:rsid w:val="001B10DE"/>
    <w:rsid w:val="001B2893"/>
    <w:rsid w:val="001B29D8"/>
    <w:rsid w:val="001B307D"/>
    <w:rsid w:val="001B36B5"/>
    <w:rsid w:val="001B387D"/>
    <w:rsid w:val="001B3F90"/>
    <w:rsid w:val="001B482D"/>
    <w:rsid w:val="001B4BED"/>
    <w:rsid w:val="001B4D1C"/>
    <w:rsid w:val="001B50A2"/>
    <w:rsid w:val="001B5448"/>
    <w:rsid w:val="001B5B65"/>
    <w:rsid w:val="001B5C3B"/>
    <w:rsid w:val="001B6A9C"/>
    <w:rsid w:val="001B6B3F"/>
    <w:rsid w:val="001B6D77"/>
    <w:rsid w:val="001B7DCB"/>
    <w:rsid w:val="001C01AC"/>
    <w:rsid w:val="001C0541"/>
    <w:rsid w:val="001C0A61"/>
    <w:rsid w:val="001C0B99"/>
    <w:rsid w:val="001C1218"/>
    <w:rsid w:val="001C13BD"/>
    <w:rsid w:val="001C1FD3"/>
    <w:rsid w:val="001C2CC8"/>
    <w:rsid w:val="001C34D9"/>
    <w:rsid w:val="001C3B1A"/>
    <w:rsid w:val="001C3C24"/>
    <w:rsid w:val="001C3E9E"/>
    <w:rsid w:val="001C3ED9"/>
    <w:rsid w:val="001C4244"/>
    <w:rsid w:val="001C51D7"/>
    <w:rsid w:val="001C570B"/>
    <w:rsid w:val="001C5A4D"/>
    <w:rsid w:val="001C7FF1"/>
    <w:rsid w:val="001D0005"/>
    <w:rsid w:val="001D0304"/>
    <w:rsid w:val="001D0C6E"/>
    <w:rsid w:val="001D10AF"/>
    <w:rsid w:val="001D11CC"/>
    <w:rsid w:val="001D13EA"/>
    <w:rsid w:val="001D19DB"/>
    <w:rsid w:val="001D1A36"/>
    <w:rsid w:val="001D2CE1"/>
    <w:rsid w:val="001D309C"/>
    <w:rsid w:val="001D3503"/>
    <w:rsid w:val="001D37F5"/>
    <w:rsid w:val="001D38A0"/>
    <w:rsid w:val="001D3B10"/>
    <w:rsid w:val="001D470F"/>
    <w:rsid w:val="001D56C2"/>
    <w:rsid w:val="001D576F"/>
    <w:rsid w:val="001D6B97"/>
    <w:rsid w:val="001D6CC0"/>
    <w:rsid w:val="001D7056"/>
    <w:rsid w:val="001D70F0"/>
    <w:rsid w:val="001D718B"/>
    <w:rsid w:val="001D71A2"/>
    <w:rsid w:val="001D74F8"/>
    <w:rsid w:val="001D7A73"/>
    <w:rsid w:val="001DA23D"/>
    <w:rsid w:val="001E0218"/>
    <w:rsid w:val="001E0535"/>
    <w:rsid w:val="001E096E"/>
    <w:rsid w:val="001E0CC7"/>
    <w:rsid w:val="001E106C"/>
    <w:rsid w:val="001E1F45"/>
    <w:rsid w:val="001E226B"/>
    <w:rsid w:val="001E2A41"/>
    <w:rsid w:val="001E2CAF"/>
    <w:rsid w:val="001E2D97"/>
    <w:rsid w:val="001E31B6"/>
    <w:rsid w:val="001E33E2"/>
    <w:rsid w:val="001E3CB1"/>
    <w:rsid w:val="001E3CD3"/>
    <w:rsid w:val="001E40CF"/>
    <w:rsid w:val="001E45CB"/>
    <w:rsid w:val="001E48E8"/>
    <w:rsid w:val="001E4997"/>
    <w:rsid w:val="001E4CCB"/>
    <w:rsid w:val="001E4F0C"/>
    <w:rsid w:val="001E4F59"/>
    <w:rsid w:val="001E5375"/>
    <w:rsid w:val="001E563D"/>
    <w:rsid w:val="001E6260"/>
    <w:rsid w:val="001E63CC"/>
    <w:rsid w:val="001E6C89"/>
    <w:rsid w:val="001E7549"/>
    <w:rsid w:val="001E757C"/>
    <w:rsid w:val="001E7D3C"/>
    <w:rsid w:val="001E7D46"/>
    <w:rsid w:val="001E7E44"/>
    <w:rsid w:val="001F004C"/>
    <w:rsid w:val="001F019E"/>
    <w:rsid w:val="001F07D7"/>
    <w:rsid w:val="001F0D34"/>
    <w:rsid w:val="001F1389"/>
    <w:rsid w:val="001F16E5"/>
    <w:rsid w:val="001F2DDC"/>
    <w:rsid w:val="001F2FB9"/>
    <w:rsid w:val="001F33AA"/>
    <w:rsid w:val="001F3B64"/>
    <w:rsid w:val="001F43A6"/>
    <w:rsid w:val="001F45C9"/>
    <w:rsid w:val="001F460C"/>
    <w:rsid w:val="001F461F"/>
    <w:rsid w:val="001F48AE"/>
    <w:rsid w:val="001F51A0"/>
    <w:rsid w:val="001F5719"/>
    <w:rsid w:val="001F58E7"/>
    <w:rsid w:val="001F5C8D"/>
    <w:rsid w:val="001F5E85"/>
    <w:rsid w:val="001F62FA"/>
    <w:rsid w:val="001F6B81"/>
    <w:rsid w:val="001F734F"/>
    <w:rsid w:val="001F77BF"/>
    <w:rsid w:val="00200362"/>
    <w:rsid w:val="002007FF"/>
    <w:rsid w:val="00201517"/>
    <w:rsid w:val="0020181A"/>
    <w:rsid w:val="00201957"/>
    <w:rsid w:val="002019CB"/>
    <w:rsid w:val="0020210C"/>
    <w:rsid w:val="002025BF"/>
    <w:rsid w:val="002028F7"/>
    <w:rsid w:val="00202B1D"/>
    <w:rsid w:val="00202DB9"/>
    <w:rsid w:val="00202E68"/>
    <w:rsid w:val="002031E9"/>
    <w:rsid w:val="002039D6"/>
    <w:rsid w:val="00204DCB"/>
    <w:rsid w:val="00205669"/>
    <w:rsid w:val="00205E87"/>
    <w:rsid w:val="0020621E"/>
    <w:rsid w:val="00206638"/>
    <w:rsid w:val="0020665C"/>
    <w:rsid w:val="00206856"/>
    <w:rsid w:val="00206AC8"/>
    <w:rsid w:val="00206CA1"/>
    <w:rsid w:val="00206CC0"/>
    <w:rsid w:val="00206E45"/>
    <w:rsid w:val="002070D9"/>
    <w:rsid w:val="00210186"/>
    <w:rsid w:val="00210585"/>
    <w:rsid w:val="00210595"/>
    <w:rsid w:val="002114B5"/>
    <w:rsid w:val="002115E8"/>
    <w:rsid w:val="002117DC"/>
    <w:rsid w:val="0021181F"/>
    <w:rsid w:val="0021233F"/>
    <w:rsid w:val="002124CD"/>
    <w:rsid w:val="002126CB"/>
    <w:rsid w:val="0021289A"/>
    <w:rsid w:val="00213204"/>
    <w:rsid w:val="0021338B"/>
    <w:rsid w:val="00213447"/>
    <w:rsid w:val="00213546"/>
    <w:rsid w:val="00213B84"/>
    <w:rsid w:val="0021438C"/>
    <w:rsid w:val="002147DA"/>
    <w:rsid w:val="00214BD0"/>
    <w:rsid w:val="0021582B"/>
    <w:rsid w:val="0021597C"/>
    <w:rsid w:val="00215DC7"/>
    <w:rsid w:val="0021608B"/>
    <w:rsid w:val="00216337"/>
    <w:rsid w:val="002164DC"/>
    <w:rsid w:val="00216B3E"/>
    <w:rsid w:val="00216BEA"/>
    <w:rsid w:val="00216F2D"/>
    <w:rsid w:val="002170BB"/>
    <w:rsid w:val="00217769"/>
    <w:rsid w:val="00217FCE"/>
    <w:rsid w:val="002206E3"/>
    <w:rsid w:val="00220D73"/>
    <w:rsid w:val="0022162B"/>
    <w:rsid w:val="0022186E"/>
    <w:rsid w:val="00222009"/>
    <w:rsid w:val="00222280"/>
    <w:rsid w:val="0022236C"/>
    <w:rsid w:val="00222BF8"/>
    <w:rsid w:val="002237CA"/>
    <w:rsid w:val="00223DD5"/>
    <w:rsid w:val="00223E63"/>
    <w:rsid w:val="00224397"/>
    <w:rsid w:val="002244BC"/>
    <w:rsid w:val="002253A3"/>
    <w:rsid w:val="002257FE"/>
    <w:rsid w:val="0022592A"/>
    <w:rsid w:val="002264C4"/>
    <w:rsid w:val="0022764C"/>
    <w:rsid w:val="00227B3C"/>
    <w:rsid w:val="00227F3A"/>
    <w:rsid w:val="00230975"/>
    <w:rsid w:val="00230B5A"/>
    <w:rsid w:val="00230DF7"/>
    <w:rsid w:val="00230E1B"/>
    <w:rsid w:val="0023139F"/>
    <w:rsid w:val="00231515"/>
    <w:rsid w:val="002322D3"/>
    <w:rsid w:val="00232C38"/>
    <w:rsid w:val="00232D0D"/>
    <w:rsid w:val="00233015"/>
    <w:rsid w:val="00233108"/>
    <w:rsid w:val="0023316F"/>
    <w:rsid w:val="00233562"/>
    <w:rsid w:val="0023436F"/>
    <w:rsid w:val="00234FD3"/>
    <w:rsid w:val="00235426"/>
    <w:rsid w:val="002354B9"/>
    <w:rsid w:val="00235508"/>
    <w:rsid w:val="002358BD"/>
    <w:rsid w:val="00235985"/>
    <w:rsid w:val="00235EBF"/>
    <w:rsid w:val="0023608C"/>
    <w:rsid w:val="002364B6"/>
    <w:rsid w:val="00236D1C"/>
    <w:rsid w:val="00237920"/>
    <w:rsid w:val="00237A92"/>
    <w:rsid w:val="00237B40"/>
    <w:rsid w:val="0024056E"/>
    <w:rsid w:val="00240A6B"/>
    <w:rsid w:val="00241813"/>
    <w:rsid w:val="00241B8A"/>
    <w:rsid w:val="00241C76"/>
    <w:rsid w:val="0024229F"/>
    <w:rsid w:val="00242D34"/>
    <w:rsid w:val="00243203"/>
    <w:rsid w:val="00243B49"/>
    <w:rsid w:val="00244400"/>
    <w:rsid w:val="0024558F"/>
    <w:rsid w:val="00246240"/>
    <w:rsid w:val="0024661E"/>
    <w:rsid w:val="002466A5"/>
    <w:rsid w:val="002466D7"/>
    <w:rsid w:val="00247543"/>
    <w:rsid w:val="00247E9B"/>
    <w:rsid w:val="00250E90"/>
    <w:rsid w:val="00252C7D"/>
    <w:rsid w:val="00252DF2"/>
    <w:rsid w:val="0025391B"/>
    <w:rsid w:val="00253BB3"/>
    <w:rsid w:val="00254318"/>
    <w:rsid w:val="0025436D"/>
    <w:rsid w:val="0025456D"/>
    <w:rsid w:val="00254DC2"/>
    <w:rsid w:val="00255795"/>
    <w:rsid w:val="0025611B"/>
    <w:rsid w:val="00256606"/>
    <w:rsid w:val="00256AD2"/>
    <w:rsid w:val="00256BEF"/>
    <w:rsid w:val="002601C3"/>
    <w:rsid w:val="00260331"/>
    <w:rsid w:val="002603D8"/>
    <w:rsid w:val="0026064C"/>
    <w:rsid w:val="0026084F"/>
    <w:rsid w:val="00260B17"/>
    <w:rsid w:val="00261137"/>
    <w:rsid w:val="00261E7E"/>
    <w:rsid w:val="00261EB0"/>
    <w:rsid w:val="00262337"/>
    <w:rsid w:val="002625DE"/>
    <w:rsid w:val="00263136"/>
    <w:rsid w:val="0026348C"/>
    <w:rsid w:val="00264F67"/>
    <w:rsid w:val="00265984"/>
    <w:rsid w:val="00265E0A"/>
    <w:rsid w:val="00267114"/>
    <w:rsid w:val="00267757"/>
    <w:rsid w:val="002700E8"/>
    <w:rsid w:val="00270651"/>
    <w:rsid w:val="00270C78"/>
    <w:rsid w:val="00271471"/>
    <w:rsid w:val="002719AD"/>
    <w:rsid w:val="00271A4A"/>
    <w:rsid w:val="00272B33"/>
    <w:rsid w:val="00272CBD"/>
    <w:rsid w:val="00273161"/>
    <w:rsid w:val="002734EF"/>
    <w:rsid w:val="00273822"/>
    <w:rsid w:val="00273C9E"/>
    <w:rsid w:val="00273FAD"/>
    <w:rsid w:val="00274042"/>
    <w:rsid w:val="0027441D"/>
    <w:rsid w:val="002746E4"/>
    <w:rsid w:val="00274B10"/>
    <w:rsid w:val="00274C90"/>
    <w:rsid w:val="00274CA9"/>
    <w:rsid w:val="00275711"/>
    <w:rsid w:val="00276409"/>
    <w:rsid w:val="00276B59"/>
    <w:rsid w:val="00276BA3"/>
    <w:rsid w:val="002770B3"/>
    <w:rsid w:val="002776B7"/>
    <w:rsid w:val="00277A37"/>
    <w:rsid w:val="00277F7F"/>
    <w:rsid w:val="00280088"/>
    <w:rsid w:val="00280667"/>
    <w:rsid w:val="00281246"/>
    <w:rsid w:val="002813CD"/>
    <w:rsid w:val="002814D6"/>
    <w:rsid w:val="002814E6"/>
    <w:rsid w:val="0028159D"/>
    <w:rsid w:val="0028196B"/>
    <w:rsid w:val="00281ABE"/>
    <w:rsid w:val="00281C74"/>
    <w:rsid w:val="00282076"/>
    <w:rsid w:val="00282170"/>
    <w:rsid w:val="0028275D"/>
    <w:rsid w:val="00282A18"/>
    <w:rsid w:val="00282A8E"/>
    <w:rsid w:val="00282B5E"/>
    <w:rsid w:val="00282BA8"/>
    <w:rsid w:val="0028362C"/>
    <w:rsid w:val="00283B70"/>
    <w:rsid w:val="0028406A"/>
    <w:rsid w:val="00284306"/>
    <w:rsid w:val="00284AF7"/>
    <w:rsid w:val="00284F20"/>
    <w:rsid w:val="002851DF"/>
    <w:rsid w:val="00285550"/>
    <w:rsid w:val="00285ABE"/>
    <w:rsid w:val="00285EC8"/>
    <w:rsid w:val="002860AB"/>
    <w:rsid w:val="00286646"/>
    <w:rsid w:val="00286758"/>
    <w:rsid w:val="00286CB6"/>
    <w:rsid w:val="00286ED5"/>
    <w:rsid w:val="00287285"/>
    <w:rsid w:val="00287EAB"/>
    <w:rsid w:val="0029011B"/>
    <w:rsid w:val="00290570"/>
    <w:rsid w:val="00290642"/>
    <w:rsid w:val="00290706"/>
    <w:rsid w:val="002913CD"/>
    <w:rsid w:val="0029163C"/>
    <w:rsid w:val="00291AC4"/>
    <w:rsid w:val="00292142"/>
    <w:rsid w:val="002930EF"/>
    <w:rsid w:val="00293891"/>
    <w:rsid w:val="00294192"/>
    <w:rsid w:val="00294204"/>
    <w:rsid w:val="002946B1"/>
    <w:rsid w:val="002948B0"/>
    <w:rsid w:val="00294F52"/>
    <w:rsid w:val="002953AF"/>
    <w:rsid w:val="00295607"/>
    <w:rsid w:val="00296128"/>
    <w:rsid w:val="00296335"/>
    <w:rsid w:val="002968A3"/>
    <w:rsid w:val="00296CEF"/>
    <w:rsid w:val="002972B0"/>
    <w:rsid w:val="002975FE"/>
    <w:rsid w:val="0029792C"/>
    <w:rsid w:val="002A0C78"/>
    <w:rsid w:val="002A1AD1"/>
    <w:rsid w:val="002A2AF2"/>
    <w:rsid w:val="002A3245"/>
    <w:rsid w:val="002A32CB"/>
    <w:rsid w:val="002A366B"/>
    <w:rsid w:val="002A37AC"/>
    <w:rsid w:val="002A39B3"/>
    <w:rsid w:val="002A4B83"/>
    <w:rsid w:val="002A54E0"/>
    <w:rsid w:val="002A60D1"/>
    <w:rsid w:val="002A60F1"/>
    <w:rsid w:val="002A616B"/>
    <w:rsid w:val="002A6F9C"/>
    <w:rsid w:val="002A6FD3"/>
    <w:rsid w:val="002A70EA"/>
    <w:rsid w:val="002A763F"/>
    <w:rsid w:val="002A7ADF"/>
    <w:rsid w:val="002B006C"/>
    <w:rsid w:val="002B05F2"/>
    <w:rsid w:val="002B0D01"/>
    <w:rsid w:val="002B0EFE"/>
    <w:rsid w:val="002B110E"/>
    <w:rsid w:val="002B1149"/>
    <w:rsid w:val="002B1634"/>
    <w:rsid w:val="002B17D2"/>
    <w:rsid w:val="002B1B6E"/>
    <w:rsid w:val="002B2981"/>
    <w:rsid w:val="002B343D"/>
    <w:rsid w:val="002B3529"/>
    <w:rsid w:val="002B3624"/>
    <w:rsid w:val="002B37F7"/>
    <w:rsid w:val="002B42EC"/>
    <w:rsid w:val="002B4360"/>
    <w:rsid w:val="002B490F"/>
    <w:rsid w:val="002B54DA"/>
    <w:rsid w:val="002B5EFA"/>
    <w:rsid w:val="002B6144"/>
    <w:rsid w:val="002B63E7"/>
    <w:rsid w:val="002B7772"/>
    <w:rsid w:val="002C032B"/>
    <w:rsid w:val="002C039D"/>
    <w:rsid w:val="002C1230"/>
    <w:rsid w:val="002C13D8"/>
    <w:rsid w:val="002C175A"/>
    <w:rsid w:val="002C27E2"/>
    <w:rsid w:val="002C2800"/>
    <w:rsid w:val="002C3E4D"/>
    <w:rsid w:val="002C3F55"/>
    <w:rsid w:val="002C43ED"/>
    <w:rsid w:val="002C45D9"/>
    <w:rsid w:val="002C479D"/>
    <w:rsid w:val="002C581B"/>
    <w:rsid w:val="002C5898"/>
    <w:rsid w:val="002C6342"/>
    <w:rsid w:val="002C6A38"/>
    <w:rsid w:val="002C6C3C"/>
    <w:rsid w:val="002C77DF"/>
    <w:rsid w:val="002D0034"/>
    <w:rsid w:val="002D0472"/>
    <w:rsid w:val="002D0D61"/>
    <w:rsid w:val="002D156C"/>
    <w:rsid w:val="002D1CAE"/>
    <w:rsid w:val="002D2516"/>
    <w:rsid w:val="002D2612"/>
    <w:rsid w:val="002D27D3"/>
    <w:rsid w:val="002D29F6"/>
    <w:rsid w:val="002D2A2E"/>
    <w:rsid w:val="002D2B90"/>
    <w:rsid w:val="002D2F2A"/>
    <w:rsid w:val="002D379A"/>
    <w:rsid w:val="002D3A35"/>
    <w:rsid w:val="002D4A1F"/>
    <w:rsid w:val="002D5010"/>
    <w:rsid w:val="002D52B3"/>
    <w:rsid w:val="002D5436"/>
    <w:rsid w:val="002D5592"/>
    <w:rsid w:val="002D5595"/>
    <w:rsid w:val="002D584B"/>
    <w:rsid w:val="002D5D63"/>
    <w:rsid w:val="002D63D8"/>
    <w:rsid w:val="002D6B14"/>
    <w:rsid w:val="002D754A"/>
    <w:rsid w:val="002D7C1D"/>
    <w:rsid w:val="002D7E34"/>
    <w:rsid w:val="002D7E39"/>
    <w:rsid w:val="002D7E8D"/>
    <w:rsid w:val="002E0A88"/>
    <w:rsid w:val="002E0F3D"/>
    <w:rsid w:val="002E129D"/>
    <w:rsid w:val="002E1475"/>
    <w:rsid w:val="002E19AA"/>
    <w:rsid w:val="002E1A08"/>
    <w:rsid w:val="002E1B42"/>
    <w:rsid w:val="002E1D8F"/>
    <w:rsid w:val="002E1E04"/>
    <w:rsid w:val="002E2041"/>
    <w:rsid w:val="002E251C"/>
    <w:rsid w:val="002E2671"/>
    <w:rsid w:val="002E2AD7"/>
    <w:rsid w:val="002E2C92"/>
    <w:rsid w:val="002E2CC6"/>
    <w:rsid w:val="002E3868"/>
    <w:rsid w:val="002E5091"/>
    <w:rsid w:val="002E5375"/>
    <w:rsid w:val="002E5811"/>
    <w:rsid w:val="002E5834"/>
    <w:rsid w:val="002E6CDF"/>
    <w:rsid w:val="002E6D23"/>
    <w:rsid w:val="002E7121"/>
    <w:rsid w:val="002F055C"/>
    <w:rsid w:val="002F07CA"/>
    <w:rsid w:val="002F0979"/>
    <w:rsid w:val="002F0A17"/>
    <w:rsid w:val="002F0D9D"/>
    <w:rsid w:val="002F0E77"/>
    <w:rsid w:val="002F0EBD"/>
    <w:rsid w:val="002F1007"/>
    <w:rsid w:val="002F128D"/>
    <w:rsid w:val="002F1390"/>
    <w:rsid w:val="002F1636"/>
    <w:rsid w:val="002F2143"/>
    <w:rsid w:val="002F2311"/>
    <w:rsid w:val="002F2549"/>
    <w:rsid w:val="002F27C6"/>
    <w:rsid w:val="002F2843"/>
    <w:rsid w:val="002F29CA"/>
    <w:rsid w:val="002F2E42"/>
    <w:rsid w:val="002F34A0"/>
    <w:rsid w:val="002F51FC"/>
    <w:rsid w:val="002F5778"/>
    <w:rsid w:val="002F674B"/>
    <w:rsid w:val="002F6CBE"/>
    <w:rsid w:val="002F6D70"/>
    <w:rsid w:val="002F6E18"/>
    <w:rsid w:val="002F7605"/>
    <w:rsid w:val="002F7E39"/>
    <w:rsid w:val="00300576"/>
    <w:rsid w:val="00300ACA"/>
    <w:rsid w:val="00300C95"/>
    <w:rsid w:val="00301082"/>
    <w:rsid w:val="003012CF"/>
    <w:rsid w:val="003018EF"/>
    <w:rsid w:val="003023B9"/>
    <w:rsid w:val="003026E1"/>
    <w:rsid w:val="003027F4"/>
    <w:rsid w:val="00302D8A"/>
    <w:rsid w:val="0030307B"/>
    <w:rsid w:val="00303267"/>
    <w:rsid w:val="00303392"/>
    <w:rsid w:val="003039A6"/>
    <w:rsid w:val="00303D88"/>
    <w:rsid w:val="00304D56"/>
    <w:rsid w:val="0030560B"/>
    <w:rsid w:val="00305A6C"/>
    <w:rsid w:val="00306073"/>
    <w:rsid w:val="003061F0"/>
    <w:rsid w:val="0030651C"/>
    <w:rsid w:val="00306BBF"/>
    <w:rsid w:val="00310120"/>
    <w:rsid w:val="0031034A"/>
    <w:rsid w:val="003103FA"/>
    <w:rsid w:val="00310483"/>
    <w:rsid w:val="00310493"/>
    <w:rsid w:val="00310738"/>
    <w:rsid w:val="003112F2"/>
    <w:rsid w:val="00311570"/>
    <w:rsid w:val="003115B5"/>
    <w:rsid w:val="003120D1"/>
    <w:rsid w:val="003133A6"/>
    <w:rsid w:val="00313453"/>
    <w:rsid w:val="003138FA"/>
    <w:rsid w:val="00313C0F"/>
    <w:rsid w:val="0031461C"/>
    <w:rsid w:val="00314690"/>
    <w:rsid w:val="00314CF8"/>
    <w:rsid w:val="00314D2C"/>
    <w:rsid w:val="00314F2D"/>
    <w:rsid w:val="00314F9D"/>
    <w:rsid w:val="003151FC"/>
    <w:rsid w:val="0031573B"/>
    <w:rsid w:val="003157D5"/>
    <w:rsid w:val="003158C6"/>
    <w:rsid w:val="00315BFB"/>
    <w:rsid w:val="00315F0C"/>
    <w:rsid w:val="0031616E"/>
    <w:rsid w:val="003167D2"/>
    <w:rsid w:val="003176CD"/>
    <w:rsid w:val="00317A98"/>
    <w:rsid w:val="0031EA8F"/>
    <w:rsid w:val="00320972"/>
    <w:rsid w:val="00320AC2"/>
    <w:rsid w:val="00320CE7"/>
    <w:rsid w:val="00320D4B"/>
    <w:rsid w:val="00321079"/>
    <w:rsid w:val="0032123B"/>
    <w:rsid w:val="00321341"/>
    <w:rsid w:val="00321D26"/>
    <w:rsid w:val="00322229"/>
    <w:rsid w:val="00322490"/>
    <w:rsid w:val="0032273E"/>
    <w:rsid w:val="00323194"/>
    <w:rsid w:val="00323501"/>
    <w:rsid w:val="0032398C"/>
    <w:rsid w:val="00323C75"/>
    <w:rsid w:val="00323F10"/>
    <w:rsid w:val="00324518"/>
    <w:rsid w:val="00324FF9"/>
    <w:rsid w:val="00325016"/>
    <w:rsid w:val="0032502C"/>
    <w:rsid w:val="003261EE"/>
    <w:rsid w:val="00326F64"/>
    <w:rsid w:val="0032734E"/>
    <w:rsid w:val="00327384"/>
    <w:rsid w:val="00327891"/>
    <w:rsid w:val="003306B1"/>
    <w:rsid w:val="00330B23"/>
    <w:rsid w:val="00330E56"/>
    <w:rsid w:val="00331F73"/>
    <w:rsid w:val="00332CD9"/>
    <w:rsid w:val="0033329E"/>
    <w:rsid w:val="00333366"/>
    <w:rsid w:val="00333C78"/>
    <w:rsid w:val="00333E66"/>
    <w:rsid w:val="003342B1"/>
    <w:rsid w:val="00334476"/>
    <w:rsid w:val="00334506"/>
    <w:rsid w:val="0033462A"/>
    <w:rsid w:val="00334662"/>
    <w:rsid w:val="00335415"/>
    <w:rsid w:val="0033595A"/>
    <w:rsid w:val="00335984"/>
    <w:rsid w:val="003368CA"/>
    <w:rsid w:val="00336CA8"/>
    <w:rsid w:val="00336DEA"/>
    <w:rsid w:val="00336E08"/>
    <w:rsid w:val="0033705D"/>
    <w:rsid w:val="00337100"/>
    <w:rsid w:val="00337210"/>
    <w:rsid w:val="00337A50"/>
    <w:rsid w:val="00340199"/>
    <w:rsid w:val="00340398"/>
    <w:rsid w:val="003413E3"/>
    <w:rsid w:val="00341555"/>
    <w:rsid w:val="0034340E"/>
    <w:rsid w:val="00343B8E"/>
    <w:rsid w:val="00344577"/>
    <w:rsid w:val="003446BD"/>
    <w:rsid w:val="0034470A"/>
    <w:rsid w:val="0034481C"/>
    <w:rsid w:val="003449DE"/>
    <w:rsid w:val="00344E91"/>
    <w:rsid w:val="00345448"/>
    <w:rsid w:val="003457DB"/>
    <w:rsid w:val="00345CED"/>
    <w:rsid w:val="00345E67"/>
    <w:rsid w:val="0034627B"/>
    <w:rsid w:val="003462B0"/>
    <w:rsid w:val="003462F2"/>
    <w:rsid w:val="00346518"/>
    <w:rsid w:val="00346AE0"/>
    <w:rsid w:val="003470C8"/>
    <w:rsid w:val="00347B30"/>
    <w:rsid w:val="00347C62"/>
    <w:rsid w:val="003509D6"/>
    <w:rsid w:val="00350A73"/>
    <w:rsid w:val="003516CF"/>
    <w:rsid w:val="00351AE0"/>
    <w:rsid w:val="00351C96"/>
    <w:rsid w:val="00351D91"/>
    <w:rsid w:val="00351F2E"/>
    <w:rsid w:val="00352253"/>
    <w:rsid w:val="003533B6"/>
    <w:rsid w:val="00353B22"/>
    <w:rsid w:val="00353DAC"/>
    <w:rsid w:val="00353E17"/>
    <w:rsid w:val="003546E8"/>
    <w:rsid w:val="00355437"/>
    <w:rsid w:val="00355AA1"/>
    <w:rsid w:val="003564A2"/>
    <w:rsid w:val="00356A13"/>
    <w:rsid w:val="00356FD0"/>
    <w:rsid w:val="003573E8"/>
    <w:rsid w:val="0035741D"/>
    <w:rsid w:val="00357514"/>
    <w:rsid w:val="00357600"/>
    <w:rsid w:val="00357670"/>
    <w:rsid w:val="003577C9"/>
    <w:rsid w:val="00357871"/>
    <w:rsid w:val="00357E5D"/>
    <w:rsid w:val="0036040B"/>
    <w:rsid w:val="00360B54"/>
    <w:rsid w:val="00360D85"/>
    <w:rsid w:val="00361558"/>
    <w:rsid w:val="00361913"/>
    <w:rsid w:val="003628F0"/>
    <w:rsid w:val="0036383E"/>
    <w:rsid w:val="00363AAE"/>
    <w:rsid w:val="0036429D"/>
    <w:rsid w:val="003643AD"/>
    <w:rsid w:val="00364AE5"/>
    <w:rsid w:val="00365624"/>
    <w:rsid w:val="00365AAB"/>
    <w:rsid w:val="0036601C"/>
    <w:rsid w:val="003663AB"/>
    <w:rsid w:val="0036654F"/>
    <w:rsid w:val="003667E6"/>
    <w:rsid w:val="003668C2"/>
    <w:rsid w:val="00366BEC"/>
    <w:rsid w:val="0036713D"/>
    <w:rsid w:val="00367229"/>
    <w:rsid w:val="0036741D"/>
    <w:rsid w:val="003674DD"/>
    <w:rsid w:val="00370663"/>
    <w:rsid w:val="003717E9"/>
    <w:rsid w:val="0037190D"/>
    <w:rsid w:val="003719AF"/>
    <w:rsid w:val="00371A3B"/>
    <w:rsid w:val="00371B1B"/>
    <w:rsid w:val="00371BC2"/>
    <w:rsid w:val="00371D8D"/>
    <w:rsid w:val="0037299F"/>
    <w:rsid w:val="00372AF0"/>
    <w:rsid w:val="003734B7"/>
    <w:rsid w:val="00373857"/>
    <w:rsid w:val="00373A6D"/>
    <w:rsid w:val="00373B38"/>
    <w:rsid w:val="00373CE1"/>
    <w:rsid w:val="00373EB9"/>
    <w:rsid w:val="00375350"/>
    <w:rsid w:val="00375E0E"/>
    <w:rsid w:val="00375F38"/>
    <w:rsid w:val="0037612D"/>
    <w:rsid w:val="00376385"/>
    <w:rsid w:val="003765F5"/>
    <w:rsid w:val="00376A06"/>
    <w:rsid w:val="00376A98"/>
    <w:rsid w:val="00376CEC"/>
    <w:rsid w:val="00376D2B"/>
    <w:rsid w:val="00376E42"/>
    <w:rsid w:val="00377133"/>
    <w:rsid w:val="00377832"/>
    <w:rsid w:val="00377E6D"/>
    <w:rsid w:val="003804BC"/>
    <w:rsid w:val="003805F2"/>
    <w:rsid w:val="00380C63"/>
    <w:rsid w:val="00381148"/>
    <w:rsid w:val="00382124"/>
    <w:rsid w:val="00382ADB"/>
    <w:rsid w:val="00383E44"/>
    <w:rsid w:val="00384A46"/>
    <w:rsid w:val="00385EBC"/>
    <w:rsid w:val="00386584"/>
    <w:rsid w:val="00386845"/>
    <w:rsid w:val="00386F03"/>
    <w:rsid w:val="00387114"/>
    <w:rsid w:val="00387275"/>
    <w:rsid w:val="00387402"/>
    <w:rsid w:val="003877C2"/>
    <w:rsid w:val="00390075"/>
    <w:rsid w:val="00390A4C"/>
    <w:rsid w:val="00390BAE"/>
    <w:rsid w:val="0039153E"/>
    <w:rsid w:val="003924AD"/>
    <w:rsid w:val="00392646"/>
    <w:rsid w:val="00392A20"/>
    <w:rsid w:val="00392EC6"/>
    <w:rsid w:val="00392FAB"/>
    <w:rsid w:val="0039309C"/>
    <w:rsid w:val="003933CA"/>
    <w:rsid w:val="00393614"/>
    <w:rsid w:val="0039363C"/>
    <w:rsid w:val="00393D65"/>
    <w:rsid w:val="00393F2C"/>
    <w:rsid w:val="00393FA4"/>
    <w:rsid w:val="00394066"/>
    <w:rsid w:val="0039457F"/>
    <w:rsid w:val="003945F7"/>
    <w:rsid w:val="003951DE"/>
    <w:rsid w:val="0039659E"/>
    <w:rsid w:val="003965CC"/>
    <w:rsid w:val="00396650"/>
    <w:rsid w:val="003974D0"/>
    <w:rsid w:val="00397EDD"/>
    <w:rsid w:val="003A00A8"/>
    <w:rsid w:val="003A010C"/>
    <w:rsid w:val="003A0D93"/>
    <w:rsid w:val="003A0E58"/>
    <w:rsid w:val="003A0F08"/>
    <w:rsid w:val="003A0FFD"/>
    <w:rsid w:val="003A11A1"/>
    <w:rsid w:val="003A12E5"/>
    <w:rsid w:val="003A196F"/>
    <w:rsid w:val="003A1AC8"/>
    <w:rsid w:val="003A1D07"/>
    <w:rsid w:val="003A2BA2"/>
    <w:rsid w:val="003A3CD0"/>
    <w:rsid w:val="003A417F"/>
    <w:rsid w:val="003A4407"/>
    <w:rsid w:val="003A4527"/>
    <w:rsid w:val="003A4789"/>
    <w:rsid w:val="003A47C0"/>
    <w:rsid w:val="003A5168"/>
    <w:rsid w:val="003A54CD"/>
    <w:rsid w:val="003A5923"/>
    <w:rsid w:val="003A5F13"/>
    <w:rsid w:val="003A6606"/>
    <w:rsid w:val="003A6B51"/>
    <w:rsid w:val="003A7438"/>
    <w:rsid w:val="003A7574"/>
    <w:rsid w:val="003A7C10"/>
    <w:rsid w:val="003A7ED9"/>
    <w:rsid w:val="003B009C"/>
    <w:rsid w:val="003B048D"/>
    <w:rsid w:val="003B0D26"/>
    <w:rsid w:val="003B14A2"/>
    <w:rsid w:val="003B1CE2"/>
    <w:rsid w:val="003B1EB4"/>
    <w:rsid w:val="003B1F07"/>
    <w:rsid w:val="003B31DE"/>
    <w:rsid w:val="003B34AF"/>
    <w:rsid w:val="003B34F7"/>
    <w:rsid w:val="003B3740"/>
    <w:rsid w:val="003B3C51"/>
    <w:rsid w:val="003B3E77"/>
    <w:rsid w:val="003B409F"/>
    <w:rsid w:val="003B419A"/>
    <w:rsid w:val="003B4DEB"/>
    <w:rsid w:val="003B4FAD"/>
    <w:rsid w:val="003B504C"/>
    <w:rsid w:val="003B53A1"/>
    <w:rsid w:val="003B54ED"/>
    <w:rsid w:val="003B5810"/>
    <w:rsid w:val="003B5A18"/>
    <w:rsid w:val="003B5BD7"/>
    <w:rsid w:val="003B7607"/>
    <w:rsid w:val="003B79AE"/>
    <w:rsid w:val="003B7EAD"/>
    <w:rsid w:val="003C00CA"/>
    <w:rsid w:val="003C0855"/>
    <w:rsid w:val="003C0F49"/>
    <w:rsid w:val="003C12EB"/>
    <w:rsid w:val="003C1ACE"/>
    <w:rsid w:val="003C333F"/>
    <w:rsid w:val="003C3DBA"/>
    <w:rsid w:val="003C3EF1"/>
    <w:rsid w:val="003C4A56"/>
    <w:rsid w:val="003C4CA7"/>
    <w:rsid w:val="003C57FD"/>
    <w:rsid w:val="003C58BB"/>
    <w:rsid w:val="003C58EA"/>
    <w:rsid w:val="003C5F00"/>
    <w:rsid w:val="003C64A8"/>
    <w:rsid w:val="003C68C8"/>
    <w:rsid w:val="003C6947"/>
    <w:rsid w:val="003C6DE9"/>
    <w:rsid w:val="003C7135"/>
    <w:rsid w:val="003C7DF6"/>
    <w:rsid w:val="003D013F"/>
    <w:rsid w:val="003D020F"/>
    <w:rsid w:val="003D05EA"/>
    <w:rsid w:val="003D12EF"/>
    <w:rsid w:val="003D1337"/>
    <w:rsid w:val="003D14BF"/>
    <w:rsid w:val="003D1870"/>
    <w:rsid w:val="003D1B43"/>
    <w:rsid w:val="003D1F19"/>
    <w:rsid w:val="003D2548"/>
    <w:rsid w:val="003D2883"/>
    <w:rsid w:val="003D3410"/>
    <w:rsid w:val="003D3984"/>
    <w:rsid w:val="003D3AEE"/>
    <w:rsid w:val="003D3D7A"/>
    <w:rsid w:val="003D4273"/>
    <w:rsid w:val="003D49AE"/>
    <w:rsid w:val="003D4D7D"/>
    <w:rsid w:val="003D4FE8"/>
    <w:rsid w:val="003D5114"/>
    <w:rsid w:val="003D571C"/>
    <w:rsid w:val="003D585B"/>
    <w:rsid w:val="003D6A6D"/>
    <w:rsid w:val="003D6C79"/>
    <w:rsid w:val="003D702F"/>
    <w:rsid w:val="003D7462"/>
    <w:rsid w:val="003D787B"/>
    <w:rsid w:val="003D7B13"/>
    <w:rsid w:val="003D7C66"/>
    <w:rsid w:val="003E1E50"/>
    <w:rsid w:val="003E28A7"/>
    <w:rsid w:val="003E29AF"/>
    <w:rsid w:val="003E2C80"/>
    <w:rsid w:val="003E3111"/>
    <w:rsid w:val="003E33BB"/>
    <w:rsid w:val="003E3FB2"/>
    <w:rsid w:val="003E4459"/>
    <w:rsid w:val="003E4489"/>
    <w:rsid w:val="003E4C41"/>
    <w:rsid w:val="003E4D46"/>
    <w:rsid w:val="003E4F3D"/>
    <w:rsid w:val="003E4F86"/>
    <w:rsid w:val="003E527E"/>
    <w:rsid w:val="003E5905"/>
    <w:rsid w:val="003E602A"/>
    <w:rsid w:val="003E66BB"/>
    <w:rsid w:val="003E692F"/>
    <w:rsid w:val="003E72FA"/>
    <w:rsid w:val="003E781A"/>
    <w:rsid w:val="003F0C51"/>
    <w:rsid w:val="003F13F1"/>
    <w:rsid w:val="003F2B47"/>
    <w:rsid w:val="003F2F0E"/>
    <w:rsid w:val="003F345D"/>
    <w:rsid w:val="003F378F"/>
    <w:rsid w:val="003F495C"/>
    <w:rsid w:val="003F4BE0"/>
    <w:rsid w:val="003F4E79"/>
    <w:rsid w:val="003F50FC"/>
    <w:rsid w:val="003F5500"/>
    <w:rsid w:val="003F59EC"/>
    <w:rsid w:val="003F64B0"/>
    <w:rsid w:val="003F66A6"/>
    <w:rsid w:val="003F6A86"/>
    <w:rsid w:val="003F6DC0"/>
    <w:rsid w:val="003F6EF6"/>
    <w:rsid w:val="003F7126"/>
    <w:rsid w:val="003F73A8"/>
    <w:rsid w:val="003F7679"/>
    <w:rsid w:val="003F76AB"/>
    <w:rsid w:val="003F7B00"/>
    <w:rsid w:val="003F7CEE"/>
    <w:rsid w:val="00400D45"/>
    <w:rsid w:val="00400D83"/>
    <w:rsid w:val="00401094"/>
    <w:rsid w:val="004015EF"/>
    <w:rsid w:val="004019D2"/>
    <w:rsid w:val="00402097"/>
    <w:rsid w:val="00402AC1"/>
    <w:rsid w:val="00402B47"/>
    <w:rsid w:val="00403BF6"/>
    <w:rsid w:val="00403C86"/>
    <w:rsid w:val="00404397"/>
    <w:rsid w:val="0040454A"/>
    <w:rsid w:val="00404AE2"/>
    <w:rsid w:val="004056D5"/>
    <w:rsid w:val="004060A5"/>
    <w:rsid w:val="004061EA"/>
    <w:rsid w:val="00406502"/>
    <w:rsid w:val="0040690D"/>
    <w:rsid w:val="00406B1F"/>
    <w:rsid w:val="00407347"/>
    <w:rsid w:val="00407DB2"/>
    <w:rsid w:val="00410E3D"/>
    <w:rsid w:val="004110F3"/>
    <w:rsid w:val="004112D5"/>
    <w:rsid w:val="004115DF"/>
    <w:rsid w:val="00411688"/>
    <w:rsid w:val="00412249"/>
    <w:rsid w:val="004124C7"/>
    <w:rsid w:val="00414527"/>
    <w:rsid w:val="00414B22"/>
    <w:rsid w:val="00414BF9"/>
    <w:rsid w:val="004159EE"/>
    <w:rsid w:val="00415CAA"/>
    <w:rsid w:val="00415E1A"/>
    <w:rsid w:val="00415FE8"/>
    <w:rsid w:val="004161A6"/>
    <w:rsid w:val="00416B87"/>
    <w:rsid w:val="00416C35"/>
    <w:rsid w:val="00417E87"/>
    <w:rsid w:val="0042042E"/>
    <w:rsid w:val="004204E1"/>
    <w:rsid w:val="0042069B"/>
    <w:rsid w:val="0042087E"/>
    <w:rsid w:val="00420F76"/>
    <w:rsid w:val="004215D2"/>
    <w:rsid w:val="00421679"/>
    <w:rsid w:val="004219A2"/>
    <w:rsid w:val="00422240"/>
    <w:rsid w:val="00422AC2"/>
    <w:rsid w:val="00422FC2"/>
    <w:rsid w:val="004230BC"/>
    <w:rsid w:val="00423218"/>
    <w:rsid w:val="004233B1"/>
    <w:rsid w:val="00423675"/>
    <w:rsid w:val="004236E1"/>
    <w:rsid w:val="00423740"/>
    <w:rsid w:val="00423DDB"/>
    <w:rsid w:val="00424822"/>
    <w:rsid w:val="00424A83"/>
    <w:rsid w:val="00424B29"/>
    <w:rsid w:val="004253EE"/>
    <w:rsid w:val="004265E1"/>
    <w:rsid w:val="00426DD0"/>
    <w:rsid w:val="00426E74"/>
    <w:rsid w:val="00427359"/>
    <w:rsid w:val="00427FC6"/>
    <w:rsid w:val="00430100"/>
    <w:rsid w:val="004311D8"/>
    <w:rsid w:val="00431298"/>
    <w:rsid w:val="0043140B"/>
    <w:rsid w:val="004315BE"/>
    <w:rsid w:val="0043178D"/>
    <w:rsid w:val="00431C09"/>
    <w:rsid w:val="00431DAD"/>
    <w:rsid w:val="0043200E"/>
    <w:rsid w:val="004322DD"/>
    <w:rsid w:val="00432342"/>
    <w:rsid w:val="00432B5D"/>
    <w:rsid w:val="0043318B"/>
    <w:rsid w:val="00434563"/>
    <w:rsid w:val="00434603"/>
    <w:rsid w:val="00434784"/>
    <w:rsid w:val="00434A07"/>
    <w:rsid w:val="00435294"/>
    <w:rsid w:val="004353F6"/>
    <w:rsid w:val="004354DB"/>
    <w:rsid w:val="00435A5E"/>
    <w:rsid w:val="00435DF2"/>
    <w:rsid w:val="00435E57"/>
    <w:rsid w:val="00435F15"/>
    <w:rsid w:val="004361DC"/>
    <w:rsid w:val="004368D0"/>
    <w:rsid w:val="00437525"/>
    <w:rsid w:val="00437CEE"/>
    <w:rsid w:val="00437D6F"/>
    <w:rsid w:val="00440498"/>
    <w:rsid w:val="004408BF"/>
    <w:rsid w:val="004411BF"/>
    <w:rsid w:val="00441338"/>
    <w:rsid w:val="004413E6"/>
    <w:rsid w:val="00441BE0"/>
    <w:rsid w:val="0044302B"/>
    <w:rsid w:val="004449D2"/>
    <w:rsid w:val="00444C83"/>
    <w:rsid w:val="00445547"/>
    <w:rsid w:val="004457DA"/>
    <w:rsid w:val="00445A2D"/>
    <w:rsid w:val="00445CB6"/>
    <w:rsid w:val="00445DE1"/>
    <w:rsid w:val="0044688D"/>
    <w:rsid w:val="00446EF1"/>
    <w:rsid w:val="0044720E"/>
    <w:rsid w:val="004474A1"/>
    <w:rsid w:val="00447B62"/>
    <w:rsid w:val="00447DA6"/>
    <w:rsid w:val="00450133"/>
    <w:rsid w:val="004508CC"/>
    <w:rsid w:val="00451182"/>
    <w:rsid w:val="00451430"/>
    <w:rsid w:val="004514AE"/>
    <w:rsid w:val="00452443"/>
    <w:rsid w:val="00452E45"/>
    <w:rsid w:val="00452F10"/>
    <w:rsid w:val="00452F99"/>
    <w:rsid w:val="00453F95"/>
    <w:rsid w:val="004542A0"/>
    <w:rsid w:val="004543F2"/>
    <w:rsid w:val="00454D71"/>
    <w:rsid w:val="0045500F"/>
    <w:rsid w:val="00455263"/>
    <w:rsid w:val="0045559D"/>
    <w:rsid w:val="00455941"/>
    <w:rsid w:val="00456896"/>
    <w:rsid w:val="00456C7A"/>
    <w:rsid w:val="004579D0"/>
    <w:rsid w:val="00457A22"/>
    <w:rsid w:val="00457B2A"/>
    <w:rsid w:val="0046007A"/>
    <w:rsid w:val="00461EBC"/>
    <w:rsid w:val="0046256B"/>
    <w:rsid w:val="00463349"/>
    <w:rsid w:val="00463773"/>
    <w:rsid w:val="00463802"/>
    <w:rsid w:val="00464418"/>
    <w:rsid w:val="004646D3"/>
    <w:rsid w:val="004648D0"/>
    <w:rsid w:val="00464B4D"/>
    <w:rsid w:val="00464C9C"/>
    <w:rsid w:val="00464D1F"/>
    <w:rsid w:val="00464ECA"/>
    <w:rsid w:val="00465078"/>
    <w:rsid w:val="00465474"/>
    <w:rsid w:val="00466C14"/>
    <w:rsid w:val="004670CA"/>
    <w:rsid w:val="0046713B"/>
    <w:rsid w:val="004676DA"/>
    <w:rsid w:val="0046795C"/>
    <w:rsid w:val="00467DFC"/>
    <w:rsid w:val="004704FB"/>
    <w:rsid w:val="00470AD1"/>
    <w:rsid w:val="00470C61"/>
    <w:rsid w:val="0047226D"/>
    <w:rsid w:val="00472F31"/>
    <w:rsid w:val="00473189"/>
    <w:rsid w:val="004731AD"/>
    <w:rsid w:val="0047347F"/>
    <w:rsid w:val="004734E2"/>
    <w:rsid w:val="00473562"/>
    <w:rsid w:val="00473DD5"/>
    <w:rsid w:val="00473DDC"/>
    <w:rsid w:val="00474584"/>
    <w:rsid w:val="00474AAB"/>
    <w:rsid w:val="00474FC2"/>
    <w:rsid w:val="0047564D"/>
    <w:rsid w:val="00475A06"/>
    <w:rsid w:val="00475AC8"/>
    <w:rsid w:val="00475E06"/>
    <w:rsid w:val="00475F8F"/>
    <w:rsid w:val="00476015"/>
    <w:rsid w:val="004769F4"/>
    <w:rsid w:val="00476A31"/>
    <w:rsid w:val="00476DEF"/>
    <w:rsid w:val="00476E03"/>
    <w:rsid w:val="00477130"/>
    <w:rsid w:val="00477323"/>
    <w:rsid w:val="0047758F"/>
    <w:rsid w:val="00477679"/>
    <w:rsid w:val="00477D21"/>
    <w:rsid w:val="00477E71"/>
    <w:rsid w:val="004801BB"/>
    <w:rsid w:val="0048056D"/>
    <w:rsid w:val="00480877"/>
    <w:rsid w:val="00480A18"/>
    <w:rsid w:val="00480D25"/>
    <w:rsid w:val="00480EC7"/>
    <w:rsid w:val="00481760"/>
    <w:rsid w:val="00481AAB"/>
    <w:rsid w:val="00481E59"/>
    <w:rsid w:val="004827AA"/>
    <w:rsid w:val="004828CD"/>
    <w:rsid w:val="004836F8"/>
    <w:rsid w:val="00483A63"/>
    <w:rsid w:val="00483EB0"/>
    <w:rsid w:val="004849F9"/>
    <w:rsid w:val="00485CD3"/>
    <w:rsid w:val="00486158"/>
    <w:rsid w:val="00486418"/>
    <w:rsid w:val="004868F4"/>
    <w:rsid w:val="00487841"/>
    <w:rsid w:val="00487A41"/>
    <w:rsid w:val="00487DEE"/>
    <w:rsid w:val="0049043E"/>
    <w:rsid w:val="004905C2"/>
    <w:rsid w:val="0049062E"/>
    <w:rsid w:val="00490843"/>
    <w:rsid w:val="00490847"/>
    <w:rsid w:val="0049087C"/>
    <w:rsid w:val="00490B50"/>
    <w:rsid w:val="00490C19"/>
    <w:rsid w:val="00490F5B"/>
    <w:rsid w:val="004918C1"/>
    <w:rsid w:val="00491D16"/>
    <w:rsid w:val="004920CC"/>
    <w:rsid w:val="004926DA"/>
    <w:rsid w:val="00492864"/>
    <w:rsid w:val="004928DB"/>
    <w:rsid w:val="00492B30"/>
    <w:rsid w:val="00492B7F"/>
    <w:rsid w:val="004930FA"/>
    <w:rsid w:val="00493251"/>
    <w:rsid w:val="00493B24"/>
    <w:rsid w:val="00493FD2"/>
    <w:rsid w:val="00493FEA"/>
    <w:rsid w:val="004949DD"/>
    <w:rsid w:val="00494D8E"/>
    <w:rsid w:val="00495579"/>
    <w:rsid w:val="00495908"/>
    <w:rsid w:val="004961E6"/>
    <w:rsid w:val="004964A1"/>
    <w:rsid w:val="00496BCA"/>
    <w:rsid w:val="00496DBE"/>
    <w:rsid w:val="00496F22"/>
    <w:rsid w:val="004979B8"/>
    <w:rsid w:val="004A01FA"/>
    <w:rsid w:val="004A02EC"/>
    <w:rsid w:val="004A04E3"/>
    <w:rsid w:val="004A0886"/>
    <w:rsid w:val="004A1846"/>
    <w:rsid w:val="004A2268"/>
    <w:rsid w:val="004A230C"/>
    <w:rsid w:val="004A2809"/>
    <w:rsid w:val="004A2ED0"/>
    <w:rsid w:val="004A2FA8"/>
    <w:rsid w:val="004A3534"/>
    <w:rsid w:val="004A35DB"/>
    <w:rsid w:val="004A38FD"/>
    <w:rsid w:val="004A500B"/>
    <w:rsid w:val="004A5762"/>
    <w:rsid w:val="004A5E05"/>
    <w:rsid w:val="004A5E74"/>
    <w:rsid w:val="004A609D"/>
    <w:rsid w:val="004A6161"/>
    <w:rsid w:val="004A62E6"/>
    <w:rsid w:val="004A64E6"/>
    <w:rsid w:val="004A66EF"/>
    <w:rsid w:val="004A7022"/>
    <w:rsid w:val="004A70DD"/>
    <w:rsid w:val="004A73D1"/>
    <w:rsid w:val="004A743F"/>
    <w:rsid w:val="004A7579"/>
    <w:rsid w:val="004B05C5"/>
    <w:rsid w:val="004B0722"/>
    <w:rsid w:val="004B0865"/>
    <w:rsid w:val="004B1B69"/>
    <w:rsid w:val="004B1D9C"/>
    <w:rsid w:val="004B1EA2"/>
    <w:rsid w:val="004B2359"/>
    <w:rsid w:val="004B2425"/>
    <w:rsid w:val="004B24D9"/>
    <w:rsid w:val="004B2671"/>
    <w:rsid w:val="004B26E8"/>
    <w:rsid w:val="004B28EC"/>
    <w:rsid w:val="004B356C"/>
    <w:rsid w:val="004B3C99"/>
    <w:rsid w:val="004B3F56"/>
    <w:rsid w:val="004B42F9"/>
    <w:rsid w:val="004B493A"/>
    <w:rsid w:val="004B4A00"/>
    <w:rsid w:val="004B5038"/>
    <w:rsid w:val="004B5BAF"/>
    <w:rsid w:val="004B68CE"/>
    <w:rsid w:val="004B7029"/>
    <w:rsid w:val="004B7040"/>
    <w:rsid w:val="004B7876"/>
    <w:rsid w:val="004B7A98"/>
    <w:rsid w:val="004C0384"/>
    <w:rsid w:val="004C061C"/>
    <w:rsid w:val="004C0753"/>
    <w:rsid w:val="004C07B2"/>
    <w:rsid w:val="004C16E5"/>
    <w:rsid w:val="004C1A19"/>
    <w:rsid w:val="004C2564"/>
    <w:rsid w:val="004C2C30"/>
    <w:rsid w:val="004C3535"/>
    <w:rsid w:val="004C3792"/>
    <w:rsid w:val="004C3798"/>
    <w:rsid w:val="004C39FC"/>
    <w:rsid w:val="004C3DA2"/>
    <w:rsid w:val="004C4279"/>
    <w:rsid w:val="004C46B9"/>
    <w:rsid w:val="004C4969"/>
    <w:rsid w:val="004C55A4"/>
    <w:rsid w:val="004C56C2"/>
    <w:rsid w:val="004C5C66"/>
    <w:rsid w:val="004C65C3"/>
    <w:rsid w:val="004C70E1"/>
    <w:rsid w:val="004D045F"/>
    <w:rsid w:val="004D1333"/>
    <w:rsid w:val="004D1AA2"/>
    <w:rsid w:val="004D2053"/>
    <w:rsid w:val="004D2230"/>
    <w:rsid w:val="004D25F7"/>
    <w:rsid w:val="004D25F9"/>
    <w:rsid w:val="004D27E3"/>
    <w:rsid w:val="004D2AB1"/>
    <w:rsid w:val="004D4028"/>
    <w:rsid w:val="004D413B"/>
    <w:rsid w:val="004D451B"/>
    <w:rsid w:val="004D4BB5"/>
    <w:rsid w:val="004D4D28"/>
    <w:rsid w:val="004D597F"/>
    <w:rsid w:val="004D5E55"/>
    <w:rsid w:val="004D641F"/>
    <w:rsid w:val="004D66D3"/>
    <w:rsid w:val="004D6B07"/>
    <w:rsid w:val="004D6F88"/>
    <w:rsid w:val="004D7423"/>
    <w:rsid w:val="004D7ABB"/>
    <w:rsid w:val="004E087D"/>
    <w:rsid w:val="004E0BF0"/>
    <w:rsid w:val="004E0C76"/>
    <w:rsid w:val="004E1968"/>
    <w:rsid w:val="004E2ABB"/>
    <w:rsid w:val="004E3726"/>
    <w:rsid w:val="004E3944"/>
    <w:rsid w:val="004E3E71"/>
    <w:rsid w:val="004E3E7A"/>
    <w:rsid w:val="004E4576"/>
    <w:rsid w:val="004E4E0B"/>
    <w:rsid w:val="004E4F80"/>
    <w:rsid w:val="004E5109"/>
    <w:rsid w:val="004E55BC"/>
    <w:rsid w:val="004E56AD"/>
    <w:rsid w:val="004E5E9C"/>
    <w:rsid w:val="004E7980"/>
    <w:rsid w:val="004F0226"/>
    <w:rsid w:val="004F0992"/>
    <w:rsid w:val="004F0AFD"/>
    <w:rsid w:val="004F0FA6"/>
    <w:rsid w:val="004F1CE7"/>
    <w:rsid w:val="004F1EEE"/>
    <w:rsid w:val="004F26E3"/>
    <w:rsid w:val="004F2C74"/>
    <w:rsid w:val="004F3B64"/>
    <w:rsid w:val="004F468D"/>
    <w:rsid w:val="004F4B10"/>
    <w:rsid w:val="004F4C8A"/>
    <w:rsid w:val="004F4FB9"/>
    <w:rsid w:val="004F555F"/>
    <w:rsid w:val="004F5616"/>
    <w:rsid w:val="004F57BB"/>
    <w:rsid w:val="004F59E0"/>
    <w:rsid w:val="004F62F0"/>
    <w:rsid w:val="004F62FA"/>
    <w:rsid w:val="004F6AD9"/>
    <w:rsid w:val="004F6C76"/>
    <w:rsid w:val="004F76CA"/>
    <w:rsid w:val="004F7803"/>
    <w:rsid w:val="004F7810"/>
    <w:rsid w:val="005006E9"/>
    <w:rsid w:val="00500B7F"/>
    <w:rsid w:val="00500F9F"/>
    <w:rsid w:val="0050139A"/>
    <w:rsid w:val="0050199D"/>
    <w:rsid w:val="00502205"/>
    <w:rsid w:val="00502573"/>
    <w:rsid w:val="00502B15"/>
    <w:rsid w:val="00502F06"/>
    <w:rsid w:val="00503508"/>
    <w:rsid w:val="005042B6"/>
    <w:rsid w:val="005044D5"/>
    <w:rsid w:val="005045E2"/>
    <w:rsid w:val="00504A10"/>
    <w:rsid w:val="00504DA1"/>
    <w:rsid w:val="00506702"/>
    <w:rsid w:val="00506B95"/>
    <w:rsid w:val="00506D3C"/>
    <w:rsid w:val="005070BC"/>
    <w:rsid w:val="00507315"/>
    <w:rsid w:val="00507DFE"/>
    <w:rsid w:val="005100B3"/>
    <w:rsid w:val="00510BB6"/>
    <w:rsid w:val="0051118C"/>
    <w:rsid w:val="00511576"/>
    <w:rsid w:val="00511D7C"/>
    <w:rsid w:val="00511DC8"/>
    <w:rsid w:val="00511E01"/>
    <w:rsid w:val="00511EDE"/>
    <w:rsid w:val="0051275E"/>
    <w:rsid w:val="00512F52"/>
    <w:rsid w:val="005144FF"/>
    <w:rsid w:val="00514A7E"/>
    <w:rsid w:val="00514A95"/>
    <w:rsid w:val="00514ADE"/>
    <w:rsid w:val="0051541C"/>
    <w:rsid w:val="005157CE"/>
    <w:rsid w:val="00515C1E"/>
    <w:rsid w:val="005161E5"/>
    <w:rsid w:val="00516A9E"/>
    <w:rsid w:val="005170D5"/>
    <w:rsid w:val="00517247"/>
    <w:rsid w:val="0051761D"/>
    <w:rsid w:val="00520A92"/>
    <w:rsid w:val="00520B71"/>
    <w:rsid w:val="00520C04"/>
    <w:rsid w:val="0052184F"/>
    <w:rsid w:val="00521F82"/>
    <w:rsid w:val="00522522"/>
    <w:rsid w:val="00523079"/>
    <w:rsid w:val="005236C0"/>
    <w:rsid w:val="00524656"/>
    <w:rsid w:val="00524765"/>
    <w:rsid w:val="005252E9"/>
    <w:rsid w:val="005253DF"/>
    <w:rsid w:val="005257B8"/>
    <w:rsid w:val="0052581F"/>
    <w:rsid w:val="00525B3B"/>
    <w:rsid w:val="00525F50"/>
    <w:rsid w:val="0052650C"/>
    <w:rsid w:val="0052661B"/>
    <w:rsid w:val="005266AE"/>
    <w:rsid w:val="00526DC6"/>
    <w:rsid w:val="0052748A"/>
    <w:rsid w:val="005275C9"/>
    <w:rsid w:val="00527D3C"/>
    <w:rsid w:val="005304F1"/>
    <w:rsid w:val="005308EB"/>
    <w:rsid w:val="00530AF0"/>
    <w:rsid w:val="00530DB0"/>
    <w:rsid w:val="00530FE6"/>
    <w:rsid w:val="0053106B"/>
    <w:rsid w:val="00532A7C"/>
    <w:rsid w:val="00532B72"/>
    <w:rsid w:val="00532D36"/>
    <w:rsid w:val="00533229"/>
    <w:rsid w:val="005338CF"/>
    <w:rsid w:val="005344D9"/>
    <w:rsid w:val="00534AB4"/>
    <w:rsid w:val="00534AE8"/>
    <w:rsid w:val="0053526B"/>
    <w:rsid w:val="00535726"/>
    <w:rsid w:val="00536169"/>
    <w:rsid w:val="00536A0F"/>
    <w:rsid w:val="00536CA7"/>
    <w:rsid w:val="0053717C"/>
    <w:rsid w:val="005371EC"/>
    <w:rsid w:val="00537317"/>
    <w:rsid w:val="00537445"/>
    <w:rsid w:val="005375DF"/>
    <w:rsid w:val="0053788A"/>
    <w:rsid w:val="005379A3"/>
    <w:rsid w:val="005379F0"/>
    <w:rsid w:val="00537B1A"/>
    <w:rsid w:val="00537FBD"/>
    <w:rsid w:val="00540038"/>
    <w:rsid w:val="00540BF8"/>
    <w:rsid w:val="00540FBD"/>
    <w:rsid w:val="005411C4"/>
    <w:rsid w:val="005411D5"/>
    <w:rsid w:val="00541254"/>
    <w:rsid w:val="00541B8A"/>
    <w:rsid w:val="00542430"/>
    <w:rsid w:val="0054244A"/>
    <w:rsid w:val="00542F94"/>
    <w:rsid w:val="00542FD3"/>
    <w:rsid w:val="005431AC"/>
    <w:rsid w:val="0054361A"/>
    <w:rsid w:val="0054376E"/>
    <w:rsid w:val="00543994"/>
    <w:rsid w:val="005440DC"/>
    <w:rsid w:val="0054467B"/>
    <w:rsid w:val="00544B9A"/>
    <w:rsid w:val="00544C28"/>
    <w:rsid w:val="00544FF8"/>
    <w:rsid w:val="00545416"/>
    <w:rsid w:val="005454F4"/>
    <w:rsid w:val="00545621"/>
    <w:rsid w:val="005457EB"/>
    <w:rsid w:val="00545B48"/>
    <w:rsid w:val="005463E3"/>
    <w:rsid w:val="0054642D"/>
    <w:rsid w:val="0054666E"/>
    <w:rsid w:val="005467AF"/>
    <w:rsid w:val="00546E87"/>
    <w:rsid w:val="005472C7"/>
    <w:rsid w:val="005474B0"/>
    <w:rsid w:val="00547D6E"/>
    <w:rsid w:val="0055004C"/>
    <w:rsid w:val="00550721"/>
    <w:rsid w:val="00550960"/>
    <w:rsid w:val="00550A0D"/>
    <w:rsid w:val="00550D4F"/>
    <w:rsid w:val="00551046"/>
    <w:rsid w:val="00551151"/>
    <w:rsid w:val="005514DF"/>
    <w:rsid w:val="005514FB"/>
    <w:rsid w:val="0055164C"/>
    <w:rsid w:val="0055209D"/>
    <w:rsid w:val="005520F5"/>
    <w:rsid w:val="0055263C"/>
    <w:rsid w:val="00552EBE"/>
    <w:rsid w:val="005531DA"/>
    <w:rsid w:val="00553409"/>
    <w:rsid w:val="00553642"/>
    <w:rsid w:val="005536FA"/>
    <w:rsid w:val="00553810"/>
    <w:rsid w:val="00553DED"/>
    <w:rsid w:val="00554210"/>
    <w:rsid w:val="005543EA"/>
    <w:rsid w:val="0055475F"/>
    <w:rsid w:val="00554A2A"/>
    <w:rsid w:val="00554CBA"/>
    <w:rsid w:val="00554D4D"/>
    <w:rsid w:val="00554DFC"/>
    <w:rsid w:val="0055544C"/>
    <w:rsid w:val="00555777"/>
    <w:rsid w:val="00555DD5"/>
    <w:rsid w:val="00555F6C"/>
    <w:rsid w:val="0055695E"/>
    <w:rsid w:val="00557085"/>
    <w:rsid w:val="005575E1"/>
    <w:rsid w:val="00557703"/>
    <w:rsid w:val="00557AED"/>
    <w:rsid w:val="00557B08"/>
    <w:rsid w:val="0056031E"/>
    <w:rsid w:val="00560856"/>
    <w:rsid w:val="00560926"/>
    <w:rsid w:val="0056101E"/>
    <w:rsid w:val="005611D9"/>
    <w:rsid w:val="00561349"/>
    <w:rsid w:val="005619F6"/>
    <w:rsid w:val="005619F8"/>
    <w:rsid w:val="00561BF9"/>
    <w:rsid w:val="00561D07"/>
    <w:rsid w:val="005623A6"/>
    <w:rsid w:val="00562758"/>
    <w:rsid w:val="00563264"/>
    <w:rsid w:val="00563F58"/>
    <w:rsid w:val="00564138"/>
    <w:rsid w:val="00564911"/>
    <w:rsid w:val="00565615"/>
    <w:rsid w:val="0056570B"/>
    <w:rsid w:val="00565AA1"/>
    <w:rsid w:val="00565B2F"/>
    <w:rsid w:val="00565C8E"/>
    <w:rsid w:val="00565CF5"/>
    <w:rsid w:val="00565F52"/>
    <w:rsid w:val="00566FEF"/>
    <w:rsid w:val="0056783F"/>
    <w:rsid w:val="00567E80"/>
    <w:rsid w:val="00567F56"/>
    <w:rsid w:val="00567FF9"/>
    <w:rsid w:val="00570C2A"/>
    <w:rsid w:val="0057110C"/>
    <w:rsid w:val="005711E3"/>
    <w:rsid w:val="00571213"/>
    <w:rsid w:val="0057179A"/>
    <w:rsid w:val="00571854"/>
    <w:rsid w:val="00571E7B"/>
    <w:rsid w:val="00572276"/>
    <w:rsid w:val="005723C8"/>
    <w:rsid w:val="00572670"/>
    <w:rsid w:val="00572AAF"/>
    <w:rsid w:val="00572C01"/>
    <w:rsid w:val="00572E2F"/>
    <w:rsid w:val="005731E6"/>
    <w:rsid w:val="00573412"/>
    <w:rsid w:val="00573F6A"/>
    <w:rsid w:val="005742A3"/>
    <w:rsid w:val="005746BC"/>
    <w:rsid w:val="00575453"/>
    <w:rsid w:val="00575879"/>
    <w:rsid w:val="00575F27"/>
    <w:rsid w:val="0057654E"/>
    <w:rsid w:val="005768B4"/>
    <w:rsid w:val="00576E23"/>
    <w:rsid w:val="00576F17"/>
    <w:rsid w:val="0057796E"/>
    <w:rsid w:val="00577C43"/>
    <w:rsid w:val="00577D4D"/>
    <w:rsid w:val="005809CD"/>
    <w:rsid w:val="00580CA8"/>
    <w:rsid w:val="00581471"/>
    <w:rsid w:val="0058230E"/>
    <w:rsid w:val="0058246F"/>
    <w:rsid w:val="0058282A"/>
    <w:rsid w:val="0058396F"/>
    <w:rsid w:val="00583C92"/>
    <w:rsid w:val="00583D5B"/>
    <w:rsid w:val="00583F7F"/>
    <w:rsid w:val="00584543"/>
    <w:rsid w:val="00584A72"/>
    <w:rsid w:val="00584B35"/>
    <w:rsid w:val="00584B9F"/>
    <w:rsid w:val="00584BD2"/>
    <w:rsid w:val="00584BDB"/>
    <w:rsid w:val="00585104"/>
    <w:rsid w:val="0058535C"/>
    <w:rsid w:val="005858E5"/>
    <w:rsid w:val="00586563"/>
    <w:rsid w:val="00586705"/>
    <w:rsid w:val="00586A14"/>
    <w:rsid w:val="00586B88"/>
    <w:rsid w:val="005873B5"/>
    <w:rsid w:val="0058743B"/>
    <w:rsid w:val="005900A3"/>
    <w:rsid w:val="005906D7"/>
    <w:rsid w:val="00590AE3"/>
    <w:rsid w:val="0059143D"/>
    <w:rsid w:val="00591C04"/>
    <w:rsid w:val="00592062"/>
    <w:rsid w:val="0059239A"/>
    <w:rsid w:val="00592E37"/>
    <w:rsid w:val="005933BB"/>
    <w:rsid w:val="005937CC"/>
    <w:rsid w:val="00594AFF"/>
    <w:rsid w:val="00595875"/>
    <w:rsid w:val="00595DA2"/>
    <w:rsid w:val="005962EB"/>
    <w:rsid w:val="0059642F"/>
    <w:rsid w:val="005976D6"/>
    <w:rsid w:val="005979FA"/>
    <w:rsid w:val="00597B69"/>
    <w:rsid w:val="005A0B9A"/>
    <w:rsid w:val="005A18A8"/>
    <w:rsid w:val="005A1A41"/>
    <w:rsid w:val="005A1EFF"/>
    <w:rsid w:val="005A28B0"/>
    <w:rsid w:val="005A2C23"/>
    <w:rsid w:val="005A3069"/>
    <w:rsid w:val="005A3EED"/>
    <w:rsid w:val="005A449B"/>
    <w:rsid w:val="005A45C7"/>
    <w:rsid w:val="005A45D7"/>
    <w:rsid w:val="005A4A16"/>
    <w:rsid w:val="005A4F61"/>
    <w:rsid w:val="005A519E"/>
    <w:rsid w:val="005A5E61"/>
    <w:rsid w:val="005A60CC"/>
    <w:rsid w:val="005A6380"/>
    <w:rsid w:val="005A6B22"/>
    <w:rsid w:val="005A6C57"/>
    <w:rsid w:val="005A715A"/>
    <w:rsid w:val="005A7453"/>
    <w:rsid w:val="005B0410"/>
    <w:rsid w:val="005B0B68"/>
    <w:rsid w:val="005B0FD5"/>
    <w:rsid w:val="005B161B"/>
    <w:rsid w:val="005B229F"/>
    <w:rsid w:val="005B243B"/>
    <w:rsid w:val="005B2886"/>
    <w:rsid w:val="005B294C"/>
    <w:rsid w:val="005B2C88"/>
    <w:rsid w:val="005B2E46"/>
    <w:rsid w:val="005B2F08"/>
    <w:rsid w:val="005B30D4"/>
    <w:rsid w:val="005B322A"/>
    <w:rsid w:val="005B3623"/>
    <w:rsid w:val="005B3B13"/>
    <w:rsid w:val="005B4B63"/>
    <w:rsid w:val="005B4F4B"/>
    <w:rsid w:val="005B5135"/>
    <w:rsid w:val="005B5184"/>
    <w:rsid w:val="005B5D96"/>
    <w:rsid w:val="005B5F12"/>
    <w:rsid w:val="005B6533"/>
    <w:rsid w:val="005B692A"/>
    <w:rsid w:val="005B6932"/>
    <w:rsid w:val="005B6BAA"/>
    <w:rsid w:val="005B6DA3"/>
    <w:rsid w:val="005B6E57"/>
    <w:rsid w:val="005B7575"/>
    <w:rsid w:val="005B759D"/>
    <w:rsid w:val="005B7872"/>
    <w:rsid w:val="005C0168"/>
    <w:rsid w:val="005C02A3"/>
    <w:rsid w:val="005C066C"/>
    <w:rsid w:val="005C1361"/>
    <w:rsid w:val="005C187C"/>
    <w:rsid w:val="005C210A"/>
    <w:rsid w:val="005C2112"/>
    <w:rsid w:val="005C2199"/>
    <w:rsid w:val="005C2354"/>
    <w:rsid w:val="005C2630"/>
    <w:rsid w:val="005C2C53"/>
    <w:rsid w:val="005C2DE0"/>
    <w:rsid w:val="005C34AF"/>
    <w:rsid w:val="005C3781"/>
    <w:rsid w:val="005C37AE"/>
    <w:rsid w:val="005C432E"/>
    <w:rsid w:val="005C449E"/>
    <w:rsid w:val="005C49AD"/>
    <w:rsid w:val="005C4E9D"/>
    <w:rsid w:val="005C50CB"/>
    <w:rsid w:val="005C5317"/>
    <w:rsid w:val="005C6868"/>
    <w:rsid w:val="005C6A53"/>
    <w:rsid w:val="005C6B15"/>
    <w:rsid w:val="005C6BD2"/>
    <w:rsid w:val="005C6C58"/>
    <w:rsid w:val="005C70B9"/>
    <w:rsid w:val="005C749A"/>
    <w:rsid w:val="005C7C9A"/>
    <w:rsid w:val="005D01B5"/>
    <w:rsid w:val="005D059E"/>
    <w:rsid w:val="005D0665"/>
    <w:rsid w:val="005D23A9"/>
    <w:rsid w:val="005D337F"/>
    <w:rsid w:val="005D39A5"/>
    <w:rsid w:val="005D408B"/>
    <w:rsid w:val="005D4795"/>
    <w:rsid w:val="005D5C9D"/>
    <w:rsid w:val="005D6785"/>
    <w:rsid w:val="005D6F16"/>
    <w:rsid w:val="005D7A98"/>
    <w:rsid w:val="005E0029"/>
    <w:rsid w:val="005E01A1"/>
    <w:rsid w:val="005E03C4"/>
    <w:rsid w:val="005E0BDC"/>
    <w:rsid w:val="005E133F"/>
    <w:rsid w:val="005E2548"/>
    <w:rsid w:val="005E2BA7"/>
    <w:rsid w:val="005E2DCB"/>
    <w:rsid w:val="005E2ECF"/>
    <w:rsid w:val="005E3850"/>
    <w:rsid w:val="005E3DD0"/>
    <w:rsid w:val="005E4278"/>
    <w:rsid w:val="005E42C4"/>
    <w:rsid w:val="005E474D"/>
    <w:rsid w:val="005E59CE"/>
    <w:rsid w:val="005E5A96"/>
    <w:rsid w:val="005E5C14"/>
    <w:rsid w:val="005E5F66"/>
    <w:rsid w:val="005E6CF0"/>
    <w:rsid w:val="005E71F3"/>
    <w:rsid w:val="005E75D6"/>
    <w:rsid w:val="005E7B47"/>
    <w:rsid w:val="005F01D6"/>
    <w:rsid w:val="005F0A39"/>
    <w:rsid w:val="005F0AC5"/>
    <w:rsid w:val="005F1AF8"/>
    <w:rsid w:val="005F22B1"/>
    <w:rsid w:val="005F2416"/>
    <w:rsid w:val="005F2F0C"/>
    <w:rsid w:val="005F3B71"/>
    <w:rsid w:val="005F3DFD"/>
    <w:rsid w:val="005F40B9"/>
    <w:rsid w:val="005F4359"/>
    <w:rsid w:val="005F44AB"/>
    <w:rsid w:val="005F46F2"/>
    <w:rsid w:val="005F5265"/>
    <w:rsid w:val="005F5896"/>
    <w:rsid w:val="005F5950"/>
    <w:rsid w:val="005F5AEE"/>
    <w:rsid w:val="005F608E"/>
    <w:rsid w:val="005F6287"/>
    <w:rsid w:val="005F65C3"/>
    <w:rsid w:val="005F6B09"/>
    <w:rsid w:val="005F7322"/>
    <w:rsid w:val="005F7461"/>
    <w:rsid w:val="005F74DA"/>
    <w:rsid w:val="005F7F59"/>
    <w:rsid w:val="00600080"/>
    <w:rsid w:val="00600C36"/>
    <w:rsid w:val="00601404"/>
    <w:rsid w:val="00601A1D"/>
    <w:rsid w:val="00601E2E"/>
    <w:rsid w:val="00601F2F"/>
    <w:rsid w:val="00602B58"/>
    <w:rsid w:val="00603C3F"/>
    <w:rsid w:val="00604200"/>
    <w:rsid w:val="00604453"/>
    <w:rsid w:val="006046E3"/>
    <w:rsid w:val="00604A6A"/>
    <w:rsid w:val="00604AC5"/>
    <w:rsid w:val="00604AF1"/>
    <w:rsid w:val="00604C90"/>
    <w:rsid w:val="00604EB3"/>
    <w:rsid w:val="00604F44"/>
    <w:rsid w:val="00605071"/>
    <w:rsid w:val="006059E7"/>
    <w:rsid w:val="00605AEA"/>
    <w:rsid w:val="00606534"/>
    <w:rsid w:val="00606659"/>
    <w:rsid w:val="00606A28"/>
    <w:rsid w:val="00606CA0"/>
    <w:rsid w:val="006076D4"/>
    <w:rsid w:val="00607C6B"/>
    <w:rsid w:val="006100C6"/>
    <w:rsid w:val="00610C43"/>
    <w:rsid w:val="00610CC7"/>
    <w:rsid w:val="0061156C"/>
    <w:rsid w:val="0061244C"/>
    <w:rsid w:val="0061255C"/>
    <w:rsid w:val="00612F9C"/>
    <w:rsid w:val="00613281"/>
    <w:rsid w:val="006132C5"/>
    <w:rsid w:val="0061388F"/>
    <w:rsid w:val="0061398F"/>
    <w:rsid w:val="00613CC6"/>
    <w:rsid w:val="00614B28"/>
    <w:rsid w:val="00616562"/>
    <w:rsid w:val="00616731"/>
    <w:rsid w:val="006168D6"/>
    <w:rsid w:val="00616BB5"/>
    <w:rsid w:val="00616C02"/>
    <w:rsid w:val="00616E65"/>
    <w:rsid w:val="00617785"/>
    <w:rsid w:val="00620065"/>
    <w:rsid w:val="006202C2"/>
    <w:rsid w:val="00620715"/>
    <w:rsid w:val="00620AB4"/>
    <w:rsid w:val="00620CEC"/>
    <w:rsid w:val="00621064"/>
    <w:rsid w:val="006211DB"/>
    <w:rsid w:val="00621C06"/>
    <w:rsid w:val="00621F92"/>
    <w:rsid w:val="00622412"/>
    <w:rsid w:val="00622E16"/>
    <w:rsid w:val="00623AB3"/>
    <w:rsid w:val="00623CC3"/>
    <w:rsid w:val="00624082"/>
    <w:rsid w:val="006244ED"/>
    <w:rsid w:val="00624572"/>
    <w:rsid w:val="006248CD"/>
    <w:rsid w:val="00624E56"/>
    <w:rsid w:val="0062565E"/>
    <w:rsid w:val="00625E36"/>
    <w:rsid w:val="00626E19"/>
    <w:rsid w:val="00627AE9"/>
    <w:rsid w:val="00627E0C"/>
    <w:rsid w:val="00630EBB"/>
    <w:rsid w:val="006311F3"/>
    <w:rsid w:val="00632227"/>
    <w:rsid w:val="006326DD"/>
    <w:rsid w:val="006329C0"/>
    <w:rsid w:val="00632B3F"/>
    <w:rsid w:val="00632D7A"/>
    <w:rsid w:val="00633430"/>
    <w:rsid w:val="00633EE6"/>
    <w:rsid w:val="00634FC5"/>
    <w:rsid w:val="0063584C"/>
    <w:rsid w:val="0063598C"/>
    <w:rsid w:val="00635B2C"/>
    <w:rsid w:val="00635F55"/>
    <w:rsid w:val="0063662C"/>
    <w:rsid w:val="00636700"/>
    <w:rsid w:val="006377BB"/>
    <w:rsid w:val="0063782E"/>
    <w:rsid w:val="0063799B"/>
    <w:rsid w:val="00637CE0"/>
    <w:rsid w:val="0063DBA8"/>
    <w:rsid w:val="0064017B"/>
    <w:rsid w:val="0064033D"/>
    <w:rsid w:val="006409DB"/>
    <w:rsid w:val="00640B92"/>
    <w:rsid w:val="00640F75"/>
    <w:rsid w:val="00641170"/>
    <w:rsid w:val="00641489"/>
    <w:rsid w:val="00641713"/>
    <w:rsid w:val="006417F4"/>
    <w:rsid w:val="00641B05"/>
    <w:rsid w:val="00641BBF"/>
    <w:rsid w:val="0064286D"/>
    <w:rsid w:val="006428AE"/>
    <w:rsid w:val="00643642"/>
    <w:rsid w:val="006436A6"/>
    <w:rsid w:val="0064411E"/>
    <w:rsid w:val="006441E1"/>
    <w:rsid w:val="00644475"/>
    <w:rsid w:val="00644B27"/>
    <w:rsid w:val="006453E7"/>
    <w:rsid w:val="00645F9E"/>
    <w:rsid w:val="00646125"/>
    <w:rsid w:val="006465C2"/>
    <w:rsid w:val="006471C3"/>
    <w:rsid w:val="006471F2"/>
    <w:rsid w:val="00647ACA"/>
    <w:rsid w:val="00647BF7"/>
    <w:rsid w:val="006502E0"/>
    <w:rsid w:val="0065041A"/>
    <w:rsid w:val="0065105C"/>
    <w:rsid w:val="0065130E"/>
    <w:rsid w:val="00651D3A"/>
    <w:rsid w:val="00652407"/>
    <w:rsid w:val="0065243D"/>
    <w:rsid w:val="00652B9D"/>
    <w:rsid w:val="00654452"/>
    <w:rsid w:val="00654EF0"/>
    <w:rsid w:val="00655219"/>
    <w:rsid w:val="00655A4D"/>
    <w:rsid w:val="00655D27"/>
    <w:rsid w:val="00655E17"/>
    <w:rsid w:val="00655FEB"/>
    <w:rsid w:val="006562CA"/>
    <w:rsid w:val="0065638F"/>
    <w:rsid w:val="006568EF"/>
    <w:rsid w:val="00657915"/>
    <w:rsid w:val="00657B3C"/>
    <w:rsid w:val="00657D0F"/>
    <w:rsid w:val="006605FB"/>
    <w:rsid w:val="006606FD"/>
    <w:rsid w:val="006609F6"/>
    <w:rsid w:val="00660BAD"/>
    <w:rsid w:val="006611D7"/>
    <w:rsid w:val="00661316"/>
    <w:rsid w:val="00661447"/>
    <w:rsid w:val="006617F9"/>
    <w:rsid w:val="00661864"/>
    <w:rsid w:val="00661D68"/>
    <w:rsid w:val="006620A2"/>
    <w:rsid w:val="006621FB"/>
    <w:rsid w:val="0066228C"/>
    <w:rsid w:val="0066318D"/>
    <w:rsid w:val="006631A6"/>
    <w:rsid w:val="00663BDB"/>
    <w:rsid w:val="00663D1B"/>
    <w:rsid w:val="00663F39"/>
    <w:rsid w:val="00664DEF"/>
    <w:rsid w:val="0066502C"/>
    <w:rsid w:val="00665396"/>
    <w:rsid w:val="00665990"/>
    <w:rsid w:val="00665E37"/>
    <w:rsid w:val="00665FDC"/>
    <w:rsid w:val="006661C5"/>
    <w:rsid w:val="006665F6"/>
    <w:rsid w:val="00666A33"/>
    <w:rsid w:val="00666EBA"/>
    <w:rsid w:val="0067053D"/>
    <w:rsid w:val="0067082A"/>
    <w:rsid w:val="00670FE8"/>
    <w:rsid w:val="00671BFB"/>
    <w:rsid w:val="00672214"/>
    <w:rsid w:val="006724D0"/>
    <w:rsid w:val="00672C30"/>
    <w:rsid w:val="00673742"/>
    <w:rsid w:val="00673A3D"/>
    <w:rsid w:val="0067407A"/>
    <w:rsid w:val="00674229"/>
    <w:rsid w:val="006742F9"/>
    <w:rsid w:val="00675690"/>
    <w:rsid w:val="00675845"/>
    <w:rsid w:val="00675CB9"/>
    <w:rsid w:val="00676086"/>
    <w:rsid w:val="00676DA0"/>
    <w:rsid w:val="006775B0"/>
    <w:rsid w:val="00677A91"/>
    <w:rsid w:val="00677F09"/>
    <w:rsid w:val="006800C4"/>
    <w:rsid w:val="00680254"/>
    <w:rsid w:val="00680917"/>
    <w:rsid w:val="00680B20"/>
    <w:rsid w:val="00681B76"/>
    <w:rsid w:val="00681F29"/>
    <w:rsid w:val="00682418"/>
    <w:rsid w:val="006831FB"/>
    <w:rsid w:val="00683428"/>
    <w:rsid w:val="006838A3"/>
    <w:rsid w:val="006843B6"/>
    <w:rsid w:val="006844E4"/>
    <w:rsid w:val="00684960"/>
    <w:rsid w:val="00685210"/>
    <w:rsid w:val="0068589C"/>
    <w:rsid w:val="00686510"/>
    <w:rsid w:val="00686690"/>
    <w:rsid w:val="00686AA5"/>
    <w:rsid w:val="00686BAB"/>
    <w:rsid w:val="00686F56"/>
    <w:rsid w:val="0068700D"/>
    <w:rsid w:val="00687300"/>
    <w:rsid w:val="00690F45"/>
    <w:rsid w:val="00691AE3"/>
    <w:rsid w:val="00691CAE"/>
    <w:rsid w:val="006921C5"/>
    <w:rsid w:val="0069231D"/>
    <w:rsid w:val="00692686"/>
    <w:rsid w:val="0069270A"/>
    <w:rsid w:val="006928B1"/>
    <w:rsid w:val="006929DE"/>
    <w:rsid w:val="00693294"/>
    <w:rsid w:val="00693558"/>
    <w:rsid w:val="006937DB"/>
    <w:rsid w:val="00693B65"/>
    <w:rsid w:val="00693CC6"/>
    <w:rsid w:val="00693D84"/>
    <w:rsid w:val="00693DEE"/>
    <w:rsid w:val="00693FAD"/>
    <w:rsid w:val="00694691"/>
    <w:rsid w:val="006947BD"/>
    <w:rsid w:val="00694B3E"/>
    <w:rsid w:val="00694D92"/>
    <w:rsid w:val="006952E6"/>
    <w:rsid w:val="00696557"/>
    <w:rsid w:val="006966D9"/>
    <w:rsid w:val="00696780"/>
    <w:rsid w:val="0069686D"/>
    <w:rsid w:val="00697227"/>
    <w:rsid w:val="00697A29"/>
    <w:rsid w:val="00697C61"/>
    <w:rsid w:val="00697FB1"/>
    <w:rsid w:val="006A03EA"/>
    <w:rsid w:val="006A0D76"/>
    <w:rsid w:val="006A174A"/>
    <w:rsid w:val="006A2766"/>
    <w:rsid w:val="006A2D5A"/>
    <w:rsid w:val="006A3FF5"/>
    <w:rsid w:val="006A4417"/>
    <w:rsid w:val="006A45F5"/>
    <w:rsid w:val="006A49B5"/>
    <w:rsid w:val="006A4A76"/>
    <w:rsid w:val="006A5006"/>
    <w:rsid w:val="006A5152"/>
    <w:rsid w:val="006A59AD"/>
    <w:rsid w:val="006A5C6E"/>
    <w:rsid w:val="006A5C78"/>
    <w:rsid w:val="006A5E11"/>
    <w:rsid w:val="006A6331"/>
    <w:rsid w:val="006A6624"/>
    <w:rsid w:val="006A67B6"/>
    <w:rsid w:val="006A6E0E"/>
    <w:rsid w:val="006A7754"/>
    <w:rsid w:val="006B07A8"/>
    <w:rsid w:val="006B0808"/>
    <w:rsid w:val="006B0879"/>
    <w:rsid w:val="006B0AB6"/>
    <w:rsid w:val="006B1069"/>
    <w:rsid w:val="006B1324"/>
    <w:rsid w:val="006B1699"/>
    <w:rsid w:val="006B2C96"/>
    <w:rsid w:val="006B30AB"/>
    <w:rsid w:val="006B367D"/>
    <w:rsid w:val="006B3CC1"/>
    <w:rsid w:val="006B4313"/>
    <w:rsid w:val="006B4A7F"/>
    <w:rsid w:val="006B4FD6"/>
    <w:rsid w:val="006B54DE"/>
    <w:rsid w:val="006B5640"/>
    <w:rsid w:val="006B6922"/>
    <w:rsid w:val="006B6ABB"/>
    <w:rsid w:val="006B6E58"/>
    <w:rsid w:val="006B7185"/>
    <w:rsid w:val="006B7500"/>
    <w:rsid w:val="006B7932"/>
    <w:rsid w:val="006B7C1B"/>
    <w:rsid w:val="006C0004"/>
    <w:rsid w:val="006C02EF"/>
    <w:rsid w:val="006C06BC"/>
    <w:rsid w:val="006C08E1"/>
    <w:rsid w:val="006C0954"/>
    <w:rsid w:val="006C0989"/>
    <w:rsid w:val="006C09FD"/>
    <w:rsid w:val="006C0AC8"/>
    <w:rsid w:val="006C0BAD"/>
    <w:rsid w:val="006C11C3"/>
    <w:rsid w:val="006C1ADE"/>
    <w:rsid w:val="006C26EF"/>
    <w:rsid w:val="006C27F6"/>
    <w:rsid w:val="006C2BEE"/>
    <w:rsid w:val="006C341B"/>
    <w:rsid w:val="006C3991"/>
    <w:rsid w:val="006C3F40"/>
    <w:rsid w:val="006C47F1"/>
    <w:rsid w:val="006C495B"/>
    <w:rsid w:val="006C4B84"/>
    <w:rsid w:val="006C4BC1"/>
    <w:rsid w:val="006C4E9B"/>
    <w:rsid w:val="006C4F10"/>
    <w:rsid w:val="006C5009"/>
    <w:rsid w:val="006C5A7C"/>
    <w:rsid w:val="006C623E"/>
    <w:rsid w:val="006C6D34"/>
    <w:rsid w:val="006C6DAF"/>
    <w:rsid w:val="006C6F09"/>
    <w:rsid w:val="006C715B"/>
    <w:rsid w:val="006C7884"/>
    <w:rsid w:val="006C7D73"/>
    <w:rsid w:val="006C7F34"/>
    <w:rsid w:val="006CE22F"/>
    <w:rsid w:val="006D013A"/>
    <w:rsid w:val="006D0ACB"/>
    <w:rsid w:val="006D0B74"/>
    <w:rsid w:val="006D0BB0"/>
    <w:rsid w:val="006D116B"/>
    <w:rsid w:val="006D1ADC"/>
    <w:rsid w:val="006D1E60"/>
    <w:rsid w:val="006D215E"/>
    <w:rsid w:val="006D32E8"/>
    <w:rsid w:val="006D352E"/>
    <w:rsid w:val="006D3F15"/>
    <w:rsid w:val="006D42F5"/>
    <w:rsid w:val="006D4620"/>
    <w:rsid w:val="006D46BE"/>
    <w:rsid w:val="006D4884"/>
    <w:rsid w:val="006D4B16"/>
    <w:rsid w:val="006D4D15"/>
    <w:rsid w:val="006D532D"/>
    <w:rsid w:val="006D6038"/>
    <w:rsid w:val="006D6066"/>
    <w:rsid w:val="006D61A0"/>
    <w:rsid w:val="006D62C0"/>
    <w:rsid w:val="006D656F"/>
    <w:rsid w:val="006D6680"/>
    <w:rsid w:val="006D67F6"/>
    <w:rsid w:val="006D6ADE"/>
    <w:rsid w:val="006E0167"/>
    <w:rsid w:val="006E03CE"/>
    <w:rsid w:val="006E059B"/>
    <w:rsid w:val="006E0927"/>
    <w:rsid w:val="006E3133"/>
    <w:rsid w:val="006E3263"/>
    <w:rsid w:val="006E32B5"/>
    <w:rsid w:val="006E3789"/>
    <w:rsid w:val="006E391D"/>
    <w:rsid w:val="006E3C37"/>
    <w:rsid w:val="006E3F47"/>
    <w:rsid w:val="006E43A3"/>
    <w:rsid w:val="006E57AC"/>
    <w:rsid w:val="006E58EF"/>
    <w:rsid w:val="006E6975"/>
    <w:rsid w:val="006E6D88"/>
    <w:rsid w:val="006E7277"/>
    <w:rsid w:val="006E732D"/>
    <w:rsid w:val="006E782D"/>
    <w:rsid w:val="006E9C55"/>
    <w:rsid w:val="006F000A"/>
    <w:rsid w:val="006F0191"/>
    <w:rsid w:val="006F01F1"/>
    <w:rsid w:val="006F0285"/>
    <w:rsid w:val="006F059C"/>
    <w:rsid w:val="006F0920"/>
    <w:rsid w:val="006F0D53"/>
    <w:rsid w:val="006F0FA4"/>
    <w:rsid w:val="006F143F"/>
    <w:rsid w:val="006F1882"/>
    <w:rsid w:val="006F1AE7"/>
    <w:rsid w:val="006F1B12"/>
    <w:rsid w:val="006F1C90"/>
    <w:rsid w:val="006F1E31"/>
    <w:rsid w:val="006F20DD"/>
    <w:rsid w:val="006F2A2B"/>
    <w:rsid w:val="006F2CCD"/>
    <w:rsid w:val="006F33B7"/>
    <w:rsid w:val="006F3655"/>
    <w:rsid w:val="006F3B85"/>
    <w:rsid w:val="006F3C8A"/>
    <w:rsid w:val="006F3ED7"/>
    <w:rsid w:val="006F3F9A"/>
    <w:rsid w:val="006F484A"/>
    <w:rsid w:val="006F4FBD"/>
    <w:rsid w:val="006F569E"/>
    <w:rsid w:val="006F5E93"/>
    <w:rsid w:val="006F613E"/>
    <w:rsid w:val="006F631D"/>
    <w:rsid w:val="006F634F"/>
    <w:rsid w:val="006F6A0C"/>
    <w:rsid w:val="006F6E73"/>
    <w:rsid w:val="006F752F"/>
    <w:rsid w:val="006F7668"/>
    <w:rsid w:val="006F7AB8"/>
    <w:rsid w:val="006F7D20"/>
    <w:rsid w:val="007007BB"/>
    <w:rsid w:val="00700E10"/>
    <w:rsid w:val="00700FF8"/>
    <w:rsid w:val="0070167A"/>
    <w:rsid w:val="00701812"/>
    <w:rsid w:val="00701FC5"/>
    <w:rsid w:val="0070268D"/>
    <w:rsid w:val="00702782"/>
    <w:rsid w:val="007027AC"/>
    <w:rsid w:val="00702FB7"/>
    <w:rsid w:val="00703B26"/>
    <w:rsid w:val="007040D2"/>
    <w:rsid w:val="00704481"/>
    <w:rsid w:val="007045E5"/>
    <w:rsid w:val="00704F04"/>
    <w:rsid w:val="007055BA"/>
    <w:rsid w:val="0070565A"/>
    <w:rsid w:val="00705966"/>
    <w:rsid w:val="00705DA8"/>
    <w:rsid w:val="007060AC"/>
    <w:rsid w:val="0070630E"/>
    <w:rsid w:val="00707D21"/>
    <w:rsid w:val="00707E26"/>
    <w:rsid w:val="00710FEB"/>
    <w:rsid w:val="00711005"/>
    <w:rsid w:val="00711334"/>
    <w:rsid w:val="00711464"/>
    <w:rsid w:val="00711471"/>
    <w:rsid w:val="007117D4"/>
    <w:rsid w:val="00711D9E"/>
    <w:rsid w:val="00712F8F"/>
    <w:rsid w:val="007135AB"/>
    <w:rsid w:val="00713B23"/>
    <w:rsid w:val="007142C1"/>
    <w:rsid w:val="007145D9"/>
    <w:rsid w:val="007150AB"/>
    <w:rsid w:val="0071510C"/>
    <w:rsid w:val="00715610"/>
    <w:rsid w:val="007158F9"/>
    <w:rsid w:val="00715FA0"/>
    <w:rsid w:val="00717160"/>
    <w:rsid w:val="007175E9"/>
    <w:rsid w:val="00720B04"/>
    <w:rsid w:val="0072164B"/>
    <w:rsid w:val="00721FFE"/>
    <w:rsid w:val="007221C5"/>
    <w:rsid w:val="00722926"/>
    <w:rsid w:val="007233B3"/>
    <w:rsid w:val="00724352"/>
    <w:rsid w:val="00724662"/>
    <w:rsid w:val="00724BAE"/>
    <w:rsid w:val="0072695E"/>
    <w:rsid w:val="00726DB4"/>
    <w:rsid w:val="00726EB0"/>
    <w:rsid w:val="00727208"/>
    <w:rsid w:val="007277D7"/>
    <w:rsid w:val="00727D3B"/>
    <w:rsid w:val="00727D86"/>
    <w:rsid w:val="00727EE0"/>
    <w:rsid w:val="007307AF"/>
    <w:rsid w:val="00730959"/>
    <w:rsid w:val="00730CA9"/>
    <w:rsid w:val="00730D3C"/>
    <w:rsid w:val="00730E82"/>
    <w:rsid w:val="007313C9"/>
    <w:rsid w:val="007316B3"/>
    <w:rsid w:val="00731700"/>
    <w:rsid w:val="007318A5"/>
    <w:rsid w:val="00731A62"/>
    <w:rsid w:val="00731BC9"/>
    <w:rsid w:val="00731D84"/>
    <w:rsid w:val="007320B1"/>
    <w:rsid w:val="007321AD"/>
    <w:rsid w:val="0073323E"/>
    <w:rsid w:val="00733336"/>
    <w:rsid w:val="0073343A"/>
    <w:rsid w:val="00733E94"/>
    <w:rsid w:val="00734162"/>
    <w:rsid w:val="00734761"/>
    <w:rsid w:val="00734796"/>
    <w:rsid w:val="007349AF"/>
    <w:rsid w:val="00734E8C"/>
    <w:rsid w:val="007373EA"/>
    <w:rsid w:val="00737401"/>
    <w:rsid w:val="007374E6"/>
    <w:rsid w:val="00740131"/>
    <w:rsid w:val="0074078A"/>
    <w:rsid w:val="007409B4"/>
    <w:rsid w:val="00740CF7"/>
    <w:rsid w:val="00740E9A"/>
    <w:rsid w:val="007411C0"/>
    <w:rsid w:val="0074160D"/>
    <w:rsid w:val="00741CD6"/>
    <w:rsid w:val="00741F71"/>
    <w:rsid w:val="0074228A"/>
    <w:rsid w:val="007423C5"/>
    <w:rsid w:val="00742BE1"/>
    <w:rsid w:val="00742C18"/>
    <w:rsid w:val="00743744"/>
    <w:rsid w:val="00743A0D"/>
    <w:rsid w:val="00743D59"/>
    <w:rsid w:val="00743DA5"/>
    <w:rsid w:val="0074418E"/>
    <w:rsid w:val="0074491E"/>
    <w:rsid w:val="00744A1A"/>
    <w:rsid w:val="007450CE"/>
    <w:rsid w:val="007450D0"/>
    <w:rsid w:val="00745276"/>
    <w:rsid w:val="007477DF"/>
    <w:rsid w:val="00747BDE"/>
    <w:rsid w:val="00750695"/>
    <w:rsid w:val="007506C2"/>
    <w:rsid w:val="00750E6E"/>
    <w:rsid w:val="00751273"/>
    <w:rsid w:val="00751283"/>
    <w:rsid w:val="00751948"/>
    <w:rsid w:val="00751D36"/>
    <w:rsid w:val="00751F1A"/>
    <w:rsid w:val="007525DC"/>
    <w:rsid w:val="00752849"/>
    <w:rsid w:val="00752E39"/>
    <w:rsid w:val="00752E5A"/>
    <w:rsid w:val="00753382"/>
    <w:rsid w:val="00753EF6"/>
    <w:rsid w:val="007547B9"/>
    <w:rsid w:val="00754C9F"/>
    <w:rsid w:val="00755773"/>
    <w:rsid w:val="007558D4"/>
    <w:rsid w:val="00755A50"/>
    <w:rsid w:val="00755D5F"/>
    <w:rsid w:val="00755E27"/>
    <w:rsid w:val="007563AD"/>
    <w:rsid w:val="0075663A"/>
    <w:rsid w:val="00756B48"/>
    <w:rsid w:val="00756CB6"/>
    <w:rsid w:val="00756F15"/>
    <w:rsid w:val="0075765D"/>
    <w:rsid w:val="00757824"/>
    <w:rsid w:val="00757F4F"/>
    <w:rsid w:val="0076014A"/>
    <w:rsid w:val="00760C50"/>
    <w:rsid w:val="00760DCC"/>
    <w:rsid w:val="00760E8A"/>
    <w:rsid w:val="007611C5"/>
    <w:rsid w:val="007614A2"/>
    <w:rsid w:val="00761DBB"/>
    <w:rsid w:val="00761F1B"/>
    <w:rsid w:val="00762F7A"/>
    <w:rsid w:val="00763028"/>
    <w:rsid w:val="0076370E"/>
    <w:rsid w:val="00763A4A"/>
    <w:rsid w:val="00763CFD"/>
    <w:rsid w:val="00763FAB"/>
    <w:rsid w:val="007640EA"/>
    <w:rsid w:val="0076486B"/>
    <w:rsid w:val="007648A5"/>
    <w:rsid w:val="00765A62"/>
    <w:rsid w:val="007664DC"/>
    <w:rsid w:val="007664EC"/>
    <w:rsid w:val="00766802"/>
    <w:rsid w:val="00767371"/>
    <w:rsid w:val="0077099B"/>
    <w:rsid w:val="00770E62"/>
    <w:rsid w:val="00770FC6"/>
    <w:rsid w:val="00770FD7"/>
    <w:rsid w:val="007710C8"/>
    <w:rsid w:val="00771248"/>
    <w:rsid w:val="007719D6"/>
    <w:rsid w:val="00771D3E"/>
    <w:rsid w:val="0077228F"/>
    <w:rsid w:val="007729C0"/>
    <w:rsid w:val="00772A0B"/>
    <w:rsid w:val="00772E55"/>
    <w:rsid w:val="00773B35"/>
    <w:rsid w:val="00773D88"/>
    <w:rsid w:val="00773DC6"/>
    <w:rsid w:val="00774399"/>
    <w:rsid w:val="00774646"/>
    <w:rsid w:val="007750F3"/>
    <w:rsid w:val="007753A3"/>
    <w:rsid w:val="007757F5"/>
    <w:rsid w:val="0077586E"/>
    <w:rsid w:val="0077600C"/>
    <w:rsid w:val="00776324"/>
    <w:rsid w:val="00776CE6"/>
    <w:rsid w:val="00777755"/>
    <w:rsid w:val="00777CFC"/>
    <w:rsid w:val="00777D70"/>
    <w:rsid w:val="00777F5E"/>
    <w:rsid w:val="007801D0"/>
    <w:rsid w:val="007805BE"/>
    <w:rsid w:val="0078096A"/>
    <w:rsid w:val="00780BA0"/>
    <w:rsid w:val="00780CBF"/>
    <w:rsid w:val="00780DA1"/>
    <w:rsid w:val="00780EF5"/>
    <w:rsid w:val="007811A2"/>
    <w:rsid w:val="0078139E"/>
    <w:rsid w:val="007815CC"/>
    <w:rsid w:val="00781BE9"/>
    <w:rsid w:val="0078223F"/>
    <w:rsid w:val="00783D15"/>
    <w:rsid w:val="00783DDF"/>
    <w:rsid w:val="007843C2"/>
    <w:rsid w:val="00784A45"/>
    <w:rsid w:val="00784A9C"/>
    <w:rsid w:val="00784BE1"/>
    <w:rsid w:val="00785121"/>
    <w:rsid w:val="007851E1"/>
    <w:rsid w:val="0078530F"/>
    <w:rsid w:val="00785ADD"/>
    <w:rsid w:val="00785C4E"/>
    <w:rsid w:val="00785E66"/>
    <w:rsid w:val="007870EC"/>
    <w:rsid w:val="0078726F"/>
    <w:rsid w:val="0078755C"/>
    <w:rsid w:val="007876CC"/>
    <w:rsid w:val="007877AF"/>
    <w:rsid w:val="00787D2D"/>
    <w:rsid w:val="00790767"/>
    <w:rsid w:val="00790A74"/>
    <w:rsid w:val="00790FC5"/>
    <w:rsid w:val="0079142D"/>
    <w:rsid w:val="00791A58"/>
    <w:rsid w:val="00791CB9"/>
    <w:rsid w:val="00791F94"/>
    <w:rsid w:val="00792B24"/>
    <w:rsid w:val="00792D41"/>
    <w:rsid w:val="0079386D"/>
    <w:rsid w:val="007938BE"/>
    <w:rsid w:val="007944CB"/>
    <w:rsid w:val="007945DB"/>
    <w:rsid w:val="00794741"/>
    <w:rsid w:val="00794AC6"/>
    <w:rsid w:val="00794C38"/>
    <w:rsid w:val="00794D69"/>
    <w:rsid w:val="00795061"/>
    <w:rsid w:val="00795822"/>
    <w:rsid w:val="00795E36"/>
    <w:rsid w:val="00795F9F"/>
    <w:rsid w:val="0079627E"/>
    <w:rsid w:val="00796339"/>
    <w:rsid w:val="007970E7"/>
    <w:rsid w:val="00797837"/>
    <w:rsid w:val="007A0173"/>
    <w:rsid w:val="007A03CC"/>
    <w:rsid w:val="007A0925"/>
    <w:rsid w:val="007A0BB9"/>
    <w:rsid w:val="007A0FCA"/>
    <w:rsid w:val="007A1522"/>
    <w:rsid w:val="007A16AE"/>
    <w:rsid w:val="007A17E3"/>
    <w:rsid w:val="007A1974"/>
    <w:rsid w:val="007A2302"/>
    <w:rsid w:val="007A24EA"/>
    <w:rsid w:val="007A31B3"/>
    <w:rsid w:val="007A31D8"/>
    <w:rsid w:val="007A37CD"/>
    <w:rsid w:val="007A38E9"/>
    <w:rsid w:val="007A3CA1"/>
    <w:rsid w:val="007A3FA2"/>
    <w:rsid w:val="007A4453"/>
    <w:rsid w:val="007A4E5C"/>
    <w:rsid w:val="007A4FB0"/>
    <w:rsid w:val="007A5220"/>
    <w:rsid w:val="007A529C"/>
    <w:rsid w:val="007A5804"/>
    <w:rsid w:val="007A5E66"/>
    <w:rsid w:val="007A62B9"/>
    <w:rsid w:val="007A63E3"/>
    <w:rsid w:val="007A6A01"/>
    <w:rsid w:val="007A6B98"/>
    <w:rsid w:val="007A6E5A"/>
    <w:rsid w:val="007A6F43"/>
    <w:rsid w:val="007A70E7"/>
    <w:rsid w:val="007A76BE"/>
    <w:rsid w:val="007A7977"/>
    <w:rsid w:val="007A7B67"/>
    <w:rsid w:val="007B0DF2"/>
    <w:rsid w:val="007B179F"/>
    <w:rsid w:val="007B19F4"/>
    <w:rsid w:val="007B1CE9"/>
    <w:rsid w:val="007B1DE2"/>
    <w:rsid w:val="007B2211"/>
    <w:rsid w:val="007B35F4"/>
    <w:rsid w:val="007B3902"/>
    <w:rsid w:val="007B3C42"/>
    <w:rsid w:val="007B44F2"/>
    <w:rsid w:val="007B45DB"/>
    <w:rsid w:val="007B4677"/>
    <w:rsid w:val="007B478D"/>
    <w:rsid w:val="007B61BF"/>
    <w:rsid w:val="007B66A9"/>
    <w:rsid w:val="007B6AF1"/>
    <w:rsid w:val="007B6C2B"/>
    <w:rsid w:val="007B7028"/>
    <w:rsid w:val="007B727F"/>
    <w:rsid w:val="007C0455"/>
    <w:rsid w:val="007C0E2F"/>
    <w:rsid w:val="007C22E0"/>
    <w:rsid w:val="007C23A5"/>
    <w:rsid w:val="007C297D"/>
    <w:rsid w:val="007C2A0B"/>
    <w:rsid w:val="007C3054"/>
    <w:rsid w:val="007C3369"/>
    <w:rsid w:val="007C3CAD"/>
    <w:rsid w:val="007C43D3"/>
    <w:rsid w:val="007C476B"/>
    <w:rsid w:val="007C4853"/>
    <w:rsid w:val="007C4A54"/>
    <w:rsid w:val="007C4DE3"/>
    <w:rsid w:val="007C58FE"/>
    <w:rsid w:val="007C6165"/>
    <w:rsid w:val="007C61D7"/>
    <w:rsid w:val="007C635E"/>
    <w:rsid w:val="007C6718"/>
    <w:rsid w:val="007C7744"/>
    <w:rsid w:val="007D1E51"/>
    <w:rsid w:val="007D2A79"/>
    <w:rsid w:val="007D2A8C"/>
    <w:rsid w:val="007D3518"/>
    <w:rsid w:val="007D3EC7"/>
    <w:rsid w:val="007D41EA"/>
    <w:rsid w:val="007D45C3"/>
    <w:rsid w:val="007D46AB"/>
    <w:rsid w:val="007D4816"/>
    <w:rsid w:val="007D4AA9"/>
    <w:rsid w:val="007D4AE1"/>
    <w:rsid w:val="007D4AE2"/>
    <w:rsid w:val="007D4F1E"/>
    <w:rsid w:val="007D50E1"/>
    <w:rsid w:val="007D561E"/>
    <w:rsid w:val="007D62BE"/>
    <w:rsid w:val="007D6F87"/>
    <w:rsid w:val="007D7647"/>
    <w:rsid w:val="007D7932"/>
    <w:rsid w:val="007E085B"/>
    <w:rsid w:val="007E0957"/>
    <w:rsid w:val="007E0A66"/>
    <w:rsid w:val="007E0AAB"/>
    <w:rsid w:val="007E0BA3"/>
    <w:rsid w:val="007E0E18"/>
    <w:rsid w:val="007E12CA"/>
    <w:rsid w:val="007E1E7F"/>
    <w:rsid w:val="007E1EA3"/>
    <w:rsid w:val="007E2E8A"/>
    <w:rsid w:val="007E38C6"/>
    <w:rsid w:val="007E5199"/>
    <w:rsid w:val="007E5821"/>
    <w:rsid w:val="007E5D02"/>
    <w:rsid w:val="007E67E0"/>
    <w:rsid w:val="007E6F96"/>
    <w:rsid w:val="007E7193"/>
    <w:rsid w:val="007E756F"/>
    <w:rsid w:val="007E7684"/>
    <w:rsid w:val="007E7767"/>
    <w:rsid w:val="007E79E5"/>
    <w:rsid w:val="007F01D1"/>
    <w:rsid w:val="007F0A46"/>
    <w:rsid w:val="007F101A"/>
    <w:rsid w:val="007F10F7"/>
    <w:rsid w:val="007F1662"/>
    <w:rsid w:val="007F168B"/>
    <w:rsid w:val="007F1EB6"/>
    <w:rsid w:val="007F2508"/>
    <w:rsid w:val="007F2613"/>
    <w:rsid w:val="007F263E"/>
    <w:rsid w:val="007F2BEC"/>
    <w:rsid w:val="007F3284"/>
    <w:rsid w:val="007F4231"/>
    <w:rsid w:val="007F4625"/>
    <w:rsid w:val="007F466B"/>
    <w:rsid w:val="007F4EF4"/>
    <w:rsid w:val="007F52A9"/>
    <w:rsid w:val="007F5379"/>
    <w:rsid w:val="007F56B5"/>
    <w:rsid w:val="007F5C46"/>
    <w:rsid w:val="007F621A"/>
    <w:rsid w:val="007F6862"/>
    <w:rsid w:val="007F68D8"/>
    <w:rsid w:val="007F7229"/>
    <w:rsid w:val="007F7606"/>
    <w:rsid w:val="007F7766"/>
    <w:rsid w:val="00800341"/>
    <w:rsid w:val="008003DF"/>
    <w:rsid w:val="008008FF"/>
    <w:rsid w:val="00800B59"/>
    <w:rsid w:val="00800EE7"/>
    <w:rsid w:val="00800F02"/>
    <w:rsid w:val="0080159E"/>
    <w:rsid w:val="008017E5"/>
    <w:rsid w:val="008027FB"/>
    <w:rsid w:val="00803799"/>
    <w:rsid w:val="00803C7D"/>
    <w:rsid w:val="0080415F"/>
    <w:rsid w:val="008047CE"/>
    <w:rsid w:val="00804A5E"/>
    <w:rsid w:val="00804B39"/>
    <w:rsid w:val="00804B88"/>
    <w:rsid w:val="00804E12"/>
    <w:rsid w:val="008057D9"/>
    <w:rsid w:val="00805837"/>
    <w:rsid w:val="008063DA"/>
    <w:rsid w:val="008064FB"/>
    <w:rsid w:val="00807858"/>
    <w:rsid w:val="008079B0"/>
    <w:rsid w:val="00810272"/>
    <w:rsid w:val="0081063F"/>
    <w:rsid w:val="00810EE5"/>
    <w:rsid w:val="0081123A"/>
    <w:rsid w:val="008112B6"/>
    <w:rsid w:val="0081177D"/>
    <w:rsid w:val="0081179E"/>
    <w:rsid w:val="00811E4E"/>
    <w:rsid w:val="008125FF"/>
    <w:rsid w:val="0081286A"/>
    <w:rsid w:val="00812A70"/>
    <w:rsid w:val="008133C2"/>
    <w:rsid w:val="00813693"/>
    <w:rsid w:val="00813C9C"/>
    <w:rsid w:val="00813EA7"/>
    <w:rsid w:val="008142F4"/>
    <w:rsid w:val="008145B2"/>
    <w:rsid w:val="00814B7B"/>
    <w:rsid w:val="00814BD2"/>
    <w:rsid w:val="00814DDD"/>
    <w:rsid w:val="00815009"/>
    <w:rsid w:val="00815781"/>
    <w:rsid w:val="00815C04"/>
    <w:rsid w:val="0081620C"/>
    <w:rsid w:val="008163E4"/>
    <w:rsid w:val="00816A8B"/>
    <w:rsid w:val="00817A85"/>
    <w:rsid w:val="00817FC6"/>
    <w:rsid w:val="00820593"/>
    <w:rsid w:val="00820F03"/>
    <w:rsid w:val="0082135F"/>
    <w:rsid w:val="00821910"/>
    <w:rsid w:val="00821FA5"/>
    <w:rsid w:val="008223CF"/>
    <w:rsid w:val="008228FB"/>
    <w:rsid w:val="00822FA3"/>
    <w:rsid w:val="00823896"/>
    <w:rsid w:val="0082398A"/>
    <w:rsid w:val="008242E0"/>
    <w:rsid w:val="00824544"/>
    <w:rsid w:val="00824B26"/>
    <w:rsid w:val="0082539F"/>
    <w:rsid w:val="0082552C"/>
    <w:rsid w:val="0082565F"/>
    <w:rsid w:val="00825E19"/>
    <w:rsid w:val="0082635B"/>
    <w:rsid w:val="00826577"/>
    <w:rsid w:val="0082696A"/>
    <w:rsid w:val="00826E72"/>
    <w:rsid w:val="00827B3D"/>
    <w:rsid w:val="00827C91"/>
    <w:rsid w:val="00831730"/>
    <w:rsid w:val="00831C44"/>
    <w:rsid w:val="00831E55"/>
    <w:rsid w:val="008323A6"/>
    <w:rsid w:val="00832492"/>
    <w:rsid w:val="008327E9"/>
    <w:rsid w:val="00832BEF"/>
    <w:rsid w:val="0083318A"/>
    <w:rsid w:val="00833242"/>
    <w:rsid w:val="00833403"/>
    <w:rsid w:val="00833CB0"/>
    <w:rsid w:val="00833EC1"/>
    <w:rsid w:val="008342B3"/>
    <w:rsid w:val="00834464"/>
    <w:rsid w:val="008348F8"/>
    <w:rsid w:val="00834D69"/>
    <w:rsid w:val="00835A9F"/>
    <w:rsid w:val="00835B22"/>
    <w:rsid w:val="00835E45"/>
    <w:rsid w:val="00836709"/>
    <w:rsid w:val="00836E2D"/>
    <w:rsid w:val="00837B42"/>
    <w:rsid w:val="0083E3B8"/>
    <w:rsid w:val="00840568"/>
    <w:rsid w:val="0084148B"/>
    <w:rsid w:val="00841AC5"/>
    <w:rsid w:val="00841F90"/>
    <w:rsid w:val="00842DBC"/>
    <w:rsid w:val="0084372E"/>
    <w:rsid w:val="008438CF"/>
    <w:rsid w:val="00844333"/>
    <w:rsid w:val="008444EA"/>
    <w:rsid w:val="008449F8"/>
    <w:rsid w:val="00845083"/>
    <w:rsid w:val="008450A6"/>
    <w:rsid w:val="0084525A"/>
    <w:rsid w:val="00845D13"/>
    <w:rsid w:val="00845E3D"/>
    <w:rsid w:val="00846CED"/>
    <w:rsid w:val="00846E42"/>
    <w:rsid w:val="008502FF"/>
    <w:rsid w:val="00850BAB"/>
    <w:rsid w:val="00850E50"/>
    <w:rsid w:val="0085125B"/>
    <w:rsid w:val="00851A49"/>
    <w:rsid w:val="00851B6C"/>
    <w:rsid w:val="00852798"/>
    <w:rsid w:val="00852BBB"/>
    <w:rsid w:val="00852F13"/>
    <w:rsid w:val="0085376B"/>
    <w:rsid w:val="00853C0E"/>
    <w:rsid w:val="0085433F"/>
    <w:rsid w:val="00854516"/>
    <w:rsid w:val="00854D46"/>
    <w:rsid w:val="0085511E"/>
    <w:rsid w:val="008552F7"/>
    <w:rsid w:val="00855A9E"/>
    <w:rsid w:val="0085601D"/>
    <w:rsid w:val="00856078"/>
    <w:rsid w:val="008562D6"/>
    <w:rsid w:val="0085633B"/>
    <w:rsid w:val="0085673F"/>
    <w:rsid w:val="008569B7"/>
    <w:rsid w:val="00856A54"/>
    <w:rsid w:val="00856DD2"/>
    <w:rsid w:val="00856EA7"/>
    <w:rsid w:val="00856F1B"/>
    <w:rsid w:val="008570D4"/>
    <w:rsid w:val="008574AB"/>
    <w:rsid w:val="008577CB"/>
    <w:rsid w:val="00857C62"/>
    <w:rsid w:val="00857EA1"/>
    <w:rsid w:val="00860752"/>
    <w:rsid w:val="00860AD1"/>
    <w:rsid w:val="0086131C"/>
    <w:rsid w:val="00861756"/>
    <w:rsid w:val="0086236A"/>
    <w:rsid w:val="0086289A"/>
    <w:rsid w:val="00862BFF"/>
    <w:rsid w:val="008638D5"/>
    <w:rsid w:val="00863EA3"/>
    <w:rsid w:val="008640B9"/>
    <w:rsid w:val="008647C7"/>
    <w:rsid w:val="00864892"/>
    <w:rsid w:val="00864DC2"/>
    <w:rsid w:val="00864ED4"/>
    <w:rsid w:val="00864F4C"/>
    <w:rsid w:val="008654B9"/>
    <w:rsid w:val="00865A31"/>
    <w:rsid w:val="00865AC7"/>
    <w:rsid w:val="008663C4"/>
    <w:rsid w:val="0086653A"/>
    <w:rsid w:val="0086656F"/>
    <w:rsid w:val="00866F20"/>
    <w:rsid w:val="0086711E"/>
    <w:rsid w:val="0086796B"/>
    <w:rsid w:val="00867F6E"/>
    <w:rsid w:val="008700FE"/>
    <w:rsid w:val="00870698"/>
    <w:rsid w:val="008706BB"/>
    <w:rsid w:val="008709F9"/>
    <w:rsid w:val="00871011"/>
    <w:rsid w:val="00871756"/>
    <w:rsid w:val="00871787"/>
    <w:rsid w:val="00872460"/>
    <w:rsid w:val="008725C9"/>
    <w:rsid w:val="00872682"/>
    <w:rsid w:val="00872993"/>
    <w:rsid w:val="00872B7E"/>
    <w:rsid w:val="00872BC3"/>
    <w:rsid w:val="00873473"/>
    <w:rsid w:val="00873745"/>
    <w:rsid w:val="00873872"/>
    <w:rsid w:val="00874382"/>
    <w:rsid w:val="00874919"/>
    <w:rsid w:val="00874DD8"/>
    <w:rsid w:val="0087533C"/>
    <w:rsid w:val="00876AAC"/>
    <w:rsid w:val="00877805"/>
    <w:rsid w:val="00877C1A"/>
    <w:rsid w:val="0088077E"/>
    <w:rsid w:val="008813A5"/>
    <w:rsid w:val="0088219C"/>
    <w:rsid w:val="0088292E"/>
    <w:rsid w:val="00882E8E"/>
    <w:rsid w:val="00883000"/>
    <w:rsid w:val="00883277"/>
    <w:rsid w:val="00883837"/>
    <w:rsid w:val="00884350"/>
    <w:rsid w:val="008844A8"/>
    <w:rsid w:val="008848A2"/>
    <w:rsid w:val="00884AEB"/>
    <w:rsid w:val="00884D5F"/>
    <w:rsid w:val="008853C3"/>
    <w:rsid w:val="008854E7"/>
    <w:rsid w:val="00885518"/>
    <w:rsid w:val="008860E5"/>
    <w:rsid w:val="008862BF"/>
    <w:rsid w:val="00886B61"/>
    <w:rsid w:val="00886CC5"/>
    <w:rsid w:val="00887116"/>
    <w:rsid w:val="008872EC"/>
    <w:rsid w:val="00887E33"/>
    <w:rsid w:val="00890E3C"/>
    <w:rsid w:val="008912AB"/>
    <w:rsid w:val="008917E1"/>
    <w:rsid w:val="00891B39"/>
    <w:rsid w:val="00891BDE"/>
    <w:rsid w:val="00891DE2"/>
    <w:rsid w:val="00892026"/>
    <w:rsid w:val="008921F9"/>
    <w:rsid w:val="008922D2"/>
    <w:rsid w:val="00892599"/>
    <w:rsid w:val="00892923"/>
    <w:rsid w:val="00893255"/>
    <w:rsid w:val="0089377F"/>
    <w:rsid w:val="00893D2E"/>
    <w:rsid w:val="00894D21"/>
    <w:rsid w:val="008951DD"/>
    <w:rsid w:val="008953A3"/>
    <w:rsid w:val="00895E82"/>
    <w:rsid w:val="00896075"/>
    <w:rsid w:val="00896569"/>
    <w:rsid w:val="00897306"/>
    <w:rsid w:val="00897316"/>
    <w:rsid w:val="008973F8"/>
    <w:rsid w:val="008979B5"/>
    <w:rsid w:val="00897A07"/>
    <w:rsid w:val="008A0069"/>
    <w:rsid w:val="008A0252"/>
    <w:rsid w:val="008A09C5"/>
    <w:rsid w:val="008A0BC1"/>
    <w:rsid w:val="008A1D0C"/>
    <w:rsid w:val="008A2752"/>
    <w:rsid w:val="008A2AD6"/>
    <w:rsid w:val="008A2DF9"/>
    <w:rsid w:val="008A2E2B"/>
    <w:rsid w:val="008A2F50"/>
    <w:rsid w:val="008A32EB"/>
    <w:rsid w:val="008A34AE"/>
    <w:rsid w:val="008A38C6"/>
    <w:rsid w:val="008A3A02"/>
    <w:rsid w:val="008A3C5F"/>
    <w:rsid w:val="008A40AF"/>
    <w:rsid w:val="008A4365"/>
    <w:rsid w:val="008A4724"/>
    <w:rsid w:val="008A5384"/>
    <w:rsid w:val="008A62F7"/>
    <w:rsid w:val="008A6383"/>
    <w:rsid w:val="008A66BF"/>
    <w:rsid w:val="008A682C"/>
    <w:rsid w:val="008A705C"/>
    <w:rsid w:val="008A7325"/>
    <w:rsid w:val="008A7369"/>
    <w:rsid w:val="008A737B"/>
    <w:rsid w:val="008B01DA"/>
    <w:rsid w:val="008B0F12"/>
    <w:rsid w:val="008B276A"/>
    <w:rsid w:val="008B3371"/>
    <w:rsid w:val="008B34BE"/>
    <w:rsid w:val="008B36FD"/>
    <w:rsid w:val="008B3B19"/>
    <w:rsid w:val="008B3BD0"/>
    <w:rsid w:val="008B4786"/>
    <w:rsid w:val="008B53B6"/>
    <w:rsid w:val="008B5538"/>
    <w:rsid w:val="008B6444"/>
    <w:rsid w:val="008B668B"/>
    <w:rsid w:val="008B7229"/>
    <w:rsid w:val="008BCB4F"/>
    <w:rsid w:val="008C012C"/>
    <w:rsid w:val="008C0184"/>
    <w:rsid w:val="008C0255"/>
    <w:rsid w:val="008C02EE"/>
    <w:rsid w:val="008C0706"/>
    <w:rsid w:val="008C0FE0"/>
    <w:rsid w:val="008C157F"/>
    <w:rsid w:val="008C1A80"/>
    <w:rsid w:val="008C1D8B"/>
    <w:rsid w:val="008C2160"/>
    <w:rsid w:val="008C2E86"/>
    <w:rsid w:val="008C2EA1"/>
    <w:rsid w:val="008C303F"/>
    <w:rsid w:val="008C42CB"/>
    <w:rsid w:val="008C450D"/>
    <w:rsid w:val="008C45C2"/>
    <w:rsid w:val="008C4D3A"/>
    <w:rsid w:val="008C5320"/>
    <w:rsid w:val="008C55DF"/>
    <w:rsid w:val="008C56BC"/>
    <w:rsid w:val="008C598D"/>
    <w:rsid w:val="008C5AAE"/>
    <w:rsid w:val="008C5BFC"/>
    <w:rsid w:val="008C644C"/>
    <w:rsid w:val="008C68EF"/>
    <w:rsid w:val="008C6AD1"/>
    <w:rsid w:val="008C6D53"/>
    <w:rsid w:val="008C7CF6"/>
    <w:rsid w:val="008D079B"/>
    <w:rsid w:val="008D08D5"/>
    <w:rsid w:val="008D11F1"/>
    <w:rsid w:val="008D13C0"/>
    <w:rsid w:val="008D16BA"/>
    <w:rsid w:val="008D1921"/>
    <w:rsid w:val="008D1AE9"/>
    <w:rsid w:val="008D1BBD"/>
    <w:rsid w:val="008D2478"/>
    <w:rsid w:val="008D2A1B"/>
    <w:rsid w:val="008D3573"/>
    <w:rsid w:val="008D4AC0"/>
    <w:rsid w:val="008D4C1A"/>
    <w:rsid w:val="008D4E83"/>
    <w:rsid w:val="008D5969"/>
    <w:rsid w:val="008D5D55"/>
    <w:rsid w:val="008D958B"/>
    <w:rsid w:val="008E024A"/>
    <w:rsid w:val="008E06B9"/>
    <w:rsid w:val="008E0988"/>
    <w:rsid w:val="008E0A33"/>
    <w:rsid w:val="008E0BFE"/>
    <w:rsid w:val="008E0E12"/>
    <w:rsid w:val="008E1378"/>
    <w:rsid w:val="008E171E"/>
    <w:rsid w:val="008E2094"/>
    <w:rsid w:val="008E209E"/>
    <w:rsid w:val="008E247A"/>
    <w:rsid w:val="008E3A6B"/>
    <w:rsid w:val="008E3D69"/>
    <w:rsid w:val="008E4191"/>
    <w:rsid w:val="008E4250"/>
    <w:rsid w:val="008E467B"/>
    <w:rsid w:val="008E483A"/>
    <w:rsid w:val="008E542C"/>
    <w:rsid w:val="008E55C8"/>
    <w:rsid w:val="008E57AC"/>
    <w:rsid w:val="008E5DBA"/>
    <w:rsid w:val="008E618B"/>
    <w:rsid w:val="008E6BA6"/>
    <w:rsid w:val="008E6C69"/>
    <w:rsid w:val="008E749A"/>
    <w:rsid w:val="008E7602"/>
    <w:rsid w:val="008F097E"/>
    <w:rsid w:val="008F0A75"/>
    <w:rsid w:val="008F0AC3"/>
    <w:rsid w:val="008F0F67"/>
    <w:rsid w:val="008F1084"/>
    <w:rsid w:val="008F179F"/>
    <w:rsid w:val="008F2BEA"/>
    <w:rsid w:val="008F2F88"/>
    <w:rsid w:val="008F326A"/>
    <w:rsid w:val="008F3369"/>
    <w:rsid w:val="008F3653"/>
    <w:rsid w:val="008F3C4C"/>
    <w:rsid w:val="008F5A87"/>
    <w:rsid w:val="008F5FAC"/>
    <w:rsid w:val="008F6498"/>
    <w:rsid w:val="008F68C3"/>
    <w:rsid w:val="008F6C6C"/>
    <w:rsid w:val="008F6E79"/>
    <w:rsid w:val="008F7393"/>
    <w:rsid w:val="008F75C3"/>
    <w:rsid w:val="008F77ED"/>
    <w:rsid w:val="008F78BB"/>
    <w:rsid w:val="008F7DB3"/>
    <w:rsid w:val="009001A6"/>
    <w:rsid w:val="0090024C"/>
    <w:rsid w:val="00900278"/>
    <w:rsid w:val="009007AF"/>
    <w:rsid w:val="00901801"/>
    <w:rsid w:val="00901A6E"/>
    <w:rsid w:val="00901F04"/>
    <w:rsid w:val="00902187"/>
    <w:rsid w:val="00902206"/>
    <w:rsid w:val="00902CCE"/>
    <w:rsid w:val="00902D69"/>
    <w:rsid w:val="00902D84"/>
    <w:rsid w:val="009033B6"/>
    <w:rsid w:val="0090390B"/>
    <w:rsid w:val="00903961"/>
    <w:rsid w:val="00903DB8"/>
    <w:rsid w:val="00903E94"/>
    <w:rsid w:val="00904246"/>
    <w:rsid w:val="009049DF"/>
    <w:rsid w:val="00904A6E"/>
    <w:rsid w:val="009050D7"/>
    <w:rsid w:val="009050E9"/>
    <w:rsid w:val="009053D4"/>
    <w:rsid w:val="00905814"/>
    <w:rsid w:val="00905C13"/>
    <w:rsid w:val="00905D05"/>
    <w:rsid w:val="00906057"/>
    <w:rsid w:val="009060A9"/>
    <w:rsid w:val="009078B3"/>
    <w:rsid w:val="0090798F"/>
    <w:rsid w:val="00907BEA"/>
    <w:rsid w:val="009104EA"/>
    <w:rsid w:val="0091056B"/>
    <w:rsid w:val="009105BE"/>
    <w:rsid w:val="00910617"/>
    <w:rsid w:val="00910884"/>
    <w:rsid w:val="00910B79"/>
    <w:rsid w:val="00910D2E"/>
    <w:rsid w:val="00910F99"/>
    <w:rsid w:val="0091134B"/>
    <w:rsid w:val="009118BD"/>
    <w:rsid w:val="0091193A"/>
    <w:rsid w:val="00911ACE"/>
    <w:rsid w:val="00912243"/>
    <w:rsid w:val="00912706"/>
    <w:rsid w:val="00912D46"/>
    <w:rsid w:val="00912DF3"/>
    <w:rsid w:val="009137F5"/>
    <w:rsid w:val="009158A4"/>
    <w:rsid w:val="00915C69"/>
    <w:rsid w:val="009171B6"/>
    <w:rsid w:val="00917576"/>
    <w:rsid w:val="00917B11"/>
    <w:rsid w:val="00917CB1"/>
    <w:rsid w:val="009204A2"/>
    <w:rsid w:val="00920924"/>
    <w:rsid w:val="00921829"/>
    <w:rsid w:val="00921A99"/>
    <w:rsid w:val="009226C5"/>
    <w:rsid w:val="00922A40"/>
    <w:rsid w:val="00922D04"/>
    <w:rsid w:val="0092311F"/>
    <w:rsid w:val="0092369A"/>
    <w:rsid w:val="00923E0A"/>
    <w:rsid w:val="00924009"/>
    <w:rsid w:val="00924FF8"/>
    <w:rsid w:val="0092520F"/>
    <w:rsid w:val="00925347"/>
    <w:rsid w:val="009256C1"/>
    <w:rsid w:val="00925AFA"/>
    <w:rsid w:val="00925CC7"/>
    <w:rsid w:val="00926A10"/>
    <w:rsid w:val="00926D18"/>
    <w:rsid w:val="00926EF3"/>
    <w:rsid w:val="00926FF8"/>
    <w:rsid w:val="009272D2"/>
    <w:rsid w:val="0092770C"/>
    <w:rsid w:val="0092772F"/>
    <w:rsid w:val="00927B89"/>
    <w:rsid w:val="00927EA0"/>
    <w:rsid w:val="009301F8"/>
    <w:rsid w:val="00930CF2"/>
    <w:rsid w:val="0093106F"/>
    <w:rsid w:val="00931A2F"/>
    <w:rsid w:val="00931C0D"/>
    <w:rsid w:val="00931D9F"/>
    <w:rsid w:val="00932002"/>
    <w:rsid w:val="009327BE"/>
    <w:rsid w:val="00932C5F"/>
    <w:rsid w:val="0093307A"/>
    <w:rsid w:val="00933B5B"/>
    <w:rsid w:val="00933DE6"/>
    <w:rsid w:val="0093419F"/>
    <w:rsid w:val="0093425A"/>
    <w:rsid w:val="009345F1"/>
    <w:rsid w:val="009347A8"/>
    <w:rsid w:val="00934844"/>
    <w:rsid w:val="00936D62"/>
    <w:rsid w:val="00936F0D"/>
    <w:rsid w:val="0093768F"/>
    <w:rsid w:val="00937B03"/>
    <w:rsid w:val="00937BE6"/>
    <w:rsid w:val="00937D57"/>
    <w:rsid w:val="0094011E"/>
    <w:rsid w:val="00940C62"/>
    <w:rsid w:val="00940C86"/>
    <w:rsid w:val="009415B0"/>
    <w:rsid w:val="00941601"/>
    <w:rsid w:val="009417A5"/>
    <w:rsid w:val="009417A6"/>
    <w:rsid w:val="00941C43"/>
    <w:rsid w:val="009429D9"/>
    <w:rsid w:val="009432A8"/>
    <w:rsid w:val="00943504"/>
    <w:rsid w:val="0094377A"/>
    <w:rsid w:val="0094411F"/>
    <w:rsid w:val="0094628A"/>
    <w:rsid w:val="009463FC"/>
    <w:rsid w:val="00946838"/>
    <w:rsid w:val="00946EB7"/>
    <w:rsid w:val="00947BB7"/>
    <w:rsid w:val="00950940"/>
    <w:rsid w:val="00951394"/>
    <w:rsid w:val="009517F9"/>
    <w:rsid w:val="00952779"/>
    <w:rsid w:val="0095287C"/>
    <w:rsid w:val="00952C6F"/>
    <w:rsid w:val="00952D6F"/>
    <w:rsid w:val="00952E56"/>
    <w:rsid w:val="00953299"/>
    <w:rsid w:val="00953ED5"/>
    <w:rsid w:val="00954235"/>
    <w:rsid w:val="00955666"/>
    <w:rsid w:val="009556EC"/>
    <w:rsid w:val="00955C9B"/>
    <w:rsid w:val="00956348"/>
    <w:rsid w:val="0095643E"/>
    <w:rsid w:val="00956F88"/>
    <w:rsid w:val="00957314"/>
    <w:rsid w:val="0095749C"/>
    <w:rsid w:val="00957BEB"/>
    <w:rsid w:val="00957DCB"/>
    <w:rsid w:val="00957F33"/>
    <w:rsid w:val="009601D6"/>
    <w:rsid w:val="009601EB"/>
    <w:rsid w:val="00960760"/>
    <w:rsid w:val="00961B5C"/>
    <w:rsid w:val="00962228"/>
    <w:rsid w:val="009623CC"/>
    <w:rsid w:val="00962C78"/>
    <w:rsid w:val="00962CFF"/>
    <w:rsid w:val="009636B3"/>
    <w:rsid w:val="009636B6"/>
    <w:rsid w:val="00963E0D"/>
    <w:rsid w:val="009640C1"/>
    <w:rsid w:val="0096482B"/>
    <w:rsid w:val="009662A4"/>
    <w:rsid w:val="00966684"/>
    <w:rsid w:val="00966918"/>
    <w:rsid w:val="00966CA9"/>
    <w:rsid w:val="00966CEE"/>
    <w:rsid w:val="00966E76"/>
    <w:rsid w:val="00966EEB"/>
    <w:rsid w:val="00967310"/>
    <w:rsid w:val="00970154"/>
    <w:rsid w:val="00970691"/>
    <w:rsid w:val="00970788"/>
    <w:rsid w:val="00970B92"/>
    <w:rsid w:val="00970DB6"/>
    <w:rsid w:val="009712FC"/>
    <w:rsid w:val="00972108"/>
    <w:rsid w:val="009724A6"/>
    <w:rsid w:val="0097257F"/>
    <w:rsid w:val="0097286F"/>
    <w:rsid w:val="00972DA8"/>
    <w:rsid w:val="00972DD7"/>
    <w:rsid w:val="00973110"/>
    <w:rsid w:val="009737B6"/>
    <w:rsid w:val="0097382A"/>
    <w:rsid w:val="00973C22"/>
    <w:rsid w:val="0097434B"/>
    <w:rsid w:val="009745D7"/>
    <w:rsid w:val="00974852"/>
    <w:rsid w:val="0097485B"/>
    <w:rsid w:val="00974EBD"/>
    <w:rsid w:val="0097508A"/>
    <w:rsid w:val="009750B2"/>
    <w:rsid w:val="009751F0"/>
    <w:rsid w:val="00975B3B"/>
    <w:rsid w:val="00975B95"/>
    <w:rsid w:val="00976511"/>
    <w:rsid w:val="009769D0"/>
    <w:rsid w:val="00976DE0"/>
    <w:rsid w:val="009774B5"/>
    <w:rsid w:val="00977A0C"/>
    <w:rsid w:val="00977FF3"/>
    <w:rsid w:val="0098005E"/>
    <w:rsid w:val="0098023E"/>
    <w:rsid w:val="009807B1"/>
    <w:rsid w:val="00980C08"/>
    <w:rsid w:val="00980C39"/>
    <w:rsid w:val="00980E83"/>
    <w:rsid w:val="00981F9B"/>
    <w:rsid w:val="009826BF"/>
    <w:rsid w:val="009833A6"/>
    <w:rsid w:val="00983869"/>
    <w:rsid w:val="0098391C"/>
    <w:rsid w:val="009843BE"/>
    <w:rsid w:val="00984608"/>
    <w:rsid w:val="009855B7"/>
    <w:rsid w:val="009868B6"/>
    <w:rsid w:val="0098701B"/>
    <w:rsid w:val="00987691"/>
    <w:rsid w:val="00987C04"/>
    <w:rsid w:val="00990C5E"/>
    <w:rsid w:val="00991274"/>
    <w:rsid w:val="009914EA"/>
    <w:rsid w:val="0099152E"/>
    <w:rsid w:val="00991DF0"/>
    <w:rsid w:val="009920C4"/>
    <w:rsid w:val="009920CC"/>
    <w:rsid w:val="00992131"/>
    <w:rsid w:val="0099364C"/>
    <w:rsid w:val="00993799"/>
    <w:rsid w:val="00995262"/>
    <w:rsid w:val="00995625"/>
    <w:rsid w:val="00997159"/>
    <w:rsid w:val="009971DB"/>
    <w:rsid w:val="0099730B"/>
    <w:rsid w:val="0099763D"/>
    <w:rsid w:val="00997844"/>
    <w:rsid w:val="00997CE3"/>
    <w:rsid w:val="009A0048"/>
    <w:rsid w:val="009A0C77"/>
    <w:rsid w:val="009A0F14"/>
    <w:rsid w:val="009A0FF9"/>
    <w:rsid w:val="009A1256"/>
    <w:rsid w:val="009A2316"/>
    <w:rsid w:val="009A2340"/>
    <w:rsid w:val="009A29E1"/>
    <w:rsid w:val="009A2A67"/>
    <w:rsid w:val="009A2AAD"/>
    <w:rsid w:val="009A308C"/>
    <w:rsid w:val="009A329D"/>
    <w:rsid w:val="009A3581"/>
    <w:rsid w:val="009A3753"/>
    <w:rsid w:val="009A4374"/>
    <w:rsid w:val="009A450B"/>
    <w:rsid w:val="009A4A84"/>
    <w:rsid w:val="009A4F74"/>
    <w:rsid w:val="009A6207"/>
    <w:rsid w:val="009A64C9"/>
    <w:rsid w:val="009A656F"/>
    <w:rsid w:val="009A6C6A"/>
    <w:rsid w:val="009A6C77"/>
    <w:rsid w:val="009A75EC"/>
    <w:rsid w:val="009A7D3B"/>
    <w:rsid w:val="009B02C9"/>
    <w:rsid w:val="009B083F"/>
    <w:rsid w:val="009B0D8E"/>
    <w:rsid w:val="009B13F2"/>
    <w:rsid w:val="009B147B"/>
    <w:rsid w:val="009B169E"/>
    <w:rsid w:val="009B25A4"/>
    <w:rsid w:val="009B25BE"/>
    <w:rsid w:val="009B2C18"/>
    <w:rsid w:val="009B2FAB"/>
    <w:rsid w:val="009B3CE0"/>
    <w:rsid w:val="009B4386"/>
    <w:rsid w:val="009B46E9"/>
    <w:rsid w:val="009B553B"/>
    <w:rsid w:val="009B57E5"/>
    <w:rsid w:val="009B5AAD"/>
    <w:rsid w:val="009B5BE5"/>
    <w:rsid w:val="009B5D99"/>
    <w:rsid w:val="009B6105"/>
    <w:rsid w:val="009B6651"/>
    <w:rsid w:val="009B7215"/>
    <w:rsid w:val="009C1067"/>
    <w:rsid w:val="009C121A"/>
    <w:rsid w:val="009C17A4"/>
    <w:rsid w:val="009C1E5F"/>
    <w:rsid w:val="009C21A3"/>
    <w:rsid w:val="009C22C3"/>
    <w:rsid w:val="009C2B14"/>
    <w:rsid w:val="009C2B94"/>
    <w:rsid w:val="009C2F0E"/>
    <w:rsid w:val="009C31C0"/>
    <w:rsid w:val="009C4AF4"/>
    <w:rsid w:val="009C5827"/>
    <w:rsid w:val="009C6CAE"/>
    <w:rsid w:val="009C6D88"/>
    <w:rsid w:val="009C719F"/>
    <w:rsid w:val="009C71E2"/>
    <w:rsid w:val="009C765D"/>
    <w:rsid w:val="009C778D"/>
    <w:rsid w:val="009C7A6F"/>
    <w:rsid w:val="009C7F3A"/>
    <w:rsid w:val="009D03C5"/>
    <w:rsid w:val="009D0597"/>
    <w:rsid w:val="009D0B35"/>
    <w:rsid w:val="009D150C"/>
    <w:rsid w:val="009D17A9"/>
    <w:rsid w:val="009D1A9B"/>
    <w:rsid w:val="009D271B"/>
    <w:rsid w:val="009D2C20"/>
    <w:rsid w:val="009D30F8"/>
    <w:rsid w:val="009D3BC7"/>
    <w:rsid w:val="009D3ECE"/>
    <w:rsid w:val="009D3F23"/>
    <w:rsid w:val="009D3F32"/>
    <w:rsid w:val="009D4411"/>
    <w:rsid w:val="009D45DA"/>
    <w:rsid w:val="009D4734"/>
    <w:rsid w:val="009D4D6C"/>
    <w:rsid w:val="009D5022"/>
    <w:rsid w:val="009D519D"/>
    <w:rsid w:val="009D5428"/>
    <w:rsid w:val="009D5AAC"/>
    <w:rsid w:val="009D5F4E"/>
    <w:rsid w:val="009D66DC"/>
    <w:rsid w:val="009D6E3F"/>
    <w:rsid w:val="009D6FC6"/>
    <w:rsid w:val="009D74E9"/>
    <w:rsid w:val="009D7605"/>
    <w:rsid w:val="009D7829"/>
    <w:rsid w:val="009D787C"/>
    <w:rsid w:val="009E003B"/>
    <w:rsid w:val="009E02F8"/>
    <w:rsid w:val="009E0C1D"/>
    <w:rsid w:val="009E0D66"/>
    <w:rsid w:val="009E0DBE"/>
    <w:rsid w:val="009E141C"/>
    <w:rsid w:val="009E1A05"/>
    <w:rsid w:val="009E1AB2"/>
    <w:rsid w:val="009E1FB1"/>
    <w:rsid w:val="009E2011"/>
    <w:rsid w:val="009E21A1"/>
    <w:rsid w:val="009E22C6"/>
    <w:rsid w:val="009E23ED"/>
    <w:rsid w:val="009E256B"/>
    <w:rsid w:val="009E25D5"/>
    <w:rsid w:val="009E2856"/>
    <w:rsid w:val="009E38C1"/>
    <w:rsid w:val="009E4159"/>
    <w:rsid w:val="009E42E3"/>
    <w:rsid w:val="009E460B"/>
    <w:rsid w:val="009E4720"/>
    <w:rsid w:val="009E4721"/>
    <w:rsid w:val="009E47F7"/>
    <w:rsid w:val="009E4870"/>
    <w:rsid w:val="009E54B2"/>
    <w:rsid w:val="009E5711"/>
    <w:rsid w:val="009E6297"/>
    <w:rsid w:val="009E785A"/>
    <w:rsid w:val="009F0060"/>
    <w:rsid w:val="009F0365"/>
    <w:rsid w:val="009F0899"/>
    <w:rsid w:val="009F0971"/>
    <w:rsid w:val="009F124E"/>
    <w:rsid w:val="009F19F4"/>
    <w:rsid w:val="009F2296"/>
    <w:rsid w:val="009F2A8A"/>
    <w:rsid w:val="009F3F75"/>
    <w:rsid w:val="009F4633"/>
    <w:rsid w:val="009F4A61"/>
    <w:rsid w:val="009F5141"/>
    <w:rsid w:val="009F552F"/>
    <w:rsid w:val="009F55BF"/>
    <w:rsid w:val="009F576E"/>
    <w:rsid w:val="009F5938"/>
    <w:rsid w:val="009F5A28"/>
    <w:rsid w:val="009F64FA"/>
    <w:rsid w:val="009F74B4"/>
    <w:rsid w:val="009F77AF"/>
    <w:rsid w:val="009F7BD2"/>
    <w:rsid w:val="009F7D88"/>
    <w:rsid w:val="009F7F3C"/>
    <w:rsid w:val="00A004B4"/>
    <w:rsid w:val="00A00BC3"/>
    <w:rsid w:val="00A019D4"/>
    <w:rsid w:val="00A01D0C"/>
    <w:rsid w:val="00A0250F"/>
    <w:rsid w:val="00A03169"/>
    <w:rsid w:val="00A0400C"/>
    <w:rsid w:val="00A040FF"/>
    <w:rsid w:val="00A0449A"/>
    <w:rsid w:val="00A0465F"/>
    <w:rsid w:val="00A04CFB"/>
    <w:rsid w:val="00A055D3"/>
    <w:rsid w:val="00A05AE0"/>
    <w:rsid w:val="00A05F8B"/>
    <w:rsid w:val="00A062EA"/>
    <w:rsid w:val="00A0769E"/>
    <w:rsid w:val="00A07A89"/>
    <w:rsid w:val="00A10C71"/>
    <w:rsid w:val="00A10EB3"/>
    <w:rsid w:val="00A10FB2"/>
    <w:rsid w:val="00A11124"/>
    <w:rsid w:val="00A111E3"/>
    <w:rsid w:val="00A11377"/>
    <w:rsid w:val="00A11400"/>
    <w:rsid w:val="00A11D1A"/>
    <w:rsid w:val="00A11F0D"/>
    <w:rsid w:val="00A1241E"/>
    <w:rsid w:val="00A138F6"/>
    <w:rsid w:val="00A14212"/>
    <w:rsid w:val="00A14CD5"/>
    <w:rsid w:val="00A15815"/>
    <w:rsid w:val="00A15D6F"/>
    <w:rsid w:val="00A15E96"/>
    <w:rsid w:val="00A16735"/>
    <w:rsid w:val="00A16EF4"/>
    <w:rsid w:val="00A16F32"/>
    <w:rsid w:val="00A17396"/>
    <w:rsid w:val="00A17C99"/>
    <w:rsid w:val="00A2049A"/>
    <w:rsid w:val="00A20637"/>
    <w:rsid w:val="00A2066C"/>
    <w:rsid w:val="00A20C91"/>
    <w:rsid w:val="00A20D92"/>
    <w:rsid w:val="00A2229F"/>
    <w:rsid w:val="00A22646"/>
    <w:rsid w:val="00A22F90"/>
    <w:rsid w:val="00A23A3D"/>
    <w:rsid w:val="00A23BF9"/>
    <w:rsid w:val="00A23CA6"/>
    <w:rsid w:val="00A242E1"/>
    <w:rsid w:val="00A24B2A"/>
    <w:rsid w:val="00A25461"/>
    <w:rsid w:val="00A25481"/>
    <w:rsid w:val="00A25C1F"/>
    <w:rsid w:val="00A261E9"/>
    <w:rsid w:val="00A266D8"/>
    <w:rsid w:val="00A2676D"/>
    <w:rsid w:val="00A2680D"/>
    <w:rsid w:val="00A27A8E"/>
    <w:rsid w:val="00A27B00"/>
    <w:rsid w:val="00A30236"/>
    <w:rsid w:val="00A31C27"/>
    <w:rsid w:val="00A325FF"/>
    <w:rsid w:val="00A32A7D"/>
    <w:rsid w:val="00A33795"/>
    <w:rsid w:val="00A33DF8"/>
    <w:rsid w:val="00A33EAC"/>
    <w:rsid w:val="00A33F86"/>
    <w:rsid w:val="00A345E8"/>
    <w:rsid w:val="00A35326"/>
    <w:rsid w:val="00A35383"/>
    <w:rsid w:val="00A3547F"/>
    <w:rsid w:val="00A35A5C"/>
    <w:rsid w:val="00A364FB"/>
    <w:rsid w:val="00A3659F"/>
    <w:rsid w:val="00A37D5A"/>
    <w:rsid w:val="00A402F1"/>
    <w:rsid w:val="00A40BB6"/>
    <w:rsid w:val="00A40E3D"/>
    <w:rsid w:val="00A415D8"/>
    <w:rsid w:val="00A417A2"/>
    <w:rsid w:val="00A4189C"/>
    <w:rsid w:val="00A41D6F"/>
    <w:rsid w:val="00A41D78"/>
    <w:rsid w:val="00A41F89"/>
    <w:rsid w:val="00A4309C"/>
    <w:rsid w:val="00A4314B"/>
    <w:rsid w:val="00A433FC"/>
    <w:rsid w:val="00A4341C"/>
    <w:rsid w:val="00A4395B"/>
    <w:rsid w:val="00A43A41"/>
    <w:rsid w:val="00A43AA1"/>
    <w:rsid w:val="00A44817"/>
    <w:rsid w:val="00A44EF6"/>
    <w:rsid w:val="00A45814"/>
    <w:rsid w:val="00A46B76"/>
    <w:rsid w:val="00A479D6"/>
    <w:rsid w:val="00A479E3"/>
    <w:rsid w:val="00A47B8F"/>
    <w:rsid w:val="00A50C7E"/>
    <w:rsid w:val="00A50F62"/>
    <w:rsid w:val="00A516BC"/>
    <w:rsid w:val="00A5276F"/>
    <w:rsid w:val="00A529DE"/>
    <w:rsid w:val="00A53241"/>
    <w:rsid w:val="00A536C8"/>
    <w:rsid w:val="00A536DE"/>
    <w:rsid w:val="00A54279"/>
    <w:rsid w:val="00A5539C"/>
    <w:rsid w:val="00A558CE"/>
    <w:rsid w:val="00A56007"/>
    <w:rsid w:val="00A56A9B"/>
    <w:rsid w:val="00A56B1E"/>
    <w:rsid w:val="00A56D77"/>
    <w:rsid w:val="00A57731"/>
    <w:rsid w:val="00A578CA"/>
    <w:rsid w:val="00A57C16"/>
    <w:rsid w:val="00A6164E"/>
    <w:rsid w:val="00A61F5C"/>
    <w:rsid w:val="00A632F6"/>
    <w:rsid w:val="00A637F7"/>
    <w:rsid w:val="00A63CC8"/>
    <w:rsid w:val="00A6495F"/>
    <w:rsid w:val="00A64988"/>
    <w:rsid w:val="00A6528A"/>
    <w:rsid w:val="00A6537A"/>
    <w:rsid w:val="00A6582A"/>
    <w:rsid w:val="00A65C00"/>
    <w:rsid w:val="00A6669F"/>
    <w:rsid w:val="00A66782"/>
    <w:rsid w:val="00A668D7"/>
    <w:rsid w:val="00A66ACD"/>
    <w:rsid w:val="00A671A1"/>
    <w:rsid w:val="00A672C3"/>
    <w:rsid w:val="00A67C1E"/>
    <w:rsid w:val="00A70843"/>
    <w:rsid w:val="00A70C4A"/>
    <w:rsid w:val="00A71166"/>
    <w:rsid w:val="00A71360"/>
    <w:rsid w:val="00A71715"/>
    <w:rsid w:val="00A729F3"/>
    <w:rsid w:val="00A72B7C"/>
    <w:rsid w:val="00A72C96"/>
    <w:rsid w:val="00A72FE3"/>
    <w:rsid w:val="00A733F8"/>
    <w:rsid w:val="00A73562"/>
    <w:rsid w:val="00A73A17"/>
    <w:rsid w:val="00A74166"/>
    <w:rsid w:val="00A74968"/>
    <w:rsid w:val="00A75DC0"/>
    <w:rsid w:val="00A75F4F"/>
    <w:rsid w:val="00A75FEB"/>
    <w:rsid w:val="00A761F7"/>
    <w:rsid w:val="00A762C0"/>
    <w:rsid w:val="00A764C2"/>
    <w:rsid w:val="00A77366"/>
    <w:rsid w:val="00A773F8"/>
    <w:rsid w:val="00A7772B"/>
    <w:rsid w:val="00A77974"/>
    <w:rsid w:val="00A80300"/>
    <w:rsid w:val="00A809F2"/>
    <w:rsid w:val="00A80A05"/>
    <w:rsid w:val="00A80A52"/>
    <w:rsid w:val="00A80FB0"/>
    <w:rsid w:val="00A82462"/>
    <w:rsid w:val="00A82B72"/>
    <w:rsid w:val="00A82BB5"/>
    <w:rsid w:val="00A82C94"/>
    <w:rsid w:val="00A83B80"/>
    <w:rsid w:val="00A842F0"/>
    <w:rsid w:val="00A85075"/>
    <w:rsid w:val="00A85D29"/>
    <w:rsid w:val="00A85E6F"/>
    <w:rsid w:val="00A86299"/>
    <w:rsid w:val="00A86CEC"/>
    <w:rsid w:val="00A86F51"/>
    <w:rsid w:val="00A86F72"/>
    <w:rsid w:val="00A872C9"/>
    <w:rsid w:val="00A91400"/>
    <w:rsid w:val="00A9180D"/>
    <w:rsid w:val="00A91ABC"/>
    <w:rsid w:val="00A91B20"/>
    <w:rsid w:val="00A91E0A"/>
    <w:rsid w:val="00A93099"/>
    <w:rsid w:val="00A930A7"/>
    <w:rsid w:val="00A931B7"/>
    <w:rsid w:val="00A934E3"/>
    <w:rsid w:val="00A9350E"/>
    <w:rsid w:val="00A93A97"/>
    <w:rsid w:val="00A93AE0"/>
    <w:rsid w:val="00A93FCC"/>
    <w:rsid w:val="00A94847"/>
    <w:rsid w:val="00A95034"/>
    <w:rsid w:val="00A950FC"/>
    <w:rsid w:val="00A953A6"/>
    <w:rsid w:val="00A959C7"/>
    <w:rsid w:val="00A95DB7"/>
    <w:rsid w:val="00A95DE0"/>
    <w:rsid w:val="00A95FF2"/>
    <w:rsid w:val="00A9610F"/>
    <w:rsid w:val="00A96CDC"/>
    <w:rsid w:val="00A96D51"/>
    <w:rsid w:val="00A96E17"/>
    <w:rsid w:val="00A9741A"/>
    <w:rsid w:val="00A974BB"/>
    <w:rsid w:val="00A97ABA"/>
    <w:rsid w:val="00AA01BE"/>
    <w:rsid w:val="00AA027B"/>
    <w:rsid w:val="00AA0BAC"/>
    <w:rsid w:val="00AA1343"/>
    <w:rsid w:val="00AA171A"/>
    <w:rsid w:val="00AA1C87"/>
    <w:rsid w:val="00AA302A"/>
    <w:rsid w:val="00AA3740"/>
    <w:rsid w:val="00AA3CD5"/>
    <w:rsid w:val="00AA568E"/>
    <w:rsid w:val="00AA5C0F"/>
    <w:rsid w:val="00AA5DD9"/>
    <w:rsid w:val="00AA601A"/>
    <w:rsid w:val="00AA6040"/>
    <w:rsid w:val="00AA6817"/>
    <w:rsid w:val="00AA7A9B"/>
    <w:rsid w:val="00AA7D24"/>
    <w:rsid w:val="00AA7DCF"/>
    <w:rsid w:val="00AB01E9"/>
    <w:rsid w:val="00AB055D"/>
    <w:rsid w:val="00AB06C8"/>
    <w:rsid w:val="00AB0F4C"/>
    <w:rsid w:val="00AB12A8"/>
    <w:rsid w:val="00AB212D"/>
    <w:rsid w:val="00AB2535"/>
    <w:rsid w:val="00AB2E06"/>
    <w:rsid w:val="00AB3168"/>
    <w:rsid w:val="00AB3456"/>
    <w:rsid w:val="00AB43C8"/>
    <w:rsid w:val="00AB4482"/>
    <w:rsid w:val="00AB45E0"/>
    <w:rsid w:val="00AB4922"/>
    <w:rsid w:val="00AB4F3A"/>
    <w:rsid w:val="00AB5819"/>
    <w:rsid w:val="00AB582E"/>
    <w:rsid w:val="00AB5832"/>
    <w:rsid w:val="00AB614B"/>
    <w:rsid w:val="00AB626C"/>
    <w:rsid w:val="00AB7797"/>
    <w:rsid w:val="00AB7FE1"/>
    <w:rsid w:val="00AC085F"/>
    <w:rsid w:val="00AC08D2"/>
    <w:rsid w:val="00AC0A40"/>
    <w:rsid w:val="00AC0F51"/>
    <w:rsid w:val="00AC11A5"/>
    <w:rsid w:val="00AC13B4"/>
    <w:rsid w:val="00AC1677"/>
    <w:rsid w:val="00AC186F"/>
    <w:rsid w:val="00AC2901"/>
    <w:rsid w:val="00AC392D"/>
    <w:rsid w:val="00AC3946"/>
    <w:rsid w:val="00AC39B9"/>
    <w:rsid w:val="00AC4252"/>
    <w:rsid w:val="00AC4D5B"/>
    <w:rsid w:val="00AC5682"/>
    <w:rsid w:val="00AC5685"/>
    <w:rsid w:val="00AC578E"/>
    <w:rsid w:val="00AC606B"/>
    <w:rsid w:val="00AC6305"/>
    <w:rsid w:val="00AC7015"/>
    <w:rsid w:val="00AC7143"/>
    <w:rsid w:val="00AC71D8"/>
    <w:rsid w:val="00AC76A9"/>
    <w:rsid w:val="00AC7EB0"/>
    <w:rsid w:val="00AC7ED9"/>
    <w:rsid w:val="00AC7F7F"/>
    <w:rsid w:val="00AD146C"/>
    <w:rsid w:val="00AD1762"/>
    <w:rsid w:val="00AD1828"/>
    <w:rsid w:val="00AD1C30"/>
    <w:rsid w:val="00AD1D6D"/>
    <w:rsid w:val="00AD20BC"/>
    <w:rsid w:val="00AD2A2C"/>
    <w:rsid w:val="00AD2D40"/>
    <w:rsid w:val="00AD315E"/>
    <w:rsid w:val="00AD31DE"/>
    <w:rsid w:val="00AD3287"/>
    <w:rsid w:val="00AD32FA"/>
    <w:rsid w:val="00AD3AD1"/>
    <w:rsid w:val="00AD3D3A"/>
    <w:rsid w:val="00AD45B2"/>
    <w:rsid w:val="00AD4BB3"/>
    <w:rsid w:val="00AD58C7"/>
    <w:rsid w:val="00AD61A5"/>
    <w:rsid w:val="00AD633B"/>
    <w:rsid w:val="00AD6399"/>
    <w:rsid w:val="00AD66EA"/>
    <w:rsid w:val="00AD6A08"/>
    <w:rsid w:val="00AD6AF0"/>
    <w:rsid w:val="00AD6C0D"/>
    <w:rsid w:val="00AD7BE8"/>
    <w:rsid w:val="00AE00BC"/>
    <w:rsid w:val="00AE1066"/>
    <w:rsid w:val="00AE181F"/>
    <w:rsid w:val="00AE1821"/>
    <w:rsid w:val="00AE23D1"/>
    <w:rsid w:val="00AE2980"/>
    <w:rsid w:val="00AE3906"/>
    <w:rsid w:val="00AE4063"/>
    <w:rsid w:val="00AE43B1"/>
    <w:rsid w:val="00AE4836"/>
    <w:rsid w:val="00AE4C3E"/>
    <w:rsid w:val="00AE4D95"/>
    <w:rsid w:val="00AE4FE9"/>
    <w:rsid w:val="00AE534B"/>
    <w:rsid w:val="00AE5655"/>
    <w:rsid w:val="00AE62BF"/>
    <w:rsid w:val="00AE63DD"/>
    <w:rsid w:val="00AE64E1"/>
    <w:rsid w:val="00AE6D67"/>
    <w:rsid w:val="00AE70F1"/>
    <w:rsid w:val="00AE7397"/>
    <w:rsid w:val="00AE77E5"/>
    <w:rsid w:val="00AE7A92"/>
    <w:rsid w:val="00AE7D01"/>
    <w:rsid w:val="00AF0226"/>
    <w:rsid w:val="00AF07AB"/>
    <w:rsid w:val="00AF0EC5"/>
    <w:rsid w:val="00AF1244"/>
    <w:rsid w:val="00AF147C"/>
    <w:rsid w:val="00AF16B0"/>
    <w:rsid w:val="00AF1A15"/>
    <w:rsid w:val="00AF1D1B"/>
    <w:rsid w:val="00AF1F95"/>
    <w:rsid w:val="00AF1FFE"/>
    <w:rsid w:val="00AF253B"/>
    <w:rsid w:val="00AF26C7"/>
    <w:rsid w:val="00AF2813"/>
    <w:rsid w:val="00AF2A3C"/>
    <w:rsid w:val="00AF2C29"/>
    <w:rsid w:val="00AF36DC"/>
    <w:rsid w:val="00AF3CE9"/>
    <w:rsid w:val="00AF45B0"/>
    <w:rsid w:val="00AF4833"/>
    <w:rsid w:val="00AF49EF"/>
    <w:rsid w:val="00AF4CEB"/>
    <w:rsid w:val="00AF506C"/>
    <w:rsid w:val="00AF5535"/>
    <w:rsid w:val="00AF592A"/>
    <w:rsid w:val="00AF5B7A"/>
    <w:rsid w:val="00AF5C9B"/>
    <w:rsid w:val="00AF5F9D"/>
    <w:rsid w:val="00AF6193"/>
    <w:rsid w:val="00AF6492"/>
    <w:rsid w:val="00AF69A7"/>
    <w:rsid w:val="00AF6C41"/>
    <w:rsid w:val="00AF725E"/>
    <w:rsid w:val="00AF7358"/>
    <w:rsid w:val="00AF774E"/>
    <w:rsid w:val="00AF7C37"/>
    <w:rsid w:val="00B0046F"/>
    <w:rsid w:val="00B005C6"/>
    <w:rsid w:val="00B00DC9"/>
    <w:rsid w:val="00B01701"/>
    <w:rsid w:val="00B017E0"/>
    <w:rsid w:val="00B018AF"/>
    <w:rsid w:val="00B0292D"/>
    <w:rsid w:val="00B02DFB"/>
    <w:rsid w:val="00B037CC"/>
    <w:rsid w:val="00B04384"/>
    <w:rsid w:val="00B0464F"/>
    <w:rsid w:val="00B04BD3"/>
    <w:rsid w:val="00B05712"/>
    <w:rsid w:val="00B062AA"/>
    <w:rsid w:val="00B06839"/>
    <w:rsid w:val="00B06BC4"/>
    <w:rsid w:val="00B06DCF"/>
    <w:rsid w:val="00B06F87"/>
    <w:rsid w:val="00B073B5"/>
    <w:rsid w:val="00B074F7"/>
    <w:rsid w:val="00B07B7F"/>
    <w:rsid w:val="00B10179"/>
    <w:rsid w:val="00B10D15"/>
    <w:rsid w:val="00B11021"/>
    <w:rsid w:val="00B11257"/>
    <w:rsid w:val="00B11523"/>
    <w:rsid w:val="00B1152B"/>
    <w:rsid w:val="00B11F4B"/>
    <w:rsid w:val="00B12385"/>
    <w:rsid w:val="00B12460"/>
    <w:rsid w:val="00B12CD5"/>
    <w:rsid w:val="00B12EBE"/>
    <w:rsid w:val="00B138BC"/>
    <w:rsid w:val="00B13B52"/>
    <w:rsid w:val="00B13D81"/>
    <w:rsid w:val="00B14AA1"/>
    <w:rsid w:val="00B14FE8"/>
    <w:rsid w:val="00B15057"/>
    <w:rsid w:val="00B15972"/>
    <w:rsid w:val="00B16A85"/>
    <w:rsid w:val="00B16C0C"/>
    <w:rsid w:val="00B16D83"/>
    <w:rsid w:val="00B17005"/>
    <w:rsid w:val="00B1726A"/>
    <w:rsid w:val="00B176FF"/>
    <w:rsid w:val="00B17D84"/>
    <w:rsid w:val="00B17F8C"/>
    <w:rsid w:val="00B20263"/>
    <w:rsid w:val="00B20D5A"/>
    <w:rsid w:val="00B212DD"/>
    <w:rsid w:val="00B21406"/>
    <w:rsid w:val="00B2185D"/>
    <w:rsid w:val="00B21AF0"/>
    <w:rsid w:val="00B21EB0"/>
    <w:rsid w:val="00B21F1E"/>
    <w:rsid w:val="00B220FB"/>
    <w:rsid w:val="00B22656"/>
    <w:rsid w:val="00B22E22"/>
    <w:rsid w:val="00B23797"/>
    <w:rsid w:val="00B2389F"/>
    <w:rsid w:val="00B242BE"/>
    <w:rsid w:val="00B24A4F"/>
    <w:rsid w:val="00B24F49"/>
    <w:rsid w:val="00B2612D"/>
    <w:rsid w:val="00B268E3"/>
    <w:rsid w:val="00B2691F"/>
    <w:rsid w:val="00B26CCC"/>
    <w:rsid w:val="00B26D89"/>
    <w:rsid w:val="00B30012"/>
    <w:rsid w:val="00B30374"/>
    <w:rsid w:val="00B30FDA"/>
    <w:rsid w:val="00B314CB"/>
    <w:rsid w:val="00B31561"/>
    <w:rsid w:val="00B31E05"/>
    <w:rsid w:val="00B31F01"/>
    <w:rsid w:val="00B32279"/>
    <w:rsid w:val="00B3237C"/>
    <w:rsid w:val="00B32DAE"/>
    <w:rsid w:val="00B33331"/>
    <w:rsid w:val="00B3387A"/>
    <w:rsid w:val="00B33D19"/>
    <w:rsid w:val="00B34175"/>
    <w:rsid w:val="00B3459C"/>
    <w:rsid w:val="00B345A3"/>
    <w:rsid w:val="00B346DC"/>
    <w:rsid w:val="00B34913"/>
    <w:rsid w:val="00B34DD6"/>
    <w:rsid w:val="00B3597D"/>
    <w:rsid w:val="00B35B85"/>
    <w:rsid w:val="00B35F44"/>
    <w:rsid w:val="00B3683B"/>
    <w:rsid w:val="00B36B5D"/>
    <w:rsid w:val="00B36DD3"/>
    <w:rsid w:val="00B36E2F"/>
    <w:rsid w:val="00B370B7"/>
    <w:rsid w:val="00B375F1"/>
    <w:rsid w:val="00B40F34"/>
    <w:rsid w:val="00B419AB"/>
    <w:rsid w:val="00B41AB8"/>
    <w:rsid w:val="00B41F0D"/>
    <w:rsid w:val="00B42942"/>
    <w:rsid w:val="00B433FE"/>
    <w:rsid w:val="00B434BB"/>
    <w:rsid w:val="00B437D7"/>
    <w:rsid w:val="00B43D64"/>
    <w:rsid w:val="00B43FA6"/>
    <w:rsid w:val="00B442D0"/>
    <w:rsid w:val="00B44E96"/>
    <w:rsid w:val="00B44EC4"/>
    <w:rsid w:val="00B4524A"/>
    <w:rsid w:val="00B4554A"/>
    <w:rsid w:val="00B45657"/>
    <w:rsid w:val="00B45A71"/>
    <w:rsid w:val="00B45BE5"/>
    <w:rsid w:val="00B46668"/>
    <w:rsid w:val="00B46B3E"/>
    <w:rsid w:val="00B472D2"/>
    <w:rsid w:val="00B476BF"/>
    <w:rsid w:val="00B47B94"/>
    <w:rsid w:val="00B47E7B"/>
    <w:rsid w:val="00B505F0"/>
    <w:rsid w:val="00B51584"/>
    <w:rsid w:val="00B51ABC"/>
    <w:rsid w:val="00B52351"/>
    <w:rsid w:val="00B52C31"/>
    <w:rsid w:val="00B530D3"/>
    <w:rsid w:val="00B53737"/>
    <w:rsid w:val="00B53CCB"/>
    <w:rsid w:val="00B53D75"/>
    <w:rsid w:val="00B53E48"/>
    <w:rsid w:val="00B5436E"/>
    <w:rsid w:val="00B548A4"/>
    <w:rsid w:val="00B54E41"/>
    <w:rsid w:val="00B54EB5"/>
    <w:rsid w:val="00B5523C"/>
    <w:rsid w:val="00B5529C"/>
    <w:rsid w:val="00B5535B"/>
    <w:rsid w:val="00B55883"/>
    <w:rsid w:val="00B57321"/>
    <w:rsid w:val="00B5748D"/>
    <w:rsid w:val="00B574D9"/>
    <w:rsid w:val="00B5797C"/>
    <w:rsid w:val="00B57CCC"/>
    <w:rsid w:val="00B60041"/>
    <w:rsid w:val="00B606D0"/>
    <w:rsid w:val="00B60CA6"/>
    <w:rsid w:val="00B61851"/>
    <w:rsid w:val="00B61D8E"/>
    <w:rsid w:val="00B61EFF"/>
    <w:rsid w:val="00B61F95"/>
    <w:rsid w:val="00B62386"/>
    <w:rsid w:val="00B62653"/>
    <w:rsid w:val="00B62F80"/>
    <w:rsid w:val="00B63958"/>
    <w:rsid w:val="00B63AF9"/>
    <w:rsid w:val="00B63F72"/>
    <w:rsid w:val="00B64E53"/>
    <w:rsid w:val="00B64F3E"/>
    <w:rsid w:val="00B650C2"/>
    <w:rsid w:val="00B65103"/>
    <w:rsid w:val="00B654AD"/>
    <w:rsid w:val="00B6624B"/>
    <w:rsid w:val="00B669DA"/>
    <w:rsid w:val="00B66A3A"/>
    <w:rsid w:val="00B67047"/>
    <w:rsid w:val="00B671D9"/>
    <w:rsid w:val="00B67CE3"/>
    <w:rsid w:val="00B71CCA"/>
    <w:rsid w:val="00B71CD4"/>
    <w:rsid w:val="00B71D03"/>
    <w:rsid w:val="00B71FE3"/>
    <w:rsid w:val="00B72E80"/>
    <w:rsid w:val="00B735D1"/>
    <w:rsid w:val="00B73E00"/>
    <w:rsid w:val="00B745FF"/>
    <w:rsid w:val="00B74653"/>
    <w:rsid w:val="00B75791"/>
    <w:rsid w:val="00B75916"/>
    <w:rsid w:val="00B75A41"/>
    <w:rsid w:val="00B75EE5"/>
    <w:rsid w:val="00B7655B"/>
    <w:rsid w:val="00B76D95"/>
    <w:rsid w:val="00B76F65"/>
    <w:rsid w:val="00B774C8"/>
    <w:rsid w:val="00B77524"/>
    <w:rsid w:val="00B777B7"/>
    <w:rsid w:val="00B77B4B"/>
    <w:rsid w:val="00B77EA1"/>
    <w:rsid w:val="00B80126"/>
    <w:rsid w:val="00B80200"/>
    <w:rsid w:val="00B807A9"/>
    <w:rsid w:val="00B8089E"/>
    <w:rsid w:val="00B80D9B"/>
    <w:rsid w:val="00B80E91"/>
    <w:rsid w:val="00B80F5E"/>
    <w:rsid w:val="00B811B9"/>
    <w:rsid w:val="00B811F2"/>
    <w:rsid w:val="00B81C52"/>
    <w:rsid w:val="00B820F2"/>
    <w:rsid w:val="00B82AB4"/>
    <w:rsid w:val="00B82B83"/>
    <w:rsid w:val="00B8378A"/>
    <w:rsid w:val="00B842D7"/>
    <w:rsid w:val="00B8467D"/>
    <w:rsid w:val="00B84A50"/>
    <w:rsid w:val="00B84A76"/>
    <w:rsid w:val="00B84C84"/>
    <w:rsid w:val="00B84FAC"/>
    <w:rsid w:val="00B855B9"/>
    <w:rsid w:val="00B85977"/>
    <w:rsid w:val="00B85F28"/>
    <w:rsid w:val="00B86356"/>
    <w:rsid w:val="00B8644E"/>
    <w:rsid w:val="00B875D6"/>
    <w:rsid w:val="00B8763E"/>
    <w:rsid w:val="00B8797E"/>
    <w:rsid w:val="00B87E01"/>
    <w:rsid w:val="00B90926"/>
    <w:rsid w:val="00B90FD9"/>
    <w:rsid w:val="00B9120C"/>
    <w:rsid w:val="00B9160E"/>
    <w:rsid w:val="00B91E5D"/>
    <w:rsid w:val="00B922C1"/>
    <w:rsid w:val="00B92595"/>
    <w:rsid w:val="00B92DF5"/>
    <w:rsid w:val="00B93AA2"/>
    <w:rsid w:val="00B93FBE"/>
    <w:rsid w:val="00B94A1F"/>
    <w:rsid w:val="00B94AFD"/>
    <w:rsid w:val="00B9508C"/>
    <w:rsid w:val="00B9527E"/>
    <w:rsid w:val="00B95C25"/>
    <w:rsid w:val="00B96104"/>
    <w:rsid w:val="00B9641C"/>
    <w:rsid w:val="00B96CC1"/>
    <w:rsid w:val="00B96E79"/>
    <w:rsid w:val="00B97197"/>
    <w:rsid w:val="00B97236"/>
    <w:rsid w:val="00B97286"/>
    <w:rsid w:val="00B97D90"/>
    <w:rsid w:val="00B97F90"/>
    <w:rsid w:val="00BA00EB"/>
    <w:rsid w:val="00BA0961"/>
    <w:rsid w:val="00BA1060"/>
    <w:rsid w:val="00BA1996"/>
    <w:rsid w:val="00BA1A17"/>
    <w:rsid w:val="00BA1C57"/>
    <w:rsid w:val="00BA202C"/>
    <w:rsid w:val="00BA2968"/>
    <w:rsid w:val="00BA3353"/>
    <w:rsid w:val="00BA3996"/>
    <w:rsid w:val="00BA401E"/>
    <w:rsid w:val="00BA447B"/>
    <w:rsid w:val="00BA44F7"/>
    <w:rsid w:val="00BA45B6"/>
    <w:rsid w:val="00BA49EF"/>
    <w:rsid w:val="00BA4B8E"/>
    <w:rsid w:val="00BA4BDA"/>
    <w:rsid w:val="00BA4C63"/>
    <w:rsid w:val="00BA53C1"/>
    <w:rsid w:val="00BA53FF"/>
    <w:rsid w:val="00BA54B4"/>
    <w:rsid w:val="00BA5573"/>
    <w:rsid w:val="00BA6122"/>
    <w:rsid w:val="00BA61CB"/>
    <w:rsid w:val="00BA64D3"/>
    <w:rsid w:val="00BA65BA"/>
    <w:rsid w:val="00BA693A"/>
    <w:rsid w:val="00BA6CD9"/>
    <w:rsid w:val="00BA6DFE"/>
    <w:rsid w:val="00BA740C"/>
    <w:rsid w:val="00BA7519"/>
    <w:rsid w:val="00BA761C"/>
    <w:rsid w:val="00BA7B90"/>
    <w:rsid w:val="00BA7FE6"/>
    <w:rsid w:val="00BAFF15"/>
    <w:rsid w:val="00BB0A5D"/>
    <w:rsid w:val="00BB125E"/>
    <w:rsid w:val="00BB1703"/>
    <w:rsid w:val="00BB21FE"/>
    <w:rsid w:val="00BB2C8A"/>
    <w:rsid w:val="00BB2EE5"/>
    <w:rsid w:val="00BB34A3"/>
    <w:rsid w:val="00BB3B1B"/>
    <w:rsid w:val="00BB3BC7"/>
    <w:rsid w:val="00BB3D08"/>
    <w:rsid w:val="00BB45AE"/>
    <w:rsid w:val="00BB50EC"/>
    <w:rsid w:val="00BB586B"/>
    <w:rsid w:val="00BB5B79"/>
    <w:rsid w:val="00BB61C5"/>
    <w:rsid w:val="00BB6C3F"/>
    <w:rsid w:val="00BB71F8"/>
    <w:rsid w:val="00BB72E7"/>
    <w:rsid w:val="00BB7334"/>
    <w:rsid w:val="00BB77BB"/>
    <w:rsid w:val="00BB7BDA"/>
    <w:rsid w:val="00BB7C2E"/>
    <w:rsid w:val="00BB7DF6"/>
    <w:rsid w:val="00BB7F72"/>
    <w:rsid w:val="00BC0307"/>
    <w:rsid w:val="00BC0954"/>
    <w:rsid w:val="00BC0D76"/>
    <w:rsid w:val="00BC1516"/>
    <w:rsid w:val="00BC16F1"/>
    <w:rsid w:val="00BC18AD"/>
    <w:rsid w:val="00BC1EAA"/>
    <w:rsid w:val="00BC20EE"/>
    <w:rsid w:val="00BC24A2"/>
    <w:rsid w:val="00BC24E8"/>
    <w:rsid w:val="00BC31B0"/>
    <w:rsid w:val="00BC3325"/>
    <w:rsid w:val="00BC3773"/>
    <w:rsid w:val="00BC3893"/>
    <w:rsid w:val="00BC39D0"/>
    <w:rsid w:val="00BC4326"/>
    <w:rsid w:val="00BC4A59"/>
    <w:rsid w:val="00BC4DCD"/>
    <w:rsid w:val="00BC59BA"/>
    <w:rsid w:val="00BC661F"/>
    <w:rsid w:val="00BC6F08"/>
    <w:rsid w:val="00BC79A1"/>
    <w:rsid w:val="00BC7F4C"/>
    <w:rsid w:val="00BCA99C"/>
    <w:rsid w:val="00BD0323"/>
    <w:rsid w:val="00BD1059"/>
    <w:rsid w:val="00BD1128"/>
    <w:rsid w:val="00BD1187"/>
    <w:rsid w:val="00BD22FB"/>
    <w:rsid w:val="00BD234A"/>
    <w:rsid w:val="00BD2535"/>
    <w:rsid w:val="00BD2C2E"/>
    <w:rsid w:val="00BD3130"/>
    <w:rsid w:val="00BD368D"/>
    <w:rsid w:val="00BD38FB"/>
    <w:rsid w:val="00BD4237"/>
    <w:rsid w:val="00BD4C14"/>
    <w:rsid w:val="00BD4D7E"/>
    <w:rsid w:val="00BD4FB7"/>
    <w:rsid w:val="00BD54EB"/>
    <w:rsid w:val="00BD6034"/>
    <w:rsid w:val="00BD6791"/>
    <w:rsid w:val="00BD67C5"/>
    <w:rsid w:val="00BD7B93"/>
    <w:rsid w:val="00BE05AA"/>
    <w:rsid w:val="00BE0A2D"/>
    <w:rsid w:val="00BE116C"/>
    <w:rsid w:val="00BE1281"/>
    <w:rsid w:val="00BE144B"/>
    <w:rsid w:val="00BE19C2"/>
    <w:rsid w:val="00BE1A05"/>
    <w:rsid w:val="00BE1E34"/>
    <w:rsid w:val="00BE2748"/>
    <w:rsid w:val="00BE286E"/>
    <w:rsid w:val="00BE34A5"/>
    <w:rsid w:val="00BE425E"/>
    <w:rsid w:val="00BE453E"/>
    <w:rsid w:val="00BE4C20"/>
    <w:rsid w:val="00BE4DA3"/>
    <w:rsid w:val="00BE51F7"/>
    <w:rsid w:val="00BE5F62"/>
    <w:rsid w:val="00BE6093"/>
    <w:rsid w:val="00BE6731"/>
    <w:rsid w:val="00BE67F8"/>
    <w:rsid w:val="00BE6C2B"/>
    <w:rsid w:val="00BE7427"/>
    <w:rsid w:val="00BE7599"/>
    <w:rsid w:val="00BE76B9"/>
    <w:rsid w:val="00BE792E"/>
    <w:rsid w:val="00BE797C"/>
    <w:rsid w:val="00BF035B"/>
    <w:rsid w:val="00BF05D0"/>
    <w:rsid w:val="00BF0B0F"/>
    <w:rsid w:val="00BF15BE"/>
    <w:rsid w:val="00BF2627"/>
    <w:rsid w:val="00BF2712"/>
    <w:rsid w:val="00BF28C0"/>
    <w:rsid w:val="00BF28F7"/>
    <w:rsid w:val="00BF2E53"/>
    <w:rsid w:val="00BF2F3D"/>
    <w:rsid w:val="00BF332B"/>
    <w:rsid w:val="00BF3E3D"/>
    <w:rsid w:val="00BF44DD"/>
    <w:rsid w:val="00BF4539"/>
    <w:rsid w:val="00BF4AA3"/>
    <w:rsid w:val="00BF4CA4"/>
    <w:rsid w:val="00BF57C4"/>
    <w:rsid w:val="00BF5A83"/>
    <w:rsid w:val="00BF6CA2"/>
    <w:rsid w:val="00BF6DC5"/>
    <w:rsid w:val="00BF6F9D"/>
    <w:rsid w:val="00BF70AB"/>
    <w:rsid w:val="00BF7566"/>
    <w:rsid w:val="00BF790A"/>
    <w:rsid w:val="00BF7C75"/>
    <w:rsid w:val="00C0049A"/>
    <w:rsid w:val="00C007C7"/>
    <w:rsid w:val="00C01A43"/>
    <w:rsid w:val="00C01D99"/>
    <w:rsid w:val="00C01ECB"/>
    <w:rsid w:val="00C01F4B"/>
    <w:rsid w:val="00C02404"/>
    <w:rsid w:val="00C03A3C"/>
    <w:rsid w:val="00C03B42"/>
    <w:rsid w:val="00C04206"/>
    <w:rsid w:val="00C043B7"/>
    <w:rsid w:val="00C045BF"/>
    <w:rsid w:val="00C04826"/>
    <w:rsid w:val="00C05147"/>
    <w:rsid w:val="00C051A4"/>
    <w:rsid w:val="00C051DD"/>
    <w:rsid w:val="00C058C1"/>
    <w:rsid w:val="00C05980"/>
    <w:rsid w:val="00C06515"/>
    <w:rsid w:val="00C06F11"/>
    <w:rsid w:val="00C06FD8"/>
    <w:rsid w:val="00C075EA"/>
    <w:rsid w:val="00C07741"/>
    <w:rsid w:val="00C07BB5"/>
    <w:rsid w:val="00C07C47"/>
    <w:rsid w:val="00C07D48"/>
    <w:rsid w:val="00C07F81"/>
    <w:rsid w:val="00C1022E"/>
    <w:rsid w:val="00C10BA5"/>
    <w:rsid w:val="00C1112F"/>
    <w:rsid w:val="00C113BF"/>
    <w:rsid w:val="00C114B5"/>
    <w:rsid w:val="00C11F16"/>
    <w:rsid w:val="00C12350"/>
    <w:rsid w:val="00C12647"/>
    <w:rsid w:val="00C127A0"/>
    <w:rsid w:val="00C12B62"/>
    <w:rsid w:val="00C12C8F"/>
    <w:rsid w:val="00C12E83"/>
    <w:rsid w:val="00C1300D"/>
    <w:rsid w:val="00C130EF"/>
    <w:rsid w:val="00C13602"/>
    <w:rsid w:val="00C13888"/>
    <w:rsid w:val="00C13950"/>
    <w:rsid w:val="00C13ABC"/>
    <w:rsid w:val="00C13B31"/>
    <w:rsid w:val="00C13C5B"/>
    <w:rsid w:val="00C13FD0"/>
    <w:rsid w:val="00C1420B"/>
    <w:rsid w:val="00C142DB"/>
    <w:rsid w:val="00C144C9"/>
    <w:rsid w:val="00C149D3"/>
    <w:rsid w:val="00C14ECF"/>
    <w:rsid w:val="00C15763"/>
    <w:rsid w:val="00C15DEE"/>
    <w:rsid w:val="00C1703E"/>
    <w:rsid w:val="00C1716A"/>
    <w:rsid w:val="00C1755B"/>
    <w:rsid w:val="00C17B44"/>
    <w:rsid w:val="00C17ED7"/>
    <w:rsid w:val="00C210A8"/>
    <w:rsid w:val="00C210D3"/>
    <w:rsid w:val="00C21443"/>
    <w:rsid w:val="00C2221B"/>
    <w:rsid w:val="00C22D70"/>
    <w:rsid w:val="00C23290"/>
    <w:rsid w:val="00C2391C"/>
    <w:rsid w:val="00C23B20"/>
    <w:rsid w:val="00C23F49"/>
    <w:rsid w:val="00C242FC"/>
    <w:rsid w:val="00C244E3"/>
    <w:rsid w:val="00C24583"/>
    <w:rsid w:val="00C24BCF"/>
    <w:rsid w:val="00C24EF3"/>
    <w:rsid w:val="00C264B1"/>
    <w:rsid w:val="00C26590"/>
    <w:rsid w:val="00C2693D"/>
    <w:rsid w:val="00C269E9"/>
    <w:rsid w:val="00C271F4"/>
    <w:rsid w:val="00C27A61"/>
    <w:rsid w:val="00C30A34"/>
    <w:rsid w:val="00C30F11"/>
    <w:rsid w:val="00C31355"/>
    <w:rsid w:val="00C316AD"/>
    <w:rsid w:val="00C317A5"/>
    <w:rsid w:val="00C318BE"/>
    <w:rsid w:val="00C31F32"/>
    <w:rsid w:val="00C31F46"/>
    <w:rsid w:val="00C320E0"/>
    <w:rsid w:val="00C32531"/>
    <w:rsid w:val="00C325A0"/>
    <w:rsid w:val="00C32B3A"/>
    <w:rsid w:val="00C32CE0"/>
    <w:rsid w:val="00C3308F"/>
    <w:rsid w:val="00C33791"/>
    <w:rsid w:val="00C33A45"/>
    <w:rsid w:val="00C3428F"/>
    <w:rsid w:val="00C3469C"/>
    <w:rsid w:val="00C34C97"/>
    <w:rsid w:val="00C34CDC"/>
    <w:rsid w:val="00C34CEF"/>
    <w:rsid w:val="00C3531F"/>
    <w:rsid w:val="00C35435"/>
    <w:rsid w:val="00C359E3"/>
    <w:rsid w:val="00C35A2F"/>
    <w:rsid w:val="00C36807"/>
    <w:rsid w:val="00C36B4E"/>
    <w:rsid w:val="00C37578"/>
    <w:rsid w:val="00C37993"/>
    <w:rsid w:val="00C40033"/>
    <w:rsid w:val="00C401E1"/>
    <w:rsid w:val="00C4048E"/>
    <w:rsid w:val="00C40DE4"/>
    <w:rsid w:val="00C40F21"/>
    <w:rsid w:val="00C418B2"/>
    <w:rsid w:val="00C420B7"/>
    <w:rsid w:val="00C4254F"/>
    <w:rsid w:val="00C42AFE"/>
    <w:rsid w:val="00C42EC0"/>
    <w:rsid w:val="00C436D6"/>
    <w:rsid w:val="00C43817"/>
    <w:rsid w:val="00C446CE"/>
    <w:rsid w:val="00C44953"/>
    <w:rsid w:val="00C44D06"/>
    <w:rsid w:val="00C44E53"/>
    <w:rsid w:val="00C450BF"/>
    <w:rsid w:val="00C459B2"/>
    <w:rsid w:val="00C45B9F"/>
    <w:rsid w:val="00C465AF"/>
    <w:rsid w:val="00C467D7"/>
    <w:rsid w:val="00C46837"/>
    <w:rsid w:val="00C469F3"/>
    <w:rsid w:val="00C4735E"/>
    <w:rsid w:val="00C476B6"/>
    <w:rsid w:val="00C47FFC"/>
    <w:rsid w:val="00C501AC"/>
    <w:rsid w:val="00C503E1"/>
    <w:rsid w:val="00C506F1"/>
    <w:rsid w:val="00C50841"/>
    <w:rsid w:val="00C509B1"/>
    <w:rsid w:val="00C50A03"/>
    <w:rsid w:val="00C527B5"/>
    <w:rsid w:val="00C52A2B"/>
    <w:rsid w:val="00C5313D"/>
    <w:rsid w:val="00C535EB"/>
    <w:rsid w:val="00C53C84"/>
    <w:rsid w:val="00C54960"/>
    <w:rsid w:val="00C5538C"/>
    <w:rsid w:val="00C55549"/>
    <w:rsid w:val="00C5577E"/>
    <w:rsid w:val="00C55B63"/>
    <w:rsid w:val="00C55BCE"/>
    <w:rsid w:val="00C55D23"/>
    <w:rsid w:val="00C57341"/>
    <w:rsid w:val="00C57F92"/>
    <w:rsid w:val="00C6029F"/>
    <w:rsid w:val="00C60B0B"/>
    <w:rsid w:val="00C60C44"/>
    <w:rsid w:val="00C6104E"/>
    <w:rsid w:val="00C614BE"/>
    <w:rsid w:val="00C618D3"/>
    <w:rsid w:val="00C61B9F"/>
    <w:rsid w:val="00C62370"/>
    <w:rsid w:val="00C62705"/>
    <w:rsid w:val="00C627F5"/>
    <w:rsid w:val="00C628EB"/>
    <w:rsid w:val="00C631C7"/>
    <w:rsid w:val="00C63323"/>
    <w:rsid w:val="00C64907"/>
    <w:rsid w:val="00C65182"/>
    <w:rsid w:val="00C65226"/>
    <w:rsid w:val="00C6583E"/>
    <w:rsid w:val="00C65E3A"/>
    <w:rsid w:val="00C66751"/>
    <w:rsid w:val="00C66BD0"/>
    <w:rsid w:val="00C672BA"/>
    <w:rsid w:val="00C6733D"/>
    <w:rsid w:val="00C674C1"/>
    <w:rsid w:val="00C67BBE"/>
    <w:rsid w:val="00C67CEB"/>
    <w:rsid w:val="00C70439"/>
    <w:rsid w:val="00C7052F"/>
    <w:rsid w:val="00C70E59"/>
    <w:rsid w:val="00C72246"/>
    <w:rsid w:val="00C72706"/>
    <w:rsid w:val="00C7271E"/>
    <w:rsid w:val="00C729BB"/>
    <w:rsid w:val="00C72E4E"/>
    <w:rsid w:val="00C73B43"/>
    <w:rsid w:val="00C7413D"/>
    <w:rsid w:val="00C742B9"/>
    <w:rsid w:val="00C74B0B"/>
    <w:rsid w:val="00C752C5"/>
    <w:rsid w:val="00C75538"/>
    <w:rsid w:val="00C75807"/>
    <w:rsid w:val="00C75AFF"/>
    <w:rsid w:val="00C75E7B"/>
    <w:rsid w:val="00C76035"/>
    <w:rsid w:val="00C76E41"/>
    <w:rsid w:val="00C77E3B"/>
    <w:rsid w:val="00C77FBE"/>
    <w:rsid w:val="00C803D6"/>
    <w:rsid w:val="00C80A62"/>
    <w:rsid w:val="00C80DA3"/>
    <w:rsid w:val="00C82256"/>
    <w:rsid w:val="00C82BFC"/>
    <w:rsid w:val="00C832F6"/>
    <w:rsid w:val="00C834CF"/>
    <w:rsid w:val="00C835C4"/>
    <w:rsid w:val="00C836C0"/>
    <w:rsid w:val="00C83B8C"/>
    <w:rsid w:val="00C8498A"/>
    <w:rsid w:val="00C85147"/>
    <w:rsid w:val="00C8531B"/>
    <w:rsid w:val="00C855C4"/>
    <w:rsid w:val="00C856D9"/>
    <w:rsid w:val="00C868F3"/>
    <w:rsid w:val="00C86AD8"/>
    <w:rsid w:val="00C86B28"/>
    <w:rsid w:val="00C86B4E"/>
    <w:rsid w:val="00C86CC5"/>
    <w:rsid w:val="00C86FEE"/>
    <w:rsid w:val="00C87268"/>
    <w:rsid w:val="00C879E4"/>
    <w:rsid w:val="00C87D32"/>
    <w:rsid w:val="00C90DE9"/>
    <w:rsid w:val="00C90F55"/>
    <w:rsid w:val="00C9117B"/>
    <w:rsid w:val="00C91322"/>
    <w:rsid w:val="00C913E9"/>
    <w:rsid w:val="00C91487"/>
    <w:rsid w:val="00C914BB"/>
    <w:rsid w:val="00C916CD"/>
    <w:rsid w:val="00C917AF"/>
    <w:rsid w:val="00C91862"/>
    <w:rsid w:val="00C91B50"/>
    <w:rsid w:val="00C91F12"/>
    <w:rsid w:val="00C92444"/>
    <w:rsid w:val="00C924B7"/>
    <w:rsid w:val="00C92510"/>
    <w:rsid w:val="00C92F75"/>
    <w:rsid w:val="00C93237"/>
    <w:rsid w:val="00C93320"/>
    <w:rsid w:val="00C9385E"/>
    <w:rsid w:val="00C938AA"/>
    <w:rsid w:val="00C93C64"/>
    <w:rsid w:val="00C94347"/>
    <w:rsid w:val="00C95152"/>
    <w:rsid w:val="00C9540E"/>
    <w:rsid w:val="00C958AE"/>
    <w:rsid w:val="00C959F2"/>
    <w:rsid w:val="00C95B07"/>
    <w:rsid w:val="00C964EA"/>
    <w:rsid w:val="00C968F9"/>
    <w:rsid w:val="00C96D5C"/>
    <w:rsid w:val="00C96E62"/>
    <w:rsid w:val="00C96FA9"/>
    <w:rsid w:val="00C97198"/>
    <w:rsid w:val="00C97494"/>
    <w:rsid w:val="00C974A1"/>
    <w:rsid w:val="00C974B0"/>
    <w:rsid w:val="00C975FF"/>
    <w:rsid w:val="00C97720"/>
    <w:rsid w:val="00C9788D"/>
    <w:rsid w:val="00C97EC2"/>
    <w:rsid w:val="00CA0097"/>
    <w:rsid w:val="00CA03B8"/>
    <w:rsid w:val="00CA059E"/>
    <w:rsid w:val="00CA0AF6"/>
    <w:rsid w:val="00CA22E8"/>
    <w:rsid w:val="00CA3573"/>
    <w:rsid w:val="00CA3688"/>
    <w:rsid w:val="00CA380B"/>
    <w:rsid w:val="00CA3FA0"/>
    <w:rsid w:val="00CA4471"/>
    <w:rsid w:val="00CA487A"/>
    <w:rsid w:val="00CA5831"/>
    <w:rsid w:val="00CA707A"/>
    <w:rsid w:val="00CA71BA"/>
    <w:rsid w:val="00CA787B"/>
    <w:rsid w:val="00CA7B09"/>
    <w:rsid w:val="00CB09A1"/>
    <w:rsid w:val="00CB0E72"/>
    <w:rsid w:val="00CB0E8B"/>
    <w:rsid w:val="00CB1248"/>
    <w:rsid w:val="00CB194E"/>
    <w:rsid w:val="00CB1AB5"/>
    <w:rsid w:val="00CB1C28"/>
    <w:rsid w:val="00CB1CF1"/>
    <w:rsid w:val="00CB1E43"/>
    <w:rsid w:val="00CB217A"/>
    <w:rsid w:val="00CB2EB3"/>
    <w:rsid w:val="00CB2ECB"/>
    <w:rsid w:val="00CB3288"/>
    <w:rsid w:val="00CB3483"/>
    <w:rsid w:val="00CB39DC"/>
    <w:rsid w:val="00CB40F5"/>
    <w:rsid w:val="00CB42DE"/>
    <w:rsid w:val="00CB4318"/>
    <w:rsid w:val="00CB4666"/>
    <w:rsid w:val="00CB48AB"/>
    <w:rsid w:val="00CB5176"/>
    <w:rsid w:val="00CB5245"/>
    <w:rsid w:val="00CB5948"/>
    <w:rsid w:val="00CB5D18"/>
    <w:rsid w:val="00CB6F39"/>
    <w:rsid w:val="00CB7C22"/>
    <w:rsid w:val="00CC08CC"/>
    <w:rsid w:val="00CC09B9"/>
    <w:rsid w:val="00CC0C7E"/>
    <w:rsid w:val="00CC1112"/>
    <w:rsid w:val="00CC133D"/>
    <w:rsid w:val="00CC1D14"/>
    <w:rsid w:val="00CC20FC"/>
    <w:rsid w:val="00CC3134"/>
    <w:rsid w:val="00CC3EE7"/>
    <w:rsid w:val="00CC42C0"/>
    <w:rsid w:val="00CC4399"/>
    <w:rsid w:val="00CC49A9"/>
    <w:rsid w:val="00CC49B9"/>
    <w:rsid w:val="00CC4D4F"/>
    <w:rsid w:val="00CC51D3"/>
    <w:rsid w:val="00CC54B0"/>
    <w:rsid w:val="00CC5612"/>
    <w:rsid w:val="00CC5807"/>
    <w:rsid w:val="00CC5F6D"/>
    <w:rsid w:val="00CC6361"/>
    <w:rsid w:val="00CC684D"/>
    <w:rsid w:val="00CC69D3"/>
    <w:rsid w:val="00CC6DAF"/>
    <w:rsid w:val="00CC6E78"/>
    <w:rsid w:val="00CC709C"/>
    <w:rsid w:val="00CC71B3"/>
    <w:rsid w:val="00CC74D9"/>
    <w:rsid w:val="00CC770A"/>
    <w:rsid w:val="00CC7738"/>
    <w:rsid w:val="00CC7F83"/>
    <w:rsid w:val="00CD04C4"/>
    <w:rsid w:val="00CD0CB9"/>
    <w:rsid w:val="00CD0ED9"/>
    <w:rsid w:val="00CD15AC"/>
    <w:rsid w:val="00CD163D"/>
    <w:rsid w:val="00CD1B77"/>
    <w:rsid w:val="00CD1DA0"/>
    <w:rsid w:val="00CD2917"/>
    <w:rsid w:val="00CD33A1"/>
    <w:rsid w:val="00CD3588"/>
    <w:rsid w:val="00CD40CA"/>
    <w:rsid w:val="00CD4952"/>
    <w:rsid w:val="00CD4B5A"/>
    <w:rsid w:val="00CD4FE6"/>
    <w:rsid w:val="00CD5ECA"/>
    <w:rsid w:val="00CD79CA"/>
    <w:rsid w:val="00CD7C58"/>
    <w:rsid w:val="00CD7D98"/>
    <w:rsid w:val="00CE0399"/>
    <w:rsid w:val="00CE0639"/>
    <w:rsid w:val="00CE09DB"/>
    <w:rsid w:val="00CE0C1D"/>
    <w:rsid w:val="00CE0E7A"/>
    <w:rsid w:val="00CE110E"/>
    <w:rsid w:val="00CE1261"/>
    <w:rsid w:val="00CE1537"/>
    <w:rsid w:val="00CE1A6D"/>
    <w:rsid w:val="00CE1CB1"/>
    <w:rsid w:val="00CE1FEC"/>
    <w:rsid w:val="00CE22C9"/>
    <w:rsid w:val="00CE27DE"/>
    <w:rsid w:val="00CE2A8C"/>
    <w:rsid w:val="00CE30A0"/>
    <w:rsid w:val="00CE39EB"/>
    <w:rsid w:val="00CE3FA8"/>
    <w:rsid w:val="00CE40AA"/>
    <w:rsid w:val="00CE4826"/>
    <w:rsid w:val="00CE51A8"/>
    <w:rsid w:val="00CE546B"/>
    <w:rsid w:val="00CE5697"/>
    <w:rsid w:val="00CE57F8"/>
    <w:rsid w:val="00CE5936"/>
    <w:rsid w:val="00CE5DEC"/>
    <w:rsid w:val="00CE5F50"/>
    <w:rsid w:val="00CE6B9B"/>
    <w:rsid w:val="00CE6D78"/>
    <w:rsid w:val="00CE6FB8"/>
    <w:rsid w:val="00CE751E"/>
    <w:rsid w:val="00CE759F"/>
    <w:rsid w:val="00CE7901"/>
    <w:rsid w:val="00CE7A8D"/>
    <w:rsid w:val="00CF00E2"/>
    <w:rsid w:val="00CF0538"/>
    <w:rsid w:val="00CF0F57"/>
    <w:rsid w:val="00CF1F62"/>
    <w:rsid w:val="00CF21F5"/>
    <w:rsid w:val="00CF3AC7"/>
    <w:rsid w:val="00CF3C23"/>
    <w:rsid w:val="00CF484C"/>
    <w:rsid w:val="00CF4D9B"/>
    <w:rsid w:val="00CF4FA6"/>
    <w:rsid w:val="00CF59AD"/>
    <w:rsid w:val="00CF5A34"/>
    <w:rsid w:val="00CF5B83"/>
    <w:rsid w:val="00CF5D47"/>
    <w:rsid w:val="00CF6034"/>
    <w:rsid w:val="00CF789D"/>
    <w:rsid w:val="00CF7E3B"/>
    <w:rsid w:val="00D00254"/>
    <w:rsid w:val="00D002F4"/>
    <w:rsid w:val="00D003C4"/>
    <w:rsid w:val="00D0060D"/>
    <w:rsid w:val="00D00A65"/>
    <w:rsid w:val="00D00C99"/>
    <w:rsid w:val="00D01291"/>
    <w:rsid w:val="00D012BA"/>
    <w:rsid w:val="00D017EA"/>
    <w:rsid w:val="00D01D19"/>
    <w:rsid w:val="00D01F49"/>
    <w:rsid w:val="00D01F69"/>
    <w:rsid w:val="00D02273"/>
    <w:rsid w:val="00D02481"/>
    <w:rsid w:val="00D02534"/>
    <w:rsid w:val="00D03014"/>
    <w:rsid w:val="00D03341"/>
    <w:rsid w:val="00D0358A"/>
    <w:rsid w:val="00D03721"/>
    <w:rsid w:val="00D038A8"/>
    <w:rsid w:val="00D04037"/>
    <w:rsid w:val="00D0446E"/>
    <w:rsid w:val="00D04C8C"/>
    <w:rsid w:val="00D04F93"/>
    <w:rsid w:val="00D052F3"/>
    <w:rsid w:val="00D05874"/>
    <w:rsid w:val="00D061DE"/>
    <w:rsid w:val="00D06A09"/>
    <w:rsid w:val="00D06CBE"/>
    <w:rsid w:val="00D06D25"/>
    <w:rsid w:val="00D0742D"/>
    <w:rsid w:val="00D07554"/>
    <w:rsid w:val="00D07725"/>
    <w:rsid w:val="00D07DA3"/>
    <w:rsid w:val="00D100CF"/>
    <w:rsid w:val="00D10307"/>
    <w:rsid w:val="00D10801"/>
    <w:rsid w:val="00D10D15"/>
    <w:rsid w:val="00D11014"/>
    <w:rsid w:val="00D112B6"/>
    <w:rsid w:val="00D11A6D"/>
    <w:rsid w:val="00D11DFE"/>
    <w:rsid w:val="00D12447"/>
    <w:rsid w:val="00D124A8"/>
    <w:rsid w:val="00D1314F"/>
    <w:rsid w:val="00D13516"/>
    <w:rsid w:val="00D1352C"/>
    <w:rsid w:val="00D13957"/>
    <w:rsid w:val="00D13ADA"/>
    <w:rsid w:val="00D13BEE"/>
    <w:rsid w:val="00D14146"/>
    <w:rsid w:val="00D14575"/>
    <w:rsid w:val="00D14800"/>
    <w:rsid w:val="00D14D32"/>
    <w:rsid w:val="00D155E5"/>
    <w:rsid w:val="00D15A51"/>
    <w:rsid w:val="00D222E1"/>
    <w:rsid w:val="00D22492"/>
    <w:rsid w:val="00D2269D"/>
    <w:rsid w:val="00D22765"/>
    <w:rsid w:val="00D22AC3"/>
    <w:rsid w:val="00D22BD0"/>
    <w:rsid w:val="00D234D7"/>
    <w:rsid w:val="00D23E39"/>
    <w:rsid w:val="00D243BF"/>
    <w:rsid w:val="00D24435"/>
    <w:rsid w:val="00D249B1"/>
    <w:rsid w:val="00D24A22"/>
    <w:rsid w:val="00D25028"/>
    <w:rsid w:val="00D25AF9"/>
    <w:rsid w:val="00D262F1"/>
    <w:rsid w:val="00D2689D"/>
    <w:rsid w:val="00D272EA"/>
    <w:rsid w:val="00D27700"/>
    <w:rsid w:val="00D30DB9"/>
    <w:rsid w:val="00D30E98"/>
    <w:rsid w:val="00D312E4"/>
    <w:rsid w:val="00D3147D"/>
    <w:rsid w:val="00D3159E"/>
    <w:rsid w:val="00D31E51"/>
    <w:rsid w:val="00D32177"/>
    <w:rsid w:val="00D32FC9"/>
    <w:rsid w:val="00D33F46"/>
    <w:rsid w:val="00D345C4"/>
    <w:rsid w:val="00D34D2C"/>
    <w:rsid w:val="00D3597F"/>
    <w:rsid w:val="00D35C92"/>
    <w:rsid w:val="00D3619A"/>
    <w:rsid w:val="00D36360"/>
    <w:rsid w:val="00D3641F"/>
    <w:rsid w:val="00D36470"/>
    <w:rsid w:val="00D36477"/>
    <w:rsid w:val="00D36808"/>
    <w:rsid w:val="00D377A1"/>
    <w:rsid w:val="00D37854"/>
    <w:rsid w:val="00D4003E"/>
    <w:rsid w:val="00D40B79"/>
    <w:rsid w:val="00D40C71"/>
    <w:rsid w:val="00D40D15"/>
    <w:rsid w:val="00D414FE"/>
    <w:rsid w:val="00D419B8"/>
    <w:rsid w:val="00D41AC0"/>
    <w:rsid w:val="00D41CD7"/>
    <w:rsid w:val="00D42465"/>
    <w:rsid w:val="00D4273B"/>
    <w:rsid w:val="00D42802"/>
    <w:rsid w:val="00D43872"/>
    <w:rsid w:val="00D4393B"/>
    <w:rsid w:val="00D43C86"/>
    <w:rsid w:val="00D448D2"/>
    <w:rsid w:val="00D448EB"/>
    <w:rsid w:val="00D44E7B"/>
    <w:rsid w:val="00D44FC5"/>
    <w:rsid w:val="00D451AC"/>
    <w:rsid w:val="00D45B82"/>
    <w:rsid w:val="00D45D19"/>
    <w:rsid w:val="00D45DE2"/>
    <w:rsid w:val="00D45E57"/>
    <w:rsid w:val="00D461ED"/>
    <w:rsid w:val="00D4656D"/>
    <w:rsid w:val="00D466DE"/>
    <w:rsid w:val="00D46EBD"/>
    <w:rsid w:val="00D47A50"/>
    <w:rsid w:val="00D50176"/>
    <w:rsid w:val="00D50709"/>
    <w:rsid w:val="00D50814"/>
    <w:rsid w:val="00D51488"/>
    <w:rsid w:val="00D51A94"/>
    <w:rsid w:val="00D5226F"/>
    <w:rsid w:val="00D525E6"/>
    <w:rsid w:val="00D52807"/>
    <w:rsid w:val="00D52905"/>
    <w:rsid w:val="00D52CFE"/>
    <w:rsid w:val="00D52EA6"/>
    <w:rsid w:val="00D52FF3"/>
    <w:rsid w:val="00D533BB"/>
    <w:rsid w:val="00D5355F"/>
    <w:rsid w:val="00D53C04"/>
    <w:rsid w:val="00D54275"/>
    <w:rsid w:val="00D54344"/>
    <w:rsid w:val="00D546FB"/>
    <w:rsid w:val="00D54CBC"/>
    <w:rsid w:val="00D555DF"/>
    <w:rsid w:val="00D560E9"/>
    <w:rsid w:val="00D56149"/>
    <w:rsid w:val="00D56413"/>
    <w:rsid w:val="00D56879"/>
    <w:rsid w:val="00D57CB3"/>
    <w:rsid w:val="00D57DC1"/>
    <w:rsid w:val="00D60122"/>
    <w:rsid w:val="00D60304"/>
    <w:rsid w:val="00D609CE"/>
    <w:rsid w:val="00D60A3D"/>
    <w:rsid w:val="00D60EFF"/>
    <w:rsid w:val="00D61409"/>
    <w:rsid w:val="00D61A3D"/>
    <w:rsid w:val="00D62075"/>
    <w:rsid w:val="00D62695"/>
    <w:rsid w:val="00D62B2D"/>
    <w:rsid w:val="00D62BB1"/>
    <w:rsid w:val="00D63379"/>
    <w:rsid w:val="00D63990"/>
    <w:rsid w:val="00D641C2"/>
    <w:rsid w:val="00D645AF"/>
    <w:rsid w:val="00D64A91"/>
    <w:rsid w:val="00D64BD0"/>
    <w:rsid w:val="00D650CC"/>
    <w:rsid w:val="00D653D8"/>
    <w:rsid w:val="00D654BE"/>
    <w:rsid w:val="00D65625"/>
    <w:rsid w:val="00D65F4E"/>
    <w:rsid w:val="00D65FCB"/>
    <w:rsid w:val="00D66446"/>
    <w:rsid w:val="00D66573"/>
    <w:rsid w:val="00D66A09"/>
    <w:rsid w:val="00D67706"/>
    <w:rsid w:val="00D67707"/>
    <w:rsid w:val="00D70ACF"/>
    <w:rsid w:val="00D71185"/>
    <w:rsid w:val="00D711FE"/>
    <w:rsid w:val="00D71695"/>
    <w:rsid w:val="00D716C8"/>
    <w:rsid w:val="00D71737"/>
    <w:rsid w:val="00D720B4"/>
    <w:rsid w:val="00D720E1"/>
    <w:rsid w:val="00D722EF"/>
    <w:rsid w:val="00D7279A"/>
    <w:rsid w:val="00D72854"/>
    <w:rsid w:val="00D72DCB"/>
    <w:rsid w:val="00D73381"/>
    <w:rsid w:val="00D743B6"/>
    <w:rsid w:val="00D74A10"/>
    <w:rsid w:val="00D74D94"/>
    <w:rsid w:val="00D74E64"/>
    <w:rsid w:val="00D75437"/>
    <w:rsid w:val="00D75E3D"/>
    <w:rsid w:val="00D761F8"/>
    <w:rsid w:val="00D76F4D"/>
    <w:rsid w:val="00D77101"/>
    <w:rsid w:val="00D775D9"/>
    <w:rsid w:val="00D7782D"/>
    <w:rsid w:val="00D80CC9"/>
    <w:rsid w:val="00D80D41"/>
    <w:rsid w:val="00D80F34"/>
    <w:rsid w:val="00D80F38"/>
    <w:rsid w:val="00D812FC"/>
    <w:rsid w:val="00D8131C"/>
    <w:rsid w:val="00D81445"/>
    <w:rsid w:val="00D81530"/>
    <w:rsid w:val="00D81767"/>
    <w:rsid w:val="00D8179F"/>
    <w:rsid w:val="00D8256E"/>
    <w:rsid w:val="00D82F20"/>
    <w:rsid w:val="00D841D6"/>
    <w:rsid w:val="00D842D4"/>
    <w:rsid w:val="00D846F9"/>
    <w:rsid w:val="00D848D3"/>
    <w:rsid w:val="00D84F27"/>
    <w:rsid w:val="00D8520D"/>
    <w:rsid w:val="00D857EA"/>
    <w:rsid w:val="00D85C4A"/>
    <w:rsid w:val="00D85D60"/>
    <w:rsid w:val="00D861AE"/>
    <w:rsid w:val="00D8620E"/>
    <w:rsid w:val="00D866C7"/>
    <w:rsid w:val="00D86F81"/>
    <w:rsid w:val="00D87039"/>
    <w:rsid w:val="00D876AF"/>
    <w:rsid w:val="00D90A96"/>
    <w:rsid w:val="00D9111E"/>
    <w:rsid w:val="00D9166F"/>
    <w:rsid w:val="00D91F88"/>
    <w:rsid w:val="00D92125"/>
    <w:rsid w:val="00D92CB4"/>
    <w:rsid w:val="00D92DAF"/>
    <w:rsid w:val="00D92F4B"/>
    <w:rsid w:val="00D9378F"/>
    <w:rsid w:val="00D93954"/>
    <w:rsid w:val="00D93AF1"/>
    <w:rsid w:val="00D93BA5"/>
    <w:rsid w:val="00D93D49"/>
    <w:rsid w:val="00D9404C"/>
    <w:rsid w:val="00D94133"/>
    <w:rsid w:val="00D94CAC"/>
    <w:rsid w:val="00D94CEB"/>
    <w:rsid w:val="00D9557E"/>
    <w:rsid w:val="00D95ADE"/>
    <w:rsid w:val="00D95E48"/>
    <w:rsid w:val="00D96053"/>
    <w:rsid w:val="00D96924"/>
    <w:rsid w:val="00D96983"/>
    <w:rsid w:val="00D96AAE"/>
    <w:rsid w:val="00D9713A"/>
    <w:rsid w:val="00D9741E"/>
    <w:rsid w:val="00D97584"/>
    <w:rsid w:val="00D975BF"/>
    <w:rsid w:val="00D97D0B"/>
    <w:rsid w:val="00DA069A"/>
    <w:rsid w:val="00DA12D0"/>
    <w:rsid w:val="00DA154A"/>
    <w:rsid w:val="00DA2D2B"/>
    <w:rsid w:val="00DA2F9C"/>
    <w:rsid w:val="00DA2FA7"/>
    <w:rsid w:val="00DA30B6"/>
    <w:rsid w:val="00DA3DE7"/>
    <w:rsid w:val="00DA402A"/>
    <w:rsid w:val="00DA43FB"/>
    <w:rsid w:val="00DA45C2"/>
    <w:rsid w:val="00DA5A06"/>
    <w:rsid w:val="00DA612F"/>
    <w:rsid w:val="00DA62F6"/>
    <w:rsid w:val="00DA6C1C"/>
    <w:rsid w:val="00DA6E89"/>
    <w:rsid w:val="00DA6EAB"/>
    <w:rsid w:val="00DA73FB"/>
    <w:rsid w:val="00DA7604"/>
    <w:rsid w:val="00DA7C9E"/>
    <w:rsid w:val="00DB0642"/>
    <w:rsid w:val="00DB0E97"/>
    <w:rsid w:val="00DB115F"/>
    <w:rsid w:val="00DB1310"/>
    <w:rsid w:val="00DB142A"/>
    <w:rsid w:val="00DB1AA0"/>
    <w:rsid w:val="00DB1BF3"/>
    <w:rsid w:val="00DB2502"/>
    <w:rsid w:val="00DB3779"/>
    <w:rsid w:val="00DB396C"/>
    <w:rsid w:val="00DB3BCD"/>
    <w:rsid w:val="00DB3CD1"/>
    <w:rsid w:val="00DB5255"/>
    <w:rsid w:val="00DB59D2"/>
    <w:rsid w:val="00DB5C05"/>
    <w:rsid w:val="00DB67C4"/>
    <w:rsid w:val="00DB6D1E"/>
    <w:rsid w:val="00DB72D2"/>
    <w:rsid w:val="00DB764B"/>
    <w:rsid w:val="00DB771D"/>
    <w:rsid w:val="00DB7E3A"/>
    <w:rsid w:val="00DC0460"/>
    <w:rsid w:val="00DC096A"/>
    <w:rsid w:val="00DC0DEE"/>
    <w:rsid w:val="00DC0E25"/>
    <w:rsid w:val="00DC12C1"/>
    <w:rsid w:val="00DC17D6"/>
    <w:rsid w:val="00DC199D"/>
    <w:rsid w:val="00DC1EA5"/>
    <w:rsid w:val="00DC1EF1"/>
    <w:rsid w:val="00DC2034"/>
    <w:rsid w:val="00DC27C4"/>
    <w:rsid w:val="00DC34DB"/>
    <w:rsid w:val="00DC3910"/>
    <w:rsid w:val="00DC4590"/>
    <w:rsid w:val="00DC4693"/>
    <w:rsid w:val="00DC5715"/>
    <w:rsid w:val="00DC5B69"/>
    <w:rsid w:val="00DC5E5A"/>
    <w:rsid w:val="00DC61E4"/>
    <w:rsid w:val="00DC692B"/>
    <w:rsid w:val="00DC6C39"/>
    <w:rsid w:val="00DC6C52"/>
    <w:rsid w:val="00DC71F7"/>
    <w:rsid w:val="00DC733D"/>
    <w:rsid w:val="00DC7885"/>
    <w:rsid w:val="00DC7A0A"/>
    <w:rsid w:val="00DC7FD1"/>
    <w:rsid w:val="00DD0740"/>
    <w:rsid w:val="00DD11D5"/>
    <w:rsid w:val="00DD1345"/>
    <w:rsid w:val="00DD1387"/>
    <w:rsid w:val="00DD140B"/>
    <w:rsid w:val="00DD1436"/>
    <w:rsid w:val="00DD1863"/>
    <w:rsid w:val="00DD1918"/>
    <w:rsid w:val="00DD2098"/>
    <w:rsid w:val="00DD24E0"/>
    <w:rsid w:val="00DD275F"/>
    <w:rsid w:val="00DD2CE8"/>
    <w:rsid w:val="00DD2E52"/>
    <w:rsid w:val="00DD2F53"/>
    <w:rsid w:val="00DD4068"/>
    <w:rsid w:val="00DD4139"/>
    <w:rsid w:val="00DD465E"/>
    <w:rsid w:val="00DD4784"/>
    <w:rsid w:val="00DD4F97"/>
    <w:rsid w:val="00DD510D"/>
    <w:rsid w:val="00DD5306"/>
    <w:rsid w:val="00DD5CA0"/>
    <w:rsid w:val="00DD5E84"/>
    <w:rsid w:val="00DD6188"/>
    <w:rsid w:val="00DD643E"/>
    <w:rsid w:val="00DD659F"/>
    <w:rsid w:val="00DD6BA7"/>
    <w:rsid w:val="00DD7590"/>
    <w:rsid w:val="00DD77F8"/>
    <w:rsid w:val="00DD79DD"/>
    <w:rsid w:val="00DE004F"/>
    <w:rsid w:val="00DE01B7"/>
    <w:rsid w:val="00DE02DB"/>
    <w:rsid w:val="00DE0580"/>
    <w:rsid w:val="00DE080F"/>
    <w:rsid w:val="00DE086D"/>
    <w:rsid w:val="00DE0980"/>
    <w:rsid w:val="00DE19E2"/>
    <w:rsid w:val="00DE1D3A"/>
    <w:rsid w:val="00DE25A8"/>
    <w:rsid w:val="00DE3011"/>
    <w:rsid w:val="00DE3157"/>
    <w:rsid w:val="00DE31BD"/>
    <w:rsid w:val="00DE3291"/>
    <w:rsid w:val="00DE329B"/>
    <w:rsid w:val="00DE3CB1"/>
    <w:rsid w:val="00DE497E"/>
    <w:rsid w:val="00DE5572"/>
    <w:rsid w:val="00DE5700"/>
    <w:rsid w:val="00DE585E"/>
    <w:rsid w:val="00DE59FD"/>
    <w:rsid w:val="00DE5A1F"/>
    <w:rsid w:val="00DE5F5A"/>
    <w:rsid w:val="00DE5FB9"/>
    <w:rsid w:val="00DE639E"/>
    <w:rsid w:val="00DE69A6"/>
    <w:rsid w:val="00DE6E4A"/>
    <w:rsid w:val="00DE73F1"/>
    <w:rsid w:val="00DF0186"/>
    <w:rsid w:val="00DF0751"/>
    <w:rsid w:val="00DF07F9"/>
    <w:rsid w:val="00DF0938"/>
    <w:rsid w:val="00DF12F0"/>
    <w:rsid w:val="00DF15FD"/>
    <w:rsid w:val="00DF1AE0"/>
    <w:rsid w:val="00DF1CE7"/>
    <w:rsid w:val="00DF1DDE"/>
    <w:rsid w:val="00DF2217"/>
    <w:rsid w:val="00DF2304"/>
    <w:rsid w:val="00DF237C"/>
    <w:rsid w:val="00DF253F"/>
    <w:rsid w:val="00DF277F"/>
    <w:rsid w:val="00DF2A2D"/>
    <w:rsid w:val="00DF2C2B"/>
    <w:rsid w:val="00DF2CC7"/>
    <w:rsid w:val="00DF2D12"/>
    <w:rsid w:val="00DF31F0"/>
    <w:rsid w:val="00DF334A"/>
    <w:rsid w:val="00DF381A"/>
    <w:rsid w:val="00DF3CB1"/>
    <w:rsid w:val="00DF3F19"/>
    <w:rsid w:val="00DF47D1"/>
    <w:rsid w:val="00DF4EC2"/>
    <w:rsid w:val="00DF539C"/>
    <w:rsid w:val="00DF5700"/>
    <w:rsid w:val="00DF57B7"/>
    <w:rsid w:val="00DF5F71"/>
    <w:rsid w:val="00DF6177"/>
    <w:rsid w:val="00DF65AE"/>
    <w:rsid w:val="00DF6C2E"/>
    <w:rsid w:val="00DF6C8E"/>
    <w:rsid w:val="00DF6D1E"/>
    <w:rsid w:val="00DF7E45"/>
    <w:rsid w:val="00DF7FB1"/>
    <w:rsid w:val="00E0049B"/>
    <w:rsid w:val="00E006BD"/>
    <w:rsid w:val="00E019C8"/>
    <w:rsid w:val="00E01FE8"/>
    <w:rsid w:val="00E02576"/>
    <w:rsid w:val="00E02589"/>
    <w:rsid w:val="00E0264C"/>
    <w:rsid w:val="00E026AA"/>
    <w:rsid w:val="00E02B86"/>
    <w:rsid w:val="00E02EAD"/>
    <w:rsid w:val="00E03E9F"/>
    <w:rsid w:val="00E048A3"/>
    <w:rsid w:val="00E04BE5"/>
    <w:rsid w:val="00E04D17"/>
    <w:rsid w:val="00E04DFE"/>
    <w:rsid w:val="00E04F93"/>
    <w:rsid w:val="00E05CF7"/>
    <w:rsid w:val="00E05D4D"/>
    <w:rsid w:val="00E06A03"/>
    <w:rsid w:val="00E06BB3"/>
    <w:rsid w:val="00E06C6F"/>
    <w:rsid w:val="00E06EB5"/>
    <w:rsid w:val="00E06FA5"/>
    <w:rsid w:val="00E07CD0"/>
    <w:rsid w:val="00E07E3F"/>
    <w:rsid w:val="00E10975"/>
    <w:rsid w:val="00E10C71"/>
    <w:rsid w:val="00E10DB2"/>
    <w:rsid w:val="00E1195C"/>
    <w:rsid w:val="00E11C2E"/>
    <w:rsid w:val="00E11CD5"/>
    <w:rsid w:val="00E11E79"/>
    <w:rsid w:val="00E12371"/>
    <w:rsid w:val="00E124B2"/>
    <w:rsid w:val="00E1255C"/>
    <w:rsid w:val="00E125E9"/>
    <w:rsid w:val="00E127BD"/>
    <w:rsid w:val="00E12B2F"/>
    <w:rsid w:val="00E1344B"/>
    <w:rsid w:val="00E13542"/>
    <w:rsid w:val="00E1370B"/>
    <w:rsid w:val="00E1372F"/>
    <w:rsid w:val="00E13A4B"/>
    <w:rsid w:val="00E14DB9"/>
    <w:rsid w:val="00E14F92"/>
    <w:rsid w:val="00E1649F"/>
    <w:rsid w:val="00E16737"/>
    <w:rsid w:val="00E16CE7"/>
    <w:rsid w:val="00E17D63"/>
    <w:rsid w:val="00E20139"/>
    <w:rsid w:val="00E201E4"/>
    <w:rsid w:val="00E205A4"/>
    <w:rsid w:val="00E20D87"/>
    <w:rsid w:val="00E20EC8"/>
    <w:rsid w:val="00E20FEF"/>
    <w:rsid w:val="00E2103D"/>
    <w:rsid w:val="00E21072"/>
    <w:rsid w:val="00E2198B"/>
    <w:rsid w:val="00E2347D"/>
    <w:rsid w:val="00E2370B"/>
    <w:rsid w:val="00E23DB0"/>
    <w:rsid w:val="00E2444C"/>
    <w:rsid w:val="00E24790"/>
    <w:rsid w:val="00E24B25"/>
    <w:rsid w:val="00E252B2"/>
    <w:rsid w:val="00E25595"/>
    <w:rsid w:val="00E2586A"/>
    <w:rsid w:val="00E25896"/>
    <w:rsid w:val="00E25AE3"/>
    <w:rsid w:val="00E25D2A"/>
    <w:rsid w:val="00E2633C"/>
    <w:rsid w:val="00E26563"/>
    <w:rsid w:val="00E266BC"/>
    <w:rsid w:val="00E279F7"/>
    <w:rsid w:val="00E27CBC"/>
    <w:rsid w:val="00E302B9"/>
    <w:rsid w:val="00E30964"/>
    <w:rsid w:val="00E30A36"/>
    <w:rsid w:val="00E31613"/>
    <w:rsid w:val="00E31F6C"/>
    <w:rsid w:val="00E321D4"/>
    <w:rsid w:val="00E324D3"/>
    <w:rsid w:val="00E3251E"/>
    <w:rsid w:val="00E3286D"/>
    <w:rsid w:val="00E32EE1"/>
    <w:rsid w:val="00E32FBA"/>
    <w:rsid w:val="00E3324F"/>
    <w:rsid w:val="00E3327C"/>
    <w:rsid w:val="00E336FF"/>
    <w:rsid w:val="00E339EE"/>
    <w:rsid w:val="00E33B3C"/>
    <w:rsid w:val="00E33C53"/>
    <w:rsid w:val="00E345DE"/>
    <w:rsid w:val="00E346D4"/>
    <w:rsid w:val="00E34D6B"/>
    <w:rsid w:val="00E34D82"/>
    <w:rsid w:val="00E34E7E"/>
    <w:rsid w:val="00E354C5"/>
    <w:rsid w:val="00E356AB"/>
    <w:rsid w:val="00E35FDA"/>
    <w:rsid w:val="00E36D4F"/>
    <w:rsid w:val="00E36E00"/>
    <w:rsid w:val="00E36FCF"/>
    <w:rsid w:val="00E370CF"/>
    <w:rsid w:val="00E37531"/>
    <w:rsid w:val="00E378EC"/>
    <w:rsid w:val="00E37F52"/>
    <w:rsid w:val="00E40042"/>
    <w:rsid w:val="00E402AE"/>
    <w:rsid w:val="00E40E30"/>
    <w:rsid w:val="00E41255"/>
    <w:rsid w:val="00E41332"/>
    <w:rsid w:val="00E41FAC"/>
    <w:rsid w:val="00E4250D"/>
    <w:rsid w:val="00E42646"/>
    <w:rsid w:val="00E4277C"/>
    <w:rsid w:val="00E42E59"/>
    <w:rsid w:val="00E432B3"/>
    <w:rsid w:val="00E435EB"/>
    <w:rsid w:val="00E438E4"/>
    <w:rsid w:val="00E4437C"/>
    <w:rsid w:val="00E44444"/>
    <w:rsid w:val="00E44D45"/>
    <w:rsid w:val="00E459E7"/>
    <w:rsid w:val="00E45C12"/>
    <w:rsid w:val="00E472CA"/>
    <w:rsid w:val="00E47C56"/>
    <w:rsid w:val="00E5046C"/>
    <w:rsid w:val="00E505D4"/>
    <w:rsid w:val="00E51381"/>
    <w:rsid w:val="00E5178E"/>
    <w:rsid w:val="00E51919"/>
    <w:rsid w:val="00E52BC4"/>
    <w:rsid w:val="00E533F2"/>
    <w:rsid w:val="00E5405E"/>
    <w:rsid w:val="00E5440C"/>
    <w:rsid w:val="00E54716"/>
    <w:rsid w:val="00E548E3"/>
    <w:rsid w:val="00E54B5A"/>
    <w:rsid w:val="00E5758E"/>
    <w:rsid w:val="00E576B8"/>
    <w:rsid w:val="00E57EF2"/>
    <w:rsid w:val="00E6031F"/>
    <w:rsid w:val="00E60871"/>
    <w:rsid w:val="00E608EA"/>
    <w:rsid w:val="00E60C3A"/>
    <w:rsid w:val="00E60D38"/>
    <w:rsid w:val="00E617E2"/>
    <w:rsid w:val="00E619DC"/>
    <w:rsid w:val="00E61B25"/>
    <w:rsid w:val="00E621B8"/>
    <w:rsid w:val="00E623B3"/>
    <w:rsid w:val="00E62A62"/>
    <w:rsid w:val="00E62D3D"/>
    <w:rsid w:val="00E63399"/>
    <w:rsid w:val="00E63639"/>
    <w:rsid w:val="00E63857"/>
    <w:rsid w:val="00E63A9C"/>
    <w:rsid w:val="00E63B41"/>
    <w:rsid w:val="00E640A5"/>
    <w:rsid w:val="00E64409"/>
    <w:rsid w:val="00E64DB2"/>
    <w:rsid w:val="00E64F7F"/>
    <w:rsid w:val="00E6583C"/>
    <w:rsid w:val="00E65B89"/>
    <w:rsid w:val="00E66D90"/>
    <w:rsid w:val="00E66F7D"/>
    <w:rsid w:val="00E6709D"/>
    <w:rsid w:val="00E670D4"/>
    <w:rsid w:val="00E67238"/>
    <w:rsid w:val="00E67581"/>
    <w:rsid w:val="00E67F37"/>
    <w:rsid w:val="00E70266"/>
    <w:rsid w:val="00E706B6"/>
    <w:rsid w:val="00E70A89"/>
    <w:rsid w:val="00E710B3"/>
    <w:rsid w:val="00E710EB"/>
    <w:rsid w:val="00E7148C"/>
    <w:rsid w:val="00E71AB2"/>
    <w:rsid w:val="00E72AA2"/>
    <w:rsid w:val="00E730A1"/>
    <w:rsid w:val="00E73269"/>
    <w:rsid w:val="00E7347C"/>
    <w:rsid w:val="00E734C9"/>
    <w:rsid w:val="00E73F8A"/>
    <w:rsid w:val="00E744B8"/>
    <w:rsid w:val="00E747E0"/>
    <w:rsid w:val="00E749A2"/>
    <w:rsid w:val="00E752FF"/>
    <w:rsid w:val="00E758C1"/>
    <w:rsid w:val="00E75CBD"/>
    <w:rsid w:val="00E75E05"/>
    <w:rsid w:val="00E7614B"/>
    <w:rsid w:val="00E76850"/>
    <w:rsid w:val="00E76D37"/>
    <w:rsid w:val="00E76E1E"/>
    <w:rsid w:val="00E76F57"/>
    <w:rsid w:val="00E77565"/>
    <w:rsid w:val="00E775B3"/>
    <w:rsid w:val="00E77980"/>
    <w:rsid w:val="00E7799D"/>
    <w:rsid w:val="00E77A91"/>
    <w:rsid w:val="00E77F59"/>
    <w:rsid w:val="00E80236"/>
    <w:rsid w:val="00E80BE1"/>
    <w:rsid w:val="00E8110E"/>
    <w:rsid w:val="00E812FB"/>
    <w:rsid w:val="00E81716"/>
    <w:rsid w:val="00E82024"/>
    <w:rsid w:val="00E833E9"/>
    <w:rsid w:val="00E83503"/>
    <w:rsid w:val="00E8387C"/>
    <w:rsid w:val="00E83C01"/>
    <w:rsid w:val="00E84026"/>
    <w:rsid w:val="00E841B6"/>
    <w:rsid w:val="00E8421E"/>
    <w:rsid w:val="00E843A0"/>
    <w:rsid w:val="00E84BB4"/>
    <w:rsid w:val="00E84C24"/>
    <w:rsid w:val="00E84D2B"/>
    <w:rsid w:val="00E850A8"/>
    <w:rsid w:val="00E85B77"/>
    <w:rsid w:val="00E86381"/>
    <w:rsid w:val="00E86AEE"/>
    <w:rsid w:val="00E8720B"/>
    <w:rsid w:val="00E87534"/>
    <w:rsid w:val="00E875B2"/>
    <w:rsid w:val="00E875EE"/>
    <w:rsid w:val="00E87812"/>
    <w:rsid w:val="00E8792E"/>
    <w:rsid w:val="00E87F90"/>
    <w:rsid w:val="00E906F3"/>
    <w:rsid w:val="00E9094F"/>
    <w:rsid w:val="00E91441"/>
    <w:rsid w:val="00E919B7"/>
    <w:rsid w:val="00E91EEF"/>
    <w:rsid w:val="00E9298F"/>
    <w:rsid w:val="00E937C2"/>
    <w:rsid w:val="00E937CA"/>
    <w:rsid w:val="00E93AE7"/>
    <w:rsid w:val="00E93E55"/>
    <w:rsid w:val="00E9432F"/>
    <w:rsid w:val="00E952E8"/>
    <w:rsid w:val="00E955A8"/>
    <w:rsid w:val="00E95A36"/>
    <w:rsid w:val="00E95D54"/>
    <w:rsid w:val="00E96299"/>
    <w:rsid w:val="00E96F32"/>
    <w:rsid w:val="00E972E1"/>
    <w:rsid w:val="00E97F07"/>
    <w:rsid w:val="00EA0FA4"/>
    <w:rsid w:val="00EA141E"/>
    <w:rsid w:val="00EA1B8E"/>
    <w:rsid w:val="00EA247F"/>
    <w:rsid w:val="00EA32D9"/>
    <w:rsid w:val="00EA40FA"/>
    <w:rsid w:val="00EA4126"/>
    <w:rsid w:val="00EA4147"/>
    <w:rsid w:val="00EA4DD0"/>
    <w:rsid w:val="00EA52FF"/>
    <w:rsid w:val="00EA58B1"/>
    <w:rsid w:val="00EA640D"/>
    <w:rsid w:val="00EA649F"/>
    <w:rsid w:val="00EA683A"/>
    <w:rsid w:val="00EA6E48"/>
    <w:rsid w:val="00EA7648"/>
    <w:rsid w:val="00EA7DDF"/>
    <w:rsid w:val="00EA7E65"/>
    <w:rsid w:val="00EB1487"/>
    <w:rsid w:val="00EB1629"/>
    <w:rsid w:val="00EB191A"/>
    <w:rsid w:val="00EB1A93"/>
    <w:rsid w:val="00EB1C9E"/>
    <w:rsid w:val="00EB2849"/>
    <w:rsid w:val="00EB28AE"/>
    <w:rsid w:val="00EB2957"/>
    <w:rsid w:val="00EB2C57"/>
    <w:rsid w:val="00EB32DD"/>
    <w:rsid w:val="00EB3621"/>
    <w:rsid w:val="00EB3989"/>
    <w:rsid w:val="00EB39ED"/>
    <w:rsid w:val="00EB3B3D"/>
    <w:rsid w:val="00EB3C78"/>
    <w:rsid w:val="00EB3E8A"/>
    <w:rsid w:val="00EB413A"/>
    <w:rsid w:val="00EB4200"/>
    <w:rsid w:val="00EB4959"/>
    <w:rsid w:val="00EB4B84"/>
    <w:rsid w:val="00EB5A4A"/>
    <w:rsid w:val="00EB667F"/>
    <w:rsid w:val="00EB674E"/>
    <w:rsid w:val="00EB694F"/>
    <w:rsid w:val="00EB6DB8"/>
    <w:rsid w:val="00EC0820"/>
    <w:rsid w:val="00EC088C"/>
    <w:rsid w:val="00EC0B60"/>
    <w:rsid w:val="00EC0BA3"/>
    <w:rsid w:val="00EC0F61"/>
    <w:rsid w:val="00EC137E"/>
    <w:rsid w:val="00EC141B"/>
    <w:rsid w:val="00EC148F"/>
    <w:rsid w:val="00EC167D"/>
    <w:rsid w:val="00EC16F9"/>
    <w:rsid w:val="00EC1BFF"/>
    <w:rsid w:val="00EC1C70"/>
    <w:rsid w:val="00EC1F7F"/>
    <w:rsid w:val="00EC21BC"/>
    <w:rsid w:val="00EC23E8"/>
    <w:rsid w:val="00EC278C"/>
    <w:rsid w:val="00EC3EB0"/>
    <w:rsid w:val="00EC4349"/>
    <w:rsid w:val="00EC43A4"/>
    <w:rsid w:val="00EC4BC0"/>
    <w:rsid w:val="00EC4F90"/>
    <w:rsid w:val="00EC51CF"/>
    <w:rsid w:val="00EC54B7"/>
    <w:rsid w:val="00EC5587"/>
    <w:rsid w:val="00EC5829"/>
    <w:rsid w:val="00EC5BE8"/>
    <w:rsid w:val="00EC62AE"/>
    <w:rsid w:val="00EC651C"/>
    <w:rsid w:val="00EC660F"/>
    <w:rsid w:val="00EC667A"/>
    <w:rsid w:val="00EC6716"/>
    <w:rsid w:val="00EC6ADB"/>
    <w:rsid w:val="00EC71FE"/>
    <w:rsid w:val="00EC76D9"/>
    <w:rsid w:val="00EC7B77"/>
    <w:rsid w:val="00EC7D4A"/>
    <w:rsid w:val="00ED0BCA"/>
    <w:rsid w:val="00ED137D"/>
    <w:rsid w:val="00ED1471"/>
    <w:rsid w:val="00ED2328"/>
    <w:rsid w:val="00ED273F"/>
    <w:rsid w:val="00ED28C2"/>
    <w:rsid w:val="00ED2993"/>
    <w:rsid w:val="00ED2D2A"/>
    <w:rsid w:val="00ED2FB2"/>
    <w:rsid w:val="00ED32D4"/>
    <w:rsid w:val="00ED448E"/>
    <w:rsid w:val="00ED46CA"/>
    <w:rsid w:val="00ED4B8F"/>
    <w:rsid w:val="00ED4C4F"/>
    <w:rsid w:val="00ED4F31"/>
    <w:rsid w:val="00ED55FD"/>
    <w:rsid w:val="00ED6769"/>
    <w:rsid w:val="00ED67AC"/>
    <w:rsid w:val="00ED6CC9"/>
    <w:rsid w:val="00ED6EDF"/>
    <w:rsid w:val="00ED7390"/>
    <w:rsid w:val="00ED7B24"/>
    <w:rsid w:val="00EE07E6"/>
    <w:rsid w:val="00EE091F"/>
    <w:rsid w:val="00EE0FDB"/>
    <w:rsid w:val="00EE123C"/>
    <w:rsid w:val="00EE128F"/>
    <w:rsid w:val="00EE1435"/>
    <w:rsid w:val="00EE1AD3"/>
    <w:rsid w:val="00EE1B54"/>
    <w:rsid w:val="00EE1D2D"/>
    <w:rsid w:val="00EE25B5"/>
    <w:rsid w:val="00EE2D24"/>
    <w:rsid w:val="00EE3214"/>
    <w:rsid w:val="00EE39EB"/>
    <w:rsid w:val="00EE4E25"/>
    <w:rsid w:val="00EE512C"/>
    <w:rsid w:val="00EE59BB"/>
    <w:rsid w:val="00EE6488"/>
    <w:rsid w:val="00EE6B17"/>
    <w:rsid w:val="00EE6D82"/>
    <w:rsid w:val="00EE6E10"/>
    <w:rsid w:val="00EE7187"/>
    <w:rsid w:val="00EE729F"/>
    <w:rsid w:val="00EE7316"/>
    <w:rsid w:val="00EE7AA7"/>
    <w:rsid w:val="00EF0255"/>
    <w:rsid w:val="00EF07F3"/>
    <w:rsid w:val="00EF092C"/>
    <w:rsid w:val="00EF0958"/>
    <w:rsid w:val="00EF104E"/>
    <w:rsid w:val="00EF1417"/>
    <w:rsid w:val="00EF1536"/>
    <w:rsid w:val="00EF198B"/>
    <w:rsid w:val="00EF2862"/>
    <w:rsid w:val="00EF291A"/>
    <w:rsid w:val="00EF2F5A"/>
    <w:rsid w:val="00EF3082"/>
    <w:rsid w:val="00EF393D"/>
    <w:rsid w:val="00EF3B18"/>
    <w:rsid w:val="00EF3DA9"/>
    <w:rsid w:val="00EF4322"/>
    <w:rsid w:val="00EF4B92"/>
    <w:rsid w:val="00EF50A8"/>
    <w:rsid w:val="00EF50C7"/>
    <w:rsid w:val="00EF57C4"/>
    <w:rsid w:val="00EF583E"/>
    <w:rsid w:val="00EF58A9"/>
    <w:rsid w:val="00EF5FEC"/>
    <w:rsid w:val="00EF6531"/>
    <w:rsid w:val="00EF72B9"/>
    <w:rsid w:val="00EF780F"/>
    <w:rsid w:val="00EF7FDF"/>
    <w:rsid w:val="00F0022C"/>
    <w:rsid w:val="00F007E3"/>
    <w:rsid w:val="00F0252B"/>
    <w:rsid w:val="00F02AED"/>
    <w:rsid w:val="00F02C25"/>
    <w:rsid w:val="00F02E13"/>
    <w:rsid w:val="00F02F4E"/>
    <w:rsid w:val="00F03795"/>
    <w:rsid w:val="00F03B32"/>
    <w:rsid w:val="00F03C9A"/>
    <w:rsid w:val="00F03CC0"/>
    <w:rsid w:val="00F03F98"/>
    <w:rsid w:val="00F045C6"/>
    <w:rsid w:val="00F04C21"/>
    <w:rsid w:val="00F04E56"/>
    <w:rsid w:val="00F05105"/>
    <w:rsid w:val="00F05D8A"/>
    <w:rsid w:val="00F05E80"/>
    <w:rsid w:val="00F0607A"/>
    <w:rsid w:val="00F062C0"/>
    <w:rsid w:val="00F069C6"/>
    <w:rsid w:val="00F069D5"/>
    <w:rsid w:val="00F06A6D"/>
    <w:rsid w:val="00F06C77"/>
    <w:rsid w:val="00F07008"/>
    <w:rsid w:val="00F108AD"/>
    <w:rsid w:val="00F10AA1"/>
    <w:rsid w:val="00F10B83"/>
    <w:rsid w:val="00F10F33"/>
    <w:rsid w:val="00F113AA"/>
    <w:rsid w:val="00F115DC"/>
    <w:rsid w:val="00F11CA0"/>
    <w:rsid w:val="00F11CD2"/>
    <w:rsid w:val="00F11E33"/>
    <w:rsid w:val="00F12145"/>
    <w:rsid w:val="00F124B5"/>
    <w:rsid w:val="00F12BC1"/>
    <w:rsid w:val="00F12DBD"/>
    <w:rsid w:val="00F1337B"/>
    <w:rsid w:val="00F13F83"/>
    <w:rsid w:val="00F1445B"/>
    <w:rsid w:val="00F14688"/>
    <w:rsid w:val="00F14A1A"/>
    <w:rsid w:val="00F14EDF"/>
    <w:rsid w:val="00F14F81"/>
    <w:rsid w:val="00F15021"/>
    <w:rsid w:val="00F15777"/>
    <w:rsid w:val="00F15AD6"/>
    <w:rsid w:val="00F15C0A"/>
    <w:rsid w:val="00F15C20"/>
    <w:rsid w:val="00F15FBD"/>
    <w:rsid w:val="00F16000"/>
    <w:rsid w:val="00F168D6"/>
    <w:rsid w:val="00F16B25"/>
    <w:rsid w:val="00F17492"/>
    <w:rsid w:val="00F207DD"/>
    <w:rsid w:val="00F20A7E"/>
    <w:rsid w:val="00F214EC"/>
    <w:rsid w:val="00F21BE4"/>
    <w:rsid w:val="00F21E9D"/>
    <w:rsid w:val="00F22C2B"/>
    <w:rsid w:val="00F23AF0"/>
    <w:rsid w:val="00F23DD0"/>
    <w:rsid w:val="00F24AA0"/>
    <w:rsid w:val="00F24C67"/>
    <w:rsid w:val="00F25BEF"/>
    <w:rsid w:val="00F25F6B"/>
    <w:rsid w:val="00F2680C"/>
    <w:rsid w:val="00F26C61"/>
    <w:rsid w:val="00F26CA5"/>
    <w:rsid w:val="00F26CCF"/>
    <w:rsid w:val="00F26CE9"/>
    <w:rsid w:val="00F26DD7"/>
    <w:rsid w:val="00F26F31"/>
    <w:rsid w:val="00F270C5"/>
    <w:rsid w:val="00F27228"/>
    <w:rsid w:val="00F2728D"/>
    <w:rsid w:val="00F27367"/>
    <w:rsid w:val="00F2738A"/>
    <w:rsid w:val="00F2790E"/>
    <w:rsid w:val="00F30FC4"/>
    <w:rsid w:val="00F319B5"/>
    <w:rsid w:val="00F31D85"/>
    <w:rsid w:val="00F32288"/>
    <w:rsid w:val="00F322AE"/>
    <w:rsid w:val="00F32ABA"/>
    <w:rsid w:val="00F32C67"/>
    <w:rsid w:val="00F33593"/>
    <w:rsid w:val="00F33C57"/>
    <w:rsid w:val="00F33CA9"/>
    <w:rsid w:val="00F33E08"/>
    <w:rsid w:val="00F33F21"/>
    <w:rsid w:val="00F33FA2"/>
    <w:rsid w:val="00F344F6"/>
    <w:rsid w:val="00F34BE2"/>
    <w:rsid w:val="00F3568D"/>
    <w:rsid w:val="00F35A4D"/>
    <w:rsid w:val="00F35EDB"/>
    <w:rsid w:val="00F36450"/>
    <w:rsid w:val="00F36545"/>
    <w:rsid w:val="00F3670F"/>
    <w:rsid w:val="00F369CB"/>
    <w:rsid w:val="00F36C32"/>
    <w:rsid w:val="00F36DE4"/>
    <w:rsid w:val="00F37420"/>
    <w:rsid w:val="00F37674"/>
    <w:rsid w:val="00F37B52"/>
    <w:rsid w:val="00F41508"/>
    <w:rsid w:val="00F4178E"/>
    <w:rsid w:val="00F418A2"/>
    <w:rsid w:val="00F41AD1"/>
    <w:rsid w:val="00F41AF7"/>
    <w:rsid w:val="00F41B6B"/>
    <w:rsid w:val="00F41C73"/>
    <w:rsid w:val="00F41F0D"/>
    <w:rsid w:val="00F41FB4"/>
    <w:rsid w:val="00F42AAE"/>
    <w:rsid w:val="00F42DF9"/>
    <w:rsid w:val="00F43953"/>
    <w:rsid w:val="00F43E5E"/>
    <w:rsid w:val="00F43FEF"/>
    <w:rsid w:val="00F4581B"/>
    <w:rsid w:val="00F46341"/>
    <w:rsid w:val="00F46AF9"/>
    <w:rsid w:val="00F4702E"/>
    <w:rsid w:val="00F47AF3"/>
    <w:rsid w:val="00F47E88"/>
    <w:rsid w:val="00F501F1"/>
    <w:rsid w:val="00F50539"/>
    <w:rsid w:val="00F50B55"/>
    <w:rsid w:val="00F50EE3"/>
    <w:rsid w:val="00F50F51"/>
    <w:rsid w:val="00F51CCE"/>
    <w:rsid w:val="00F5206B"/>
    <w:rsid w:val="00F523A3"/>
    <w:rsid w:val="00F5256F"/>
    <w:rsid w:val="00F5264E"/>
    <w:rsid w:val="00F526BF"/>
    <w:rsid w:val="00F527D6"/>
    <w:rsid w:val="00F52B5C"/>
    <w:rsid w:val="00F52D09"/>
    <w:rsid w:val="00F52EBA"/>
    <w:rsid w:val="00F53B5C"/>
    <w:rsid w:val="00F54941"/>
    <w:rsid w:val="00F5497D"/>
    <w:rsid w:val="00F54E2B"/>
    <w:rsid w:val="00F54E5B"/>
    <w:rsid w:val="00F55017"/>
    <w:rsid w:val="00F55100"/>
    <w:rsid w:val="00F554C1"/>
    <w:rsid w:val="00F558AF"/>
    <w:rsid w:val="00F55E9D"/>
    <w:rsid w:val="00F55F37"/>
    <w:rsid w:val="00F55F51"/>
    <w:rsid w:val="00F56573"/>
    <w:rsid w:val="00F56B1F"/>
    <w:rsid w:val="00F56BC8"/>
    <w:rsid w:val="00F574ED"/>
    <w:rsid w:val="00F578AA"/>
    <w:rsid w:val="00F57DBD"/>
    <w:rsid w:val="00F60D04"/>
    <w:rsid w:val="00F60EF9"/>
    <w:rsid w:val="00F6161B"/>
    <w:rsid w:val="00F620F8"/>
    <w:rsid w:val="00F6216A"/>
    <w:rsid w:val="00F623BF"/>
    <w:rsid w:val="00F62A2B"/>
    <w:rsid w:val="00F62A4F"/>
    <w:rsid w:val="00F63173"/>
    <w:rsid w:val="00F63907"/>
    <w:rsid w:val="00F64771"/>
    <w:rsid w:val="00F64B19"/>
    <w:rsid w:val="00F6548B"/>
    <w:rsid w:val="00F66445"/>
    <w:rsid w:val="00F6653B"/>
    <w:rsid w:val="00F666B4"/>
    <w:rsid w:val="00F66D6B"/>
    <w:rsid w:val="00F676D6"/>
    <w:rsid w:val="00F67A75"/>
    <w:rsid w:val="00F700CA"/>
    <w:rsid w:val="00F70349"/>
    <w:rsid w:val="00F70F4C"/>
    <w:rsid w:val="00F71235"/>
    <w:rsid w:val="00F72FE9"/>
    <w:rsid w:val="00F73125"/>
    <w:rsid w:val="00F73151"/>
    <w:rsid w:val="00F73EE8"/>
    <w:rsid w:val="00F74509"/>
    <w:rsid w:val="00F74D8B"/>
    <w:rsid w:val="00F750E6"/>
    <w:rsid w:val="00F75710"/>
    <w:rsid w:val="00F75807"/>
    <w:rsid w:val="00F76496"/>
    <w:rsid w:val="00F76A26"/>
    <w:rsid w:val="00F771AE"/>
    <w:rsid w:val="00F777D5"/>
    <w:rsid w:val="00F77B1C"/>
    <w:rsid w:val="00F77CB2"/>
    <w:rsid w:val="00F77CC5"/>
    <w:rsid w:val="00F80864"/>
    <w:rsid w:val="00F81535"/>
    <w:rsid w:val="00F82451"/>
    <w:rsid w:val="00F82681"/>
    <w:rsid w:val="00F82AD4"/>
    <w:rsid w:val="00F82C2E"/>
    <w:rsid w:val="00F831C1"/>
    <w:rsid w:val="00F83638"/>
    <w:rsid w:val="00F83DB2"/>
    <w:rsid w:val="00F83F8F"/>
    <w:rsid w:val="00F83FB2"/>
    <w:rsid w:val="00F845C8"/>
    <w:rsid w:val="00F84884"/>
    <w:rsid w:val="00F84FE2"/>
    <w:rsid w:val="00F85CD1"/>
    <w:rsid w:val="00F85DA7"/>
    <w:rsid w:val="00F868BA"/>
    <w:rsid w:val="00F86917"/>
    <w:rsid w:val="00F86CE2"/>
    <w:rsid w:val="00F874E6"/>
    <w:rsid w:val="00F87DB0"/>
    <w:rsid w:val="00F87FFD"/>
    <w:rsid w:val="00F9006D"/>
    <w:rsid w:val="00F90262"/>
    <w:rsid w:val="00F91880"/>
    <w:rsid w:val="00F91B79"/>
    <w:rsid w:val="00F91F0F"/>
    <w:rsid w:val="00F9295A"/>
    <w:rsid w:val="00F92AF0"/>
    <w:rsid w:val="00F9321B"/>
    <w:rsid w:val="00F9399A"/>
    <w:rsid w:val="00F939D8"/>
    <w:rsid w:val="00F93B89"/>
    <w:rsid w:val="00F93B92"/>
    <w:rsid w:val="00F942CA"/>
    <w:rsid w:val="00F944B6"/>
    <w:rsid w:val="00F94B2E"/>
    <w:rsid w:val="00F94F6E"/>
    <w:rsid w:val="00F955D8"/>
    <w:rsid w:val="00F95937"/>
    <w:rsid w:val="00F95D62"/>
    <w:rsid w:val="00F96591"/>
    <w:rsid w:val="00F967C2"/>
    <w:rsid w:val="00F970F7"/>
    <w:rsid w:val="00F97157"/>
    <w:rsid w:val="00F9777E"/>
    <w:rsid w:val="00F97C14"/>
    <w:rsid w:val="00FA02D7"/>
    <w:rsid w:val="00FA0676"/>
    <w:rsid w:val="00FA068E"/>
    <w:rsid w:val="00FA127B"/>
    <w:rsid w:val="00FA1A85"/>
    <w:rsid w:val="00FA1AB0"/>
    <w:rsid w:val="00FA1B19"/>
    <w:rsid w:val="00FA2137"/>
    <w:rsid w:val="00FA24EE"/>
    <w:rsid w:val="00FA2C7F"/>
    <w:rsid w:val="00FA3721"/>
    <w:rsid w:val="00FA3ED3"/>
    <w:rsid w:val="00FA409D"/>
    <w:rsid w:val="00FA4375"/>
    <w:rsid w:val="00FA4C69"/>
    <w:rsid w:val="00FA578A"/>
    <w:rsid w:val="00FA5B08"/>
    <w:rsid w:val="00FA5E82"/>
    <w:rsid w:val="00FA6B71"/>
    <w:rsid w:val="00FB0C12"/>
    <w:rsid w:val="00FB11CB"/>
    <w:rsid w:val="00FB1764"/>
    <w:rsid w:val="00FB1C3D"/>
    <w:rsid w:val="00FB1D18"/>
    <w:rsid w:val="00FB1D38"/>
    <w:rsid w:val="00FB3F3B"/>
    <w:rsid w:val="00FB4081"/>
    <w:rsid w:val="00FB421D"/>
    <w:rsid w:val="00FB5664"/>
    <w:rsid w:val="00FB568B"/>
    <w:rsid w:val="00FB6601"/>
    <w:rsid w:val="00FB67CC"/>
    <w:rsid w:val="00FB6B9D"/>
    <w:rsid w:val="00FB6D14"/>
    <w:rsid w:val="00FB6DC9"/>
    <w:rsid w:val="00FB6E33"/>
    <w:rsid w:val="00FB6ED0"/>
    <w:rsid w:val="00FB7112"/>
    <w:rsid w:val="00FB720B"/>
    <w:rsid w:val="00FB72F7"/>
    <w:rsid w:val="00FB7357"/>
    <w:rsid w:val="00FB76B0"/>
    <w:rsid w:val="00FB79FC"/>
    <w:rsid w:val="00FB7FB4"/>
    <w:rsid w:val="00FC06BB"/>
    <w:rsid w:val="00FC09BA"/>
    <w:rsid w:val="00FC0A49"/>
    <w:rsid w:val="00FC1011"/>
    <w:rsid w:val="00FC1132"/>
    <w:rsid w:val="00FC1714"/>
    <w:rsid w:val="00FC1AC4"/>
    <w:rsid w:val="00FC205D"/>
    <w:rsid w:val="00FC25C8"/>
    <w:rsid w:val="00FC28B4"/>
    <w:rsid w:val="00FC2E84"/>
    <w:rsid w:val="00FC378A"/>
    <w:rsid w:val="00FC3A43"/>
    <w:rsid w:val="00FC3C46"/>
    <w:rsid w:val="00FC3C4C"/>
    <w:rsid w:val="00FC4364"/>
    <w:rsid w:val="00FC4492"/>
    <w:rsid w:val="00FC4D2F"/>
    <w:rsid w:val="00FC4D9C"/>
    <w:rsid w:val="00FC554C"/>
    <w:rsid w:val="00FC58CD"/>
    <w:rsid w:val="00FC630F"/>
    <w:rsid w:val="00FC6555"/>
    <w:rsid w:val="00FC655D"/>
    <w:rsid w:val="00FC6753"/>
    <w:rsid w:val="00FC67DD"/>
    <w:rsid w:val="00FC6E65"/>
    <w:rsid w:val="00FC6F36"/>
    <w:rsid w:val="00FC6F66"/>
    <w:rsid w:val="00FC6F9C"/>
    <w:rsid w:val="00FC71B7"/>
    <w:rsid w:val="00FC71C9"/>
    <w:rsid w:val="00FC7211"/>
    <w:rsid w:val="00FC7B05"/>
    <w:rsid w:val="00FC7B65"/>
    <w:rsid w:val="00FD0772"/>
    <w:rsid w:val="00FD0CE0"/>
    <w:rsid w:val="00FD0D46"/>
    <w:rsid w:val="00FD16CC"/>
    <w:rsid w:val="00FD1858"/>
    <w:rsid w:val="00FD1CFB"/>
    <w:rsid w:val="00FD1D54"/>
    <w:rsid w:val="00FD1FD0"/>
    <w:rsid w:val="00FD2468"/>
    <w:rsid w:val="00FD2AC7"/>
    <w:rsid w:val="00FD36D5"/>
    <w:rsid w:val="00FD39E3"/>
    <w:rsid w:val="00FD3D59"/>
    <w:rsid w:val="00FD42B4"/>
    <w:rsid w:val="00FD46FA"/>
    <w:rsid w:val="00FD4FF8"/>
    <w:rsid w:val="00FD5327"/>
    <w:rsid w:val="00FD57D0"/>
    <w:rsid w:val="00FD5ADC"/>
    <w:rsid w:val="00FD628B"/>
    <w:rsid w:val="00FD64B2"/>
    <w:rsid w:val="00FD67FC"/>
    <w:rsid w:val="00FD6A0F"/>
    <w:rsid w:val="00FD6E44"/>
    <w:rsid w:val="00FD7068"/>
    <w:rsid w:val="00FD73B7"/>
    <w:rsid w:val="00FD7E87"/>
    <w:rsid w:val="00FE1A6C"/>
    <w:rsid w:val="00FE25E0"/>
    <w:rsid w:val="00FE2717"/>
    <w:rsid w:val="00FE2AFF"/>
    <w:rsid w:val="00FE2C54"/>
    <w:rsid w:val="00FE389D"/>
    <w:rsid w:val="00FE3F1E"/>
    <w:rsid w:val="00FE41F0"/>
    <w:rsid w:val="00FE428B"/>
    <w:rsid w:val="00FE49EE"/>
    <w:rsid w:val="00FE4BA9"/>
    <w:rsid w:val="00FE5F35"/>
    <w:rsid w:val="00FE6856"/>
    <w:rsid w:val="00FE6B60"/>
    <w:rsid w:val="00FE7A91"/>
    <w:rsid w:val="00FE7B72"/>
    <w:rsid w:val="00FE7F51"/>
    <w:rsid w:val="00FF02BE"/>
    <w:rsid w:val="00FF0C96"/>
    <w:rsid w:val="00FF111B"/>
    <w:rsid w:val="00FF1481"/>
    <w:rsid w:val="00FF1BAB"/>
    <w:rsid w:val="00FF1C2F"/>
    <w:rsid w:val="00FF1C91"/>
    <w:rsid w:val="00FF1DD9"/>
    <w:rsid w:val="00FF25D5"/>
    <w:rsid w:val="00FF26DA"/>
    <w:rsid w:val="00FF3323"/>
    <w:rsid w:val="00FF34FF"/>
    <w:rsid w:val="00FF37BB"/>
    <w:rsid w:val="00FF3B2F"/>
    <w:rsid w:val="00FF3E80"/>
    <w:rsid w:val="00FF3FB9"/>
    <w:rsid w:val="00FF4B17"/>
    <w:rsid w:val="00FF4B41"/>
    <w:rsid w:val="00FF4B76"/>
    <w:rsid w:val="00FF5BD4"/>
    <w:rsid w:val="00FF5CDD"/>
    <w:rsid w:val="00FF5FBD"/>
    <w:rsid w:val="00FF6843"/>
    <w:rsid w:val="00FF6C8D"/>
    <w:rsid w:val="0107EDF0"/>
    <w:rsid w:val="01197A7F"/>
    <w:rsid w:val="011FDC68"/>
    <w:rsid w:val="0125ADBA"/>
    <w:rsid w:val="0131059E"/>
    <w:rsid w:val="013F12C4"/>
    <w:rsid w:val="014121EE"/>
    <w:rsid w:val="01500C86"/>
    <w:rsid w:val="0185C346"/>
    <w:rsid w:val="018BBD83"/>
    <w:rsid w:val="018D74DF"/>
    <w:rsid w:val="01901BD4"/>
    <w:rsid w:val="01A65FC3"/>
    <w:rsid w:val="01B648F0"/>
    <w:rsid w:val="01BDBDA6"/>
    <w:rsid w:val="01D263D2"/>
    <w:rsid w:val="01EE3F1C"/>
    <w:rsid w:val="020945B1"/>
    <w:rsid w:val="0210C59A"/>
    <w:rsid w:val="0215AA44"/>
    <w:rsid w:val="02258163"/>
    <w:rsid w:val="0227A38B"/>
    <w:rsid w:val="0235FD8A"/>
    <w:rsid w:val="023789B5"/>
    <w:rsid w:val="0238889F"/>
    <w:rsid w:val="0243049E"/>
    <w:rsid w:val="025F6B7F"/>
    <w:rsid w:val="027F14A9"/>
    <w:rsid w:val="028CA082"/>
    <w:rsid w:val="0290DB4C"/>
    <w:rsid w:val="0293E548"/>
    <w:rsid w:val="029CA740"/>
    <w:rsid w:val="02C165CB"/>
    <w:rsid w:val="02C521E5"/>
    <w:rsid w:val="02CFEE6B"/>
    <w:rsid w:val="02D85188"/>
    <w:rsid w:val="02D96628"/>
    <w:rsid w:val="02E52C24"/>
    <w:rsid w:val="02F29105"/>
    <w:rsid w:val="02F57050"/>
    <w:rsid w:val="030F098F"/>
    <w:rsid w:val="03245F06"/>
    <w:rsid w:val="03323DA6"/>
    <w:rsid w:val="0341E8B1"/>
    <w:rsid w:val="0345EF56"/>
    <w:rsid w:val="0357478B"/>
    <w:rsid w:val="03726D53"/>
    <w:rsid w:val="037D838A"/>
    <w:rsid w:val="038E7160"/>
    <w:rsid w:val="039ADD83"/>
    <w:rsid w:val="039DA4F7"/>
    <w:rsid w:val="03AF48E8"/>
    <w:rsid w:val="03CD3308"/>
    <w:rsid w:val="03D0EBFA"/>
    <w:rsid w:val="03F4887E"/>
    <w:rsid w:val="040C53C7"/>
    <w:rsid w:val="04339DC9"/>
    <w:rsid w:val="04377F82"/>
    <w:rsid w:val="043BBD20"/>
    <w:rsid w:val="043DF49D"/>
    <w:rsid w:val="046ED62A"/>
    <w:rsid w:val="04714C5C"/>
    <w:rsid w:val="0472215E"/>
    <w:rsid w:val="048BA907"/>
    <w:rsid w:val="048C87F8"/>
    <w:rsid w:val="049CBBD5"/>
    <w:rsid w:val="04A33B79"/>
    <w:rsid w:val="04AD3CF4"/>
    <w:rsid w:val="04AE7476"/>
    <w:rsid w:val="04AFAABC"/>
    <w:rsid w:val="04BFF711"/>
    <w:rsid w:val="04C53A9B"/>
    <w:rsid w:val="04E211E7"/>
    <w:rsid w:val="04E6E427"/>
    <w:rsid w:val="04E93367"/>
    <w:rsid w:val="04E95527"/>
    <w:rsid w:val="04EC62F2"/>
    <w:rsid w:val="04F2FE83"/>
    <w:rsid w:val="05060DAC"/>
    <w:rsid w:val="0510F93B"/>
    <w:rsid w:val="051192DF"/>
    <w:rsid w:val="05148C04"/>
    <w:rsid w:val="051EE032"/>
    <w:rsid w:val="05222E23"/>
    <w:rsid w:val="05391862"/>
    <w:rsid w:val="053FCF64"/>
    <w:rsid w:val="05490419"/>
    <w:rsid w:val="054DA624"/>
    <w:rsid w:val="05511A65"/>
    <w:rsid w:val="0553E2B6"/>
    <w:rsid w:val="05593B0D"/>
    <w:rsid w:val="056083E0"/>
    <w:rsid w:val="056C78A9"/>
    <w:rsid w:val="05715E55"/>
    <w:rsid w:val="05727209"/>
    <w:rsid w:val="0578FDAD"/>
    <w:rsid w:val="058E06D9"/>
    <w:rsid w:val="059566A4"/>
    <w:rsid w:val="0596E361"/>
    <w:rsid w:val="059AA256"/>
    <w:rsid w:val="05A67D15"/>
    <w:rsid w:val="05B1DC91"/>
    <w:rsid w:val="05D19C88"/>
    <w:rsid w:val="05DC6EB8"/>
    <w:rsid w:val="05E3EDB5"/>
    <w:rsid w:val="05E555CD"/>
    <w:rsid w:val="05F2F5B5"/>
    <w:rsid w:val="05F31BC3"/>
    <w:rsid w:val="05F45DBB"/>
    <w:rsid w:val="06198D04"/>
    <w:rsid w:val="062120A6"/>
    <w:rsid w:val="063C0B66"/>
    <w:rsid w:val="06404E4A"/>
    <w:rsid w:val="064FED04"/>
    <w:rsid w:val="06529831"/>
    <w:rsid w:val="06596789"/>
    <w:rsid w:val="06673FA5"/>
    <w:rsid w:val="06707FA0"/>
    <w:rsid w:val="068146CC"/>
    <w:rsid w:val="06831E0F"/>
    <w:rsid w:val="06AD04A2"/>
    <w:rsid w:val="06BC35BB"/>
    <w:rsid w:val="06BE644B"/>
    <w:rsid w:val="06C2EE46"/>
    <w:rsid w:val="06D73ACE"/>
    <w:rsid w:val="06E1CAF1"/>
    <w:rsid w:val="06F3AF9B"/>
    <w:rsid w:val="07192575"/>
    <w:rsid w:val="072426C9"/>
    <w:rsid w:val="072AB275"/>
    <w:rsid w:val="07304B83"/>
    <w:rsid w:val="0739D9B8"/>
    <w:rsid w:val="07446E5E"/>
    <w:rsid w:val="074FB0F1"/>
    <w:rsid w:val="07783F19"/>
    <w:rsid w:val="078B34C8"/>
    <w:rsid w:val="078E8E1D"/>
    <w:rsid w:val="079BE323"/>
    <w:rsid w:val="07AB8672"/>
    <w:rsid w:val="07ABED6D"/>
    <w:rsid w:val="07BC85A0"/>
    <w:rsid w:val="07BED9C6"/>
    <w:rsid w:val="07C27269"/>
    <w:rsid w:val="07D673B1"/>
    <w:rsid w:val="07DC363E"/>
    <w:rsid w:val="07E7CB79"/>
    <w:rsid w:val="07EC6003"/>
    <w:rsid w:val="07F00455"/>
    <w:rsid w:val="07F087A3"/>
    <w:rsid w:val="0800DC45"/>
    <w:rsid w:val="0809A565"/>
    <w:rsid w:val="0821D589"/>
    <w:rsid w:val="082E606C"/>
    <w:rsid w:val="0831157E"/>
    <w:rsid w:val="0835B5C1"/>
    <w:rsid w:val="083B4C62"/>
    <w:rsid w:val="08430375"/>
    <w:rsid w:val="084FF006"/>
    <w:rsid w:val="08510D55"/>
    <w:rsid w:val="08539881"/>
    <w:rsid w:val="08551567"/>
    <w:rsid w:val="085F7662"/>
    <w:rsid w:val="085F7830"/>
    <w:rsid w:val="086CE1E1"/>
    <w:rsid w:val="0874D40C"/>
    <w:rsid w:val="087D9B52"/>
    <w:rsid w:val="08A0505C"/>
    <w:rsid w:val="08B16A71"/>
    <w:rsid w:val="08BB14C7"/>
    <w:rsid w:val="08C4A75A"/>
    <w:rsid w:val="08C4A7CF"/>
    <w:rsid w:val="08C837A7"/>
    <w:rsid w:val="08CFDC9B"/>
    <w:rsid w:val="08D0714E"/>
    <w:rsid w:val="08D8FC34"/>
    <w:rsid w:val="08E03C17"/>
    <w:rsid w:val="08E20913"/>
    <w:rsid w:val="090E1121"/>
    <w:rsid w:val="091C884D"/>
    <w:rsid w:val="091CA5F3"/>
    <w:rsid w:val="091D3459"/>
    <w:rsid w:val="0920F2E6"/>
    <w:rsid w:val="09222D2D"/>
    <w:rsid w:val="09227D4E"/>
    <w:rsid w:val="0953BCE1"/>
    <w:rsid w:val="09635B3F"/>
    <w:rsid w:val="09648627"/>
    <w:rsid w:val="0964C926"/>
    <w:rsid w:val="09663617"/>
    <w:rsid w:val="0966A2ED"/>
    <w:rsid w:val="096E08DE"/>
    <w:rsid w:val="09775794"/>
    <w:rsid w:val="0984DBC8"/>
    <w:rsid w:val="09A85060"/>
    <w:rsid w:val="09C4DCC6"/>
    <w:rsid w:val="09C632B5"/>
    <w:rsid w:val="09CA2B65"/>
    <w:rsid w:val="09D26229"/>
    <w:rsid w:val="09DDC310"/>
    <w:rsid w:val="09E0B326"/>
    <w:rsid w:val="09EBB89A"/>
    <w:rsid w:val="09FA985E"/>
    <w:rsid w:val="0A00A209"/>
    <w:rsid w:val="0A0122B4"/>
    <w:rsid w:val="0A0AC928"/>
    <w:rsid w:val="0A17EE83"/>
    <w:rsid w:val="0A24E360"/>
    <w:rsid w:val="0A293AD6"/>
    <w:rsid w:val="0A2DB56D"/>
    <w:rsid w:val="0A50DBEB"/>
    <w:rsid w:val="0A542D6A"/>
    <w:rsid w:val="0A54F897"/>
    <w:rsid w:val="0A71E05D"/>
    <w:rsid w:val="0A735065"/>
    <w:rsid w:val="0A758ABB"/>
    <w:rsid w:val="0A8DD6FF"/>
    <w:rsid w:val="0A92390B"/>
    <w:rsid w:val="0AA76695"/>
    <w:rsid w:val="0AAD3C7B"/>
    <w:rsid w:val="0AB44C4C"/>
    <w:rsid w:val="0AB65922"/>
    <w:rsid w:val="0AB692FA"/>
    <w:rsid w:val="0ABB0C15"/>
    <w:rsid w:val="0ACC516A"/>
    <w:rsid w:val="0ACDDF54"/>
    <w:rsid w:val="0ACFC269"/>
    <w:rsid w:val="0AE7739F"/>
    <w:rsid w:val="0AF159C6"/>
    <w:rsid w:val="0AF8F06E"/>
    <w:rsid w:val="0AF97BF1"/>
    <w:rsid w:val="0AFC0FA5"/>
    <w:rsid w:val="0B0F5A06"/>
    <w:rsid w:val="0B1D8374"/>
    <w:rsid w:val="0B252F6D"/>
    <w:rsid w:val="0B554B15"/>
    <w:rsid w:val="0B609CA8"/>
    <w:rsid w:val="0B7D979A"/>
    <w:rsid w:val="0B972C05"/>
    <w:rsid w:val="0B987FEE"/>
    <w:rsid w:val="0B9A4204"/>
    <w:rsid w:val="0BA1BF2E"/>
    <w:rsid w:val="0BA89642"/>
    <w:rsid w:val="0BAF091D"/>
    <w:rsid w:val="0BB53C14"/>
    <w:rsid w:val="0BB5B3C3"/>
    <w:rsid w:val="0BB6BDED"/>
    <w:rsid w:val="0BC3B32E"/>
    <w:rsid w:val="0BC5439E"/>
    <w:rsid w:val="0BCB8E63"/>
    <w:rsid w:val="0BE58323"/>
    <w:rsid w:val="0C005970"/>
    <w:rsid w:val="0C00B0A0"/>
    <w:rsid w:val="0C17CC12"/>
    <w:rsid w:val="0C1991EF"/>
    <w:rsid w:val="0C214B05"/>
    <w:rsid w:val="0C2D1149"/>
    <w:rsid w:val="0C301CF8"/>
    <w:rsid w:val="0C36B5C8"/>
    <w:rsid w:val="0C3B6290"/>
    <w:rsid w:val="0C3F4D87"/>
    <w:rsid w:val="0C467AE8"/>
    <w:rsid w:val="0C5069E2"/>
    <w:rsid w:val="0C5EFF5A"/>
    <w:rsid w:val="0C614B89"/>
    <w:rsid w:val="0C63812F"/>
    <w:rsid w:val="0C6868D1"/>
    <w:rsid w:val="0C6AE92E"/>
    <w:rsid w:val="0C8B9C58"/>
    <w:rsid w:val="0C8BD296"/>
    <w:rsid w:val="0C93ACC1"/>
    <w:rsid w:val="0CA29E88"/>
    <w:rsid w:val="0CB3BA20"/>
    <w:rsid w:val="0CBF1784"/>
    <w:rsid w:val="0CBF4915"/>
    <w:rsid w:val="0CC0C662"/>
    <w:rsid w:val="0CE09FC1"/>
    <w:rsid w:val="0CE7BDF8"/>
    <w:rsid w:val="0CF55D0B"/>
    <w:rsid w:val="0D0702D0"/>
    <w:rsid w:val="0D0A8B76"/>
    <w:rsid w:val="0D17322F"/>
    <w:rsid w:val="0D186965"/>
    <w:rsid w:val="0D1EB2EA"/>
    <w:rsid w:val="0D1EC8FC"/>
    <w:rsid w:val="0D1F99D3"/>
    <w:rsid w:val="0D2D3C18"/>
    <w:rsid w:val="0D3D03BB"/>
    <w:rsid w:val="0D3D1EB1"/>
    <w:rsid w:val="0D474625"/>
    <w:rsid w:val="0D4FE2ED"/>
    <w:rsid w:val="0D5CC055"/>
    <w:rsid w:val="0D670A4A"/>
    <w:rsid w:val="0D6CA02D"/>
    <w:rsid w:val="0D6E441C"/>
    <w:rsid w:val="0D79D808"/>
    <w:rsid w:val="0D918445"/>
    <w:rsid w:val="0D99CC87"/>
    <w:rsid w:val="0D9C1311"/>
    <w:rsid w:val="0D9D0308"/>
    <w:rsid w:val="0DA2BEC1"/>
    <w:rsid w:val="0DA40277"/>
    <w:rsid w:val="0DB69A8D"/>
    <w:rsid w:val="0DCB39AA"/>
    <w:rsid w:val="0DCCBE0B"/>
    <w:rsid w:val="0DDDBD05"/>
    <w:rsid w:val="0DEA70E5"/>
    <w:rsid w:val="0DEE2BEF"/>
    <w:rsid w:val="0DFE97B4"/>
    <w:rsid w:val="0E01D355"/>
    <w:rsid w:val="0E0B97B4"/>
    <w:rsid w:val="0E162A29"/>
    <w:rsid w:val="0E226727"/>
    <w:rsid w:val="0E30917D"/>
    <w:rsid w:val="0E325C84"/>
    <w:rsid w:val="0E3CB519"/>
    <w:rsid w:val="0E46F151"/>
    <w:rsid w:val="0E4E825B"/>
    <w:rsid w:val="0E503401"/>
    <w:rsid w:val="0E59323B"/>
    <w:rsid w:val="0E6B53B9"/>
    <w:rsid w:val="0E798A6D"/>
    <w:rsid w:val="0E798BC4"/>
    <w:rsid w:val="0E8CF161"/>
    <w:rsid w:val="0E97DA45"/>
    <w:rsid w:val="0E9C6848"/>
    <w:rsid w:val="0E9FF633"/>
    <w:rsid w:val="0EB33D47"/>
    <w:rsid w:val="0EBB46BA"/>
    <w:rsid w:val="0EBC8A65"/>
    <w:rsid w:val="0EC766EA"/>
    <w:rsid w:val="0ED49BD3"/>
    <w:rsid w:val="0ED56504"/>
    <w:rsid w:val="0EE4BBFD"/>
    <w:rsid w:val="0EE6EA18"/>
    <w:rsid w:val="0EFB0314"/>
    <w:rsid w:val="0EFC879C"/>
    <w:rsid w:val="0F01B417"/>
    <w:rsid w:val="0F085A19"/>
    <w:rsid w:val="0F1499CE"/>
    <w:rsid w:val="0F21B331"/>
    <w:rsid w:val="0F2466FA"/>
    <w:rsid w:val="0F40385C"/>
    <w:rsid w:val="0F47DCA2"/>
    <w:rsid w:val="0F493E45"/>
    <w:rsid w:val="0F5EFFE5"/>
    <w:rsid w:val="0F6F071F"/>
    <w:rsid w:val="0F70C45E"/>
    <w:rsid w:val="0F8A3FC7"/>
    <w:rsid w:val="0F9D3E9E"/>
    <w:rsid w:val="0F9F9FAA"/>
    <w:rsid w:val="0FBA28C0"/>
    <w:rsid w:val="0FC10AF1"/>
    <w:rsid w:val="0FD73FD8"/>
    <w:rsid w:val="0FE32F64"/>
    <w:rsid w:val="0FF015F7"/>
    <w:rsid w:val="0FF14198"/>
    <w:rsid w:val="0FF4C008"/>
    <w:rsid w:val="1007B7DC"/>
    <w:rsid w:val="100E06BA"/>
    <w:rsid w:val="100FEB60"/>
    <w:rsid w:val="1010CF53"/>
    <w:rsid w:val="1014B35A"/>
    <w:rsid w:val="1035B12A"/>
    <w:rsid w:val="1035BEA9"/>
    <w:rsid w:val="103D9EB0"/>
    <w:rsid w:val="103F8FDD"/>
    <w:rsid w:val="10455E91"/>
    <w:rsid w:val="104E31D6"/>
    <w:rsid w:val="105498EA"/>
    <w:rsid w:val="1075C1FC"/>
    <w:rsid w:val="107A4E21"/>
    <w:rsid w:val="107D7910"/>
    <w:rsid w:val="108B99F2"/>
    <w:rsid w:val="108C7A2E"/>
    <w:rsid w:val="1096C0DD"/>
    <w:rsid w:val="10AEB25B"/>
    <w:rsid w:val="10B8A9F2"/>
    <w:rsid w:val="10CC8627"/>
    <w:rsid w:val="10D420C4"/>
    <w:rsid w:val="10D97F12"/>
    <w:rsid w:val="10E84C8A"/>
    <w:rsid w:val="10E908A9"/>
    <w:rsid w:val="10EB0E38"/>
    <w:rsid w:val="10F5F002"/>
    <w:rsid w:val="10FC353F"/>
    <w:rsid w:val="110ABDF2"/>
    <w:rsid w:val="110C3C58"/>
    <w:rsid w:val="111490F5"/>
    <w:rsid w:val="1115DB5C"/>
    <w:rsid w:val="111ED26A"/>
    <w:rsid w:val="1121E6CD"/>
    <w:rsid w:val="11228312"/>
    <w:rsid w:val="112AAB0B"/>
    <w:rsid w:val="112F15FB"/>
    <w:rsid w:val="11306256"/>
    <w:rsid w:val="1133A4F3"/>
    <w:rsid w:val="113C15E0"/>
    <w:rsid w:val="113C97F4"/>
    <w:rsid w:val="113E36CA"/>
    <w:rsid w:val="113F2344"/>
    <w:rsid w:val="11426ABF"/>
    <w:rsid w:val="1144400C"/>
    <w:rsid w:val="114D5EC6"/>
    <w:rsid w:val="1150DC26"/>
    <w:rsid w:val="11743C22"/>
    <w:rsid w:val="117D9A3C"/>
    <w:rsid w:val="11946EC2"/>
    <w:rsid w:val="1194FD2C"/>
    <w:rsid w:val="11A03412"/>
    <w:rsid w:val="11ACD83B"/>
    <w:rsid w:val="11BC17E7"/>
    <w:rsid w:val="11C69510"/>
    <w:rsid w:val="11C9B973"/>
    <w:rsid w:val="11CDC582"/>
    <w:rsid w:val="11D66AD5"/>
    <w:rsid w:val="11D96F11"/>
    <w:rsid w:val="11F26933"/>
    <w:rsid w:val="120A2F47"/>
    <w:rsid w:val="120CC48A"/>
    <w:rsid w:val="12263363"/>
    <w:rsid w:val="122B2E16"/>
    <w:rsid w:val="122D0C23"/>
    <w:rsid w:val="1232E9BD"/>
    <w:rsid w:val="125208DE"/>
    <w:rsid w:val="125EDBBB"/>
    <w:rsid w:val="1271213B"/>
    <w:rsid w:val="127BAF9A"/>
    <w:rsid w:val="12917E07"/>
    <w:rsid w:val="129603CC"/>
    <w:rsid w:val="12A3F37E"/>
    <w:rsid w:val="12AE3AC7"/>
    <w:rsid w:val="12BF5031"/>
    <w:rsid w:val="12C6A45A"/>
    <w:rsid w:val="12CFC0AC"/>
    <w:rsid w:val="12E40307"/>
    <w:rsid w:val="12E4E788"/>
    <w:rsid w:val="12E8D416"/>
    <w:rsid w:val="12EED532"/>
    <w:rsid w:val="12EFE079"/>
    <w:rsid w:val="12FCDA63"/>
    <w:rsid w:val="13067897"/>
    <w:rsid w:val="13127707"/>
    <w:rsid w:val="13175EDC"/>
    <w:rsid w:val="132510A9"/>
    <w:rsid w:val="13284815"/>
    <w:rsid w:val="132C13C7"/>
    <w:rsid w:val="13328296"/>
    <w:rsid w:val="1335A43C"/>
    <w:rsid w:val="133769FE"/>
    <w:rsid w:val="1338A0DB"/>
    <w:rsid w:val="136370A4"/>
    <w:rsid w:val="136837C9"/>
    <w:rsid w:val="136F9CCB"/>
    <w:rsid w:val="137823D0"/>
    <w:rsid w:val="13808A09"/>
    <w:rsid w:val="13810F48"/>
    <w:rsid w:val="1387171D"/>
    <w:rsid w:val="138CA6C2"/>
    <w:rsid w:val="139364A1"/>
    <w:rsid w:val="13959EEF"/>
    <w:rsid w:val="13A677D2"/>
    <w:rsid w:val="13BE713F"/>
    <w:rsid w:val="13C66DE6"/>
    <w:rsid w:val="13CDAFBB"/>
    <w:rsid w:val="13DC5502"/>
    <w:rsid w:val="13DD0CC3"/>
    <w:rsid w:val="140D9C32"/>
    <w:rsid w:val="1410D1A2"/>
    <w:rsid w:val="14131523"/>
    <w:rsid w:val="1418EC2A"/>
    <w:rsid w:val="14352B3A"/>
    <w:rsid w:val="1440C2F9"/>
    <w:rsid w:val="1442BE8E"/>
    <w:rsid w:val="1444DC21"/>
    <w:rsid w:val="144AC537"/>
    <w:rsid w:val="14535646"/>
    <w:rsid w:val="148444B9"/>
    <w:rsid w:val="14884B7D"/>
    <w:rsid w:val="149407A0"/>
    <w:rsid w:val="14969529"/>
    <w:rsid w:val="14A0FB10"/>
    <w:rsid w:val="14ACB810"/>
    <w:rsid w:val="14B761DA"/>
    <w:rsid w:val="14BDB3EF"/>
    <w:rsid w:val="14BEBE6C"/>
    <w:rsid w:val="14C153F9"/>
    <w:rsid w:val="14C38AC5"/>
    <w:rsid w:val="14CB4140"/>
    <w:rsid w:val="14E16509"/>
    <w:rsid w:val="14E9E3BA"/>
    <w:rsid w:val="1503949E"/>
    <w:rsid w:val="150E1A7B"/>
    <w:rsid w:val="15110FD3"/>
    <w:rsid w:val="15172F2D"/>
    <w:rsid w:val="1525B780"/>
    <w:rsid w:val="153B1C78"/>
    <w:rsid w:val="155195D3"/>
    <w:rsid w:val="155256E6"/>
    <w:rsid w:val="15615902"/>
    <w:rsid w:val="156BE3D0"/>
    <w:rsid w:val="15742F84"/>
    <w:rsid w:val="15974056"/>
    <w:rsid w:val="15A50EC7"/>
    <w:rsid w:val="15B52241"/>
    <w:rsid w:val="15B5B9E7"/>
    <w:rsid w:val="15B68C39"/>
    <w:rsid w:val="15BE2380"/>
    <w:rsid w:val="15C0910D"/>
    <w:rsid w:val="15C45858"/>
    <w:rsid w:val="15D1A6A3"/>
    <w:rsid w:val="15E5354F"/>
    <w:rsid w:val="15EFF61E"/>
    <w:rsid w:val="15F74A10"/>
    <w:rsid w:val="15FFE567"/>
    <w:rsid w:val="16061E5D"/>
    <w:rsid w:val="160C8FBA"/>
    <w:rsid w:val="1616BDDE"/>
    <w:rsid w:val="1618ECEB"/>
    <w:rsid w:val="1620E97A"/>
    <w:rsid w:val="1626BF46"/>
    <w:rsid w:val="1639F8DE"/>
    <w:rsid w:val="163B2C54"/>
    <w:rsid w:val="164110A9"/>
    <w:rsid w:val="16550006"/>
    <w:rsid w:val="165AA289"/>
    <w:rsid w:val="166241C3"/>
    <w:rsid w:val="167CD117"/>
    <w:rsid w:val="168E72D7"/>
    <w:rsid w:val="169243FC"/>
    <w:rsid w:val="169276E7"/>
    <w:rsid w:val="1693C44D"/>
    <w:rsid w:val="169B0634"/>
    <w:rsid w:val="16A57E89"/>
    <w:rsid w:val="16B013F8"/>
    <w:rsid w:val="16C267DC"/>
    <w:rsid w:val="16F52C34"/>
    <w:rsid w:val="17032791"/>
    <w:rsid w:val="17032B36"/>
    <w:rsid w:val="1707FEB8"/>
    <w:rsid w:val="1711F249"/>
    <w:rsid w:val="1719099E"/>
    <w:rsid w:val="171C93C6"/>
    <w:rsid w:val="17517F72"/>
    <w:rsid w:val="1752A6DC"/>
    <w:rsid w:val="176C4DF9"/>
    <w:rsid w:val="178BF2BA"/>
    <w:rsid w:val="17909411"/>
    <w:rsid w:val="179C830F"/>
    <w:rsid w:val="17BC0422"/>
    <w:rsid w:val="17CD752C"/>
    <w:rsid w:val="17CEE270"/>
    <w:rsid w:val="17DC7497"/>
    <w:rsid w:val="17EB61B6"/>
    <w:rsid w:val="17F34BD2"/>
    <w:rsid w:val="17FA4C52"/>
    <w:rsid w:val="180B2F9E"/>
    <w:rsid w:val="1818C4C5"/>
    <w:rsid w:val="181B1D13"/>
    <w:rsid w:val="182BFF76"/>
    <w:rsid w:val="1842346F"/>
    <w:rsid w:val="185068DF"/>
    <w:rsid w:val="185D1D83"/>
    <w:rsid w:val="18719624"/>
    <w:rsid w:val="187BDBA9"/>
    <w:rsid w:val="188B12DC"/>
    <w:rsid w:val="189D701C"/>
    <w:rsid w:val="18AFD119"/>
    <w:rsid w:val="18C3CDA6"/>
    <w:rsid w:val="18C78261"/>
    <w:rsid w:val="18C85661"/>
    <w:rsid w:val="18D1F5E3"/>
    <w:rsid w:val="18D3CB65"/>
    <w:rsid w:val="18D80074"/>
    <w:rsid w:val="18E070D2"/>
    <w:rsid w:val="18F7A970"/>
    <w:rsid w:val="1900D45F"/>
    <w:rsid w:val="1906CC48"/>
    <w:rsid w:val="19130F17"/>
    <w:rsid w:val="19147F01"/>
    <w:rsid w:val="192A6BE3"/>
    <w:rsid w:val="193220CA"/>
    <w:rsid w:val="193536DC"/>
    <w:rsid w:val="1941C142"/>
    <w:rsid w:val="1942698B"/>
    <w:rsid w:val="1942B502"/>
    <w:rsid w:val="194E5CD7"/>
    <w:rsid w:val="1952CF1D"/>
    <w:rsid w:val="19583612"/>
    <w:rsid w:val="195D3FED"/>
    <w:rsid w:val="195E17FB"/>
    <w:rsid w:val="19647D39"/>
    <w:rsid w:val="1974AE34"/>
    <w:rsid w:val="1976963D"/>
    <w:rsid w:val="197C6755"/>
    <w:rsid w:val="1982DFE1"/>
    <w:rsid w:val="1984F685"/>
    <w:rsid w:val="198C9F48"/>
    <w:rsid w:val="19917D07"/>
    <w:rsid w:val="1997D7A6"/>
    <w:rsid w:val="19A6126A"/>
    <w:rsid w:val="19A8395E"/>
    <w:rsid w:val="19ACE6C9"/>
    <w:rsid w:val="19B9C8F9"/>
    <w:rsid w:val="19BC51D4"/>
    <w:rsid w:val="19C71BBF"/>
    <w:rsid w:val="19D15CF9"/>
    <w:rsid w:val="19DC2089"/>
    <w:rsid w:val="19F5048B"/>
    <w:rsid w:val="19F80A08"/>
    <w:rsid w:val="19F90C19"/>
    <w:rsid w:val="19F9EDEC"/>
    <w:rsid w:val="1A04CDC1"/>
    <w:rsid w:val="1A148E59"/>
    <w:rsid w:val="1A1923B2"/>
    <w:rsid w:val="1A3826D0"/>
    <w:rsid w:val="1A3D7054"/>
    <w:rsid w:val="1A4D4CFB"/>
    <w:rsid w:val="1A59D2A5"/>
    <w:rsid w:val="1A5C2D5A"/>
    <w:rsid w:val="1A5FC736"/>
    <w:rsid w:val="1A61145C"/>
    <w:rsid w:val="1A661F1A"/>
    <w:rsid w:val="1A793054"/>
    <w:rsid w:val="1A7DBA30"/>
    <w:rsid w:val="1A827578"/>
    <w:rsid w:val="1A8C15A6"/>
    <w:rsid w:val="1A9BD925"/>
    <w:rsid w:val="1AA2FB9B"/>
    <w:rsid w:val="1AB667CB"/>
    <w:rsid w:val="1ABEA7FA"/>
    <w:rsid w:val="1AE2777C"/>
    <w:rsid w:val="1AE3A61F"/>
    <w:rsid w:val="1AF53E58"/>
    <w:rsid w:val="1AFAA4D9"/>
    <w:rsid w:val="1B066CB4"/>
    <w:rsid w:val="1B0E20E3"/>
    <w:rsid w:val="1B0FFA37"/>
    <w:rsid w:val="1B106E60"/>
    <w:rsid w:val="1B15DE1C"/>
    <w:rsid w:val="1B1EE3A2"/>
    <w:rsid w:val="1B2B1B93"/>
    <w:rsid w:val="1B2CBEF6"/>
    <w:rsid w:val="1B38BD5B"/>
    <w:rsid w:val="1B47AD03"/>
    <w:rsid w:val="1B4FA228"/>
    <w:rsid w:val="1B510C0A"/>
    <w:rsid w:val="1B521DA1"/>
    <w:rsid w:val="1B590446"/>
    <w:rsid w:val="1B5CD08D"/>
    <w:rsid w:val="1B7976E7"/>
    <w:rsid w:val="1B8982B7"/>
    <w:rsid w:val="1B92DDB6"/>
    <w:rsid w:val="1BA0D601"/>
    <w:rsid w:val="1BA33A4D"/>
    <w:rsid w:val="1BA41C13"/>
    <w:rsid w:val="1BAF4FB4"/>
    <w:rsid w:val="1BC795AE"/>
    <w:rsid w:val="1BD5EF67"/>
    <w:rsid w:val="1BDFB895"/>
    <w:rsid w:val="1BE25F06"/>
    <w:rsid w:val="1BF98A6C"/>
    <w:rsid w:val="1BFAA885"/>
    <w:rsid w:val="1BFB4083"/>
    <w:rsid w:val="1C011C1F"/>
    <w:rsid w:val="1C07A23C"/>
    <w:rsid w:val="1C198A91"/>
    <w:rsid w:val="1C1CE166"/>
    <w:rsid w:val="1C338E9B"/>
    <w:rsid w:val="1C4198AB"/>
    <w:rsid w:val="1C6A8770"/>
    <w:rsid w:val="1C71D44F"/>
    <w:rsid w:val="1C753222"/>
    <w:rsid w:val="1C889E55"/>
    <w:rsid w:val="1C8E1139"/>
    <w:rsid w:val="1C8E77D8"/>
    <w:rsid w:val="1C931987"/>
    <w:rsid w:val="1CA08696"/>
    <w:rsid w:val="1CB434C4"/>
    <w:rsid w:val="1CB4C254"/>
    <w:rsid w:val="1CB5D535"/>
    <w:rsid w:val="1CB8A3A5"/>
    <w:rsid w:val="1CB8C6EC"/>
    <w:rsid w:val="1CDF852D"/>
    <w:rsid w:val="1CEF571B"/>
    <w:rsid w:val="1D01B791"/>
    <w:rsid w:val="1D0BA613"/>
    <w:rsid w:val="1D3BB1DD"/>
    <w:rsid w:val="1D4B0C83"/>
    <w:rsid w:val="1D4B91A3"/>
    <w:rsid w:val="1D5CDFBD"/>
    <w:rsid w:val="1D5F775F"/>
    <w:rsid w:val="1D683C82"/>
    <w:rsid w:val="1D6E4B33"/>
    <w:rsid w:val="1D6EE9F7"/>
    <w:rsid w:val="1D768D24"/>
    <w:rsid w:val="1D80D1B4"/>
    <w:rsid w:val="1D868027"/>
    <w:rsid w:val="1D918BBD"/>
    <w:rsid w:val="1DB55AF2"/>
    <w:rsid w:val="1DB9EED3"/>
    <w:rsid w:val="1DC2DAE8"/>
    <w:rsid w:val="1DCEBFD6"/>
    <w:rsid w:val="1DD00B63"/>
    <w:rsid w:val="1DD1393C"/>
    <w:rsid w:val="1DE3480A"/>
    <w:rsid w:val="1DF6EF1F"/>
    <w:rsid w:val="1E05391A"/>
    <w:rsid w:val="1E184EF8"/>
    <w:rsid w:val="1E1DB23C"/>
    <w:rsid w:val="1E2AB8B7"/>
    <w:rsid w:val="1E47FC79"/>
    <w:rsid w:val="1E49FCC5"/>
    <w:rsid w:val="1E5D566B"/>
    <w:rsid w:val="1E5E415A"/>
    <w:rsid w:val="1E62A83B"/>
    <w:rsid w:val="1E73228C"/>
    <w:rsid w:val="1E784202"/>
    <w:rsid w:val="1E81F9D6"/>
    <w:rsid w:val="1E857536"/>
    <w:rsid w:val="1E8BC193"/>
    <w:rsid w:val="1E8D331A"/>
    <w:rsid w:val="1E906A9D"/>
    <w:rsid w:val="1EA63D1D"/>
    <w:rsid w:val="1EAA715F"/>
    <w:rsid w:val="1EB2C90C"/>
    <w:rsid w:val="1EC8FA93"/>
    <w:rsid w:val="1ED030D0"/>
    <w:rsid w:val="1EDA7C5D"/>
    <w:rsid w:val="1EE4A486"/>
    <w:rsid w:val="1EECC861"/>
    <w:rsid w:val="1F1470C6"/>
    <w:rsid w:val="1F1BC9AF"/>
    <w:rsid w:val="1F2305E2"/>
    <w:rsid w:val="1F268C8B"/>
    <w:rsid w:val="1F3E8789"/>
    <w:rsid w:val="1F469349"/>
    <w:rsid w:val="1F5A1795"/>
    <w:rsid w:val="1F5D952A"/>
    <w:rsid w:val="1F6DCA79"/>
    <w:rsid w:val="1F6E114B"/>
    <w:rsid w:val="1F6EC730"/>
    <w:rsid w:val="1F7CAB69"/>
    <w:rsid w:val="1F7CC733"/>
    <w:rsid w:val="1F800482"/>
    <w:rsid w:val="1F82D571"/>
    <w:rsid w:val="1F82E41D"/>
    <w:rsid w:val="1F855EE7"/>
    <w:rsid w:val="1F93A431"/>
    <w:rsid w:val="1FA1097B"/>
    <w:rsid w:val="1FAB0A99"/>
    <w:rsid w:val="1FBE5A93"/>
    <w:rsid w:val="1FC6DA58"/>
    <w:rsid w:val="1FDC11FD"/>
    <w:rsid w:val="1FE3E8DF"/>
    <w:rsid w:val="1FEC20D4"/>
    <w:rsid w:val="1FFFD638"/>
    <w:rsid w:val="20052BDE"/>
    <w:rsid w:val="200EE752"/>
    <w:rsid w:val="2015CFCD"/>
    <w:rsid w:val="20283839"/>
    <w:rsid w:val="202AB2A9"/>
    <w:rsid w:val="202C5A62"/>
    <w:rsid w:val="202D3FA5"/>
    <w:rsid w:val="20306609"/>
    <w:rsid w:val="203108A7"/>
    <w:rsid w:val="204AC57E"/>
    <w:rsid w:val="204BB867"/>
    <w:rsid w:val="2051493D"/>
    <w:rsid w:val="2053C27A"/>
    <w:rsid w:val="20629871"/>
    <w:rsid w:val="20669DA9"/>
    <w:rsid w:val="20836888"/>
    <w:rsid w:val="208732CB"/>
    <w:rsid w:val="209213E7"/>
    <w:rsid w:val="209D5856"/>
    <w:rsid w:val="20A8D9A9"/>
    <w:rsid w:val="20B9767E"/>
    <w:rsid w:val="20BFF583"/>
    <w:rsid w:val="20C614FD"/>
    <w:rsid w:val="20D0FE84"/>
    <w:rsid w:val="20D38158"/>
    <w:rsid w:val="20E9BEB5"/>
    <w:rsid w:val="20EDD841"/>
    <w:rsid w:val="2110B30E"/>
    <w:rsid w:val="21189498"/>
    <w:rsid w:val="21213D4C"/>
    <w:rsid w:val="21255B81"/>
    <w:rsid w:val="214E5123"/>
    <w:rsid w:val="215F4AF0"/>
    <w:rsid w:val="2165D72F"/>
    <w:rsid w:val="216EA150"/>
    <w:rsid w:val="2172ECA1"/>
    <w:rsid w:val="217FCAD5"/>
    <w:rsid w:val="21846860"/>
    <w:rsid w:val="21897321"/>
    <w:rsid w:val="218F2EAA"/>
    <w:rsid w:val="219337AD"/>
    <w:rsid w:val="21C1AE86"/>
    <w:rsid w:val="21C3813F"/>
    <w:rsid w:val="21C43C64"/>
    <w:rsid w:val="21C887BD"/>
    <w:rsid w:val="21D09510"/>
    <w:rsid w:val="21D0D049"/>
    <w:rsid w:val="21D8A28A"/>
    <w:rsid w:val="21EB8496"/>
    <w:rsid w:val="21EF92DB"/>
    <w:rsid w:val="21F7D6AA"/>
    <w:rsid w:val="21FCD4A0"/>
    <w:rsid w:val="22056BAA"/>
    <w:rsid w:val="220BC56C"/>
    <w:rsid w:val="2210BE7D"/>
    <w:rsid w:val="22173E93"/>
    <w:rsid w:val="2226E775"/>
    <w:rsid w:val="223BF439"/>
    <w:rsid w:val="224601D7"/>
    <w:rsid w:val="224827E0"/>
    <w:rsid w:val="224AAE44"/>
    <w:rsid w:val="2264AE8E"/>
    <w:rsid w:val="227BAF19"/>
    <w:rsid w:val="22827E03"/>
    <w:rsid w:val="228AF24C"/>
    <w:rsid w:val="228D484E"/>
    <w:rsid w:val="22B606CA"/>
    <w:rsid w:val="22B7FB09"/>
    <w:rsid w:val="22B82384"/>
    <w:rsid w:val="22BD51DA"/>
    <w:rsid w:val="22D784F7"/>
    <w:rsid w:val="22E88AFF"/>
    <w:rsid w:val="22F8E1DB"/>
    <w:rsid w:val="22FEE456"/>
    <w:rsid w:val="23085FBF"/>
    <w:rsid w:val="230A6F4C"/>
    <w:rsid w:val="2326D1C6"/>
    <w:rsid w:val="2330E4E4"/>
    <w:rsid w:val="233113E7"/>
    <w:rsid w:val="2342FCB7"/>
    <w:rsid w:val="23442298"/>
    <w:rsid w:val="234578F1"/>
    <w:rsid w:val="235B32C2"/>
    <w:rsid w:val="23618CE8"/>
    <w:rsid w:val="236F7A95"/>
    <w:rsid w:val="237DD6D2"/>
    <w:rsid w:val="2388959F"/>
    <w:rsid w:val="238A1EA7"/>
    <w:rsid w:val="23A8458B"/>
    <w:rsid w:val="23B0D5D4"/>
    <w:rsid w:val="23B0D954"/>
    <w:rsid w:val="23D788F6"/>
    <w:rsid w:val="23F2F2B2"/>
    <w:rsid w:val="23F9FDAE"/>
    <w:rsid w:val="241FC5BF"/>
    <w:rsid w:val="242DF55A"/>
    <w:rsid w:val="242EFCAA"/>
    <w:rsid w:val="243CDB33"/>
    <w:rsid w:val="24413860"/>
    <w:rsid w:val="244AFFD2"/>
    <w:rsid w:val="244F68E5"/>
    <w:rsid w:val="245E6D5C"/>
    <w:rsid w:val="2467A438"/>
    <w:rsid w:val="2473942B"/>
    <w:rsid w:val="247B97FC"/>
    <w:rsid w:val="247CDAEE"/>
    <w:rsid w:val="2485FCD9"/>
    <w:rsid w:val="248C26F7"/>
    <w:rsid w:val="24941163"/>
    <w:rsid w:val="24A51837"/>
    <w:rsid w:val="24A68B4D"/>
    <w:rsid w:val="24AFEE50"/>
    <w:rsid w:val="24B84459"/>
    <w:rsid w:val="24C0B2B4"/>
    <w:rsid w:val="24C32D33"/>
    <w:rsid w:val="24D59638"/>
    <w:rsid w:val="24DD8711"/>
    <w:rsid w:val="24F928E4"/>
    <w:rsid w:val="250560F7"/>
    <w:rsid w:val="250D20EC"/>
    <w:rsid w:val="251047EB"/>
    <w:rsid w:val="2512052F"/>
    <w:rsid w:val="2517C7B0"/>
    <w:rsid w:val="251F4617"/>
    <w:rsid w:val="2527880B"/>
    <w:rsid w:val="252A0E65"/>
    <w:rsid w:val="2531D317"/>
    <w:rsid w:val="25405523"/>
    <w:rsid w:val="25423244"/>
    <w:rsid w:val="25448FA1"/>
    <w:rsid w:val="255D6F13"/>
    <w:rsid w:val="2569EE54"/>
    <w:rsid w:val="256B9840"/>
    <w:rsid w:val="2579C69C"/>
    <w:rsid w:val="257C4015"/>
    <w:rsid w:val="2588FA6C"/>
    <w:rsid w:val="25902E0B"/>
    <w:rsid w:val="2599168B"/>
    <w:rsid w:val="25A56992"/>
    <w:rsid w:val="25B4A22F"/>
    <w:rsid w:val="25C02701"/>
    <w:rsid w:val="25D61DDD"/>
    <w:rsid w:val="25E38A59"/>
    <w:rsid w:val="25F0A0D6"/>
    <w:rsid w:val="26030F96"/>
    <w:rsid w:val="26131D71"/>
    <w:rsid w:val="26158544"/>
    <w:rsid w:val="26274233"/>
    <w:rsid w:val="262766B4"/>
    <w:rsid w:val="262B5BD6"/>
    <w:rsid w:val="26355B1A"/>
    <w:rsid w:val="266F01C4"/>
    <w:rsid w:val="267272BC"/>
    <w:rsid w:val="2683C8A8"/>
    <w:rsid w:val="2685BE92"/>
    <w:rsid w:val="26887BED"/>
    <w:rsid w:val="2689182F"/>
    <w:rsid w:val="26899DFB"/>
    <w:rsid w:val="26B04FEC"/>
    <w:rsid w:val="26C6361B"/>
    <w:rsid w:val="26C65D02"/>
    <w:rsid w:val="26CD4C9D"/>
    <w:rsid w:val="26E4956C"/>
    <w:rsid w:val="2704B8BB"/>
    <w:rsid w:val="27081EB0"/>
    <w:rsid w:val="270BFA62"/>
    <w:rsid w:val="270FBE65"/>
    <w:rsid w:val="2716B1F9"/>
    <w:rsid w:val="271BB2F4"/>
    <w:rsid w:val="271DD798"/>
    <w:rsid w:val="2721355C"/>
    <w:rsid w:val="2723FF08"/>
    <w:rsid w:val="2725281A"/>
    <w:rsid w:val="27258CC0"/>
    <w:rsid w:val="272937C4"/>
    <w:rsid w:val="2732B3FD"/>
    <w:rsid w:val="27333BD5"/>
    <w:rsid w:val="274CECF9"/>
    <w:rsid w:val="274E98E7"/>
    <w:rsid w:val="276D615F"/>
    <w:rsid w:val="277DAE4E"/>
    <w:rsid w:val="27B6A39F"/>
    <w:rsid w:val="27C01C48"/>
    <w:rsid w:val="27CACD95"/>
    <w:rsid w:val="27D22984"/>
    <w:rsid w:val="27ECC8FD"/>
    <w:rsid w:val="27F68225"/>
    <w:rsid w:val="27F9E91A"/>
    <w:rsid w:val="280B4EB0"/>
    <w:rsid w:val="280D497D"/>
    <w:rsid w:val="281BE452"/>
    <w:rsid w:val="28256163"/>
    <w:rsid w:val="2828E424"/>
    <w:rsid w:val="2857F509"/>
    <w:rsid w:val="285A3888"/>
    <w:rsid w:val="28622D63"/>
    <w:rsid w:val="2866850B"/>
    <w:rsid w:val="2867810B"/>
    <w:rsid w:val="28813292"/>
    <w:rsid w:val="288A9C7B"/>
    <w:rsid w:val="288FD797"/>
    <w:rsid w:val="28B39C2D"/>
    <w:rsid w:val="28E45DC1"/>
    <w:rsid w:val="28E5EF89"/>
    <w:rsid w:val="28EBA068"/>
    <w:rsid w:val="28FA596B"/>
    <w:rsid w:val="29005D7B"/>
    <w:rsid w:val="2903321D"/>
    <w:rsid w:val="2904031E"/>
    <w:rsid w:val="290B1B62"/>
    <w:rsid w:val="2910D786"/>
    <w:rsid w:val="292D1AF8"/>
    <w:rsid w:val="29315E8F"/>
    <w:rsid w:val="294D914A"/>
    <w:rsid w:val="29527901"/>
    <w:rsid w:val="29535EBF"/>
    <w:rsid w:val="29596943"/>
    <w:rsid w:val="2968CC77"/>
    <w:rsid w:val="29796E1E"/>
    <w:rsid w:val="2999CB7D"/>
    <w:rsid w:val="299EB364"/>
    <w:rsid w:val="29AAF806"/>
    <w:rsid w:val="29AB4045"/>
    <w:rsid w:val="29BF63BA"/>
    <w:rsid w:val="29CC6593"/>
    <w:rsid w:val="29CE037D"/>
    <w:rsid w:val="29D10B63"/>
    <w:rsid w:val="29E97A30"/>
    <w:rsid w:val="29EB49F5"/>
    <w:rsid w:val="29F3714A"/>
    <w:rsid w:val="29F3718A"/>
    <w:rsid w:val="29FE6743"/>
    <w:rsid w:val="2A02DC02"/>
    <w:rsid w:val="2A11675A"/>
    <w:rsid w:val="2A14E0CD"/>
    <w:rsid w:val="2A2272E0"/>
    <w:rsid w:val="2A22B196"/>
    <w:rsid w:val="2A23A03D"/>
    <w:rsid w:val="2A2996E2"/>
    <w:rsid w:val="2A2DA4C1"/>
    <w:rsid w:val="2A2E59FB"/>
    <w:rsid w:val="2A329A65"/>
    <w:rsid w:val="2A3B45BF"/>
    <w:rsid w:val="2A4875FB"/>
    <w:rsid w:val="2A4A26F9"/>
    <w:rsid w:val="2A50E9FA"/>
    <w:rsid w:val="2A511062"/>
    <w:rsid w:val="2A56B792"/>
    <w:rsid w:val="2A61D307"/>
    <w:rsid w:val="2A73812A"/>
    <w:rsid w:val="2A8C6286"/>
    <w:rsid w:val="2A9DBBA9"/>
    <w:rsid w:val="2AAA9FC8"/>
    <w:rsid w:val="2AD66CC0"/>
    <w:rsid w:val="2AEC4567"/>
    <w:rsid w:val="2AEFF99D"/>
    <w:rsid w:val="2AFAF503"/>
    <w:rsid w:val="2B091447"/>
    <w:rsid w:val="2B1387BB"/>
    <w:rsid w:val="2B165CCE"/>
    <w:rsid w:val="2B1B7615"/>
    <w:rsid w:val="2B1C25A7"/>
    <w:rsid w:val="2B1EB85D"/>
    <w:rsid w:val="2B2A9F86"/>
    <w:rsid w:val="2B2F39A7"/>
    <w:rsid w:val="2B643A9F"/>
    <w:rsid w:val="2B6C0A38"/>
    <w:rsid w:val="2B728443"/>
    <w:rsid w:val="2B78EC0E"/>
    <w:rsid w:val="2B81BE20"/>
    <w:rsid w:val="2B86ED50"/>
    <w:rsid w:val="2B9FADBD"/>
    <w:rsid w:val="2BA0D152"/>
    <w:rsid w:val="2BB3CCC9"/>
    <w:rsid w:val="2BBE81E2"/>
    <w:rsid w:val="2BCB05DB"/>
    <w:rsid w:val="2BCB40B3"/>
    <w:rsid w:val="2BCF324F"/>
    <w:rsid w:val="2BD3A6F9"/>
    <w:rsid w:val="2BE41324"/>
    <w:rsid w:val="2BE8608D"/>
    <w:rsid w:val="2BEB4FA4"/>
    <w:rsid w:val="2BF3ABFB"/>
    <w:rsid w:val="2C053BFD"/>
    <w:rsid w:val="2C0627DF"/>
    <w:rsid w:val="2C0CDD5F"/>
    <w:rsid w:val="2C12D36B"/>
    <w:rsid w:val="2C175BBB"/>
    <w:rsid w:val="2C281E27"/>
    <w:rsid w:val="2C2B3387"/>
    <w:rsid w:val="2C2E0E83"/>
    <w:rsid w:val="2C31E259"/>
    <w:rsid w:val="2C3BE746"/>
    <w:rsid w:val="2C56C6DC"/>
    <w:rsid w:val="2C740962"/>
    <w:rsid w:val="2C7FC156"/>
    <w:rsid w:val="2C8AB4FA"/>
    <w:rsid w:val="2C8DF552"/>
    <w:rsid w:val="2C96C9AA"/>
    <w:rsid w:val="2C9CFC45"/>
    <w:rsid w:val="2CAE96D6"/>
    <w:rsid w:val="2CC63700"/>
    <w:rsid w:val="2CD109CA"/>
    <w:rsid w:val="2CD431F8"/>
    <w:rsid w:val="2CD548E8"/>
    <w:rsid w:val="2CDEE0C1"/>
    <w:rsid w:val="2CDEFB3E"/>
    <w:rsid w:val="2CEA659A"/>
    <w:rsid w:val="2CF47A4C"/>
    <w:rsid w:val="2D0333F5"/>
    <w:rsid w:val="2D16A8C2"/>
    <w:rsid w:val="2D275907"/>
    <w:rsid w:val="2D276B1B"/>
    <w:rsid w:val="2D307FA0"/>
    <w:rsid w:val="2D49B897"/>
    <w:rsid w:val="2D4B48B4"/>
    <w:rsid w:val="2D4B4ED6"/>
    <w:rsid w:val="2D4BF769"/>
    <w:rsid w:val="2D63E384"/>
    <w:rsid w:val="2D6A53F2"/>
    <w:rsid w:val="2D6D73F9"/>
    <w:rsid w:val="2D7241BC"/>
    <w:rsid w:val="2D79D837"/>
    <w:rsid w:val="2D7F856C"/>
    <w:rsid w:val="2D96C434"/>
    <w:rsid w:val="2D96C71A"/>
    <w:rsid w:val="2D989816"/>
    <w:rsid w:val="2DA7DA79"/>
    <w:rsid w:val="2DAE6C76"/>
    <w:rsid w:val="2DBCC401"/>
    <w:rsid w:val="2DCCEA33"/>
    <w:rsid w:val="2DD71761"/>
    <w:rsid w:val="2DDB27F5"/>
    <w:rsid w:val="2DDC419D"/>
    <w:rsid w:val="2DE1378E"/>
    <w:rsid w:val="2DE22576"/>
    <w:rsid w:val="2DE47A78"/>
    <w:rsid w:val="2DFA0617"/>
    <w:rsid w:val="2DFC22CA"/>
    <w:rsid w:val="2DFD7764"/>
    <w:rsid w:val="2E03A911"/>
    <w:rsid w:val="2E0FDB3F"/>
    <w:rsid w:val="2E166F4A"/>
    <w:rsid w:val="2E1D7FA5"/>
    <w:rsid w:val="2E23917E"/>
    <w:rsid w:val="2E26A5D0"/>
    <w:rsid w:val="2E2BAE45"/>
    <w:rsid w:val="2E2C40D0"/>
    <w:rsid w:val="2E2E6713"/>
    <w:rsid w:val="2E3A4C39"/>
    <w:rsid w:val="2E3A8BF9"/>
    <w:rsid w:val="2E466569"/>
    <w:rsid w:val="2E67B049"/>
    <w:rsid w:val="2E891B2E"/>
    <w:rsid w:val="2E94E59B"/>
    <w:rsid w:val="2E9BD4F3"/>
    <w:rsid w:val="2E9D06F0"/>
    <w:rsid w:val="2E9E9DDE"/>
    <w:rsid w:val="2EA356E4"/>
    <w:rsid w:val="2EBD6008"/>
    <w:rsid w:val="2EC35B14"/>
    <w:rsid w:val="2ED175C5"/>
    <w:rsid w:val="2EE3E960"/>
    <w:rsid w:val="2EEAE38D"/>
    <w:rsid w:val="2EF44B69"/>
    <w:rsid w:val="2EF69797"/>
    <w:rsid w:val="2EF9927B"/>
    <w:rsid w:val="2EF9DD62"/>
    <w:rsid w:val="2F2DDC0C"/>
    <w:rsid w:val="2F2F013A"/>
    <w:rsid w:val="2F319218"/>
    <w:rsid w:val="2F382B70"/>
    <w:rsid w:val="2F4005A0"/>
    <w:rsid w:val="2F4C7CC1"/>
    <w:rsid w:val="2F5DAEF1"/>
    <w:rsid w:val="2F7BECA3"/>
    <w:rsid w:val="2FA821EC"/>
    <w:rsid w:val="2FA8B079"/>
    <w:rsid w:val="2FD21483"/>
    <w:rsid w:val="2FD5A792"/>
    <w:rsid w:val="2FD8D8C0"/>
    <w:rsid w:val="2FDB2441"/>
    <w:rsid w:val="2FE37E3D"/>
    <w:rsid w:val="2FE6EEA6"/>
    <w:rsid w:val="2FE7D57B"/>
    <w:rsid w:val="2FEC0E20"/>
    <w:rsid w:val="30024584"/>
    <w:rsid w:val="3006F98A"/>
    <w:rsid w:val="3014D826"/>
    <w:rsid w:val="30164960"/>
    <w:rsid w:val="3023D3A9"/>
    <w:rsid w:val="30255A98"/>
    <w:rsid w:val="30408338"/>
    <w:rsid w:val="3044D31C"/>
    <w:rsid w:val="3060083B"/>
    <w:rsid w:val="306CAF31"/>
    <w:rsid w:val="306ECDAC"/>
    <w:rsid w:val="307156BE"/>
    <w:rsid w:val="3072989D"/>
    <w:rsid w:val="30738C5C"/>
    <w:rsid w:val="307DACF2"/>
    <w:rsid w:val="307F7EA9"/>
    <w:rsid w:val="308580B5"/>
    <w:rsid w:val="30859D32"/>
    <w:rsid w:val="308E539A"/>
    <w:rsid w:val="3096FF63"/>
    <w:rsid w:val="30988067"/>
    <w:rsid w:val="30AE5B06"/>
    <w:rsid w:val="30B0D4A8"/>
    <w:rsid w:val="30B4CD90"/>
    <w:rsid w:val="30C144AF"/>
    <w:rsid w:val="30C2088B"/>
    <w:rsid w:val="30C47617"/>
    <w:rsid w:val="30CAC737"/>
    <w:rsid w:val="30CB2536"/>
    <w:rsid w:val="30DBAD43"/>
    <w:rsid w:val="30E618E3"/>
    <w:rsid w:val="30F38407"/>
    <w:rsid w:val="30FB6467"/>
    <w:rsid w:val="310B9DA3"/>
    <w:rsid w:val="31110516"/>
    <w:rsid w:val="3113C7C0"/>
    <w:rsid w:val="313023A9"/>
    <w:rsid w:val="3136FBA3"/>
    <w:rsid w:val="313E563E"/>
    <w:rsid w:val="314CD426"/>
    <w:rsid w:val="314FC960"/>
    <w:rsid w:val="315D26B6"/>
    <w:rsid w:val="31693CEE"/>
    <w:rsid w:val="317DF61B"/>
    <w:rsid w:val="3189CD54"/>
    <w:rsid w:val="31A46ED9"/>
    <w:rsid w:val="31C68145"/>
    <w:rsid w:val="31D3BBA0"/>
    <w:rsid w:val="3213FF0B"/>
    <w:rsid w:val="3227E4DA"/>
    <w:rsid w:val="3253CA1E"/>
    <w:rsid w:val="325D532C"/>
    <w:rsid w:val="326FE028"/>
    <w:rsid w:val="327ABA64"/>
    <w:rsid w:val="328A565D"/>
    <w:rsid w:val="329A66F0"/>
    <w:rsid w:val="329BBB61"/>
    <w:rsid w:val="32B99BA9"/>
    <w:rsid w:val="32BB0F2F"/>
    <w:rsid w:val="32CCCAF5"/>
    <w:rsid w:val="32E243D4"/>
    <w:rsid w:val="32F10E30"/>
    <w:rsid w:val="3305BB1C"/>
    <w:rsid w:val="3306A038"/>
    <w:rsid w:val="3310179B"/>
    <w:rsid w:val="332A5D8E"/>
    <w:rsid w:val="333EBF7E"/>
    <w:rsid w:val="335F7D84"/>
    <w:rsid w:val="3360E26F"/>
    <w:rsid w:val="3365F62D"/>
    <w:rsid w:val="337997C7"/>
    <w:rsid w:val="337E4E79"/>
    <w:rsid w:val="3385CCF6"/>
    <w:rsid w:val="33890C72"/>
    <w:rsid w:val="338D5B53"/>
    <w:rsid w:val="3390F395"/>
    <w:rsid w:val="3393F8CF"/>
    <w:rsid w:val="33A0E8B7"/>
    <w:rsid w:val="33B0EA02"/>
    <w:rsid w:val="33DED9ED"/>
    <w:rsid w:val="33E9AF8F"/>
    <w:rsid w:val="33EFE634"/>
    <w:rsid w:val="33F08408"/>
    <w:rsid w:val="33F429D7"/>
    <w:rsid w:val="33F527AE"/>
    <w:rsid w:val="33FC6B37"/>
    <w:rsid w:val="34067B7E"/>
    <w:rsid w:val="34082E8A"/>
    <w:rsid w:val="340E69BF"/>
    <w:rsid w:val="340FEFCA"/>
    <w:rsid w:val="3411C965"/>
    <w:rsid w:val="3418E10F"/>
    <w:rsid w:val="34361A37"/>
    <w:rsid w:val="34363A4B"/>
    <w:rsid w:val="3437A946"/>
    <w:rsid w:val="3439CC74"/>
    <w:rsid w:val="343B6184"/>
    <w:rsid w:val="3443342E"/>
    <w:rsid w:val="344BA231"/>
    <w:rsid w:val="3451BFE0"/>
    <w:rsid w:val="348700DC"/>
    <w:rsid w:val="348E6AA3"/>
    <w:rsid w:val="34ACF6ED"/>
    <w:rsid w:val="34B95615"/>
    <w:rsid w:val="34BFF5B6"/>
    <w:rsid w:val="34C8BBC6"/>
    <w:rsid w:val="34CBC3C7"/>
    <w:rsid w:val="34D37581"/>
    <w:rsid w:val="34DE991D"/>
    <w:rsid w:val="34E9B47F"/>
    <w:rsid w:val="34E9D662"/>
    <w:rsid w:val="34EFC7CF"/>
    <w:rsid w:val="34F2E521"/>
    <w:rsid w:val="3517F53B"/>
    <w:rsid w:val="3518C952"/>
    <w:rsid w:val="352D55BD"/>
    <w:rsid w:val="35461AFD"/>
    <w:rsid w:val="3548C2E5"/>
    <w:rsid w:val="355789CF"/>
    <w:rsid w:val="355AB8E4"/>
    <w:rsid w:val="355C478A"/>
    <w:rsid w:val="3577CCE4"/>
    <w:rsid w:val="358004CC"/>
    <w:rsid w:val="3582EED7"/>
    <w:rsid w:val="358BC995"/>
    <w:rsid w:val="358CA207"/>
    <w:rsid w:val="359141B1"/>
    <w:rsid w:val="359C3876"/>
    <w:rsid w:val="35A19C04"/>
    <w:rsid w:val="35ADB8A0"/>
    <w:rsid w:val="35B0E904"/>
    <w:rsid w:val="35B14C6C"/>
    <w:rsid w:val="35B92DD6"/>
    <w:rsid w:val="35B93FF5"/>
    <w:rsid w:val="35C1510C"/>
    <w:rsid w:val="35D4F386"/>
    <w:rsid w:val="35FE8460"/>
    <w:rsid w:val="360570C9"/>
    <w:rsid w:val="360A82D8"/>
    <w:rsid w:val="360BC51E"/>
    <w:rsid w:val="361F2155"/>
    <w:rsid w:val="36327A13"/>
    <w:rsid w:val="36328F4B"/>
    <w:rsid w:val="3650156B"/>
    <w:rsid w:val="365BA70E"/>
    <w:rsid w:val="3665F93A"/>
    <w:rsid w:val="36667BB8"/>
    <w:rsid w:val="3674AB3E"/>
    <w:rsid w:val="368F2FF5"/>
    <w:rsid w:val="3694A2E3"/>
    <w:rsid w:val="369AD1FF"/>
    <w:rsid w:val="36C786AB"/>
    <w:rsid w:val="36DE5041"/>
    <w:rsid w:val="36F24A7D"/>
    <w:rsid w:val="36F3F380"/>
    <w:rsid w:val="37076E2A"/>
    <w:rsid w:val="37087D28"/>
    <w:rsid w:val="370C813B"/>
    <w:rsid w:val="37155E79"/>
    <w:rsid w:val="3719111D"/>
    <w:rsid w:val="371BB533"/>
    <w:rsid w:val="371BB841"/>
    <w:rsid w:val="371BD52D"/>
    <w:rsid w:val="3720154A"/>
    <w:rsid w:val="37251CB5"/>
    <w:rsid w:val="372CE1AD"/>
    <w:rsid w:val="3734BA1C"/>
    <w:rsid w:val="375061C9"/>
    <w:rsid w:val="3758ED44"/>
    <w:rsid w:val="375A030B"/>
    <w:rsid w:val="376DD813"/>
    <w:rsid w:val="37731A2E"/>
    <w:rsid w:val="3780DAE4"/>
    <w:rsid w:val="378280C8"/>
    <w:rsid w:val="379FC5BA"/>
    <w:rsid w:val="37A22FD9"/>
    <w:rsid w:val="37B193F1"/>
    <w:rsid w:val="37BA0C87"/>
    <w:rsid w:val="37C77148"/>
    <w:rsid w:val="37C8445E"/>
    <w:rsid w:val="37CD25B0"/>
    <w:rsid w:val="37CEF422"/>
    <w:rsid w:val="37D29B8E"/>
    <w:rsid w:val="37D65AC0"/>
    <w:rsid w:val="37D66235"/>
    <w:rsid w:val="37D7006D"/>
    <w:rsid w:val="37E3311B"/>
    <w:rsid w:val="37E6549F"/>
    <w:rsid w:val="37EE0EA0"/>
    <w:rsid w:val="37F9503C"/>
    <w:rsid w:val="3806BE6B"/>
    <w:rsid w:val="3821240F"/>
    <w:rsid w:val="382EA494"/>
    <w:rsid w:val="38357511"/>
    <w:rsid w:val="38373A7F"/>
    <w:rsid w:val="3837F3A0"/>
    <w:rsid w:val="384FD29C"/>
    <w:rsid w:val="3856C803"/>
    <w:rsid w:val="3870E1D5"/>
    <w:rsid w:val="387D6227"/>
    <w:rsid w:val="387D626D"/>
    <w:rsid w:val="388166BF"/>
    <w:rsid w:val="388A1A8A"/>
    <w:rsid w:val="388A430F"/>
    <w:rsid w:val="38A18194"/>
    <w:rsid w:val="38B862B4"/>
    <w:rsid w:val="38C24819"/>
    <w:rsid w:val="38CE9C48"/>
    <w:rsid w:val="38D257C4"/>
    <w:rsid w:val="38D66B77"/>
    <w:rsid w:val="38DD1CDB"/>
    <w:rsid w:val="38DF6D8E"/>
    <w:rsid w:val="38F74AB2"/>
    <w:rsid w:val="38FB1AF9"/>
    <w:rsid w:val="38FF3D97"/>
    <w:rsid w:val="39080A83"/>
    <w:rsid w:val="390B50E9"/>
    <w:rsid w:val="390B8483"/>
    <w:rsid w:val="391C7B63"/>
    <w:rsid w:val="392B453A"/>
    <w:rsid w:val="393391A4"/>
    <w:rsid w:val="3935D6F3"/>
    <w:rsid w:val="393F7A71"/>
    <w:rsid w:val="3942DDC2"/>
    <w:rsid w:val="3944265D"/>
    <w:rsid w:val="394B58FD"/>
    <w:rsid w:val="39520BBB"/>
    <w:rsid w:val="39559725"/>
    <w:rsid w:val="395A8F12"/>
    <w:rsid w:val="395EFF89"/>
    <w:rsid w:val="397AB76C"/>
    <w:rsid w:val="397C7378"/>
    <w:rsid w:val="3981EBE4"/>
    <w:rsid w:val="39ABEB58"/>
    <w:rsid w:val="39BA07E2"/>
    <w:rsid w:val="39BACA60"/>
    <w:rsid w:val="39BE2D31"/>
    <w:rsid w:val="39C5BE29"/>
    <w:rsid w:val="39C9181D"/>
    <w:rsid w:val="39F2006A"/>
    <w:rsid w:val="39FC985B"/>
    <w:rsid w:val="3A07BCD3"/>
    <w:rsid w:val="3A0945CE"/>
    <w:rsid w:val="3A0B98C2"/>
    <w:rsid w:val="3A0BA201"/>
    <w:rsid w:val="3A1D161D"/>
    <w:rsid w:val="3A1DD991"/>
    <w:rsid w:val="3A1EF58C"/>
    <w:rsid w:val="3A38AA21"/>
    <w:rsid w:val="3A429C28"/>
    <w:rsid w:val="3A81A046"/>
    <w:rsid w:val="3A8388D4"/>
    <w:rsid w:val="3A9A2B79"/>
    <w:rsid w:val="3AB251A2"/>
    <w:rsid w:val="3AB262C9"/>
    <w:rsid w:val="3AB60534"/>
    <w:rsid w:val="3AC78119"/>
    <w:rsid w:val="3AD038FC"/>
    <w:rsid w:val="3AD47510"/>
    <w:rsid w:val="3B1C6629"/>
    <w:rsid w:val="3B24D132"/>
    <w:rsid w:val="3B262E92"/>
    <w:rsid w:val="3B28F731"/>
    <w:rsid w:val="3B60AF96"/>
    <w:rsid w:val="3B6C1415"/>
    <w:rsid w:val="3B6CE746"/>
    <w:rsid w:val="3B89ECCB"/>
    <w:rsid w:val="3B9EAEC8"/>
    <w:rsid w:val="3BA9F34D"/>
    <w:rsid w:val="3BAFA5D4"/>
    <w:rsid w:val="3BB28972"/>
    <w:rsid w:val="3BB74A03"/>
    <w:rsid w:val="3BC58E65"/>
    <w:rsid w:val="3BC90C62"/>
    <w:rsid w:val="3BCC5676"/>
    <w:rsid w:val="3BCC8769"/>
    <w:rsid w:val="3BEBAB11"/>
    <w:rsid w:val="3BEC9F8D"/>
    <w:rsid w:val="3C0A488D"/>
    <w:rsid w:val="3C0B5318"/>
    <w:rsid w:val="3C2C69AA"/>
    <w:rsid w:val="3C2DFAF3"/>
    <w:rsid w:val="3C35BFC0"/>
    <w:rsid w:val="3C493DBD"/>
    <w:rsid w:val="3C498AF0"/>
    <w:rsid w:val="3C6D71ED"/>
    <w:rsid w:val="3C71BF13"/>
    <w:rsid w:val="3C72D985"/>
    <w:rsid w:val="3C7D9957"/>
    <w:rsid w:val="3C8AD713"/>
    <w:rsid w:val="3CA42EEF"/>
    <w:rsid w:val="3CA4A2E6"/>
    <w:rsid w:val="3CA7381A"/>
    <w:rsid w:val="3CB47398"/>
    <w:rsid w:val="3CB9478C"/>
    <w:rsid w:val="3CC16944"/>
    <w:rsid w:val="3CD7EC4E"/>
    <w:rsid w:val="3CE38333"/>
    <w:rsid w:val="3CF25FA2"/>
    <w:rsid w:val="3D055B9F"/>
    <w:rsid w:val="3D072D4A"/>
    <w:rsid w:val="3D0B1CD9"/>
    <w:rsid w:val="3D2CBA24"/>
    <w:rsid w:val="3D2F22F7"/>
    <w:rsid w:val="3D32D658"/>
    <w:rsid w:val="3D393E93"/>
    <w:rsid w:val="3D39E308"/>
    <w:rsid w:val="3D3F65C0"/>
    <w:rsid w:val="3D40B4A1"/>
    <w:rsid w:val="3D520857"/>
    <w:rsid w:val="3D583B34"/>
    <w:rsid w:val="3D62B274"/>
    <w:rsid w:val="3D6BA320"/>
    <w:rsid w:val="3D6EF879"/>
    <w:rsid w:val="3D789122"/>
    <w:rsid w:val="3D81BD27"/>
    <w:rsid w:val="3D9DBEB0"/>
    <w:rsid w:val="3DBB58AF"/>
    <w:rsid w:val="3DD50F14"/>
    <w:rsid w:val="3DE22C4D"/>
    <w:rsid w:val="3DEA2EF2"/>
    <w:rsid w:val="3DEDF0F4"/>
    <w:rsid w:val="3DF2A386"/>
    <w:rsid w:val="3DF715F3"/>
    <w:rsid w:val="3E0D4141"/>
    <w:rsid w:val="3E0F7F0D"/>
    <w:rsid w:val="3E248E99"/>
    <w:rsid w:val="3E2A5947"/>
    <w:rsid w:val="3E2B70F2"/>
    <w:rsid w:val="3E316A57"/>
    <w:rsid w:val="3E339459"/>
    <w:rsid w:val="3E4554F6"/>
    <w:rsid w:val="3E5E24A7"/>
    <w:rsid w:val="3E6358EC"/>
    <w:rsid w:val="3E6CB2F7"/>
    <w:rsid w:val="3E7EF34A"/>
    <w:rsid w:val="3E7F1BE7"/>
    <w:rsid w:val="3E8E94F5"/>
    <w:rsid w:val="3E9101D4"/>
    <w:rsid w:val="3E919E54"/>
    <w:rsid w:val="3E97B9A8"/>
    <w:rsid w:val="3E99ADF2"/>
    <w:rsid w:val="3EA0EE45"/>
    <w:rsid w:val="3EBA8938"/>
    <w:rsid w:val="3EC49B4D"/>
    <w:rsid w:val="3ECB0369"/>
    <w:rsid w:val="3EF54278"/>
    <w:rsid w:val="3F06CA79"/>
    <w:rsid w:val="3F0B3DA2"/>
    <w:rsid w:val="3F0FF9E2"/>
    <w:rsid w:val="3F403ED8"/>
    <w:rsid w:val="3F4A2F0D"/>
    <w:rsid w:val="3F55661A"/>
    <w:rsid w:val="3F6802CC"/>
    <w:rsid w:val="3F6D26B0"/>
    <w:rsid w:val="3F7D18BD"/>
    <w:rsid w:val="3F82B217"/>
    <w:rsid w:val="3F89A155"/>
    <w:rsid w:val="3F8C1597"/>
    <w:rsid w:val="3F91CB84"/>
    <w:rsid w:val="3F9EA919"/>
    <w:rsid w:val="3FBA519F"/>
    <w:rsid w:val="3FC364F6"/>
    <w:rsid w:val="3FC797C6"/>
    <w:rsid w:val="3FCCC3F3"/>
    <w:rsid w:val="3FD3118D"/>
    <w:rsid w:val="3FD5958E"/>
    <w:rsid w:val="3FD7D1AF"/>
    <w:rsid w:val="3FD902E2"/>
    <w:rsid w:val="3FE00B00"/>
    <w:rsid w:val="3FE282C9"/>
    <w:rsid w:val="3FE529F9"/>
    <w:rsid w:val="3FE96EA9"/>
    <w:rsid w:val="3FF856FD"/>
    <w:rsid w:val="3FFCA7F5"/>
    <w:rsid w:val="4010F1BC"/>
    <w:rsid w:val="4018B479"/>
    <w:rsid w:val="402BF85A"/>
    <w:rsid w:val="402ED6F7"/>
    <w:rsid w:val="40474A83"/>
    <w:rsid w:val="40584F99"/>
    <w:rsid w:val="405AA7E4"/>
    <w:rsid w:val="406BB59D"/>
    <w:rsid w:val="406C9EB9"/>
    <w:rsid w:val="40726024"/>
    <w:rsid w:val="4079EB81"/>
    <w:rsid w:val="407F1380"/>
    <w:rsid w:val="409601F6"/>
    <w:rsid w:val="4096E49F"/>
    <w:rsid w:val="4099DBFA"/>
    <w:rsid w:val="40ACBF40"/>
    <w:rsid w:val="40AE2E73"/>
    <w:rsid w:val="40B45DB2"/>
    <w:rsid w:val="40B6DDB2"/>
    <w:rsid w:val="40C1C710"/>
    <w:rsid w:val="40CCD0EA"/>
    <w:rsid w:val="40D295DE"/>
    <w:rsid w:val="40D432F4"/>
    <w:rsid w:val="40F30FE5"/>
    <w:rsid w:val="4110C823"/>
    <w:rsid w:val="4117B8F4"/>
    <w:rsid w:val="4119FBAD"/>
    <w:rsid w:val="411A67E9"/>
    <w:rsid w:val="412F8585"/>
    <w:rsid w:val="413035B3"/>
    <w:rsid w:val="413DC673"/>
    <w:rsid w:val="414706BC"/>
    <w:rsid w:val="414A1812"/>
    <w:rsid w:val="41577D38"/>
    <w:rsid w:val="415AC979"/>
    <w:rsid w:val="4160F73F"/>
    <w:rsid w:val="417707D9"/>
    <w:rsid w:val="41878930"/>
    <w:rsid w:val="418D174F"/>
    <w:rsid w:val="41B116AB"/>
    <w:rsid w:val="41B2F08E"/>
    <w:rsid w:val="41B89DB4"/>
    <w:rsid w:val="41C34B2A"/>
    <w:rsid w:val="41CDBD04"/>
    <w:rsid w:val="41DC08FC"/>
    <w:rsid w:val="41E2BA23"/>
    <w:rsid w:val="41ECAB07"/>
    <w:rsid w:val="41ED2607"/>
    <w:rsid w:val="42121D9B"/>
    <w:rsid w:val="422064BB"/>
    <w:rsid w:val="423EFA59"/>
    <w:rsid w:val="424F150B"/>
    <w:rsid w:val="4253599F"/>
    <w:rsid w:val="425C5631"/>
    <w:rsid w:val="42680B91"/>
    <w:rsid w:val="4270529E"/>
    <w:rsid w:val="42761524"/>
    <w:rsid w:val="428A366C"/>
    <w:rsid w:val="429B7F8C"/>
    <w:rsid w:val="42AD2A8E"/>
    <w:rsid w:val="42C9DCFD"/>
    <w:rsid w:val="42D4FA24"/>
    <w:rsid w:val="42D8EBF2"/>
    <w:rsid w:val="42FD8E4C"/>
    <w:rsid w:val="42FE50A2"/>
    <w:rsid w:val="431B205A"/>
    <w:rsid w:val="431C3343"/>
    <w:rsid w:val="4348F428"/>
    <w:rsid w:val="43537718"/>
    <w:rsid w:val="4356CECA"/>
    <w:rsid w:val="436755FD"/>
    <w:rsid w:val="4368A46A"/>
    <w:rsid w:val="437517A7"/>
    <w:rsid w:val="438796D0"/>
    <w:rsid w:val="438C7221"/>
    <w:rsid w:val="438FADB9"/>
    <w:rsid w:val="43AC69D1"/>
    <w:rsid w:val="43CE0124"/>
    <w:rsid w:val="43DA21D6"/>
    <w:rsid w:val="43DD2960"/>
    <w:rsid w:val="43DDDA7E"/>
    <w:rsid w:val="43E1DFE2"/>
    <w:rsid w:val="43E75B00"/>
    <w:rsid w:val="43E916EE"/>
    <w:rsid w:val="43F76A26"/>
    <w:rsid w:val="43FD7A5E"/>
    <w:rsid w:val="44063082"/>
    <w:rsid w:val="442B965A"/>
    <w:rsid w:val="442D9244"/>
    <w:rsid w:val="442EF51E"/>
    <w:rsid w:val="44322C8A"/>
    <w:rsid w:val="443D7DE9"/>
    <w:rsid w:val="444707CF"/>
    <w:rsid w:val="4447905A"/>
    <w:rsid w:val="4462FE66"/>
    <w:rsid w:val="44705AA0"/>
    <w:rsid w:val="447E6ED9"/>
    <w:rsid w:val="448758EB"/>
    <w:rsid w:val="44978BA0"/>
    <w:rsid w:val="449E5C05"/>
    <w:rsid w:val="449EA0C8"/>
    <w:rsid w:val="44A9043F"/>
    <w:rsid w:val="44ABEC18"/>
    <w:rsid w:val="44AD24E4"/>
    <w:rsid w:val="44B31E30"/>
    <w:rsid w:val="44C3D34D"/>
    <w:rsid w:val="44DAFDAA"/>
    <w:rsid w:val="44DB40F7"/>
    <w:rsid w:val="44E0DA56"/>
    <w:rsid w:val="44E30A0A"/>
    <w:rsid w:val="44E4B7C1"/>
    <w:rsid w:val="450CF8C8"/>
    <w:rsid w:val="450D75A7"/>
    <w:rsid w:val="45127E00"/>
    <w:rsid w:val="4521FA75"/>
    <w:rsid w:val="4529F60A"/>
    <w:rsid w:val="452C4CCD"/>
    <w:rsid w:val="4534AADA"/>
    <w:rsid w:val="453A0EEC"/>
    <w:rsid w:val="45402108"/>
    <w:rsid w:val="4548BA33"/>
    <w:rsid w:val="45516A54"/>
    <w:rsid w:val="45585B72"/>
    <w:rsid w:val="4561F397"/>
    <w:rsid w:val="45671935"/>
    <w:rsid w:val="456AA518"/>
    <w:rsid w:val="457E29D3"/>
    <w:rsid w:val="457FAEA6"/>
    <w:rsid w:val="458499D5"/>
    <w:rsid w:val="45A0E04B"/>
    <w:rsid w:val="45A32C84"/>
    <w:rsid w:val="45A7752A"/>
    <w:rsid w:val="45AD79E6"/>
    <w:rsid w:val="45BEF88E"/>
    <w:rsid w:val="45CDBD57"/>
    <w:rsid w:val="45D7A929"/>
    <w:rsid w:val="45E83422"/>
    <w:rsid w:val="45EC6E60"/>
    <w:rsid w:val="45F718A5"/>
    <w:rsid w:val="460EDC1B"/>
    <w:rsid w:val="4620AEC0"/>
    <w:rsid w:val="462AE1C7"/>
    <w:rsid w:val="4637BDEE"/>
    <w:rsid w:val="463ECC9A"/>
    <w:rsid w:val="464D2EAB"/>
    <w:rsid w:val="4660766A"/>
    <w:rsid w:val="4660F0CE"/>
    <w:rsid w:val="4666E71A"/>
    <w:rsid w:val="4669CBB9"/>
    <w:rsid w:val="4677C06E"/>
    <w:rsid w:val="467A72B2"/>
    <w:rsid w:val="4683B124"/>
    <w:rsid w:val="46898A8A"/>
    <w:rsid w:val="468AF5EA"/>
    <w:rsid w:val="46938440"/>
    <w:rsid w:val="46A0B918"/>
    <w:rsid w:val="46A42EE6"/>
    <w:rsid w:val="46AF9A4E"/>
    <w:rsid w:val="46B69481"/>
    <w:rsid w:val="46CD68C4"/>
    <w:rsid w:val="46CFECD9"/>
    <w:rsid w:val="46DC6E38"/>
    <w:rsid w:val="46F0BC51"/>
    <w:rsid w:val="46F15A2C"/>
    <w:rsid w:val="46FDFC50"/>
    <w:rsid w:val="47000C67"/>
    <w:rsid w:val="4705F38B"/>
    <w:rsid w:val="470EBF47"/>
    <w:rsid w:val="472CC843"/>
    <w:rsid w:val="472EE1C5"/>
    <w:rsid w:val="4734E615"/>
    <w:rsid w:val="473EFB59"/>
    <w:rsid w:val="47415369"/>
    <w:rsid w:val="474AF1BE"/>
    <w:rsid w:val="474E2116"/>
    <w:rsid w:val="47636161"/>
    <w:rsid w:val="47704427"/>
    <w:rsid w:val="47889A8B"/>
    <w:rsid w:val="4793CC55"/>
    <w:rsid w:val="47B3361B"/>
    <w:rsid w:val="47BBEE47"/>
    <w:rsid w:val="47BCE62F"/>
    <w:rsid w:val="47BD3ACC"/>
    <w:rsid w:val="47D3570C"/>
    <w:rsid w:val="47DB7DAD"/>
    <w:rsid w:val="47DE0A79"/>
    <w:rsid w:val="47E70ACA"/>
    <w:rsid w:val="47EF9A38"/>
    <w:rsid w:val="4801378F"/>
    <w:rsid w:val="4811DDD5"/>
    <w:rsid w:val="4815C6AC"/>
    <w:rsid w:val="4816F08A"/>
    <w:rsid w:val="481B59BF"/>
    <w:rsid w:val="48251434"/>
    <w:rsid w:val="48254D75"/>
    <w:rsid w:val="482723B1"/>
    <w:rsid w:val="484367B8"/>
    <w:rsid w:val="48526732"/>
    <w:rsid w:val="485D8808"/>
    <w:rsid w:val="486352F5"/>
    <w:rsid w:val="48652BB0"/>
    <w:rsid w:val="487F13CD"/>
    <w:rsid w:val="48838708"/>
    <w:rsid w:val="488D7972"/>
    <w:rsid w:val="4891CA50"/>
    <w:rsid w:val="48A73C6E"/>
    <w:rsid w:val="48A9C3BD"/>
    <w:rsid w:val="48C5A454"/>
    <w:rsid w:val="48CF1249"/>
    <w:rsid w:val="48EF755C"/>
    <w:rsid w:val="48F39E4D"/>
    <w:rsid w:val="490B7522"/>
    <w:rsid w:val="49100014"/>
    <w:rsid w:val="49121639"/>
    <w:rsid w:val="4922B7D8"/>
    <w:rsid w:val="492FB25B"/>
    <w:rsid w:val="493D6ABC"/>
    <w:rsid w:val="494844FE"/>
    <w:rsid w:val="496AAEB7"/>
    <w:rsid w:val="496B1E33"/>
    <w:rsid w:val="498D6AE7"/>
    <w:rsid w:val="499D09A4"/>
    <w:rsid w:val="49A233F6"/>
    <w:rsid w:val="49B45232"/>
    <w:rsid w:val="49C4BBDF"/>
    <w:rsid w:val="49EEF32D"/>
    <w:rsid w:val="4A0B3A54"/>
    <w:rsid w:val="4A130CFB"/>
    <w:rsid w:val="4A1DE1C2"/>
    <w:rsid w:val="4A368679"/>
    <w:rsid w:val="4A40511F"/>
    <w:rsid w:val="4A43063B"/>
    <w:rsid w:val="4A4B0302"/>
    <w:rsid w:val="4A52B55C"/>
    <w:rsid w:val="4A55FB50"/>
    <w:rsid w:val="4A575BBA"/>
    <w:rsid w:val="4A66A44D"/>
    <w:rsid w:val="4A7A11E3"/>
    <w:rsid w:val="4A8DFAF2"/>
    <w:rsid w:val="4A9F1905"/>
    <w:rsid w:val="4AA726CA"/>
    <w:rsid w:val="4AAE5B22"/>
    <w:rsid w:val="4AC96622"/>
    <w:rsid w:val="4AD09BC6"/>
    <w:rsid w:val="4ADC0B35"/>
    <w:rsid w:val="4ADC6403"/>
    <w:rsid w:val="4B01AC04"/>
    <w:rsid w:val="4B1CE39C"/>
    <w:rsid w:val="4B1D947A"/>
    <w:rsid w:val="4B22FAAB"/>
    <w:rsid w:val="4B30F47D"/>
    <w:rsid w:val="4B368FFF"/>
    <w:rsid w:val="4B6210F2"/>
    <w:rsid w:val="4B7D5D59"/>
    <w:rsid w:val="4B835560"/>
    <w:rsid w:val="4B83DCAB"/>
    <w:rsid w:val="4B87D9C8"/>
    <w:rsid w:val="4BADC322"/>
    <w:rsid w:val="4BAE70FB"/>
    <w:rsid w:val="4BB368CF"/>
    <w:rsid w:val="4BB67A0C"/>
    <w:rsid w:val="4BB9B223"/>
    <w:rsid w:val="4BBAF1E9"/>
    <w:rsid w:val="4BC36E8D"/>
    <w:rsid w:val="4BD188F4"/>
    <w:rsid w:val="4BD222DF"/>
    <w:rsid w:val="4BF19342"/>
    <w:rsid w:val="4C09BE69"/>
    <w:rsid w:val="4C24457C"/>
    <w:rsid w:val="4C3193E2"/>
    <w:rsid w:val="4C32D6E6"/>
    <w:rsid w:val="4C33723B"/>
    <w:rsid w:val="4C40A1A3"/>
    <w:rsid w:val="4C4B26B6"/>
    <w:rsid w:val="4C51285D"/>
    <w:rsid w:val="4C52E175"/>
    <w:rsid w:val="4C547394"/>
    <w:rsid w:val="4C5A53B1"/>
    <w:rsid w:val="4C5F0A1D"/>
    <w:rsid w:val="4C6B715F"/>
    <w:rsid w:val="4C735225"/>
    <w:rsid w:val="4C791F07"/>
    <w:rsid w:val="4C82A1EB"/>
    <w:rsid w:val="4CA32285"/>
    <w:rsid w:val="4CC202A0"/>
    <w:rsid w:val="4CD883CD"/>
    <w:rsid w:val="4CD9DBDB"/>
    <w:rsid w:val="4CE0808B"/>
    <w:rsid w:val="4CF77BCF"/>
    <w:rsid w:val="4D014D07"/>
    <w:rsid w:val="4D1C5DDC"/>
    <w:rsid w:val="4D1D8B5B"/>
    <w:rsid w:val="4D25F2FB"/>
    <w:rsid w:val="4D381897"/>
    <w:rsid w:val="4D3A5158"/>
    <w:rsid w:val="4D3DC935"/>
    <w:rsid w:val="4D3F6399"/>
    <w:rsid w:val="4D5873CD"/>
    <w:rsid w:val="4D5F6578"/>
    <w:rsid w:val="4D5F91F8"/>
    <w:rsid w:val="4D61A6A8"/>
    <w:rsid w:val="4D636D31"/>
    <w:rsid w:val="4D63D7A3"/>
    <w:rsid w:val="4D6AF58F"/>
    <w:rsid w:val="4D7049F9"/>
    <w:rsid w:val="4D882120"/>
    <w:rsid w:val="4D940A9D"/>
    <w:rsid w:val="4DAFC0E3"/>
    <w:rsid w:val="4DC04D7A"/>
    <w:rsid w:val="4DDAF578"/>
    <w:rsid w:val="4DE2E2E7"/>
    <w:rsid w:val="4DE38AAD"/>
    <w:rsid w:val="4DE6451F"/>
    <w:rsid w:val="4DFBA325"/>
    <w:rsid w:val="4DFC0D35"/>
    <w:rsid w:val="4DFEBD0D"/>
    <w:rsid w:val="4E0AE4DF"/>
    <w:rsid w:val="4E171930"/>
    <w:rsid w:val="4E26CB71"/>
    <w:rsid w:val="4E3024C6"/>
    <w:rsid w:val="4E32DE1D"/>
    <w:rsid w:val="4E32F230"/>
    <w:rsid w:val="4E37BCFF"/>
    <w:rsid w:val="4E4E67A3"/>
    <w:rsid w:val="4E520D1B"/>
    <w:rsid w:val="4E66C7DC"/>
    <w:rsid w:val="4E69023E"/>
    <w:rsid w:val="4E82E03B"/>
    <w:rsid w:val="4EA04E3F"/>
    <w:rsid w:val="4EB28513"/>
    <w:rsid w:val="4EBA37A2"/>
    <w:rsid w:val="4EC00B0E"/>
    <w:rsid w:val="4EC82F4E"/>
    <w:rsid w:val="4ED62206"/>
    <w:rsid w:val="4EE4180C"/>
    <w:rsid w:val="4EEFAD80"/>
    <w:rsid w:val="4EF6D0D3"/>
    <w:rsid w:val="4EFE57A5"/>
    <w:rsid w:val="4EFFDD6D"/>
    <w:rsid w:val="4F070C85"/>
    <w:rsid w:val="4F198BBC"/>
    <w:rsid w:val="4F1ACED7"/>
    <w:rsid w:val="4F20E2ED"/>
    <w:rsid w:val="4F2551A3"/>
    <w:rsid w:val="4F272C05"/>
    <w:rsid w:val="4F2DC546"/>
    <w:rsid w:val="4F309299"/>
    <w:rsid w:val="4F32FDDA"/>
    <w:rsid w:val="4F3D5C32"/>
    <w:rsid w:val="4F447A46"/>
    <w:rsid w:val="4F4C5BB7"/>
    <w:rsid w:val="4F52B6D7"/>
    <w:rsid w:val="4F54503F"/>
    <w:rsid w:val="4F6C801C"/>
    <w:rsid w:val="4F6CCCC5"/>
    <w:rsid w:val="4F7BEAB7"/>
    <w:rsid w:val="4F8D88E5"/>
    <w:rsid w:val="4F9094A3"/>
    <w:rsid w:val="4F981CA3"/>
    <w:rsid w:val="4F9C1E7C"/>
    <w:rsid w:val="4F9CAFBD"/>
    <w:rsid w:val="4FB57844"/>
    <w:rsid w:val="4FCC72BB"/>
    <w:rsid w:val="4FD98D99"/>
    <w:rsid w:val="4FDCC60B"/>
    <w:rsid w:val="4FE03CCB"/>
    <w:rsid w:val="4FFD3277"/>
    <w:rsid w:val="5003B1BD"/>
    <w:rsid w:val="5008CE06"/>
    <w:rsid w:val="501275C6"/>
    <w:rsid w:val="501275E3"/>
    <w:rsid w:val="501D50CA"/>
    <w:rsid w:val="50223511"/>
    <w:rsid w:val="502A31A8"/>
    <w:rsid w:val="502F5319"/>
    <w:rsid w:val="5033C354"/>
    <w:rsid w:val="50455E56"/>
    <w:rsid w:val="5059092F"/>
    <w:rsid w:val="505978B2"/>
    <w:rsid w:val="50648B60"/>
    <w:rsid w:val="506BCB43"/>
    <w:rsid w:val="506D3A7E"/>
    <w:rsid w:val="506EC87C"/>
    <w:rsid w:val="5070B83A"/>
    <w:rsid w:val="5071C824"/>
    <w:rsid w:val="50781FA9"/>
    <w:rsid w:val="5079B6E7"/>
    <w:rsid w:val="509797B6"/>
    <w:rsid w:val="509A132C"/>
    <w:rsid w:val="50A57684"/>
    <w:rsid w:val="50ABF55F"/>
    <w:rsid w:val="50B5F98B"/>
    <w:rsid w:val="50BA8C17"/>
    <w:rsid w:val="50BFAE1C"/>
    <w:rsid w:val="50C36EF7"/>
    <w:rsid w:val="50CB17C4"/>
    <w:rsid w:val="50CC9A9B"/>
    <w:rsid w:val="50D9F6E6"/>
    <w:rsid w:val="50F39C38"/>
    <w:rsid w:val="50FC927E"/>
    <w:rsid w:val="50FD8692"/>
    <w:rsid w:val="510DCC37"/>
    <w:rsid w:val="510EDA08"/>
    <w:rsid w:val="510F3B7D"/>
    <w:rsid w:val="5112963A"/>
    <w:rsid w:val="51190B41"/>
    <w:rsid w:val="5135B216"/>
    <w:rsid w:val="513A0476"/>
    <w:rsid w:val="5143BF34"/>
    <w:rsid w:val="515FAD7F"/>
    <w:rsid w:val="516CF6BA"/>
    <w:rsid w:val="5170C86E"/>
    <w:rsid w:val="5173697A"/>
    <w:rsid w:val="517693A8"/>
    <w:rsid w:val="51812D09"/>
    <w:rsid w:val="51830E05"/>
    <w:rsid w:val="518753EE"/>
    <w:rsid w:val="5189BBC1"/>
    <w:rsid w:val="519C9C84"/>
    <w:rsid w:val="51A04AC9"/>
    <w:rsid w:val="51AE8AA0"/>
    <w:rsid w:val="51B18192"/>
    <w:rsid w:val="51BA2EB7"/>
    <w:rsid w:val="51C4BDDB"/>
    <w:rsid w:val="51E314E5"/>
    <w:rsid w:val="51ECDC6C"/>
    <w:rsid w:val="51F4A784"/>
    <w:rsid w:val="52182CBA"/>
    <w:rsid w:val="5225A985"/>
    <w:rsid w:val="52297BD3"/>
    <w:rsid w:val="522F5A99"/>
    <w:rsid w:val="5236D843"/>
    <w:rsid w:val="5241E9DD"/>
    <w:rsid w:val="525360D1"/>
    <w:rsid w:val="526C0C6E"/>
    <w:rsid w:val="526C0CE7"/>
    <w:rsid w:val="52732CE2"/>
    <w:rsid w:val="5278DFB3"/>
    <w:rsid w:val="527F8C29"/>
    <w:rsid w:val="529511ED"/>
    <w:rsid w:val="52A81406"/>
    <w:rsid w:val="52C71BAA"/>
    <w:rsid w:val="52CDDDFC"/>
    <w:rsid w:val="52DD20CA"/>
    <w:rsid w:val="52DF5548"/>
    <w:rsid w:val="530A0353"/>
    <w:rsid w:val="530C6AD5"/>
    <w:rsid w:val="53122813"/>
    <w:rsid w:val="53134C7B"/>
    <w:rsid w:val="531D4110"/>
    <w:rsid w:val="531D4AF2"/>
    <w:rsid w:val="5320F3BD"/>
    <w:rsid w:val="533DA38D"/>
    <w:rsid w:val="535AC168"/>
    <w:rsid w:val="5367FB62"/>
    <w:rsid w:val="537728E5"/>
    <w:rsid w:val="53910140"/>
    <w:rsid w:val="53A14C14"/>
    <w:rsid w:val="53B6DB67"/>
    <w:rsid w:val="53B75658"/>
    <w:rsid w:val="53C599C6"/>
    <w:rsid w:val="53D064F5"/>
    <w:rsid w:val="53E2AC8D"/>
    <w:rsid w:val="53E61DBF"/>
    <w:rsid w:val="53E8A351"/>
    <w:rsid w:val="54004B89"/>
    <w:rsid w:val="541844F6"/>
    <w:rsid w:val="542E06ED"/>
    <w:rsid w:val="543F5E08"/>
    <w:rsid w:val="54480109"/>
    <w:rsid w:val="544CE977"/>
    <w:rsid w:val="5451BAD9"/>
    <w:rsid w:val="545A44FB"/>
    <w:rsid w:val="54779E58"/>
    <w:rsid w:val="547AD3F8"/>
    <w:rsid w:val="5482111F"/>
    <w:rsid w:val="548A8C5F"/>
    <w:rsid w:val="5491B48B"/>
    <w:rsid w:val="54AA78FD"/>
    <w:rsid w:val="54D79594"/>
    <w:rsid w:val="54DBE945"/>
    <w:rsid w:val="54F03A37"/>
    <w:rsid w:val="550059EB"/>
    <w:rsid w:val="55092DFC"/>
    <w:rsid w:val="550C6D19"/>
    <w:rsid w:val="551EF128"/>
    <w:rsid w:val="552F7F08"/>
    <w:rsid w:val="5542454F"/>
    <w:rsid w:val="55488F3F"/>
    <w:rsid w:val="554C28C7"/>
    <w:rsid w:val="555F33D1"/>
    <w:rsid w:val="5578EDA9"/>
    <w:rsid w:val="557F9801"/>
    <w:rsid w:val="55889713"/>
    <w:rsid w:val="5592E0ED"/>
    <w:rsid w:val="5597F608"/>
    <w:rsid w:val="55B823F7"/>
    <w:rsid w:val="55BAA754"/>
    <w:rsid w:val="55C0D778"/>
    <w:rsid w:val="55C8E4E4"/>
    <w:rsid w:val="55D09B59"/>
    <w:rsid w:val="55D24966"/>
    <w:rsid w:val="55DC41BD"/>
    <w:rsid w:val="55E74B92"/>
    <w:rsid w:val="55F44EB3"/>
    <w:rsid w:val="5600EAFD"/>
    <w:rsid w:val="561215E2"/>
    <w:rsid w:val="5621BDFA"/>
    <w:rsid w:val="562391FC"/>
    <w:rsid w:val="56319CA2"/>
    <w:rsid w:val="5638B777"/>
    <w:rsid w:val="5638F80C"/>
    <w:rsid w:val="56393CBD"/>
    <w:rsid w:val="564CBCDD"/>
    <w:rsid w:val="566E6446"/>
    <w:rsid w:val="568F2DA6"/>
    <w:rsid w:val="5698D644"/>
    <w:rsid w:val="56B217AE"/>
    <w:rsid w:val="56BE1B9C"/>
    <w:rsid w:val="56C49831"/>
    <w:rsid w:val="56DFD58E"/>
    <w:rsid w:val="56EB5B22"/>
    <w:rsid w:val="57095043"/>
    <w:rsid w:val="5709AE11"/>
    <w:rsid w:val="570ED1F8"/>
    <w:rsid w:val="57126A43"/>
    <w:rsid w:val="57349597"/>
    <w:rsid w:val="574057AC"/>
    <w:rsid w:val="5742019D"/>
    <w:rsid w:val="574BE4F3"/>
    <w:rsid w:val="5752B5C5"/>
    <w:rsid w:val="57584330"/>
    <w:rsid w:val="5761AEA7"/>
    <w:rsid w:val="576B6A04"/>
    <w:rsid w:val="576F7A08"/>
    <w:rsid w:val="5781D7BE"/>
    <w:rsid w:val="57880E5A"/>
    <w:rsid w:val="57B091ED"/>
    <w:rsid w:val="57B19BF1"/>
    <w:rsid w:val="57BA7B8B"/>
    <w:rsid w:val="57BE278F"/>
    <w:rsid w:val="57BFC803"/>
    <w:rsid w:val="57C762B4"/>
    <w:rsid w:val="57DE6EAE"/>
    <w:rsid w:val="57F18D8A"/>
    <w:rsid w:val="5802F9CB"/>
    <w:rsid w:val="580DC5DC"/>
    <w:rsid w:val="5810E7BF"/>
    <w:rsid w:val="5854BFC5"/>
    <w:rsid w:val="585E1EFA"/>
    <w:rsid w:val="58772070"/>
    <w:rsid w:val="587D2C0A"/>
    <w:rsid w:val="58904A30"/>
    <w:rsid w:val="5891746D"/>
    <w:rsid w:val="58A345F3"/>
    <w:rsid w:val="58AFD648"/>
    <w:rsid w:val="58BA5658"/>
    <w:rsid w:val="58BCA522"/>
    <w:rsid w:val="58C00566"/>
    <w:rsid w:val="58CF8CDA"/>
    <w:rsid w:val="58D2E808"/>
    <w:rsid w:val="58D5780D"/>
    <w:rsid w:val="58DB8FD7"/>
    <w:rsid w:val="58EBD5B5"/>
    <w:rsid w:val="58ECBC74"/>
    <w:rsid w:val="58ED6DC7"/>
    <w:rsid w:val="58F34722"/>
    <w:rsid w:val="58FFA861"/>
    <w:rsid w:val="5902E94F"/>
    <w:rsid w:val="5905512D"/>
    <w:rsid w:val="591B6714"/>
    <w:rsid w:val="5924B82B"/>
    <w:rsid w:val="593053AF"/>
    <w:rsid w:val="5932C091"/>
    <w:rsid w:val="5940C928"/>
    <w:rsid w:val="59425B9A"/>
    <w:rsid w:val="594E0A51"/>
    <w:rsid w:val="594FD91A"/>
    <w:rsid w:val="596847C7"/>
    <w:rsid w:val="596EBED6"/>
    <w:rsid w:val="597B5907"/>
    <w:rsid w:val="59820259"/>
    <w:rsid w:val="59855B84"/>
    <w:rsid w:val="599B6F18"/>
    <w:rsid w:val="599DB85F"/>
    <w:rsid w:val="59A316E4"/>
    <w:rsid w:val="59A6DA2B"/>
    <w:rsid w:val="59AD5951"/>
    <w:rsid w:val="59B39E8D"/>
    <w:rsid w:val="59CA2A4A"/>
    <w:rsid w:val="59CDCF19"/>
    <w:rsid w:val="59E1348A"/>
    <w:rsid w:val="59FED744"/>
    <w:rsid w:val="5A127A22"/>
    <w:rsid w:val="5A14EB6D"/>
    <w:rsid w:val="5A24154D"/>
    <w:rsid w:val="5A30D31F"/>
    <w:rsid w:val="5A3BFE43"/>
    <w:rsid w:val="5A474BFA"/>
    <w:rsid w:val="5A4B886E"/>
    <w:rsid w:val="5A4D4ACA"/>
    <w:rsid w:val="5A4FF4D0"/>
    <w:rsid w:val="5A54DFCC"/>
    <w:rsid w:val="5A5913B3"/>
    <w:rsid w:val="5A61CF0E"/>
    <w:rsid w:val="5A660431"/>
    <w:rsid w:val="5A756568"/>
    <w:rsid w:val="5A79873B"/>
    <w:rsid w:val="5A7C655D"/>
    <w:rsid w:val="5A7F60E2"/>
    <w:rsid w:val="5AB63E69"/>
    <w:rsid w:val="5ADC9989"/>
    <w:rsid w:val="5AEB029B"/>
    <w:rsid w:val="5AF176B2"/>
    <w:rsid w:val="5AF32B74"/>
    <w:rsid w:val="5B08087E"/>
    <w:rsid w:val="5B17B7A9"/>
    <w:rsid w:val="5B2870C7"/>
    <w:rsid w:val="5B3F6E35"/>
    <w:rsid w:val="5B429355"/>
    <w:rsid w:val="5B42AA8C"/>
    <w:rsid w:val="5B5EA725"/>
    <w:rsid w:val="5B65272F"/>
    <w:rsid w:val="5B6AE46A"/>
    <w:rsid w:val="5B716A13"/>
    <w:rsid w:val="5B794DD0"/>
    <w:rsid w:val="5B7E00ED"/>
    <w:rsid w:val="5B922D88"/>
    <w:rsid w:val="5BACF322"/>
    <w:rsid w:val="5BADE192"/>
    <w:rsid w:val="5BAE0931"/>
    <w:rsid w:val="5BBBF054"/>
    <w:rsid w:val="5BCDC473"/>
    <w:rsid w:val="5BD33121"/>
    <w:rsid w:val="5BD6457B"/>
    <w:rsid w:val="5BDFD05E"/>
    <w:rsid w:val="5BE64AF9"/>
    <w:rsid w:val="5BFEEC24"/>
    <w:rsid w:val="5C108023"/>
    <w:rsid w:val="5C4B1DEC"/>
    <w:rsid w:val="5C70D23E"/>
    <w:rsid w:val="5C7916F5"/>
    <w:rsid w:val="5C7B8FC9"/>
    <w:rsid w:val="5C814DE6"/>
    <w:rsid w:val="5C8689FB"/>
    <w:rsid w:val="5C8CABE6"/>
    <w:rsid w:val="5C9B6A2E"/>
    <w:rsid w:val="5CA90EDD"/>
    <w:rsid w:val="5CACBDDC"/>
    <w:rsid w:val="5CBFEE74"/>
    <w:rsid w:val="5CCF67F6"/>
    <w:rsid w:val="5CE130D5"/>
    <w:rsid w:val="5CF8DA5A"/>
    <w:rsid w:val="5CFEEA28"/>
    <w:rsid w:val="5D0B9E02"/>
    <w:rsid w:val="5D0D6867"/>
    <w:rsid w:val="5D3A59B5"/>
    <w:rsid w:val="5D413F64"/>
    <w:rsid w:val="5D54AFA8"/>
    <w:rsid w:val="5D664DAF"/>
    <w:rsid w:val="5D6B2085"/>
    <w:rsid w:val="5D6F85B7"/>
    <w:rsid w:val="5D75DCFA"/>
    <w:rsid w:val="5D7BD207"/>
    <w:rsid w:val="5D8C40B8"/>
    <w:rsid w:val="5D91532D"/>
    <w:rsid w:val="5DA267FE"/>
    <w:rsid w:val="5DAAB92B"/>
    <w:rsid w:val="5DAF1475"/>
    <w:rsid w:val="5DB61444"/>
    <w:rsid w:val="5DCE3720"/>
    <w:rsid w:val="5DE06063"/>
    <w:rsid w:val="5DEC3957"/>
    <w:rsid w:val="5DF0788E"/>
    <w:rsid w:val="5DF794BD"/>
    <w:rsid w:val="5DF9CBA6"/>
    <w:rsid w:val="5E02083B"/>
    <w:rsid w:val="5E097933"/>
    <w:rsid w:val="5E170FDD"/>
    <w:rsid w:val="5E191619"/>
    <w:rsid w:val="5E1957CF"/>
    <w:rsid w:val="5E23109D"/>
    <w:rsid w:val="5E2AADC7"/>
    <w:rsid w:val="5E496AB7"/>
    <w:rsid w:val="5E590839"/>
    <w:rsid w:val="5E6511B2"/>
    <w:rsid w:val="5E794EAA"/>
    <w:rsid w:val="5E7B685B"/>
    <w:rsid w:val="5E85E256"/>
    <w:rsid w:val="5E978B0F"/>
    <w:rsid w:val="5E9C2914"/>
    <w:rsid w:val="5EA93188"/>
    <w:rsid w:val="5EB381A7"/>
    <w:rsid w:val="5EBEECE0"/>
    <w:rsid w:val="5EC39A01"/>
    <w:rsid w:val="5EDF419B"/>
    <w:rsid w:val="5EE05354"/>
    <w:rsid w:val="5EE115FD"/>
    <w:rsid w:val="5EF28B4D"/>
    <w:rsid w:val="5EFDC3E9"/>
    <w:rsid w:val="5EFFCE0A"/>
    <w:rsid w:val="5F0286D4"/>
    <w:rsid w:val="5F0604E1"/>
    <w:rsid w:val="5F0DCFA3"/>
    <w:rsid w:val="5F109CBC"/>
    <w:rsid w:val="5F160F7F"/>
    <w:rsid w:val="5F1C961D"/>
    <w:rsid w:val="5F1DE36B"/>
    <w:rsid w:val="5F1DF891"/>
    <w:rsid w:val="5F2109C7"/>
    <w:rsid w:val="5F261E9E"/>
    <w:rsid w:val="5F37D0EA"/>
    <w:rsid w:val="5F3A8A7A"/>
    <w:rsid w:val="5F51801A"/>
    <w:rsid w:val="5F56FD69"/>
    <w:rsid w:val="5F5F4DC0"/>
    <w:rsid w:val="5F62C067"/>
    <w:rsid w:val="5F6DAFB4"/>
    <w:rsid w:val="5F798A44"/>
    <w:rsid w:val="5F7ACFCC"/>
    <w:rsid w:val="5F83D989"/>
    <w:rsid w:val="5F994515"/>
    <w:rsid w:val="5F9A98DE"/>
    <w:rsid w:val="5F9C5F03"/>
    <w:rsid w:val="5FC63C8C"/>
    <w:rsid w:val="5FC88EE9"/>
    <w:rsid w:val="5FD5CB5C"/>
    <w:rsid w:val="5FDFE9FD"/>
    <w:rsid w:val="5FF82BF1"/>
    <w:rsid w:val="60144B83"/>
    <w:rsid w:val="601CA123"/>
    <w:rsid w:val="60205A89"/>
    <w:rsid w:val="603F1309"/>
    <w:rsid w:val="6045C1C7"/>
    <w:rsid w:val="60484DE3"/>
    <w:rsid w:val="604FCE42"/>
    <w:rsid w:val="605B9150"/>
    <w:rsid w:val="605F6A62"/>
    <w:rsid w:val="60601059"/>
    <w:rsid w:val="60721351"/>
    <w:rsid w:val="607507C6"/>
    <w:rsid w:val="608366B7"/>
    <w:rsid w:val="6093378F"/>
    <w:rsid w:val="6099897B"/>
    <w:rsid w:val="60D1671B"/>
    <w:rsid w:val="60DE005C"/>
    <w:rsid w:val="611217A8"/>
    <w:rsid w:val="61139A1F"/>
    <w:rsid w:val="611B97E2"/>
    <w:rsid w:val="61264700"/>
    <w:rsid w:val="6130EAA9"/>
    <w:rsid w:val="6134A128"/>
    <w:rsid w:val="613596D5"/>
    <w:rsid w:val="6148A3A6"/>
    <w:rsid w:val="61543238"/>
    <w:rsid w:val="615F0F36"/>
    <w:rsid w:val="615FFA8A"/>
    <w:rsid w:val="6176C559"/>
    <w:rsid w:val="617B2DF4"/>
    <w:rsid w:val="6199BEDD"/>
    <w:rsid w:val="619A5CB6"/>
    <w:rsid w:val="61A8E086"/>
    <w:rsid w:val="61AF6BFE"/>
    <w:rsid w:val="61C353F4"/>
    <w:rsid w:val="61C468E9"/>
    <w:rsid w:val="620144A7"/>
    <w:rsid w:val="621D40F2"/>
    <w:rsid w:val="622098E7"/>
    <w:rsid w:val="623C5EC6"/>
    <w:rsid w:val="62410933"/>
    <w:rsid w:val="62489A1C"/>
    <w:rsid w:val="6261FD3B"/>
    <w:rsid w:val="62721028"/>
    <w:rsid w:val="62946182"/>
    <w:rsid w:val="6295221A"/>
    <w:rsid w:val="62A0FB05"/>
    <w:rsid w:val="62A68D0C"/>
    <w:rsid w:val="62AA24E9"/>
    <w:rsid w:val="62AA85F2"/>
    <w:rsid w:val="62BA090A"/>
    <w:rsid w:val="62C4E730"/>
    <w:rsid w:val="62C83E73"/>
    <w:rsid w:val="62D21C7E"/>
    <w:rsid w:val="62E646B5"/>
    <w:rsid w:val="62E91FB4"/>
    <w:rsid w:val="62F0233C"/>
    <w:rsid w:val="62F1EB3C"/>
    <w:rsid w:val="630A474E"/>
    <w:rsid w:val="631FBCAD"/>
    <w:rsid w:val="6322A6A3"/>
    <w:rsid w:val="63274F3B"/>
    <w:rsid w:val="63299997"/>
    <w:rsid w:val="632D7757"/>
    <w:rsid w:val="633282B5"/>
    <w:rsid w:val="635599AC"/>
    <w:rsid w:val="636C1FD7"/>
    <w:rsid w:val="636E3662"/>
    <w:rsid w:val="6372F772"/>
    <w:rsid w:val="63819AF8"/>
    <w:rsid w:val="638D1032"/>
    <w:rsid w:val="639AAB89"/>
    <w:rsid w:val="63A3F964"/>
    <w:rsid w:val="63A912F8"/>
    <w:rsid w:val="63ACBDEB"/>
    <w:rsid w:val="63AD01CC"/>
    <w:rsid w:val="63B3B86F"/>
    <w:rsid w:val="63BA9F40"/>
    <w:rsid w:val="63CF9D8E"/>
    <w:rsid w:val="63DE3FA2"/>
    <w:rsid w:val="63E8CA7C"/>
    <w:rsid w:val="63FA6FCB"/>
    <w:rsid w:val="63FADD48"/>
    <w:rsid w:val="6404D716"/>
    <w:rsid w:val="6407374D"/>
    <w:rsid w:val="64099AD6"/>
    <w:rsid w:val="640B2A77"/>
    <w:rsid w:val="64243FA4"/>
    <w:rsid w:val="642F76BD"/>
    <w:rsid w:val="6433FFE8"/>
    <w:rsid w:val="64516352"/>
    <w:rsid w:val="645338A4"/>
    <w:rsid w:val="64537D29"/>
    <w:rsid w:val="646B042B"/>
    <w:rsid w:val="646CE53D"/>
    <w:rsid w:val="646E4F93"/>
    <w:rsid w:val="64706172"/>
    <w:rsid w:val="64842A41"/>
    <w:rsid w:val="6484CE15"/>
    <w:rsid w:val="64956756"/>
    <w:rsid w:val="649BAE6D"/>
    <w:rsid w:val="64A53970"/>
    <w:rsid w:val="64A600A0"/>
    <w:rsid w:val="64AD960A"/>
    <w:rsid w:val="64B2C277"/>
    <w:rsid w:val="64B7E0D8"/>
    <w:rsid w:val="64BD5EB3"/>
    <w:rsid w:val="64C31F9C"/>
    <w:rsid w:val="64C8DB54"/>
    <w:rsid w:val="64E7A29B"/>
    <w:rsid w:val="64E93ABE"/>
    <w:rsid w:val="64F90BD8"/>
    <w:rsid w:val="6504F350"/>
    <w:rsid w:val="65103B33"/>
    <w:rsid w:val="65208F9C"/>
    <w:rsid w:val="6521A072"/>
    <w:rsid w:val="652BC4D1"/>
    <w:rsid w:val="652BC924"/>
    <w:rsid w:val="652ED352"/>
    <w:rsid w:val="6539A3D0"/>
    <w:rsid w:val="65450842"/>
    <w:rsid w:val="6545DDBB"/>
    <w:rsid w:val="655B0D1C"/>
    <w:rsid w:val="657600D5"/>
    <w:rsid w:val="65864EB4"/>
    <w:rsid w:val="6587ECB9"/>
    <w:rsid w:val="6597C6AC"/>
    <w:rsid w:val="6598D1CF"/>
    <w:rsid w:val="659B6B91"/>
    <w:rsid w:val="65BCDA2B"/>
    <w:rsid w:val="65C75583"/>
    <w:rsid w:val="65C9B55F"/>
    <w:rsid w:val="65D19F44"/>
    <w:rsid w:val="65E04A9D"/>
    <w:rsid w:val="65E309C7"/>
    <w:rsid w:val="65F82FFE"/>
    <w:rsid w:val="660190C9"/>
    <w:rsid w:val="660C147E"/>
    <w:rsid w:val="661006B9"/>
    <w:rsid w:val="661C62BE"/>
    <w:rsid w:val="661DD02A"/>
    <w:rsid w:val="6630ECD7"/>
    <w:rsid w:val="663537BB"/>
    <w:rsid w:val="6641D65B"/>
    <w:rsid w:val="664FD130"/>
    <w:rsid w:val="6658FD63"/>
    <w:rsid w:val="6659BE63"/>
    <w:rsid w:val="665A0681"/>
    <w:rsid w:val="66693608"/>
    <w:rsid w:val="668A4D94"/>
    <w:rsid w:val="668FF70D"/>
    <w:rsid w:val="669C4792"/>
    <w:rsid w:val="669ED046"/>
    <w:rsid w:val="66A6B21B"/>
    <w:rsid w:val="66AC6177"/>
    <w:rsid w:val="66B29243"/>
    <w:rsid w:val="66B5DA7D"/>
    <w:rsid w:val="66BFE17E"/>
    <w:rsid w:val="66D37FA4"/>
    <w:rsid w:val="66D8BB38"/>
    <w:rsid w:val="66EEB971"/>
    <w:rsid w:val="66F88614"/>
    <w:rsid w:val="6716B418"/>
    <w:rsid w:val="67190370"/>
    <w:rsid w:val="671BFC06"/>
    <w:rsid w:val="671F1A25"/>
    <w:rsid w:val="671FCE47"/>
    <w:rsid w:val="67206BEB"/>
    <w:rsid w:val="6721ED47"/>
    <w:rsid w:val="672A5071"/>
    <w:rsid w:val="672D8B1E"/>
    <w:rsid w:val="67320722"/>
    <w:rsid w:val="673278FB"/>
    <w:rsid w:val="673DAAAB"/>
    <w:rsid w:val="6743889D"/>
    <w:rsid w:val="67573A61"/>
    <w:rsid w:val="67864CE0"/>
    <w:rsid w:val="67877B95"/>
    <w:rsid w:val="67961D52"/>
    <w:rsid w:val="67986FBC"/>
    <w:rsid w:val="67A62E6C"/>
    <w:rsid w:val="67B4A6F3"/>
    <w:rsid w:val="67B9B7D8"/>
    <w:rsid w:val="67C7D4A0"/>
    <w:rsid w:val="67C9AB36"/>
    <w:rsid w:val="67CE8EE6"/>
    <w:rsid w:val="67D653BF"/>
    <w:rsid w:val="67E16550"/>
    <w:rsid w:val="67E3E069"/>
    <w:rsid w:val="67EBA633"/>
    <w:rsid w:val="67FA0E19"/>
    <w:rsid w:val="68033B57"/>
    <w:rsid w:val="68040BC9"/>
    <w:rsid w:val="6808B936"/>
    <w:rsid w:val="680C50A4"/>
    <w:rsid w:val="6817E4F3"/>
    <w:rsid w:val="6819BE77"/>
    <w:rsid w:val="682AF667"/>
    <w:rsid w:val="6836C235"/>
    <w:rsid w:val="68520FB8"/>
    <w:rsid w:val="68789657"/>
    <w:rsid w:val="6879785B"/>
    <w:rsid w:val="687ED4FD"/>
    <w:rsid w:val="688C9304"/>
    <w:rsid w:val="6895E6DD"/>
    <w:rsid w:val="68AB4297"/>
    <w:rsid w:val="68B2AAE4"/>
    <w:rsid w:val="68B44B0E"/>
    <w:rsid w:val="68B81381"/>
    <w:rsid w:val="68C7C660"/>
    <w:rsid w:val="68D73357"/>
    <w:rsid w:val="68DF7288"/>
    <w:rsid w:val="68E928BC"/>
    <w:rsid w:val="68EF0B76"/>
    <w:rsid w:val="68EF59C7"/>
    <w:rsid w:val="68F08D6E"/>
    <w:rsid w:val="68FCA750"/>
    <w:rsid w:val="69057E68"/>
    <w:rsid w:val="69083131"/>
    <w:rsid w:val="690BF8B1"/>
    <w:rsid w:val="690D6F65"/>
    <w:rsid w:val="6914F245"/>
    <w:rsid w:val="692E27ED"/>
    <w:rsid w:val="694F9CDE"/>
    <w:rsid w:val="69555A0E"/>
    <w:rsid w:val="6979FA62"/>
    <w:rsid w:val="698821A7"/>
    <w:rsid w:val="698B60B1"/>
    <w:rsid w:val="6994A786"/>
    <w:rsid w:val="69999C9E"/>
    <w:rsid w:val="69A56E9B"/>
    <w:rsid w:val="69A66EEB"/>
    <w:rsid w:val="69AA2E11"/>
    <w:rsid w:val="69C29D17"/>
    <w:rsid w:val="69C812D0"/>
    <w:rsid w:val="69CDCDB7"/>
    <w:rsid w:val="69D6C770"/>
    <w:rsid w:val="69DB496B"/>
    <w:rsid w:val="69E91FE3"/>
    <w:rsid w:val="6A0453CC"/>
    <w:rsid w:val="6A1B65E4"/>
    <w:rsid w:val="6A2202E0"/>
    <w:rsid w:val="6A283549"/>
    <w:rsid w:val="6A2A6C1D"/>
    <w:rsid w:val="6A2D8E12"/>
    <w:rsid w:val="6A368406"/>
    <w:rsid w:val="6A476437"/>
    <w:rsid w:val="6A4AC97A"/>
    <w:rsid w:val="6A530641"/>
    <w:rsid w:val="6A5A4A44"/>
    <w:rsid w:val="6A62DC24"/>
    <w:rsid w:val="6A6BA0FF"/>
    <w:rsid w:val="6A99B0F2"/>
    <w:rsid w:val="6AA3A06C"/>
    <w:rsid w:val="6AA648B7"/>
    <w:rsid w:val="6AB7DDD4"/>
    <w:rsid w:val="6AC7DBB6"/>
    <w:rsid w:val="6ACB7D03"/>
    <w:rsid w:val="6ADBDFCB"/>
    <w:rsid w:val="6AF4E452"/>
    <w:rsid w:val="6B0EFC36"/>
    <w:rsid w:val="6B1307D9"/>
    <w:rsid w:val="6B1CEF8D"/>
    <w:rsid w:val="6B21A108"/>
    <w:rsid w:val="6B27C6D2"/>
    <w:rsid w:val="6B29CEFE"/>
    <w:rsid w:val="6B3EE92A"/>
    <w:rsid w:val="6B43AEA1"/>
    <w:rsid w:val="6B4EFEE7"/>
    <w:rsid w:val="6B62F253"/>
    <w:rsid w:val="6B6A481B"/>
    <w:rsid w:val="6B6F5DF1"/>
    <w:rsid w:val="6B7E4A13"/>
    <w:rsid w:val="6B8029A4"/>
    <w:rsid w:val="6B845368"/>
    <w:rsid w:val="6B888E3A"/>
    <w:rsid w:val="6B9138C0"/>
    <w:rsid w:val="6BAF50D8"/>
    <w:rsid w:val="6BB4D915"/>
    <w:rsid w:val="6BC9DBAB"/>
    <w:rsid w:val="6BD0194B"/>
    <w:rsid w:val="6BD1323C"/>
    <w:rsid w:val="6BE25DBA"/>
    <w:rsid w:val="6BE3E057"/>
    <w:rsid w:val="6BE3EB31"/>
    <w:rsid w:val="6BE48131"/>
    <w:rsid w:val="6BE598BD"/>
    <w:rsid w:val="6BEB6959"/>
    <w:rsid w:val="6BEF78EE"/>
    <w:rsid w:val="6BF95275"/>
    <w:rsid w:val="6BFD5D76"/>
    <w:rsid w:val="6C02664A"/>
    <w:rsid w:val="6C039852"/>
    <w:rsid w:val="6C03D885"/>
    <w:rsid w:val="6C068512"/>
    <w:rsid w:val="6C0AF0ED"/>
    <w:rsid w:val="6C10D27A"/>
    <w:rsid w:val="6C13AF9E"/>
    <w:rsid w:val="6C1E0F60"/>
    <w:rsid w:val="6C237E1C"/>
    <w:rsid w:val="6C292CC9"/>
    <w:rsid w:val="6C2A4EEE"/>
    <w:rsid w:val="6C2ECAB4"/>
    <w:rsid w:val="6C481719"/>
    <w:rsid w:val="6C48B583"/>
    <w:rsid w:val="6C6731DB"/>
    <w:rsid w:val="6C6A9FB6"/>
    <w:rsid w:val="6C73C6C5"/>
    <w:rsid w:val="6C75FD6B"/>
    <w:rsid w:val="6C87D57A"/>
    <w:rsid w:val="6C8C816A"/>
    <w:rsid w:val="6C8DCFA6"/>
    <w:rsid w:val="6C8F2A1C"/>
    <w:rsid w:val="6C94810F"/>
    <w:rsid w:val="6C9BB5D1"/>
    <w:rsid w:val="6CA14655"/>
    <w:rsid w:val="6CA1FA42"/>
    <w:rsid w:val="6CA8EA67"/>
    <w:rsid w:val="6CB48913"/>
    <w:rsid w:val="6CB534CE"/>
    <w:rsid w:val="6D1307F3"/>
    <w:rsid w:val="6D15C3A3"/>
    <w:rsid w:val="6D348754"/>
    <w:rsid w:val="6D3F4EA2"/>
    <w:rsid w:val="6D4E7881"/>
    <w:rsid w:val="6D4F2962"/>
    <w:rsid w:val="6D577689"/>
    <w:rsid w:val="6D7848B1"/>
    <w:rsid w:val="6D78532C"/>
    <w:rsid w:val="6D7FEAD2"/>
    <w:rsid w:val="6D83BA30"/>
    <w:rsid w:val="6D9271B5"/>
    <w:rsid w:val="6D92FE9E"/>
    <w:rsid w:val="6D949976"/>
    <w:rsid w:val="6D984B13"/>
    <w:rsid w:val="6D9E589C"/>
    <w:rsid w:val="6DAA04AF"/>
    <w:rsid w:val="6DAEBA15"/>
    <w:rsid w:val="6DC68004"/>
    <w:rsid w:val="6DCF027B"/>
    <w:rsid w:val="6DD76ED4"/>
    <w:rsid w:val="6DD92682"/>
    <w:rsid w:val="6DD9E861"/>
    <w:rsid w:val="6DE09D36"/>
    <w:rsid w:val="6DEC7C05"/>
    <w:rsid w:val="6DF08B9E"/>
    <w:rsid w:val="6E0501B3"/>
    <w:rsid w:val="6E0DEA4A"/>
    <w:rsid w:val="6E1FE646"/>
    <w:rsid w:val="6E24581E"/>
    <w:rsid w:val="6E258F41"/>
    <w:rsid w:val="6E27375D"/>
    <w:rsid w:val="6E4DF651"/>
    <w:rsid w:val="6E523EA4"/>
    <w:rsid w:val="6E5A402E"/>
    <w:rsid w:val="6E5DE052"/>
    <w:rsid w:val="6E5F1527"/>
    <w:rsid w:val="6E6D2947"/>
    <w:rsid w:val="6E71CDBE"/>
    <w:rsid w:val="6E78525F"/>
    <w:rsid w:val="6E7866DA"/>
    <w:rsid w:val="6E853BE6"/>
    <w:rsid w:val="6E8959C9"/>
    <w:rsid w:val="6E89A2E9"/>
    <w:rsid w:val="6E9AB69F"/>
    <w:rsid w:val="6EA31A07"/>
    <w:rsid w:val="6EA5C139"/>
    <w:rsid w:val="6EA6E0E8"/>
    <w:rsid w:val="6EAA58E9"/>
    <w:rsid w:val="6EBEE4DD"/>
    <w:rsid w:val="6EC1C3CF"/>
    <w:rsid w:val="6EC1C819"/>
    <w:rsid w:val="6ECC4BB6"/>
    <w:rsid w:val="6EE6E3B6"/>
    <w:rsid w:val="6EF3773A"/>
    <w:rsid w:val="6EFE8382"/>
    <w:rsid w:val="6F044DE3"/>
    <w:rsid w:val="6F05F436"/>
    <w:rsid w:val="6F07135A"/>
    <w:rsid w:val="6F195BB4"/>
    <w:rsid w:val="6F310488"/>
    <w:rsid w:val="6F3857BF"/>
    <w:rsid w:val="6F388DAF"/>
    <w:rsid w:val="6F46128A"/>
    <w:rsid w:val="6F462269"/>
    <w:rsid w:val="6F4D76B4"/>
    <w:rsid w:val="6F5984CF"/>
    <w:rsid w:val="6F603613"/>
    <w:rsid w:val="6F61E7E2"/>
    <w:rsid w:val="6F641136"/>
    <w:rsid w:val="6F67E7EF"/>
    <w:rsid w:val="6F6C48AF"/>
    <w:rsid w:val="6F750941"/>
    <w:rsid w:val="6F7C2A09"/>
    <w:rsid w:val="6F85CA02"/>
    <w:rsid w:val="6FC77E13"/>
    <w:rsid w:val="6FD5E40E"/>
    <w:rsid w:val="6FD71BD4"/>
    <w:rsid w:val="6FF94ED6"/>
    <w:rsid w:val="70121672"/>
    <w:rsid w:val="701D55E3"/>
    <w:rsid w:val="702307E3"/>
    <w:rsid w:val="703F3A92"/>
    <w:rsid w:val="70461D9E"/>
    <w:rsid w:val="7054C824"/>
    <w:rsid w:val="70563ED1"/>
    <w:rsid w:val="7083FCCA"/>
    <w:rsid w:val="708703FD"/>
    <w:rsid w:val="708FCA31"/>
    <w:rsid w:val="70933D84"/>
    <w:rsid w:val="709EEE81"/>
    <w:rsid w:val="70CA9F60"/>
    <w:rsid w:val="70CCB30E"/>
    <w:rsid w:val="70D16271"/>
    <w:rsid w:val="70D3B7DF"/>
    <w:rsid w:val="70DA16E4"/>
    <w:rsid w:val="70E1A86B"/>
    <w:rsid w:val="71008586"/>
    <w:rsid w:val="710AA445"/>
    <w:rsid w:val="710B37FA"/>
    <w:rsid w:val="71197D03"/>
    <w:rsid w:val="7148C6B9"/>
    <w:rsid w:val="714F0955"/>
    <w:rsid w:val="7154DF50"/>
    <w:rsid w:val="71558E89"/>
    <w:rsid w:val="71680DB0"/>
    <w:rsid w:val="7169DEB2"/>
    <w:rsid w:val="718193B4"/>
    <w:rsid w:val="718E56BD"/>
    <w:rsid w:val="71A0A591"/>
    <w:rsid w:val="71A43F70"/>
    <w:rsid w:val="71C393D3"/>
    <w:rsid w:val="71C3FAD5"/>
    <w:rsid w:val="71C88E43"/>
    <w:rsid w:val="71CB8A90"/>
    <w:rsid w:val="71D9265D"/>
    <w:rsid w:val="71DC67B1"/>
    <w:rsid w:val="71E8020F"/>
    <w:rsid w:val="72003AF0"/>
    <w:rsid w:val="72023BC7"/>
    <w:rsid w:val="72081431"/>
    <w:rsid w:val="720F9825"/>
    <w:rsid w:val="7211DF91"/>
    <w:rsid w:val="723510CC"/>
    <w:rsid w:val="72512413"/>
    <w:rsid w:val="726D283A"/>
    <w:rsid w:val="72830AE0"/>
    <w:rsid w:val="728B290A"/>
    <w:rsid w:val="72A2683C"/>
    <w:rsid w:val="72AD2334"/>
    <w:rsid w:val="72C8226F"/>
    <w:rsid w:val="72DE66A2"/>
    <w:rsid w:val="72E6D343"/>
    <w:rsid w:val="72F0001D"/>
    <w:rsid w:val="72F8359C"/>
    <w:rsid w:val="7301197B"/>
    <w:rsid w:val="7302E9FE"/>
    <w:rsid w:val="730423B9"/>
    <w:rsid w:val="730B6413"/>
    <w:rsid w:val="73170816"/>
    <w:rsid w:val="7328A2BA"/>
    <w:rsid w:val="733B93CB"/>
    <w:rsid w:val="7344D239"/>
    <w:rsid w:val="7347E0ED"/>
    <w:rsid w:val="734AFA89"/>
    <w:rsid w:val="734B1E96"/>
    <w:rsid w:val="734D92B9"/>
    <w:rsid w:val="734F6FB0"/>
    <w:rsid w:val="73630056"/>
    <w:rsid w:val="73659AF1"/>
    <w:rsid w:val="737A441D"/>
    <w:rsid w:val="738846D5"/>
    <w:rsid w:val="738A66CB"/>
    <w:rsid w:val="739DDDDA"/>
    <w:rsid w:val="73A19E0A"/>
    <w:rsid w:val="73AA7DD3"/>
    <w:rsid w:val="73B04554"/>
    <w:rsid w:val="73B3B54C"/>
    <w:rsid w:val="73B55FDF"/>
    <w:rsid w:val="73C76A1D"/>
    <w:rsid w:val="73CDF6BB"/>
    <w:rsid w:val="73D2F64C"/>
    <w:rsid w:val="73D7F50A"/>
    <w:rsid w:val="73D956AF"/>
    <w:rsid w:val="73EF74C2"/>
    <w:rsid w:val="73F58ECF"/>
    <w:rsid w:val="73F94042"/>
    <w:rsid w:val="73FDA855"/>
    <w:rsid w:val="74060F31"/>
    <w:rsid w:val="74138DAB"/>
    <w:rsid w:val="7423B17A"/>
    <w:rsid w:val="7426A245"/>
    <w:rsid w:val="74282574"/>
    <w:rsid w:val="74294280"/>
    <w:rsid w:val="742AEFD0"/>
    <w:rsid w:val="74304629"/>
    <w:rsid w:val="74345D94"/>
    <w:rsid w:val="744013D4"/>
    <w:rsid w:val="7446D073"/>
    <w:rsid w:val="7446E98A"/>
    <w:rsid w:val="744DA474"/>
    <w:rsid w:val="7463317B"/>
    <w:rsid w:val="7470DA94"/>
    <w:rsid w:val="748F9F3C"/>
    <w:rsid w:val="749D1477"/>
    <w:rsid w:val="74AC6995"/>
    <w:rsid w:val="74B55C83"/>
    <w:rsid w:val="74BB9636"/>
    <w:rsid w:val="74BEC821"/>
    <w:rsid w:val="74C0046E"/>
    <w:rsid w:val="74C31A29"/>
    <w:rsid w:val="74C7A262"/>
    <w:rsid w:val="74CA5D39"/>
    <w:rsid w:val="74D804F0"/>
    <w:rsid w:val="74DA3F02"/>
    <w:rsid w:val="74FAF497"/>
    <w:rsid w:val="75032C1C"/>
    <w:rsid w:val="7507491F"/>
    <w:rsid w:val="750B2555"/>
    <w:rsid w:val="75127926"/>
    <w:rsid w:val="751FC073"/>
    <w:rsid w:val="7539F6B2"/>
    <w:rsid w:val="753A5599"/>
    <w:rsid w:val="753F8990"/>
    <w:rsid w:val="754EA8D1"/>
    <w:rsid w:val="755893A1"/>
    <w:rsid w:val="75609497"/>
    <w:rsid w:val="756541F8"/>
    <w:rsid w:val="75675CE3"/>
    <w:rsid w:val="75693275"/>
    <w:rsid w:val="756EC926"/>
    <w:rsid w:val="757FEF9C"/>
    <w:rsid w:val="758E8787"/>
    <w:rsid w:val="759E1083"/>
    <w:rsid w:val="75A42E85"/>
    <w:rsid w:val="75C1B5FA"/>
    <w:rsid w:val="75C381A2"/>
    <w:rsid w:val="75C50024"/>
    <w:rsid w:val="75C94BA6"/>
    <w:rsid w:val="75DAA711"/>
    <w:rsid w:val="75EACAEA"/>
    <w:rsid w:val="75F8FD52"/>
    <w:rsid w:val="76125C82"/>
    <w:rsid w:val="76190594"/>
    <w:rsid w:val="761AC77A"/>
    <w:rsid w:val="761D6972"/>
    <w:rsid w:val="763D1293"/>
    <w:rsid w:val="763F9492"/>
    <w:rsid w:val="765E4688"/>
    <w:rsid w:val="765F9CC0"/>
    <w:rsid w:val="7662B130"/>
    <w:rsid w:val="7664D5D7"/>
    <w:rsid w:val="7669252B"/>
    <w:rsid w:val="7672BFFE"/>
    <w:rsid w:val="768CE87D"/>
    <w:rsid w:val="7693EE4C"/>
    <w:rsid w:val="76960687"/>
    <w:rsid w:val="76966313"/>
    <w:rsid w:val="76A1DC1A"/>
    <w:rsid w:val="76B4319A"/>
    <w:rsid w:val="76C60682"/>
    <w:rsid w:val="76D6C30A"/>
    <w:rsid w:val="76D72FFC"/>
    <w:rsid w:val="76D8871E"/>
    <w:rsid w:val="76E8BD9B"/>
    <w:rsid w:val="7708DB62"/>
    <w:rsid w:val="770F0F55"/>
    <w:rsid w:val="771673CA"/>
    <w:rsid w:val="771B77A8"/>
    <w:rsid w:val="771E9BAC"/>
    <w:rsid w:val="771FE37C"/>
    <w:rsid w:val="7728DB7D"/>
    <w:rsid w:val="7735B517"/>
    <w:rsid w:val="773E42BB"/>
    <w:rsid w:val="775C104F"/>
    <w:rsid w:val="775E9552"/>
    <w:rsid w:val="7773573E"/>
    <w:rsid w:val="77869B4B"/>
    <w:rsid w:val="778A65BB"/>
    <w:rsid w:val="778C2144"/>
    <w:rsid w:val="7793BA66"/>
    <w:rsid w:val="77B467C1"/>
    <w:rsid w:val="77CA94A7"/>
    <w:rsid w:val="77D1C616"/>
    <w:rsid w:val="77D46A62"/>
    <w:rsid w:val="77D79C56"/>
    <w:rsid w:val="77DA161D"/>
    <w:rsid w:val="77E6D6C6"/>
    <w:rsid w:val="77F0D82E"/>
    <w:rsid w:val="77F3F81B"/>
    <w:rsid w:val="77F49E5E"/>
    <w:rsid w:val="77F6E790"/>
    <w:rsid w:val="77FADFD0"/>
    <w:rsid w:val="77FD8C20"/>
    <w:rsid w:val="77FE1EE2"/>
    <w:rsid w:val="77FFEE64"/>
    <w:rsid w:val="780B07B1"/>
    <w:rsid w:val="782AAE7F"/>
    <w:rsid w:val="783573D9"/>
    <w:rsid w:val="784442A8"/>
    <w:rsid w:val="786195CE"/>
    <w:rsid w:val="7865E9FC"/>
    <w:rsid w:val="78667FE4"/>
    <w:rsid w:val="78700EE4"/>
    <w:rsid w:val="788667E7"/>
    <w:rsid w:val="7890A76E"/>
    <w:rsid w:val="789B3CBE"/>
    <w:rsid w:val="789FFD0E"/>
    <w:rsid w:val="78ACE5E9"/>
    <w:rsid w:val="78AE14AC"/>
    <w:rsid w:val="78C5F0DE"/>
    <w:rsid w:val="78CBCFFD"/>
    <w:rsid w:val="78CBE2FF"/>
    <w:rsid w:val="78CF4B3F"/>
    <w:rsid w:val="78D886CD"/>
    <w:rsid w:val="78DABCBA"/>
    <w:rsid w:val="78F95D91"/>
    <w:rsid w:val="78FE6B2C"/>
    <w:rsid w:val="7909DBFB"/>
    <w:rsid w:val="79113BB5"/>
    <w:rsid w:val="79140C36"/>
    <w:rsid w:val="791A9AC3"/>
    <w:rsid w:val="791EDE46"/>
    <w:rsid w:val="7926974F"/>
    <w:rsid w:val="79294F1F"/>
    <w:rsid w:val="7931BAE8"/>
    <w:rsid w:val="793B3161"/>
    <w:rsid w:val="79503413"/>
    <w:rsid w:val="7953FE7D"/>
    <w:rsid w:val="7958AEE1"/>
    <w:rsid w:val="797DAEC3"/>
    <w:rsid w:val="798EBC0F"/>
    <w:rsid w:val="7995648F"/>
    <w:rsid w:val="799DA2E0"/>
    <w:rsid w:val="79A0806E"/>
    <w:rsid w:val="79A34162"/>
    <w:rsid w:val="79ABC4A8"/>
    <w:rsid w:val="79C83E06"/>
    <w:rsid w:val="79D14FDA"/>
    <w:rsid w:val="79D9A850"/>
    <w:rsid w:val="79ED03E4"/>
    <w:rsid w:val="79F5AD41"/>
    <w:rsid w:val="7A14FC18"/>
    <w:rsid w:val="7A1A24AB"/>
    <w:rsid w:val="7A1D6CBC"/>
    <w:rsid w:val="7A254F90"/>
    <w:rsid w:val="7A28001E"/>
    <w:rsid w:val="7A478FDE"/>
    <w:rsid w:val="7A521A8C"/>
    <w:rsid w:val="7A627B97"/>
    <w:rsid w:val="7A7D4926"/>
    <w:rsid w:val="7A827EE6"/>
    <w:rsid w:val="7A856A9C"/>
    <w:rsid w:val="7AAD81F8"/>
    <w:rsid w:val="7AB0D709"/>
    <w:rsid w:val="7AC81F2E"/>
    <w:rsid w:val="7ACBE5FC"/>
    <w:rsid w:val="7AE1CC7E"/>
    <w:rsid w:val="7AE3A868"/>
    <w:rsid w:val="7AE82511"/>
    <w:rsid w:val="7B014053"/>
    <w:rsid w:val="7B068175"/>
    <w:rsid w:val="7B0B4063"/>
    <w:rsid w:val="7B193EEF"/>
    <w:rsid w:val="7B366348"/>
    <w:rsid w:val="7B38A242"/>
    <w:rsid w:val="7B4A4ED5"/>
    <w:rsid w:val="7B5C7802"/>
    <w:rsid w:val="7B68B59D"/>
    <w:rsid w:val="7B698E7F"/>
    <w:rsid w:val="7B77DEB3"/>
    <w:rsid w:val="7B797AF1"/>
    <w:rsid w:val="7B8A1D88"/>
    <w:rsid w:val="7B8ADA5E"/>
    <w:rsid w:val="7B9123EA"/>
    <w:rsid w:val="7B9C3E15"/>
    <w:rsid w:val="7BA76D44"/>
    <w:rsid w:val="7BB33888"/>
    <w:rsid w:val="7BC44FCB"/>
    <w:rsid w:val="7BD460B4"/>
    <w:rsid w:val="7BD5B4E0"/>
    <w:rsid w:val="7BD61AD9"/>
    <w:rsid w:val="7BEB5FEE"/>
    <w:rsid w:val="7BEC61EE"/>
    <w:rsid w:val="7BF36A20"/>
    <w:rsid w:val="7BFD6D11"/>
    <w:rsid w:val="7C0672B1"/>
    <w:rsid w:val="7C08C29B"/>
    <w:rsid w:val="7C1DC314"/>
    <w:rsid w:val="7C244291"/>
    <w:rsid w:val="7C2F2528"/>
    <w:rsid w:val="7C2F7BDA"/>
    <w:rsid w:val="7C32E666"/>
    <w:rsid w:val="7C4031DD"/>
    <w:rsid w:val="7C582928"/>
    <w:rsid w:val="7C89C5E5"/>
    <w:rsid w:val="7C8A00DE"/>
    <w:rsid w:val="7C964D5D"/>
    <w:rsid w:val="7C9C44DD"/>
    <w:rsid w:val="7CBC3023"/>
    <w:rsid w:val="7CCC20DB"/>
    <w:rsid w:val="7CD96890"/>
    <w:rsid w:val="7CE812AB"/>
    <w:rsid w:val="7CF14BC0"/>
    <w:rsid w:val="7CF2BF59"/>
    <w:rsid w:val="7CF7513A"/>
    <w:rsid w:val="7CF92390"/>
    <w:rsid w:val="7CFB8FB2"/>
    <w:rsid w:val="7CFFC8D0"/>
    <w:rsid w:val="7D0114FA"/>
    <w:rsid w:val="7D0144B5"/>
    <w:rsid w:val="7D0271A6"/>
    <w:rsid w:val="7D07C2C9"/>
    <w:rsid w:val="7D0939A8"/>
    <w:rsid w:val="7D1A9A67"/>
    <w:rsid w:val="7D1CEBE2"/>
    <w:rsid w:val="7D1FCA86"/>
    <w:rsid w:val="7D278B9D"/>
    <w:rsid w:val="7D2B6A2E"/>
    <w:rsid w:val="7D729F06"/>
    <w:rsid w:val="7D7EE87C"/>
    <w:rsid w:val="7D8C0111"/>
    <w:rsid w:val="7D908585"/>
    <w:rsid w:val="7D9160D1"/>
    <w:rsid w:val="7DA4048E"/>
    <w:rsid w:val="7DA758BE"/>
    <w:rsid w:val="7DB270A9"/>
    <w:rsid w:val="7DB85BCF"/>
    <w:rsid w:val="7DBF53B1"/>
    <w:rsid w:val="7DBF5B3B"/>
    <w:rsid w:val="7DBFF0A0"/>
    <w:rsid w:val="7DD8C548"/>
    <w:rsid w:val="7DE1B0D6"/>
    <w:rsid w:val="7DE93B32"/>
    <w:rsid w:val="7DF52816"/>
    <w:rsid w:val="7DF713AF"/>
    <w:rsid w:val="7E0CF2F7"/>
    <w:rsid w:val="7E124585"/>
    <w:rsid w:val="7E2DDA44"/>
    <w:rsid w:val="7E3046A5"/>
    <w:rsid w:val="7E365D3C"/>
    <w:rsid w:val="7E40BCEE"/>
    <w:rsid w:val="7E43E1D6"/>
    <w:rsid w:val="7E442760"/>
    <w:rsid w:val="7E4AB684"/>
    <w:rsid w:val="7E62D49B"/>
    <w:rsid w:val="7E633D3B"/>
    <w:rsid w:val="7E655080"/>
    <w:rsid w:val="7E68EFD4"/>
    <w:rsid w:val="7E73D58A"/>
    <w:rsid w:val="7E7C11BE"/>
    <w:rsid w:val="7E7FB86D"/>
    <w:rsid w:val="7E812214"/>
    <w:rsid w:val="7E8A568E"/>
    <w:rsid w:val="7E9280AB"/>
    <w:rsid w:val="7E92C13D"/>
    <w:rsid w:val="7E94A222"/>
    <w:rsid w:val="7E9A7736"/>
    <w:rsid w:val="7EA03FFD"/>
    <w:rsid w:val="7EAC7A67"/>
    <w:rsid w:val="7EACA271"/>
    <w:rsid w:val="7EB84F95"/>
    <w:rsid w:val="7EBA8BEF"/>
    <w:rsid w:val="7EC48E83"/>
    <w:rsid w:val="7EC604AD"/>
    <w:rsid w:val="7EF4FC5D"/>
    <w:rsid w:val="7EF7FD59"/>
    <w:rsid w:val="7F15DA4D"/>
    <w:rsid w:val="7F17F972"/>
    <w:rsid w:val="7F22E070"/>
    <w:rsid w:val="7F2459B4"/>
    <w:rsid w:val="7F2BA199"/>
    <w:rsid w:val="7F2EBE81"/>
    <w:rsid w:val="7F39B9D2"/>
    <w:rsid w:val="7F5C34F3"/>
    <w:rsid w:val="7F6A198F"/>
    <w:rsid w:val="7F70C104"/>
    <w:rsid w:val="7F782C1E"/>
    <w:rsid w:val="7F8DB772"/>
    <w:rsid w:val="7F958A34"/>
    <w:rsid w:val="7FCF3EAA"/>
    <w:rsid w:val="7FD4A7E1"/>
    <w:rsid w:val="7FD6F6FD"/>
    <w:rsid w:val="7FD83CBB"/>
    <w:rsid w:val="7FDE9E15"/>
    <w:rsid w:val="7FE12D7A"/>
    <w:rsid w:val="7FE178BE"/>
    <w:rsid w:val="7FEA3C3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AB063A"/>
  <w15:docId w15:val="{87E121BB-6E09-4487-A13F-133B5D85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unhideWhenUsed/>
    <w:rsid w:val="00666EBA"/>
    <w:rPr>
      <w:sz w:val="16"/>
      <w:szCs w:val="16"/>
    </w:rPr>
  </w:style>
  <w:style w:type="paragraph" w:styleId="CommentText">
    <w:name w:val="annotation text"/>
    <w:basedOn w:val="Normal"/>
    <w:link w:val="CommentTextChar"/>
    <w:uiPriority w:val="99"/>
    <w:unhideWhenUsed/>
    <w:rsid w:val="00666EBA"/>
    <w:pPr>
      <w:spacing w:after="200" w:line="240" w:lineRule="auto"/>
      <w:jc w:val="both"/>
    </w:pPr>
    <w:rPr>
      <w:rFonts w:ascii="Arial" w:eastAsia="Times New Roman" w:hAnsi="Arial" w:cs="Times New Roman"/>
      <w:kern w:val="16"/>
      <w:sz w:val="20"/>
      <w:szCs w:val="20"/>
      <w:lang w:val="en-US"/>
    </w:rPr>
  </w:style>
  <w:style w:type="character" w:customStyle="1" w:styleId="CommentTextChar">
    <w:name w:val="Comment Text Char"/>
    <w:basedOn w:val="DefaultParagraphFont"/>
    <w:link w:val="CommentText"/>
    <w:uiPriority w:val="99"/>
    <w:rsid w:val="00666EBA"/>
    <w:rPr>
      <w:rFonts w:ascii="Arial" w:eastAsia="Times New Roman" w:hAnsi="Arial" w:cs="Times New Roman"/>
      <w:kern w:val="16"/>
      <w:sz w:val="20"/>
      <w:szCs w:val="20"/>
      <w:lang w:val="en-US"/>
    </w:rPr>
  </w:style>
  <w:style w:type="paragraph" w:customStyle="1" w:styleId="AutoWilsonsLegal15Spacing">
    <w:name w:val="Auto Wilsons Legal 1.5 Spacing"/>
    <w:basedOn w:val="Normal"/>
    <w:rsid w:val="00341555"/>
    <w:pPr>
      <w:numPr>
        <w:numId w:val="1"/>
      </w:numPr>
      <w:spacing w:after="0" w:line="240" w:lineRule="auto"/>
    </w:pPr>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0C41B8"/>
    <w:rPr>
      <w:color w:val="0000FF"/>
      <w:u w:val="single"/>
    </w:rPr>
  </w:style>
  <w:style w:type="paragraph" w:styleId="NormalWeb">
    <w:name w:val="Normal (Web)"/>
    <w:basedOn w:val="Normal"/>
    <w:uiPriority w:val="99"/>
    <w:semiHidden/>
    <w:unhideWhenUsed/>
    <w:rsid w:val="000C4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itle">
    <w:name w:val="Title"/>
    <w:basedOn w:val="Normal"/>
    <w:link w:val="TitleChar"/>
    <w:qFormat/>
    <w:rsid w:val="00D743B6"/>
    <w:pPr>
      <w:suppressAutoHyphens/>
      <w:spacing w:after="200" w:line="240" w:lineRule="auto"/>
      <w:jc w:val="center"/>
    </w:pPr>
    <w:rPr>
      <w:rFonts w:ascii="Arial" w:eastAsia="Times New Roman" w:hAnsi="Arial" w:cs="Arial"/>
      <w:b/>
      <w:i/>
      <w:kern w:val="16"/>
      <w:sz w:val="28"/>
      <w:szCs w:val="20"/>
      <w:lang w:val="en-US"/>
    </w:rPr>
  </w:style>
  <w:style w:type="character" w:customStyle="1" w:styleId="TitleChar">
    <w:name w:val="Title Char"/>
    <w:basedOn w:val="DefaultParagraphFont"/>
    <w:link w:val="Title"/>
    <w:rsid w:val="00D743B6"/>
    <w:rPr>
      <w:rFonts w:ascii="Arial" w:eastAsia="Times New Roman" w:hAnsi="Arial" w:cs="Arial"/>
      <w:b/>
      <w:i/>
      <w:kern w:val="16"/>
      <w:sz w:val="28"/>
      <w:szCs w:val="20"/>
      <w:lang w:val="en-US"/>
    </w:rPr>
  </w:style>
  <w:style w:type="paragraph" w:customStyle="1" w:styleId="Table">
    <w:name w:val="Table"/>
    <w:basedOn w:val="Normal"/>
    <w:rsid w:val="006428AE"/>
    <w:pPr>
      <w:suppressAutoHyphens/>
      <w:spacing w:after="0" w:line="240" w:lineRule="auto"/>
    </w:pPr>
    <w:rPr>
      <w:rFonts w:ascii="Arial" w:eastAsia="Times New Roman" w:hAnsi="Arial" w:cs="Times New Roman"/>
      <w:kern w:val="16"/>
      <w:sz w:val="20"/>
      <w:szCs w:val="20"/>
      <w:lang w:val="en-US"/>
    </w:rPr>
  </w:style>
  <w:style w:type="character" w:customStyle="1" w:styleId="DeltaViewInsertion">
    <w:name w:val="DeltaView Insertion"/>
    <w:rsid w:val="006428AE"/>
    <w:rPr>
      <w:b/>
      <w:spacing w:val="0"/>
      <w:u w:val="double"/>
    </w:rPr>
  </w:style>
  <w:style w:type="paragraph" w:styleId="ListParagraph">
    <w:name w:val="List Paragraph"/>
    <w:basedOn w:val="Normal"/>
    <w:uiPriority w:val="99"/>
    <w:qFormat/>
    <w:rsid w:val="001D718B"/>
    <w:pPr>
      <w:ind w:left="720"/>
      <w:contextualSpacing/>
    </w:pPr>
  </w:style>
  <w:style w:type="character" w:customStyle="1" w:styleId="UnresolvedMention1">
    <w:name w:val="Unresolved Mention1"/>
    <w:basedOn w:val="DefaultParagraphFont"/>
    <w:uiPriority w:val="99"/>
    <w:semiHidden/>
    <w:unhideWhenUsed/>
    <w:rsid w:val="009B4386"/>
    <w:rPr>
      <w:color w:val="605E5C"/>
      <w:shd w:val="clear" w:color="auto" w:fill="E1DFDD"/>
    </w:rPr>
  </w:style>
  <w:style w:type="paragraph" w:styleId="Header">
    <w:name w:val="header"/>
    <w:basedOn w:val="Normal"/>
    <w:link w:val="HeaderChar"/>
    <w:uiPriority w:val="99"/>
    <w:unhideWhenUsed/>
    <w:rsid w:val="00A95D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DB7"/>
  </w:style>
  <w:style w:type="paragraph" w:styleId="Footer">
    <w:name w:val="footer"/>
    <w:basedOn w:val="Normal"/>
    <w:link w:val="FooterChar"/>
    <w:uiPriority w:val="99"/>
    <w:unhideWhenUsed/>
    <w:rsid w:val="00A95D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DB7"/>
  </w:style>
  <w:style w:type="paragraph" w:styleId="CommentSubject">
    <w:name w:val="annotation subject"/>
    <w:basedOn w:val="CommentText"/>
    <w:next w:val="CommentText"/>
    <w:link w:val="CommentSubjectChar"/>
    <w:uiPriority w:val="99"/>
    <w:semiHidden/>
    <w:unhideWhenUsed/>
    <w:rsid w:val="00F4581B"/>
    <w:pPr>
      <w:spacing w:after="160"/>
      <w:jc w:val="left"/>
    </w:pPr>
    <w:rPr>
      <w:rFonts w:asciiTheme="minorHAnsi" w:eastAsiaTheme="minorHAnsi" w:hAnsiTheme="minorHAnsi" w:cstheme="minorBidi"/>
      <w:b/>
      <w:bCs/>
      <w:kern w:val="0"/>
      <w:lang w:val="en-CA"/>
    </w:rPr>
  </w:style>
  <w:style w:type="character" w:customStyle="1" w:styleId="CommentSubjectChar">
    <w:name w:val="Comment Subject Char"/>
    <w:basedOn w:val="CommentTextChar"/>
    <w:link w:val="CommentSubject"/>
    <w:uiPriority w:val="99"/>
    <w:semiHidden/>
    <w:rsid w:val="00F4581B"/>
    <w:rPr>
      <w:rFonts w:ascii="Arial" w:eastAsia="Times New Roman" w:hAnsi="Arial" w:cs="Times New Roman"/>
      <w:b/>
      <w:bCs/>
      <w:kern w:val="16"/>
      <w:sz w:val="20"/>
      <w:szCs w:val="20"/>
      <w:lang w:val="en-US"/>
    </w:rPr>
  </w:style>
  <w:style w:type="paragraph" w:styleId="Revision">
    <w:name w:val="Revision"/>
    <w:hidden/>
    <w:uiPriority w:val="99"/>
    <w:semiHidden/>
    <w:rsid w:val="007F2BEC"/>
    <w:pPr>
      <w:spacing w:after="0" w:line="240" w:lineRule="auto"/>
    </w:pPr>
  </w:style>
  <w:style w:type="paragraph" w:styleId="BalloonText">
    <w:name w:val="Balloon Text"/>
    <w:basedOn w:val="Normal"/>
    <w:link w:val="BalloonTextChar"/>
    <w:uiPriority w:val="99"/>
    <w:semiHidden/>
    <w:unhideWhenUsed/>
    <w:rsid w:val="00E201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1E4"/>
    <w:rPr>
      <w:rFonts w:ascii="Tahoma" w:hAnsi="Tahoma" w:cs="Tahoma"/>
      <w:sz w:val="16"/>
      <w:szCs w:val="16"/>
    </w:rPr>
  </w:style>
  <w:style w:type="character" w:customStyle="1" w:styleId="UnresolvedMention2">
    <w:name w:val="Unresolved Mention2"/>
    <w:basedOn w:val="DefaultParagraphFont"/>
    <w:uiPriority w:val="99"/>
    <w:unhideWhenUsed/>
    <w:rsid w:val="00064198"/>
    <w:rPr>
      <w:color w:val="605E5C"/>
      <w:shd w:val="clear" w:color="auto" w:fill="E1DFDD"/>
    </w:rPr>
  </w:style>
  <w:style w:type="character" w:customStyle="1" w:styleId="Mention1">
    <w:name w:val="Mention1"/>
    <w:basedOn w:val="DefaultParagraphFont"/>
    <w:uiPriority w:val="99"/>
    <w:unhideWhenUsed/>
    <w:rsid w:val="00064198"/>
    <w:rPr>
      <w:color w:val="2B579A"/>
      <w:shd w:val="clear" w:color="auto" w:fill="E1DFDD"/>
    </w:rPr>
  </w:style>
  <w:style w:type="paragraph" w:customStyle="1" w:styleId="xxmsonormal">
    <w:name w:val="x_x_msonormal"/>
    <w:basedOn w:val="Normal"/>
    <w:rsid w:val="007E67E0"/>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6C62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2E5A"/>
    <w:rPr>
      <w:i/>
      <w:iCs/>
    </w:rPr>
  </w:style>
  <w:style w:type="character" w:styleId="UnresolvedMention">
    <w:name w:val="Unresolved Mention"/>
    <w:basedOn w:val="DefaultParagraphFont"/>
    <w:uiPriority w:val="99"/>
    <w:unhideWhenUsed/>
    <w:rsid w:val="00F15021"/>
    <w:rPr>
      <w:color w:val="605E5C"/>
      <w:shd w:val="clear" w:color="auto" w:fill="E1DFDD"/>
    </w:rPr>
  </w:style>
  <w:style w:type="character" w:styleId="Mention">
    <w:name w:val="Mention"/>
    <w:basedOn w:val="DefaultParagraphFont"/>
    <w:uiPriority w:val="99"/>
    <w:unhideWhenUsed/>
    <w:rsid w:val="00F15021"/>
    <w:rPr>
      <w:color w:val="2B579A"/>
      <w:shd w:val="clear" w:color="auto" w:fill="E1DFDD"/>
    </w:rPr>
  </w:style>
  <w:style w:type="character" w:styleId="Strong">
    <w:name w:val="Strong"/>
    <w:basedOn w:val="DefaultParagraphFont"/>
    <w:uiPriority w:val="22"/>
    <w:qFormat/>
    <w:rsid w:val="002E1E04"/>
    <w:rPr>
      <w:b/>
      <w:bCs/>
    </w:rPr>
  </w:style>
  <w:style w:type="character" w:customStyle="1" w:styleId="normaltextrun">
    <w:name w:val="normaltextrun"/>
    <w:basedOn w:val="DefaultParagraphFont"/>
    <w:rsid w:val="00F21BE4"/>
  </w:style>
  <w:style w:type="character" w:customStyle="1" w:styleId="eop">
    <w:name w:val="eop"/>
    <w:basedOn w:val="DefaultParagraphFont"/>
    <w:rsid w:val="003446BD"/>
  </w:style>
  <w:style w:type="paragraph" w:customStyle="1" w:styleId="paragraph">
    <w:name w:val="paragraph"/>
    <w:basedOn w:val="Normal"/>
    <w:rsid w:val="00105E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abchar">
    <w:name w:val="tabchar"/>
    <w:basedOn w:val="DefaultParagraphFont"/>
    <w:rsid w:val="00F95937"/>
  </w:style>
  <w:style w:type="character" w:customStyle="1" w:styleId="apple-converted-space">
    <w:name w:val="apple-converted-space"/>
    <w:rsid w:val="00854516"/>
  </w:style>
  <w:style w:type="character" w:styleId="PlaceholderText">
    <w:name w:val="Placeholder Text"/>
    <w:basedOn w:val="DefaultParagraphFont"/>
    <w:uiPriority w:val="99"/>
    <w:semiHidden/>
    <w:rsid w:val="00A40E3D"/>
    <w:rPr>
      <w:color w:val="808080"/>
    </w:rPr>
  </w:style>
  <w:style w:type="numbering" w:customStyle="1" w:styleId="CurrentList1">
    <w:name w:val="Current List1"/>
    <w:uiPriority w:val="99"/>
    <w:rsid w:val="00A111E3"/>
    <w:pPr>
      <w:numPr>
        <w:numId w:val="6"/>
      </w:numPr>
    </w:pPr>
  </w:style>
  <w:style w:type="paragraph" w:customStyle="1" w:styleId="xmsolistparagraph">
    <w:name w:val="x_msolistparagraph"/>
    <w:basedOn w:val="Normal"/>
    <w:rsid w:val="00FD532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msonormal">
    <w:name w:val="x_msonormal"/>
    <w:basedOn w:val="Normal"/>
    <w:rsid w:val="00FD532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xxmsoins">
    <w:name w:val="x_x_msoins"/>
    <w:basedOn w:val="DefaultParagraphFont"/>
    <w:rsid w:val="00397EDD"/>
  </w:style>
  <w:style w:type="character" w:customStyle="1" w:styleId="xxxxxxxxxxxxnormaltextrun">
    <w:name w:val="x_x_xxxxxxxxxxnormaltextrun"/>
    <w:basedOn w:val="DefaultParagraphFont"/>
    <w:rsid w:val="002D2F2A"/>
  </w:style>
  <w:style w:type="character" w:customStyle="1" w:styleId="xxxxxxxxxxxxxxnormaltextrun">
    <w:name w:val="x_x_x_x_xxxxxxxxxxnormaltextrun"/>
    <w:basedOn w:val="DefaultParagraphFont"/>
    <w:rsid w:val="00F16000"/>
  </w:style>
  <w:style w:type="character" w:customStyle="1" w:styleId="cf01">
    <w:name w:val="cf01"/>
    <w:basedOn w:val="DefaultParagraphFont"/>
    <w:rsid w:val="00AD1762"/>
    <w:rPr>
      <w:rFonts w:ascii="Segoe UI" w:hAnsi="Segoe UI" w:cs="Segoe UI" w:hint="default"/>
      <w:sz w:val="18"/>
      <w:szCs w:val="18"/>
    </w:rPr>
  </w:style>
  <w:style w:type="character" w:customStyle="1" w:styleId="cf11">
    <w:name w:val="cf11"/>
    <w:basedOn w:val="DefaultParagraphFont"/>
    <w:rsid w:val="00AD1762"/>
    <w:rPr>
      <w:rFonts w:ascii="Segoe UI" w:hAnsi="Segoe UI" w:cs="Segoe UI" w:hint="default"/>
      <w:sz w:val="18"/>
      <w:szCs w:val="18"/>
    </w:rPr>
  </w:style>
  <w:style w:type="character" w:customStyle="1" w:styleId="xxcontentpasted0">
    <w:name w:val="x_x_contentpasted0"/>
    <w:basedOn w:val="DefaultParagraphFont"/>
    <w:rsid w:val="00196A50"/>
  </w:style>
  <w:style w:type="character" w:customStyle="1" w:styleId="ui-provider">
    <w:name w:val="ui-provider"/>
    <w:basedOn w:val="DefaultParagraphFont"/>
    <w:rsid w:val="007C2A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341409">
      <w:bodyDiv w:val="1"/>
      <w:marLeft w:val="0"/>
      <w:marRight w:val="0"/>
      <w:marTop w:val="0"/>
      <w:marBottom w:val="0"/>
      <w:divBdr>
        <w:top w:val="none" w:sz="0" w:space="0" w:color="auto"/>
        <w:left w:val="none" w:sz="0" w:space="0" w:color="auto"/>
        <w:bottom w:val="none" w:sz="0" w:space="0" w:color="auto"/>
        <w:right w:val="none" w:sz="0" w:space="0" w:color="auto"/>
      </w:divBdr>
    </w:div>
    <w:div w:id="247738212">
      <w:bodyDiv w:val="1"/>
      <w:marLeft w:val="0"/>
      <w:marRight w:val="0"/>
      <w:marTop w:val="0"/>
      <w:marBottom w:val="0"/>
      <w:divBdr>
        <w:top w:val="none" w:sz="0" w:space="0" w:color="auto"/>
        <w:left w:val="none" w:sz="0" w:space="0" w:color="auto"/>
        <w:bottom w:val="none" w:sz="0" w:space="0" w:color="auto"/>
        <w:right w:val="none" w:sz="0" w:space="0" w:color="auto"/>
      </w:divBdr>
    </w:div>
    <w:div w:id="477310823">
      <w:bodyDiv w:val="1"/>
      <w:marLeft w:val="0"/>
      <w:marRight w:val="0"/>
      <w:marTop w:val="0"/>
      <w:marBottom w:val="0"/>
      <w:divBdr>
        <w:top w:val="none" w:sz="0" w:space="0" w:color="auto"/>
        <w:left w:val="none" w:sz="0" w:space="0" w:color="auto"/>
        <w:bottom w:val="none" w:sz="0" w:space="0" w:color="auto"/>
        <w:right w:val="none" w:sz="0" w:space="0" w:color="auto"/>
      </w:divBdr>
    </w:div>
    <w:div w:id="484900876">
      <w:bodyDiv w:val="1"/>
      <w:marLeft w:val="0"/>
      <w:marRight w:val="0"/>
      <w:marTop w:val="0"/>
      <w:marBottom w:val="0"/>
      <w:divBdr>
        <w:top w:val="none" w:sz="0" w:space="0" w:color="auto"/>
        <w:left w:val="none" w:sz="0" w:space="0" w:color="auto"/>
        <w:bottom w:val="none" w:sz="0" w:space="0" w:color="auto"/>
        <w:right w:val="none" w:sz="0" w:space="0" w:color="auto"/>
      </w:divBdr>
    </w:div>
    <w:div w:id="623772237">
      <w:bodyDiv w:val="1"/>
      <w:marLeft w:val="0"/>
      <w:marRight w:val="0"/>
      <w:marTop w:val="0"/>
      <w:marBottom w:val="0"/>
      <w:divBdr>
        <w:top w:val="none" w:sz="0" w:space="0" w:color="auto"/>
        <w:left w:val="none" w:sz="0" w:space="0" w:color="auto"/>
        <w:bottom w:val="none" w:sz="0" w:space="0" w:color="auto"/>
        <w:right w:val="none" w:sz="0" w:space="0" w:color="auto"/>
      </w:divBdr>
    </w:div>
    <w:div w:id="758404933">
      <w:bodyDiv w:val="1"/>
      <w:marLeft w:val="0"/>
      <w:marRight w:val="0"/>
      <w:marTop w:val="0"/>
      <w:marBottom w:val="0"/>
      <w:divBdr>
        <w:top w:val="none" w:sz="0" w:space="0" w:color="auto"/>
        <w:left w:val="none" w:sz="0" w:space="0" w:color="auto"/>
        <w:bottom w:val="none" w:sz="0" w:space="0" w:color="auto"/>
        <w:right w:val="none" w:sz="0" w:space="0" w:color="auto"/>
      </w:divBdr>
    </w:div>
    <w:div w:id="862204819">
      <w:bodyDiv w:val="1"/>
      <w:marLeft w:val="0"/>
      <w:marRight w:val="0"/>
      <w:marTop w:val="0"/>
      <w:marBottom w:val="0"/>
      <w:divBdr>
        <w:top w:val="none" w:sz="0" w:space="0" w:color="auto"/>
        <w:left w:val="none" w:sz="0" w:space="0" w:color="auto"/>
        <w:bottom w:val="none" w:sz="0" w:space="0" w:color="auto"/>
        <w:right w:val="none" w:sz="0" w:space="0" w:color="auto"/>
      </w:divBdr>
    </w:div>
    <w:div w:id="955527014">
      <w:bodyDiv w:val="1"/>
      <w:marLeft w:val="0"/>
      <w:marRight w:val="0"/>
      <w:marTop w:val="0"/>
      <w:marBottom w:val="0"/>
      <w:divBdr>
        <w:top w:val="none" w:sz="0" w:space="0" w:color="auto"/>
        <w:left w:val="none" w:sz="0" w:space="0" w:color="auto"/>
        <w:bottom w:val="none" w:sz="0" w:space="0" w:color="auto"/>
        <w:right w:val="none" w:sz="0" w:space="0" w:color="auto"/>
      </w:divBdr>
    </w:div>
    <w:div w:id="1015155422">
      <w:bodyDiv w:val="1"/>
      <w:marLeft w:val="0"/>
      <w:marRight w:val="0"/>
      <w:marTop w:val="0"/>
      <w:marBottom w:val="0"/>
      <w:divBdr>
        <w:top w:val="none" w:sz="0" w:space="0" w:color="auto"/>
        <w:left w:val="none" w:sz="0" w:space="0" w:color="auto"/>
        <w:bottom w:val="none" w:sz="0" w:space="0" w:color="auto"/>
        <w:right w:val="none" w:sz="0" w:space="0" w:color="auto"/>
      </w:divBdr>
      <w:divsChild>
        <w:div w:id="189496171">
          <w:marLeft w:val="0"/>
          <w:marRight w:val="0"/>
          <w:marTop w:val="0"/>
          <w:marBottom w:val="0"/>
          <w:divBdr>
            <w:top w:val="none" w:sz="0" w:space="0" w:color="auto"/>
            <w:left w:val="none" w:sz="0" w:space="0" w:color="auto"/>
            <w:bottom w:val="none" w:sz="0" w:space="0" w:color="auto"/>
            <w:right w:val="none" w:sz="0" w:space="0" w:color="auto"/>
          </w:divBdr>
        </w:div>
        <w:div w:id="419568958">
          <w:marLeft w:val="0"/>
          <w:marRight w:val="0"/>
          <w:marTop w:val="0"/>
          <w:marBottom w:val="0"/>
          <w:divBdr>
            <w:top w:val="none" w:sz="0" w:space="0" w:color="auto"/>
            <w:left w:val="none" w:sz="0" w:space="0" w:color="auto"/>
            <w:bottom w:val="none" w:sz="0" w:space="0" w:color="auto"/>
            <w:right w:val="none" w:sz="0" w:space="0" w:color="auto"/>
          </w:divBdr>
        </w:div>
        <w:div w:id="517542765">
          <w:marLeft w:val="0"/>
          <w:marRight w:val="0"/>
          <w:marTop w:val="0"/>
          <w:marBottom w:val="0"/>
          <w:divBdr>
            <w:top w:val="none" w:sz="0" w:space="0" w:color="auto"/>
            <w:left w:val="none" w:sz="0" w:space="0" w:color="auto"/>
            <w:bottom w:val="none" w:sz="0" w:space="0" w:color="auto"/>
            <w:right w:val="none" w:sz="0" w:space="0" w:color="auto"/>
          </w:divBdr>
        </w:div>
        <w:div w:id="1788812721">
          <w:marLeft w:val="0"/>
          <w:marRight w:val="0"/>
          <w:marTop w:val="0"/>
          <w:marBottom w:val="0"/>
          <w:divBdr>
            <w:top w:val="none" w:sz="0" w:space="0" w:color="auto"/>
            <w:left w:val="none" w:sz="0" w:space="0" w:color="auto"/>
            <w:bottom w:val="none" w:sz="0" w:space="0" w:color="auto"/>
            <w:right w:val="none" w:sz="0" w:space="0" w:color="auto"/>
          </w:divBdr>
        </w:div>
        <w:div w:id="1934240129">
          <w:marLeft w:val="0"/>
          <w:marRight w:val="0"/>
          <w:marTop w:val="0"/>
          <w:marBottom w:val="0"/>
          <w:divBdr>
            <w:top w:val="none" w:sz="0" w:space="0" w:color="auto"/>
            <w:left w:val="none" w:sz="0" w:space="0" w:color="auto"/>
            <w:bottom w:val="none" w:sz="0" w:space="0" w:color="auto"/>
            <w:right w:val="none" w:sz="0" w:space="0" w:color="auto"/>
          </w:divBdr>
        </w:div>
        <w:div w:id="2138404585">
          <w:marLeft w:val="0"/>
          <w:marRight w:val="0"/>
          <w:marTop w:val="0"/>
          <w:marBottom w:val="0"/>
          <w:divBdr>
            <w:top w:val="none" w:sz="0" w:space="0" w:color="auto"/>
            <w:left w:val="none" w:sz="0" w:space="0" w:color="auto"/>
            <w:bottom w:val="none" w:sz="0" w:space="0" w:color="auto"/>
            <w:right w:val="none" w:sz="0" w:space="0" w:color="auto"/>
          </w:divBdr>
        </w:div>
      </w:divsChild>
    </w:div>
    <w:div w:id="1020277215">
      <w:bodyDiv w:val="1"/>
      <w:marLeft w:val="0"/>
      <w:marRight w:val="0"/>
      <w:marTop w:val="0"/>
      <w:marBottom w:val="0"/>
      <w:divBdr>
        <w:top w:val="none" w:sz="0" w:space="0" w:color="auto"/>
        <w:left w:val="none" w:sz="0" w:space="0" w:color="auto"/>
        <w:bottom w:val="none" w:sz="0" w:space="0" w:color="auto"/>
        <w:right w:val="none" w:sz="0" w:space="0" w:color="auto"/>
      </w:divBdr>
      <w:divsChild>
        <w:div w:id="756094178">
          <w:marLeft w:val="0"/>
          <w:marRight w:val="0"/>
          <w:marTop w:val="0"/>
          <w:marBottom w:val="0"/>
          <w:divBdr>
            <w:top w:val="none" w:sz="0" w:space="0" w:color="auto"/>
            <w:left w:val="none" w:sz="0" w:space="0" w:color="auto"/>
            <w:bottom w:val="none" w:sz="0" w:space="0" w:color="auto"/>
            <w:right w:val="none" w:sz="0" w:space="0" w:color="auto"/>
          </w:divBdr>
        </w:div>
        <w:div w:id="1154685478">
          <w:marLeft w:val="0"/>
          <w:marRight w:val="0"/>
          <w:marTop w:val="0"/>
          <w:marBottom w:val="0"/>
          <w:divBdr>
            <w:top w:val="none" w:sz="0" w:space="0" w:color="auto"/>
            <w:left w:val="none" w:sz="0" w:space="0" w:color="auto"/>
            <w:bottom w:val="none" w:sz="0" w:space="0" w:color="auto"/>
            <w:right w:val="none" w:sz="0" w:space="0" w:color="auto"/>
          </w:divBdr>
        </w:div>
      </w:divsChild>
    </w:div>
    <w:div w:id="1282687702">
      <w:bodyDiv w:val="1"/>
      <w:marLeft w:val="0"/>
      <w:marRight w:val="0"/>
      <w:marTop w:val="0"/>
      <w:marBottom w:val="0"/>
      <w:divBdr>
        <w:top w:val="none" w:sz="0" w:space="0" w:color="auto"/>
        <w:left w:val="none" w:sz="0" w:space="0" w:color="auto"/>
        <w:bottom w:val="none" w:sz="0" w:space="0" w:color="auto"/>
        <w:right w:val="none" w:sz="0" w:space="0" w:color="auto"/>
      </w:divBdr>
      <w:divsChild>
        <w:div w:id="214047530">
          <w:marLeft w:val="0"/>
          <w:marRight w:val="0"/>
          <w:marTop w:val="0"/>
          <w:marBottom w:val="0"/>
          <w:divBdr>
            <w:top w:val="none" w:sz="0" w:space="0" w:color="auto"/>
            <w:left w:val="none" w:sz="0" w:space="0" w:color="auto"/>
            <w:bottom w:val="none" w:sz="0" w:space="0" w:color="auto"/>
            <w:right w:val="none" w:sz="0" w:space="0" w:color="auto"/>
          </w:divBdr>
        </w:div>
        <w:div w:id="426967989">
          <w:marLeft w:val="0"/>
          <w:marRight w:val="0"/>
          <w:marTop w:val="0"/>
          <w:marBottom w:val="0"/>
          <w:divBdr>
            <w:top w:val="none" w:sz="0" w:space="0" w:color="auto"/>
            <w:left w:val="none" w:sz="0" w:space="0" w:color="auto"/>
            <w:bottom w:val="none" w:sz="0" w:space="0" w:color="auto"/>
            <w:right w:val="none" w:sz="0" w:space="0" w:color="auto"/>
          </w:divBdr>
        </w:div>
        <w:div w:id="785001390">
          <w:marLeft w:val="0"/>
          <w:marRight w:val="0"/>
          <w:marTop w:val="0"/>
          <w:marBottom w:val="0"/>
          <w:divBdr>
            <w:top w:val="none" w:sz="0" w:space="0" w:color="auto"/>
            <w:left w:val="none" w:sz="0" w:space="0" w:color="auto"/>
            <w:bottom w:val="none" w:sz="0" w:space="0" w:color="auto"/>
            <w:right w:val="none" w:sz="0" w:space="0" w:color="auto"/>
          </w:divBdr>
        </w:div>
      </w:divsChild>
    </w:div>
    <w:div w:id="1294211950">
      <w:bodyDiv w:val="1"/>
      <w:marLeft w:val="0"/>
      <w:marRight w:val="0"/>
      <w:marTop w:val="0"/>
      <w:marBottom w:val="0"/>
      <w:divBdr>
        <w:top w:val="none" w:sz="0" w:space="0" w:color="auto"/>
        <w:left w:val="none" w:sz="0" w:space="0" w:color="auto"/>
        <w:bottom w:val="none" w:sz="0" w:space="0" w:color="auto"/>
        <w:right w:val="none" w:sz="0" w:space="0" w:color="auto"/>
      </w:divBdr>
      <w:divsChild>
        <w:div w:id="1604148874">
          <w:marLeft w:val="0"/>
          <w:marRight w:val="0"/>
          <w:marTop w:val="0"/>
          <w:marBottom w:val="0"/>
          <w:divBdr>
            <w:top w:val="none" w:sz="0" w:space="0" w:color="auto"/>
            <w:left w:val="none" w:sz="0" w:space="0" w:color="auto"/>
            <w:bottom w:val="none" w:sz="0" w:space="0" w:color="auto"/>
            <w:right w:val="none" w:sz="0" w:space="0" w:color="auto"/>
          </w:divBdr>
        </w:div>
        <w:div w:id="2059275657">
          <w:marLeft w:val="0"/>
          <w:marRight w:val="0"/>
          <w:marTop w:val="0"/>
          <w:marBottom w:val="0"/>
          <w:divBdr>
            <w:top w:val="none" w:sz="0" w:space="0" w:color="auto"/>
            <w:left w:val="none" w:sz="0" w:space="0" w:color="auto"/>
            <w:bottom w:val="none" w:sz="0" w:space="0" w:color="auto"/>
            <w:right w:val="none" w:sz="0" w:space="0" w:color="auto"/>
          </w:divBdr>
        </w:div>
      </w:divsChild>
    </w:div>
    <w:div w:id="1429502802">
      <w:bodyDiv w:val="1"/>
      <w:marLeft w:val="0"/>
      <w:marRight w:val="0"/>
      <w:marTop w:val="0"/>
      <w:marBottom w:val="0"/>
      <w:divBdr>
        <w:top w:val="none" w:sz="0" w:space="0" w:color="auto"/>
        <w:left w:val="none" w:sz="0" w:space="0" w:color="auto"/>
        <w:bottom w:val="none" w:sz="0" w:space="0" w:color="auto"/>
        <w:right w:val="none" w:sz="0" w:space="0" w:color="auto"/>
      </w:divBdr>
    </w:div>
    <w:div w:id="1447772044">
      <w:bodyDiv w:val="1"/>
      <w:marLeft w:val="0"/>
      <w:marRight w:val="0"/>
      <w:marTop w:val="0"/>
      <w:marBottom w:val="0"/>
      <w:divBdr>
        <w:top w:val="none" w:sz="0" w:space="0" w:color="auto"/>
        <w:left w:val="none" w:sz="0" w:space="0" w:color="auto"/>
        <w:bottom w:val="none" w:sz="0" w:space="0" w:color="auto"/>
        <w:right w:val="none" w:sz="0" w:space="0" w:color="auto"/>
      </w:divBdr>
      <w:divsChild>
        <w:div w:id="652829069">
          <w:marLeft w:val="0"/>
          <w:marRight w:val="0"/>
          <w:marTop w:val="0"/>
          <w:marBottom w:val="0"/>
          <w:divBdr>
            <w:top w:val="none" w:sz="0" w:space="0" w:color="auto"/>
            <w:left w:val="none" w:sz="0" w:space="0" w:color="auto"/>
            <w:bottom w:val="none" w:sz="0" w:space="0" w:color="auto"/>
            <w:right w:val="none" w:sz="0" w:space="0" w:color="auto"/>
          </w:divBdr>
        </w:div>
        <w:div w:id="774986343">
          <w:marLeft w:val="0"/>
          <w:marRight w:val="0"/>
          <w:marTop w:val="0"/>
          <w:marBottom w:val="0"/>
          <w:divBdr>
            <w:top w:val="none" w:sz="0" w:space="0" w:color="auto"/>
            <w:left w:val="none" w:sz="0" w:space="0" w:color="auto"/>
            <w:bottom w:val="none" w:sz="0" w:space="0" w:color="auto"/>
            <w:right w:val="none" w:sz="0" w:space="0" w:color="auto"/>
          </w:divBdr>
        </w:div>
      </w:divsChild>
    </w:div>
    <w:div w:id="1708993169">
      <w:bodyDiv w:val="1"/>
      <w:marLeft w:val="0"/>
      <w:marRight w:val="0"/>
      <w:marTop w:val="0"/>
      <w:marBottom w:val="0"/>
      <w:divBdr>
        <w:top w:val="none" w:sz="0" w:space="0" w:color="auto"/>
        <w:left w:val="none" w:sz="0" w:space="0" w:color="auto"/>
        <w:bottom w:val="none" w:sz="0" w:space="0" w:color="auto"/>
        <w:right w:val="none" w:sz="0" w:space="0" w:color="auto"/>
      </w:divBdr>
    </w:div>
    <w:div w:id="1871724223">
      <w:bodyDiv w:val="1"/>
      <w:marLeft w:val="0"/>
      <w:marRight w:val="0"/>
      <w:marTop w:val="0"/>
      <w:marBottom w:val="0"/>
      <w:divBdr>
        <w:top w:val="none" w:sz="0" w:space="0" w:color="auto"/>
        <w:left w:val="none" w:sz="0" w:space="0" w:color="auto"/>
        <w:bottom w:val="none" w:sz="0" w:space="0" w:color="auto"/>
        <w:right w:val="none" w:sz="0" w:space="0" w:color="auto"/>
      </w:divBdr>
    </w:div>
    <w:div w:id="189700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26" Type="http://schemas.microsoft.com/office/2019/05/relationships/documenttasks" Target="documenttasks/documenttasks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legal.notices@smb.NIQ.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www.lawinsider.com/clause/mutual-indemnification-for-personal-injury-death-or-damage-to-personal-property" TargetMode="Externa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documenttasks/documenttasks1.xml><?xml version="1.0" encoding="utf-8"?>
<t:Tasks xmlns:t="http://schemas.microsoft.com/office/tasks/2019/documenttasks" xmlns:oel="http://schemas.microsoft.com/office/2019/extlst">
  <t:Task id="{55A62DE5-6492-450D-9C53-8A303A4947EF}">
    <t:Anchor>
      <t:Comment id="37467866"/>
    </t:Anchor>
    <t:History>
      <t:Event id="{D88D90A5-416C-403A-8267-00EB3DA33EEA}" time="2022-03-11T23:11:35.317Z">
        <t:Attribution userId="S::robin.bergman@nielseniq.com::c1864c6d-71ea-4ca2-8e61-14a62fb81f29" userProvider="AD" userName="Robin Bergman"/>
        <t:Anchor>
          <t:Comment id="37467866"/>
        </t:Anchor>
        <t:Create/>
      </t:Event>
      <t:Event id="{E4470280-159E-4F7D-A52F-BFE3849FDBE4}" time="2022-03-11T23:11:35.317Z">
        <t:Attribution userId="S::robin.bergman@nielseniq.com::c1864c6d-71ea-4ca2-8e61-14a62fb81f29" userProvider="AD" userName="Robin Bergman"/>
        <t:Anchor>
          <t:Comment id="37467866"/>
        </t:Anchor>
        <t:Assign userId="S::Kimberly.Anzelone@nielseniq.com::38fe95f4-3506-4f0a-91d7-b39769546b80" userProvider="AD" userName="Kimberly Anzelone"/>
      </t:Event>
      <t:Event id="{1B2DF276-90F6-4060-9DE9-8D019F285794}" time="2022-03-11T23:11:35.317Z">
        <t:Attribution userId="S::robin.bergman@nielseniq.com::c1864c6d-71ea-4ca2-8e61-14a62fb81f29" userProvider="AD" userName="Robin Bergman"/>
        <t:Anchor>
          <t:Comment id="37467866"/>
        </t:Anchor>
        <t:SetTitle title="@Kimberly Anzelone Can you help with clause numbering/formating fixes in this form. Most of the time, the (i), (ii), convention is used, rather than (a), (b). We should try to be consistent if feasible"/>
      </t:Event>
    </t:History>
  </t:Task>
  <t:Task id="{2DBD21F3-1184-45E1-A3B9-E1306D3833C5}">
    <t:Anchor>
      <t:Comment id="1543414538"/>
    </t:Anchor>
    <t:History>
      <t:Event id="{9A6A4E37-6C56-4B41-BF9E-C0E4A51A1760}" time="2022-04-25T21:10:54.25Z">
        <t:Attribution userId="S::vilia.jakaitis@nielseniq.com::0058f87b-5f5f-4ed6-ab47-3d651fb4a283" userProvider="AD" userName="Vilia Jakaitis"/>
        <t:Anchor>
          <t:Comment id="395295505"/>
        </t:Anchor>
        <t:Create/>
      </t:Event>
      <t:Event id="{58550032-825F-4D4A-930F-FA64BD0D1080}" time="2022-04-25T21:10:54.25Z">
        <t:Attribution userId="S::vilia.jakaitis@nielseniq.com::0058f87b-5f5f-4ed6-ab47-3d651fb4a283" userProvider="AD" userName="Vilia Jakaitis"/>
        <t:Anchor>
          <t:Comment id="395295505"/>
        </t:Anchor>
        <t:Assign userId="S::Evonne.Inglesh@nielseniq.com::7c33bf77-f3e7-47c2-ac1c-1362853f6f7a" userProvider="AD" userName="Evonne Inglesh"/>
      </t:Event>
      <t:Event id="{24DD0D08-5462-42F0-AD37-D35388940AF6}" time="2022-04-25T21:10:54.25Z">
        <t:Attribution userId="S::vilia.jakaitis@nielseniq.com::0058f87b-5f5f-4ed6-ab47-3d651fb4a283" userProvider="AD" userName="Vilia Jakaitis"/>
        <t:Anchor>
          <t:Comment id="395295505"/>
        </t:Anchor>
        <t:SetTitle title="@Evonne Inglesh Keep in mind that some clients don't like perpetual agreements so even if everything else is standard (and there are no other commercial terms), they may still want a start/end date.  I was thinking the &quot;Commercial MSA&quot; has an exhibit …"/>
      </t:Event>
    </t:History>
  </t:Task>
  <t:Task id="{AD45D6C0-8720-4BC3-A09C-DC67DCFFE625}">
    <t:Anchor>
      <t:Comment id="635720109"/>
    </t:Anchor>
    <t:History>
      <t:Event id="{D381AF15-ABA8-4A3E-B64F-03269710AC07}" time="2022-03-24T10:55:55.783Z">
        <t:Attribution userId="S::marisa.nevill@nielseniq.com::193b45a8-a92a-4c97-a623-867ff9ef8327" userProvider="AD" userName="Marisa Nevill"/>
        <t:Anchor>
          <t:Comment id="1444251048"/>
        </t:Anchor>
        <t:Create/>
      </t:Event>
      <t:Event id="{E90BE469-2DEE-4B0C-B8EA-4A25ADF4C7ED}" time="2022-03-24T10:55:55.783Z">
        <t:Attribution userId="S::marisa.nevill@nielseniq.com::193b45a8-a92a-4c97-a623-867ff9ef8327" userProvider="AD" userName="Marisa Nevill"/>
        <t:Anchor>
          <t:Comment id="1444251048"/>
        </t:Anchor>
        <t:Assign userId="S::Vilia.Jakaitis@nielseniq.com::0058f87b-5f5f-4ed6-ab47-3d651fb4a283" userProvider="AD" userName="Vilia Jakaitis"/>
      </t:Event>
      <t:Event id="{11674B47-041B-445D-83F1-6318CB51B986}" time="2022-03-24T10:55:55.783Z">
        <t:Attribution userId="S::marisa.nevill@nielseniq.com::193b45a8-a92a-4c97-a623-867ff9ef8327" userProvider="AD" userName="Marisa Nevill"/>
        <t:Anchor>
          <t:Comment id="1444251048"/>
        </t:Anchor>
        <t:SetTitle title="@Vilia Jakaitis one for you I think"/>
      </t:Event>
    </t:History>
  </t:Task>
  <t:Task id="{E5F329D4-99F9-4026-9459-52C35A9CCEC4}">
    <t:Anchor>
      <t:Comment id="1712064060"/>
    </t:Anchor>
    <t:History>
      <t:Event id="{F87F4304-F667-4185-85C0-7D974D061A65}" time="2022-04-12T20:48:50.598Z">
        <t:Attribution userId="S::vilia.jakaitis@nielseniq.com::0058f87b-5f5f-4ed6-ab47-3d651fb4a283" userProvider="AD" userName="Vilia Jakaitis"/>
        <t:Anchor>
          <t:Comment id="1535760084"/>
        </t:Anchor>
        <t:Create/>
      </t:Event>
      <t:Event id="{1C0A056B-3705-42B4-B6C5-6E3C5895DA21}" time="2022-04-12T20:48:50.598Z">
        <t:Attribution userId="S::vilia.jakaitis@nielseniq.com::0058f87b-5f5f-4ed6-ab47-3d651fb4a283" userProvider="AD" userName="Vilia Jakaitis"/>
        <t:Anchor>
          <t:Comment id="1535760084"/>
        </t:Anchor>
        <t:Assign userId="S::Robert.Boyd.ap@nielseniq.com::2150879e-0540-4f7e-946b-824d68fce374" userProvider="AD" userName="Robert Boyd"/>
      </t:Event>
      <t:Event id="{16DD5D47-A131-4080-A253-99695E143E4C}" time="2022-04-12T20:48:50.598Z">
        <t:Attribution userId="S::vilia.jakaitis@nielseniq.com::0058f87b-5f5f-4ed6-ab47-3d651fb4a283" userProvider="AD" userName="Vilia Jakaitis"/>
        <t:Anchor>
          <t:Comment id="1535760084"/>
        </t:Anchor>
        <t:SetTitle title="@Robert Boyd @Evonne Inglesh This is not used in US (nor Canada)"/>
      </t:Event>
    </t:History>
  </t:Task>
  <t:Task id="{850D7866-9CF0-415C-BCE9-1D924383A6A1}">
    <t:Anchor>
      <t:Comment id="635725080"/>
    </t:Anchor>
    <t:History>
      <t:Event id="{047735B7-ABD1-40D1-B662-3566E3959486}" time="2022-03-24T14:15:39.157Z">
        <t:Attribution userId="S::vilia.jakaitis@nielseniq.com::0058f87b-5f5f-4ed6-ab47-3d651fb4a283" userProvider="AD" userName="Vilia Jakaitis"/>
        <t:Anchor>
          <t:Comment id="1855716235"/>
        </t:Anchor>
        <t:Create/>
      </t:Event>
      <t:Event id="{99743919-6E4D-4E1D-9F42-406EC742634D}" time="2022-03-24T14:15:39.157Z">
        <t:Attribution userId="S::vilia.jakaitis@nielseniq.com::0058f87b-5f5f-4ed6-ab47-3d651fb4a283" userProvider="AD" userName="Vilia Jakaitis"/>
        <t:Anchor>
          <t:Comment id="1855716235"/>
        </t:Anchor>
        <t:Assign userId="S::Evonne.Inglesh@nielseniq.com::7c33bf77-f3e7-47c2-ac1c-1362853f6f7a" userProvider="AD" userName="Evonne Inglesh"/>
      </t:Event>
      <t:Event id="{2E310C0C-2B81-4F84-BB4A-15C94AD2F308}" time="2022-03-24T14:15:39.157Z">
        <t:Attribution userId="S::vilia.jakaitis@nielseniq.com::0058f87b-5f5f-4ed6-ab47-3d651fb4a283" userProvider="AD" userName="Vilia Jakaitis"/>
        <t:Anchor>
          <t:Comment id="1855716235"/>
        </t:Anchor>
        <t:SetTitle title="@Evonne Inglesh It should be the central bank of the country in which the services are delivered"/>
      </t:Event>
    </t:History>
  </t:Task>
  <t:Task id="{2634AF6F-EE87-4E51-97AF-B1842591B8A2}">
    <t:Anchor>
      <t:Comment id="1737207466"/>
    </t:Anchor>
    <t:History>
      <t:Event id="{3615C6F9-DAF1-40B5-ACC3-7057C633E158}" time="2022-04-26T13:46:31.167Z">
        <t:Attribution userId="S::vilia.jakaitis@nielseniq.com::0058f87b-5f5f-4ed6-ab47-3d651fb4a283" userProvider="AD" userName="Vilia Jakaitis"/>
        <t:Anchor>
          <t:Comment id="1737207466"/>
        </t:Anchor>
        <t:Create/>
      </t:Event>
      <t:Event id="{F6B48C15-C714-4096-B5E2-BC5914D8E37E}" time="2022-04-26T13:46:31.167Z">
        <t:Attribution userId="S::vilia.jakaitis@nielseniq.com::0058f87b-5f5f-4ed6-ab47-3d651fb4a283" userProvider="AD" userName="Vilia Jakaitis"/>
        <t:Anchor>
          <t:Comment id="1737207466"/>
        </t:Anchor>
        <t:Assign userId="S::Evonne.Inglesh@nielseniq.com::7c33bf77-f3e7-47c2-ac1c-1362853f6f7a" userProvider="AD" userName="Evonne Inglesh"/>
      </t:Event>
      <t:Event id="{4A97DB98-43BE-4F7F-B5E9-C7C41AA42167}" time="2022-04-26T13:46:31.167Z">
        <t:Attribution userId="S::vilia.jakaitis@nielseniq.com::0058f87b-5f5f-4ed6-ab47-3d651fb4a283" userProvider="AD" userName="Vilia Jakaitis"/>
        <t:Anchor>
          <t:Comment id="1737207466"/>
        </t:Anchor>
        <t:SetTitle title="@Evonne Inglesh Similar to list of services going into an Exhibit, need Legal to tell us which services are considered &quot;custom&quot; and which aren't. This is not something folks are doing today, so they'll need education."/>
      </t:Event>
    </t:History>
  </t:Task>
  <t:Task id="{59BBB219-F58F-4715-AF48-DE9863B1EFCD}">
    <t:Anchor>
      <t:Comment id="644889363"/>
    </t:Anchor>
    <t:History>
      <t:Event id="{FDB170E7-070B-44F5-BED7-4E2A2B6D779C}" time="2022-07-07T22:29:42.522Z">
        <t:Attribution userId="S::vilia.jakaitis@nielseniq.com::0058f87b-5f5f-4ed6-ab47-3d651fb4a283" userProvider="AD" userName="Vilia Jakaitis"/>
        <t:Anchor>
          <t:Comment id="455504911"/>
        </t:Anchor>
        <t:Create/>
      </t:Event>
      <t:Event id="{B438EF8A-2E1A-43EC-820E-23C0CDA02771}" time="2022-07-07T22:29:42.522Z">
        <t:Attribution userId="S::vilia.jakaitis@nielseniq.com::0058f87b-5f5f-4ed6-ab47-3d651fb4a283" userProvider="AD" userName="Vilia Jakaitis"/>
        <t:Anchor>
          <t:Comment id="455504911"/>
        </t:Anchor>
        <t:Assign userId="S::Kimberly.Anzelone@nielseniq.com::38fe95f4-3506-4f0a-91d7-b39769546b80" userProvider="AD" userName="Kimberly Anzelone"/>
      </t:Event>
      <t:Event id="{ED5A00FD-5127-4ACF-924C-9F63E423F211}" time="2022-07-07T22:29:42.522Z">
        <t:Attribution userId="S::vilia.jakaitis@nielseniq.com::0058f87b-5f5f-4ed6-ab47-3d651fb4a283" userProvider="AD" userName="Vilia Jakaitis"/>
        <t:Anchor>
          <t:Comment id="455504911"/>
        </t:Anchor>
        <t:SetTitle title="@Kimberly Anzelone I got down to 8 pages but don't know why top margin looks so big"/>
      </t:Event>
    </t:History>
  </t:Task>
  <t:Task id="{2372E76C-B0A8-465C-9420-6311C29F6361}">
    <t:Anchor>
      <t:Comment id="1772951220"/>
    </t:Anchor>
    <t:History>
      <t:Event id="{13C4FC63-7778-48FF-9278-46FB334BC77B}" time="2022-06-14T13:52:13.1Z">
        <t:Attribution userId="S::vilia.jakaitis@nielseniq.com::0058f87b-5f5f-4ed6-ab47-3d651fb4a283" userProvider="AD" userName="Vilia Jakaitis"/>
        <t:Anchor>
          <t:Comment id="1772951220"/>
        </t:Anchor>
        <t:Create/>
      </t:Event>
      <t:Event id="{66819150-09D4-4DC3-BFE6-CE89CAF2F92F}" time="2022-06-14T13:52:13.1Z">
        <t:Attribution userId="S::vilia.jakaitis@nielseniq.com::0058f87b-5f5f-4ed6-ab47-3d651fb4a283" userProvider="AD" userName="Vilia Jakaitis"/>
        <t:Anchor>
          <t:Comment id="1772951220"/>
        </t:Anchor>
        <t:Assign userId="S::Evonne.Inglesh@nielseniq.com::7c33bf77-f3e7-47c2-ac1c-1362853f6f7a" userProvider="AD" userName="Evonne Inglesh"/>
      </t:Event>
      <t:Event id="{7EE8066B-BF1E-4943-8C64-E332BAED4D9D}" time="2022-06-14T13:52:13.1Z">
        <t:Attribution userId="S::vilia.jakaitis@nielseniq.com::0058f87b-5f5f-4ed6-ab47-3d651fb4a283" userProvider="AD" userName="Vilia Jakaitis"/>
        <t:Anchor>
          <t:Comment id="1772951220"/>
        </t:Anchor>
        <t:SetTitle title="@Evonne Inglesh @Robin Kaver @Mick Hoogwoud  COLA obviously a high priority with sr leadership and I was asked to make sure we can take increases at least quarterly. Please tweak language as needed."/>
      </t:Event>
      <t:Event id="{748621AA-BC37-4A18-9ACB-60F73C219855}" time="2022-06-14T16:32:07.551Z">
        <t:Attribution userId="S::vilia.jakaitis@nielseniq.com::0058f87b-5f5f-4ed6-ab47-3d651fb4a283" userProvider="AD" userName="Vilia Jakaitis"/>
        <t:Anchor>
          <t:Comment id="583205370"/>
        </t:Anchor>
        <t:UnassignAll/>
      </t:Event>
      <t:Event id="{AA0F247A-26B1-4202-B811-95A185504392}" time="2022-06-14T16:32:07.551Z">
        <t:Attribution userId="S::vilia.jakaitis@nielseniq.com::0058f87b-5f5f-4ed6-ab47-3d651fb4a283" userProvider="AD" userName="Vilia Jakaitis"/>
        <t:Anchor>
          <t:Comment id="583205370"/>
        </t:Anchor>
        <t:Assign userId="S::Robin.Kaver@nielseniq.com::256f7400-ccf1-4cc0-a821-823f3ca1f4e7" userProvider="AD" userName="Robin Kaver"/>
      </t:Event>
      <t:Event id="{A26FDEDF-BB90-4A3A-875C-C2F8221A2004}" time="2022-06-14T20:26:11.887Z">
        <t:Attribution userId="S::vilia.jakaitis@nielseniq.com::0058f87b-5f5f-4ed6-ab47-3d651fb4a283" userProvider="AD" userName="Vilia Jakaitis"/>
        <t:Anchor>
          <t:Comment id="1559194870"/>
        </t:Anchor>
        <t:UnassignAll/>
      </t:Event>
      <t:Event id="{8B16AE22-78C0-43C7-9775-5E43C04C8982}" time="2022-06-14T20:26:11.887Z">
        <t:Attribution userId="S::vilia.jakaitis@nielseniq.com::0058f87b-5f5f-4ed6-ab47-3d651fb4a283" userProvider="AD" userName="Vilia Jakaitis"/>
        <t:Anchor>
          <t:Comment id="1559194870"/>
        </t:Anchor>
        <t:Assign userId="S::Evonne.Inglesh@nielseniq.com::7c33bf77-f3e7-47c2-ac1c-1362853f6f7a" userProvider="AD" userName="Evonne Inglesh"/>
      </t:Event>
      <t:Event id="{B4C21271-9B08-41FD-99B1-2299C864EB10}" time="2022-06-14T20:56:44.39Z">
        <t:Attribution userId="S::vilia.jakaitis@nielseniq.com::0058f87b-5f5f-4ed6-ab47-3d651fb4a283" userProvider="AD" userName="Vilia Jakaitis"/>
        <t:Progress percentComplete="100"/>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6D8D3A866414F3DB229328485486953"/>
        <w:category>
          <w:name w:val="General"/>
          <w:gallery w:val="placeholder"/>
        </w:category>
        <w:types>
          <w:type w:val="bbPlcHdr"/>
        </w:types>
        <w:behaviors>
          <w:behavior w:val="content"/>
        </w:behaviors>
        <w:guid w:val="{B2D5CBF3-F276-4FA4-8ED5-66147467E4C6}"/>
      </w:docPartPr>
      <w:docPartBody>
        <w:p w:rsidR="000016F3" w:rsidRDefault="005B5184">
          <w:pPr>
            <w:pStyle w:val="26D8D3A866414F3DB229328485486953"/>
          </w:pPr>
          <w:r w:rsidRPr="000D2F92">
            <w:rPr>
              <w:rStyle w:val="PlaceholderText"/>
            </w:rPr>
            <w:t>Click or tap to enter a date.</w:t>
          </w:r>
        </w:p>
      </w:docPartBody>
    </w:docPart>
    <w:docPart>
      <w:docPartPr>
        <w:name w:val="EECD6AC653ED4F2E817DA72A8ACAF325"/>
        <w:category>
          <w:name w:val="General"/>
          <w:gallery w:val="placeholder"/>
        </w:category>
        <w:types>
          <w:type w:val="bbPlcHdr"/>
        </w:types>
        <w:behaviors>
          <w:behavior w:val="content"/>
        </w:behaviors>
        <w:guid w:val="{ECFE2D59-953D-4932-AB18-76543E447F69}"/>
      </w:docPartPr>
      <w:docPartBody>
        <w:p w:rsidR="00BD00CA" w:rsidRDefault="002829EA" w:rsidP="002829EA">
          <w:pPr>
            <w:pStyle w:val="EECD6AC653ED4F2E817DA72A8ACAF325"/>
          </w:pPr>
          <w:r>
            <w:rPr>
              <w:rStyle w:val="PlaceholderText"/>
            </w:rPr>
            <w:t>Choose an item.</w:t>
          </w:r>
        </w:p>
      </w:docPartBody>
    </w:docPart>
    <w:docPart>
      <w:docPartPr>
        <w:name w:val="6DD6113D0EE949A193E49E085F3485E1"/>
        <w:category>
          <w:name w:val="General"/>
          <w:gallery w:val="placeholder"/>
        </w:category>
        <w:types>
          <w:type w:val="bbPlcHdr"/>
        </w:types>
        <w:behaviors>
          <w:behavior w:val="content"/>
        </w:behaviors>
        <w:guid w:val="{328C470C-BE82-4A61-A4AA-2BAED55EDA3D}"/>
      </w:docPartPr>
      <w:docPartBody>
        <w:p w:rsidR="00BD00CA" w:rsidRDefault="002829EA" w:rsidP="002829EA">
          <w:pPr>
            <w:pStyle w:val="6DD6113D0EE949A193E49E085F3485E1"/>
          </w:pPr>
          <w:r>
            <w:rPr>
              <w:rStyle w:val="PlaceholderText"/>
            </w:rPr>
            <w:t>Choose an item.</w:t>
          </w:r>
        </w:p>
      </w:docPartBody>
    </w:docPart>
    <w:docPart>
      <w:docPartPr>
        <w:name w:val="8555EEE3B773415A9EB75894EA61C512"/>
        <w:category>
          <w:name w:val="General"/>
          <w:gallery w:val="placeholder"/>
        </w:category>
        <w:types>
          <w:type w:val="bbPlcHdr"/>
        </w:types>
        <w:behaviors>
          <w:behavior w:val="content"/>
        </w:behaviors>
        <w:guid w:val="{2740D40D-1325-47D9-81E6-8AA4032C1F40}"/>
      </w:docPartPr>
      <w:docPartBody>
        <w:p w:rsidR="00BD00CA" w:rsidRDefault="002829EA" w:rsidP="002829EA">
          <w:pPr>
            <w:pStyle w:val="8555EEE3B773415A9EB75894EA61C512"/>
          </w:pPr>
          <w:r>
            <w:rPr>
              <w:rStyle w:val="PlaceholderText"/>
            </w:rPr>
            <w:t>Choose an item.</w:t>
          </w:r>
        </w:p>
      </w:docPartBody>
    </w:docPart>
    <w:docPart>
      <w:docPartPr>
        <w:name w:val="C7828E009D5748A78AF64669FB8D4763"/>
        <w:category>
          <w:name w:val="General"/>
          <w:gallery w:val="placeholder"/>
        </w:category>
        <w:types>
          <w:type w:val="bbPlcHdr"/>
        </w:types>
        <w:behaviors>
          <w:behavior w:val="content"/>
        </w:behaviors>
        <w:guid w:val="{86B9B47A-7CE1-48D7-917A-CF0F73A2E9B6}"/>
      </w:docPartPr>
      <w:docPartBody>
        <w:p w:rsidR="00BD00CA" w:rsidRDefault="002829EA" w:rsidP="002829EA">
          <w:pPr>
            <w:pStyle w:val="C7828E009D5748A78AF64669FB8D4763"/>
          </w:pPr>
          <w:r>
            <w:rPr>
              <w:rStyle w:val="PlaceholderText"/>
            </w:rPr>
            <w:t>Choose an item.</w:t>
          </w:r>
        </w:p>
      </w:docPartBody>
    </w:docPart>
    <w:docPart>
      <w:docPartPr>
        <w:name w:val="A0A96E65D5184AAEAFCD2ED3FD41F7E3"/>
        <w:category>
          <w:name w:val="General"/>
          <w:gallery w:val="placeholder"/>
        </w:category>
        <w:types>
          <w:type w:val="bbPlcHdr"/>
        </w:types>
        <w:behaviors>
          <w:behavior w:val="content"/>
        </w:behaviors>
        <w:guid w:val="{5F51E0EA-592E-4408-8448-6D00C547ACCB}"/>
      </w:docPartPr>
      <w:docPartBody>
        <w:p w:rsidR="0063744F" w:rsidRDefault="00BD00CA" w:rsidP="00BD00CA">
          <w:pPr>
            <w:pStyle w:val="A0A96E65D5184AAEAFCD2ED3FD41F7E3"/>
          </w:pPr>
          <w:r>
            <w:rPr>
              <w:rStyle w:val="PlaceholderText"/>
            </w:rPr>
            <w:t>Choose an item.</w:t>
          </w:r>
        </w:p>
      </w:docPartBody>
    </w:docPart>
    <w:docPart>
      <w:docPartPr>
        <w:name w:val="8131CEF323D94C498200F6A781C52483"/>
        <w:category>
          <w:name w:val="General"/>
          <w:gallery w:val="placeholder"/>
        </w:category>
        <w:types>
          <w:type w:val="bbPlcHdr"/>
        </w:types>
        <w:behaviors>
          <w:behavior w:val="content"/>
        </w:behaviors>
        <w:guid w:val="{9ED8EC90-39DC-4FA1-B398-78F001B130DE}"/>
      </w:docPartPr>
      <w:docPartBody>
        <w:p w:rsidR="0063744F" w:rsidRDefault="00BD00CA" w:rsidP="00BD00CA">
          <w:pPr>
            <w:pStyle w:val="8131CEF323D94C498200F6A781C52483"/>
          </w:pPr>
          <w:r>
            <w:rPr>
              <w:rStyle w:val="PlaceholderText"/>
            </w:rPr>
            <w:t>Choose an item.</w:t>
          </w:r>
        </w:p>
      </w:docPartBody>
    </w:docPart>
    <w:docPart>
      <w:docPartPr>
        <w:name w:val="41AE2B85FADE48FB85B693694FB019AD"/>
        <w:category>
          <w:name w:val="General"/>
          <w:gallery w:val="placeholder"/>
        </w:category>
        <w:types>
          <w:type w:val="bbPlcHdr"/>
        </w:types>
        <w:behaviors>
          <w:behavior w:val="content"/>
        </w:behaviors>
        <w:guid w:val="{DE87DD9E-6208-429C-9BA2-40EF193C2DF4}"/>
      </w:docPartPr>
      <w:docPartBody>
        <w:p w:rsidR="0063744F" w:rsidRDefault="00BD00CA" w:rsidP="00BD00CA">
          <w:pPr>
            <w:pStyle w:val="41AE2B85FADE48FB85B693694FB019AD"/>
          </w:pPr>
          <w:r>
            <w:rPr>
              <w:rStyle w:val="PlaceholderText"/>
            </w:rPr>
            <w:t>Choose an item.</w:t>
          </w:r>
        </w:p>
      </w:docPartBody>
    </w:docPart>
    <w:docPart>
      <w:docPartPr>
        <w:name w:val="5D204565BFBA4043BA9AA671C3F18A22"/>
        <w:category>
          <w:name w:val="General"/>
          <w:gallery w:val="placeholder"/>
        </w:category>
        <w:types>
          <w:type w:val="bbPlcHdr"/>
        </w:types>
        <w:behaviors>
          <w:behavior w:val="content"/>
        </w:behaviors>
        <w:guid w:val="{F171CC58-A9E6-4373-A75B-810B4E211018}"/>
      </w:docPartPr>
      <w:docPartBody>
        <w:p w:rsidR="0063744F" w:rsidRDefault="00BD00CA" w:rsidP="00BD00CA">
          <w:pPr>
            <w:pStyle w:val="5D204565BFBA4043BA9AA671C3F18A22"/>
          </w:pPr>
          <w:r>
            <w:rPr>
              <w:rStyle w:val="PlaceholderText"/>
            </w:rPr>
            <w:t>Choose an item.</w:t>
          </w:r>
        </w:p>
      </w:docPartBody>
    </w:docPart>
    <w:docPart>
      <w:docPartPr>
        <w:name w:val="1E824E6E801C4BB087C6008C22AAAF0F"/>
        <w:category>
          <w:name w:val="General"/>
          <w:gallery w:val="placeholder"/>
        </w:category>
        <w:types>
          <w:type w:val="bbPlcHdr"/>
        </w:types>
        <w:behaviors>
          <w:behavior w:val="content"/>
        </w:behaviors>
        <w:guid w:val="{C5E3CF70-47B9-49ED-85AD-CBD1C27DB9BC}"/>
      </w:docPartPr>
      <w:docPartBody>
        <w:p w:rsidR="008F0ED8" w:rsidRDefault="0063744F" w:rsidP="0063744F">
          <w:pPr>
            <w:pStyle w:val="1E824E6E801C4BB087C6008C22AAAF0F"/>
          </w:pPr>
          <w:r>
            <w:rPr>
              <w:rStyle w:val="PlaceholderText"/>
            </w:rPr>
            <w:t>Choose an item.</w:t>
          </w:r>
        </w:p>
      </w:docPartBody>
    </w:docPart>
    <w:docPart>
      <w:docPartPr>
        <w:name w:val="1AF9437F0B244C3EA5DDECF2966C6F4B"/>
        <w:category>
          <w:name w:val="General"/>
          <w:gallery w:val="placeholder"/>
        </w:category>
        <w:types>
          <w:type w:val="bbPlcHdr"/>
        </w:types>
        <w:behaviors>
          <w:behavior w:val="content"/>
        </w:behaviors>
        <w:guid w:val="{0967BA6B-8B4C-4187-8C07-5C86E0A826F8}"/>
      </w:docPartPr>
      <w:docPartBody>
        <w:p w:rsidR="00231661" w:rsidRDefault="008F0ED8" w:rsidP="008F0ED8">
          <w:pPr>
            <w:pStyle w:val="1AF9437F0B244C3EA5DDECF2966C6F4B"/>
          </w:pPr>
          <w:r>
            <w:rPr>
              <w:rStyle w:val="PlaceholderText"/>
            </w:rPr>
            <w:t>Choose an item.</w:t>
          </w:r>
        </w:p>
      </w:docPartBody>
    </w:docPart>
    <w:docPart>
      <w:docPartPr>
        <w:name w:val="2B1091D7523446CE9AA2387682342E8D"/>
        <w:category>
          <w:name w:val="General"/>
          <w:gallery w:val="placeholder"/>
        </w:category>
        <w:types>
          <w:type w:val="bbPlcHdr"/>
        </w:types>
        <w:behaviors>
          <w:behavior w:val="content"/>
        </w:behaviors>
        <w:guid w:val="{2D2F87D8-3735-4819-A501-62F821FD0954}"/>
      </w:docPartPr>
      <w:docPartBody>
        <w:p w:rsidR="00231661" w:rsidRDefault="008F0ED8" w:rsidP="008F0ED8">
          <w:pPr>
            <w:pStyle w:val="2B1091D7523446CE9AA2387682342E8D"/>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tserrat">
    <w:panose1 w:val="00000000000000000000"/>
    <w:charset w:val="00"/>
    <w:family w:val="auto"/>
    <w:pitch w:val="variable"/>
    <w:sig w:usb0="A00002FF" w:usb1="4000207B" w:usb2="00000000" w:usb3="00000000" w:csb0="00000197"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184"/>
    <w:rsid w:val="00000573"/>
    <w:rsid w:val="00001228"/>
    <w:rsid w:val="000016F3"/>
    <w:rsid w:val="00016F34"/>
    <w:rsid w:val="0004350F"/>
    <w:rsid w:val="00071FBD"/>
    <w:rsid w:val="00082F5F"/>
    <w:rsid w:val="00086457"/>
    <w:rsid w:val="000A5AE8"/>
    <w:rsid w:val="000D5621"/>
    <w:rsid w:val="000E43F2"/>
    <w:rsid w:val="000F7CC3"/>
    <w:rsid w:val="00126061"/>
    <w:rsid w:val="00141543"/>
    <w:rsid w:val="00231661"/>
    <w:rsid w:val="002829EA"/>
    <w:rsid w:val="002A3941"/>
    <w:rsid w:val="002B4941"/>
    <w:rsid w:val="00330B23"/>
    <w:rsid w:val="0039057C"/>
    <w:rsid w:val="003B5088"/>
    <w:rsid w:val="003C7A4C"/>
    <w:rsid w:val="00436C54"/>
    <w:rsid w:val="004A5A63"/>
    <w:rsid w:val="004C40C4"/>
    <w:rsid w:val="00506D12"/>
    <w:rsid w:val="00517A12"/>
    <w:rsid w:val="0052728B"/>
    <w:rsid w:val="00594CD8"/>
    <w:rsid w:val="005A183D"/>
    <w:rsid w:val="005B5184"/>
    <w:rsid w:val="00626A15"/>
    <w:rsid w:val="0063744F"/>
    <w:rsid w:val="00657AE1"/>
    <w:rsid w:val="00664883"/>
    <w:rsid w:val="00692250"/>
    <w:rsid w:val="006A0F79"/>
    <w:rsid w:val="006B2C4E"/>
    <w:rsid w:val="006C7D4E"/>
    <w:rsid w:val="006D6E35"/>
    <w:rsid w:val="0070203A"/>
    <w:rsid w:val="00720AFA"/>
    <w:rsid w:val="007413B7"/>
    <w:rsid w:val="00767C29"/>
    <w:rsid w:val="007A7545"/>
    <w:rsid w:val="007D1848"/>
    <w:rsid w:val="007E1BCA"/>
    <w:rsid w:val="007F0FB3"/>
    <w:rsid w:val="008A078F"/>
    <w:rsid w:val="008D1952"/>
    <w:rsid w:val="008E02A3"/>
    <w:rsid w:val="008E7B91"/>
    <w:rsid w:val="008F0ED8"/>
    <w:rsid w:val="009118E1"/>
    <w:rsid w:val="00913F6B"/>
    <w:rsid w:val="009415CF"/>
    <w:rsid w:val="00956961"/>
    <w:rsid w:val="00975665"/>
    <w:rsid w:val="009F40CA"/>
    <w:rsid w:val="00A07B7B"/>
    <w:rsid w:val="00A8135B"/>
    <w:rsid w:val="00A857E5"/>
    <w:rsid w:val="00AB6868"/>
    <w:rsid w:val="00AB6CD6"/>
    <w:rsid w:val="00AC0E70"/>
    <w:rsid w:val="00AC1915"/>
    <w:rsid w:val="00AD2443"/>
    <w:rsid w:val="00AD511C"/>
    <w:rsid w:val="00B12CE7"/>
    <w:rsid w:val="00B259DF"/>
    <w:rsid w:val="00B83EEF"/>
    <w:rsid w:val="00B8568D"/>
    <w:rsid w:val="00BA4B51"/>
    <w:rsid w:val="00BD00CA"/>
    <w:rsid w:val="00BD02B5"/>
    <w:rsid w:val="00BD0F72"/>
    <w:rsid w:val="00BE4629"/>
    <w:rsid w:val="00BF7B12"/>
    <w:rsid w:val="00C03977"/>
    <w:rsid w:val="00C321B4"/>
    <w:rsid w:val="00C57F68"/>
    <w:rsid w:val="00CE3EF8"/>
    <w:rsid w:val="00D33689"/>
    <w:rsid w:val="00DE5B7B"/>
    <w:rsid w:val="00DE704B"/>
    <w:rsid w:val="00DF1A32"/>
    <w:rsid w:val="00DF6038"/>
    <w:rsid w:val="00E102EC"/>
    <w:rsid w:val="00E16AA8"/>
    <w:rsid w:val="00E2542B"/>
    <w:rsid w:val="00E51A96"/>
    <w:rsid w:val="00E51EEE"/>
    <w:rsid w:val="00E8076F"/>
    <w:rsid w:val="00E820FD"/>
    <w:rsid w:val="00E822D3"/>
    <w:rsid w:val="00E9643E"/>
    <w:rsid w:val="00EB5C03"/>
    <w:rsid w:val="00EB64E0"/>
    <w:rsid w:val="00F67F19"/>
    <w:rsid w:val="00F81BFA"/>
    <w:rsid w:val="00F96A2F"/>
    <w:rsid w:val="00F96A7E"/>
    <w:rsid w:val="00FD55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0ED8"/>
  </w:style>
  <w:style w:type="paragraph" w:customStyle="1" w:styleId="26D8D3A866414F3DB229328485486953">
    <w:name w:val="26D8D3A866414F3DB229328485486953"/>
  </w:style>
  <w:style w:type="paragraph" w:customStyle="1" w:styleId="1AF9437F0B244C3EA5DDECF2966C6F4B">
    <w:name w:val="1AF9437F0B244C3EA5DDECF2966C6F4B"/>
    <w:rsid w:val="008F0ED8"/>
  </w:style>
  <w:style w:type="paragraph" w:customStyle="1" w:styleId="1E824E6E801C4BB087C6008C22AAAF0F">
    <w:name w:val="1E824E6E801C4BB087C6008C22AAAF0F"/>
    <w:rsid w:val="0063744F"/>
  </w:style>
  <w:style w:type="paragraph" w:customStyle="1" w:styleId="EECD6AC653ED4F2E817DA72A8ACAF325">
    <w:name w:val="EECD6AC653ED4F2E817DA72A8ACAF325"/>
    <w:rsid w:val="002829EA"/>
  </w:style>
  <w:style w:type="paragraph" w:customStyle="1" w:styleId="6DD6113D0EE949A193E49E085F3485E1">
    <w:name w:val="6DD6113D0EE949A193E49E085F3485E1"/>
    <w:rsid w:val="002829EA"/>
  </w:style>
  <w:style w:type="paragraph" w:customStyle="1" w:styleId="8555EEE3B773415A9EB75894EA61C512">
    <w:name w:val="8555EEE3B773415A9EB75894EA61C512"/>
    <w:rsid w:val="002829EA"/>
  </w:style>
  <w:style w:type="paragraph" w:customStyle="1" w:styleId="C7828E009D5748A78AF64669FB8D4763">
    <w:name w:val="C7828E009D5748A78AF64669FB8D4763"/>
    <w:rsid w:val="002829EA"/>
  </w:style>
  <w:style w:type="paragraph" w:customStyle="1" w:styleId="A0A96E65D5184AAEAFCD2ED3FD41F7E3">
    <w:name w:val="A0A96E65D5184AAEAFCD2ED3FD41F7E3"/>
    <w:rsid w:val="00BD00CA"/>
  </w:style>
  <w:style w:type="paragraph" w:customStyle="1" w:styleId="8131CEF323D94C498200F6A781C52483">
    <w:name w:val="8131CEF323D94C498200F6A781C52483"/>
    <w:rsid w:val="00BD00CA"/>
  </w:style>
  <w:style w:type="paragraph" w:customStyle="1" w:styleId="41AE2B85FADE48FB85B693694FB019AD">
    <w:name w:val="41AE2B85FADE48FB85B693694FB019AD"/>
    <w:rsid w:val="00BD00CA"/>
  </w:style>
  <w:style w:type="paragraph" w:customStyle="1" w:styleId="5D204565BFBA4043BA9AA671C3F18A22">
    <w:name w:val="5D204565BFBA4043BA9AA671C3F18A22"/>
    <w:rsid w:val="00BD00CA"/>
  </w:style>
  <w:style w:type="paragraph" w:customStyle="1" w:styleId="2B1091D7523446CE9AA2387682342E8D">
    <w:name w:val="2B1091D7523446CE9AA2387682342E8D"/>
    <w:rsid w:val="008F0E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B91B556498ACC43A41D83149D305135" ma:contentTypeVersion="16" ma:contentTypeDescription="Create a new document." ma:contentTypeScope="" ma:versionID="e2b9ded47b9076275f8180de2c28f572">
  <xsd:schema xmlns:xsd="http://www.w3.org/2001/XMLSchema" xmlns:xs="http://www.w3.org/2001/XMLSchema" xmlns:p="http://schemas.microsoft.com/office/2006/metadata/properties" xmlns:ns2="03df264b-2500-413d-bf94-c16f123cf3f3" xmlns:ns3="78563eaf-99ec-4a8b-989b-af18745a88eb" xmlns:ns4="0f20a38a-d7e5-4f2d-9d04-4e7253d25786" targetNamespace="http://schemas.microsoft.com/office/2006/metadata/properties" ma:root="true" ma:fieldsID="bc58150c2c56fb9d496e46d79184f1c0" ns2:_="" ns3:_="" ns4:_="">
    <xsd:import namespace="03df264b-2500-413d-bf94-c16f123cf3f3"/>
    <xsd:import namespace="78563eaf-99ec-4a8b-989b-af18745a88eb"/>
    <xsd:import namespace="0f20a38a-d7e5-4f2d-9d04-4e7253d2578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MediaServiceObjectDetectorVersion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df264b-2500-413d-bf94-c16f123cf3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518f4780-c71a-4417-85db-0344dc61001b"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8563eaf-99ec-4a8b-989b-af18745a88e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20a38a-d7e5-4f2d-9d04-4e7253d25786"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0e79c001-8a76-46b2-a0c1-2b056cc5d0a9}" ma:internalName="TaxCatchAll" ma:showField="CatchAllData" ma:web="78563eaf-99ec-4a8b-989b-af18745a88e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78563eaf-99ec-4a8b-989b-af18745a88eb">
      <UserInfo>
        <DisplayName>Evonne Inglesh</DisplayName>
        <AccountId>10</AccountId>
        <AccountType/>
      </UserInfo>
    </SharedWithUsers>
    <TaxCatchAll xmlns="0f20a38a-d7e5-4f2d-9d04-4e7253d25786" xsi:nil="true"/>
    <lcf76f155ced4ddcb4097134ff3c332f xmlns="03df264b-2500-413d-bf94-c16f123cf3f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DB3F3D3-EB74-471A-BC77-6C47ABDBB71A}">
  <ds:schemaRefs>
    <ds:schemaRef ds:uri="http://schemas.microsoft.com/sharepoint/v3/contenttype/forms"/>
  </ds:schemaRefs>
</ds:datastoreItem>
</file>

<file path=customXml/itemProps2.xml><?xml version="1.0" encoding="utf-8"?>
<ds:datastoreItem xmlns:ds="http://schemas.openxmlformats.org/officeDocument/2006/customXml" ds:itemID="{8D7F52AA-6141-45E7-879E-AA8C286CB491}">
  <ds:schemaRefs>
    <ds:schemaRef ds:uri="http://schemas.openxmlformats.org/officeDocument/2006/bibliography"/>
  </ds:schemaRefs>
</ds:datastoreItem>
</file>

<file path=customXml/itemProps3.xml><?xml version="1.0" encoding="utf-8"?>
<ds:datastoreItem xmlns:ds="http://schemas.openxmlformats.org/officeDocument/2006/customXml" ds:itemID="{05A88539-46DD-4776-BF3D-81B40413EE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df264b-2500-413d-bf94-c16f123cf3f3"/>
    <ds:schemaRef ds:uri="78563eaf-99ec-4a8b-989b-af18745a88eb"/>
    <ds:schemaRef ds:uri="0f20a38a-d7e5-4f2d-9d04-4e7253d257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17F8D9-FB1F-480A-A205-E62171AC06F8}">
  <ds:schemaRefs>
    <ds:schemaRef ds:uri="http://purl.org/dc/elements/1.1/"/>
    <ds:schemaRef ds:uri="http://schemas.microsoft.com/office/2006/documentManagement/types"/>
    <ds:schemaRef ds:uri="http://schemas.microsoft.com/office/infopath/2007/PartnerControls"/>
    <ds:schemaRef ds:uri="78563eaf-99ec-4a8b-989b-af18745a88eb"/>
    <ds:schemaRef ds:uri="http://purl.org/dc/dcmitype/"/>
    <ds:schemaRef ds:uri="http://purl.org/dc/terms/"/>
    <ds:schemaRef ds:uri="http://schemas.openxmlformats.org/package/2006/metadata/core-properties"/>
    <ds:schemaRef ds:uri="http://www.w3.org/XML/1998/namespace"/>
    <ds:schemaRef ds:uri="0f20a38a-d7e5-4f2d-9d04-4e7253d25786"/>
    <ds:schemaRef ds:uri="03df264b-2500-413d-bf94-c16f123cf3f3"/>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7044</Words>
  <Characters>40154</Characters>
  <Application>Microsoft Office Word</Application>
  <DocSecurity>12</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Nielsen</Company>
  <LinksUpToDate>false</LinksUpToDate>
  <CharactersWithSpaces>47104</CharactersWithSpaces>
  <SharedDoc>false</SharedDoc>
  <HLinks>
    <vt:vector size="24" baseType="variant">
      <vt:variant>
        <vt:i4>983080</vt:i4>
      </vt:variant>
      <vt:variant>
        <vt:i4>3</vt:i4>
      </vt:variant>
      <vt:variant>
        <vt:i4>0</vt:i4>
      </vt:variant>
      <vt:variant>
        <vt:i4>5</vt:i4>
      </vt:variant>
      <vt:variant>
        <vt:lpwstr>mailto:legal.notices@smb.NIQ.com</vt:lpwstr>
      </vt:variant>
      <vt:variant>
        <vt:lpwstr/>
      </vt:variant>
      <vt:variant>
        <vt:i4>4259857</vt:i4>
      </vt:variant>
      <vt:variant>
        <vt:i4>0</vt:i4>
      </vt:variant>
      <vt:variant>
        <vt:i4>0</vt:i4>
      </vt:variant>
      <vt:variant>
        <vt:i4>5</vt:i4>
      </vt:variant>
      <vt:variant>
        <vt:lpwstr>https://www.lawinsider.com/clause/mutual-indemnification-for-personal-injury-death-or-damage-to-personal-property</vt:lpwstr>
      </vt:variant>
      <vt:variant>
        <vt:lpwstr/>
      </vt:variant>
      <vt:variant>
        <vt:i4>2687071</vt:i4>
      </vt:variant>
      <vt:variant>
        <vt:i4>3</vt:i4>
      </vt:variant>
      <vt:variant>
        <vt:i4>0</vt:i4>
      </vt:variant>
      <vt:variant>
        <vt:i4>5</vt:i4>
      </vt:variant>
      <vt:variant>
        <vt:lpwstr>mailto:Marisa.Nevill@nielseniq.com</vt:lpwstr>
      </vt:variant>
      <vt:variant>
        <vt:lpwstr/>
      </vt:variant>
      <vt:variant>
        <vt:i4>1704046</vt:i4>
      </vt:variant>
      <vt:variant>
        <vt:i4>0</vt:i4>
      </vt:variant>
      <vt:variant>
        <vt:i4>0</vt:i4>
      </vt:variant>
      <vt:variant>
        <vt:i4>5</vt:i4>
      </vt:variant>
      <vt:variant>
        <vt:lpwstr>mailto:Robin.Kaver@nielseniq.com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Anupama Nair</dc:creator>
  <cp:keywords/>
  <cp:lastModifiedBy>Darren Gordon</cp:lastModifiedBy>
  <cp:revision>2</cp:revision>
  <cp:lastPrinted>2021-11-29T07:12:00Z</cp:lastPrinted>
  <dcterms:created xsi:type="dcterms:W3CDTF">2024-12-04T12:37:00Z</dcterms:created>
  <dcterms:modified xsi:type="dcterms:W3CDTF">2024-12-04T12:37:00Z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0x0101001B91B556498ACC43A41D83149D305135</vt:lpwstr>
  </property>
  <property fmtid="{D5CDD505-2E9C-101B-9397-08002B2CF9AE}" pid="3" name="Order">
    <vt:r8>1400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