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003</w:t>
      </w:r>
    </w:p>
    <w:p>
      <w:r>
        <w:t>FBK-0026 · CUST-012 · Administrators want bulk policy editing with a safe preview.</w:t>
      </w:r>
    </w:p>
    <w:p>
      <w:r>
        <w:t>FBK-0029 · CUST-001 · Approval reminders should respect local working hours.</w:t>
      </w:r>
    </w:p>
    <w:p>
      <w:r>
        <w:t>FBK-0032 · CUST-004 · The settings hierarchy is difficult for new account administrators.</w:t>
      </w:r>
    </w:p>
    <w:p>
      <w:r>
        <w:t>FBK-0035 · CUST-007 · Product and Security need one shared release checkpoint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003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