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os1vceasggmq"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DDR Demo</w:t>
      </w:r>
      <w:r w:rsidDel="00000000" w:rsidR="00000000" w:rsidRPr="00000000">
        <w:rPr>
          <w:rtl w:val="0"/>
        </w:rPr>
      </w:r>
    </w:p>
    <w:p w:rsidR="00000000" w:rsidDel="00000000" w:rsidP="00000000" w:rsidRDefault="00000000" w:rsidRPr="00000000" w14:paraId="00000002">
      <w:pPr>
        <w:pStyle w:val="Title"/>
        <w:rPr/>
      </w:pPr>
      <w:bookmarkStart w:colFirst="0" w:colLast="0" w:name="_fhluxmtm9m4r" w:id="1"/>
      <w:bookmarkEnd w:id="1"/>
      <w:r w:rsidDel="00000000" w:rsidR="00000000" w:rsidRPr="00000000">
        <w:rPr>
          <w:rtl w:val="0"/>
        </w:rPr>
        <w:t xml:space="preserve">Auto Renewed Certificates – </w:t>
      </w:r>
      <w:r w:rsidDel="00000000" w:rsidR="00000000" w:rsidRPr="00000000">
        <w:rPr>
          <w:rtl w:val="0"/>
        </w:rPr>
        <w:t xml:space="preserve">DDR</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hyperlink r:id="rId7">
        <w:r w:rsidDel="00000000" w:rsidR="00000000" w:rsidRPr="00000000">
          <w:rPr>
            <w:color w:val="1155cc"/>
            <w:u w:val="single"/>
            <w:rtl w:val="0"/>
          </w:rPr>
          <w:t xml:space="preserve">https://github.com/hashicorp/demo-vault-auto-renewed-certs/tree/feat/vault-pki</w:t>
        </w:r>
      </w:hyperlink>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moqdu0duv9fk" w:id="2"/>
      <w:bookmarkEnd w:id="2"/>
      <w:r w:rsidDel="00000000" w:rsidR="00000000" w:rsidRPr="00000000">
        <w:rPr>
          <w:rtl w:val="0"/>
        </w:rPr>
        <w:t xml:space="preserve">Proposed </w:t>
      </w:r>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07">
      <w:pPr>
        <w:pStyle w:val="Heading2"/>
        <w:rPr/>
      </w:pPr>
      <w:bookmarkStart w:colFirst="0" w:colLast="0" w:name="_8xzgvbjzcub9" w:id="3"/>
      <w:bookmarkEnd w:id="3"/>
      <w:r w:rsidDel="00000000" w:rsidR="00000000" w:rsidRPr="00000000">
        <w:rPr>
          <w:rtl w:val="0"/>
        </w:rPr>
        <w:t xml:space="preserve">Vault Namespaces</w:t>
      </w:r>
    </w:p>
    <w:p w:rsidR="00000000" w:rsidDel="00000000" w:rsidP="00000000" w:rsidRDefault="00000000" w:rsidRPr="00000000" w14:paraId="00000008">
      <w:pPr>
        <w:numPr>
          <w:ilvl w:val="0"/>
          <w:numId w:val="1"/>
        </w:numPr>
        <w:ind w:left="720" w:hanging="360"/>
      </w:pPr>
      <w:r w:rsidDel="00000000" w:rsidR="00000000" w:rsidRPr="00000000">
        <w:rPr>
          <w:rFonts w:ascii="Arial Unicode MS" w:cs="Arial Unicode MS" w:eastAsia="Arial Unicode MS" w:hAnsi="Arial Unicode MS"/>
          <w:rtl w:val="0"/>
        </w:rPr>
        <w:t xml:space="preserve">✅</w:t>
      </w:r>
      <w:r w:rsidDel="00000000" w:rsidR="00000000" w:rsidRPr="00000000">
        <w:rPr>
          <w:color w:val="999999"/>
          <w:rtl w:val="0"/>
        </w:rPr>
        <w:t xml:space="preserve"> </w:t>
      </w:r>
      <w:r w:rsidDel="00000000" w:rsidR="00000000" w:rsidRPr="00000000">
        <w:rPr>
          <w:rFonts w:ascii="Fira Mono" w:cs="Fira Mono" w:eastAsia="Fira Mono" w:hAnsi="Fira Mono"/>
          <w:b w:val="1"/>
          <w:color w:val="999999"/>
          <w:shd w:fill="ffe599" w:val="clear"/>
          <w:rtl w:val="0"/>
        </w:rPr>
        <w:t xml:space="preserve">[⭐ Enterprise]</w:t>
      </w:r>
      <w:r w:rsidDel="00000000" w:rsidR="00000000" w:rsidRPr="00000000">
        <w:rPr>
          <w:color w:val="999999"/>
          <w:rtl w:val="0"/>
        </w:rPr>
        <w:t xml:space="preserve"> Vault Namespaces: /pki-root, /pki-issuing</w:t>
      </w:r>
    </w:p>
    <w:p w:rsidR="00000000" w:rsidDel="00000000" w:rsidP="00000000" w:rsidRDefault="00000000" w:rsidRPr="00000000" w14:paraId="00000009">
      <w:pPr>
        <w:numPr>
          <w:ilvl w:val="1"/>
          <w:numId w:val="1"/>
        </w:numPr>
        <w:ind w:left="1440" w:hanging="360"/>
        <w:rPr>
          <w:color w:val="999999"/>
        </w:rPr>
      </w:pPr>
      <w:r w:rsidDel="00000000" w:rsidR="00000000" w:rsidRPr="00000000">
        <w:rPr>
          <w:rFonts w:ascii="Arial Unicode MS" w:cs="Arial Unicode MS" w:eastAsia="Arial Unicode MS" w:hAnsi="Arial Unicode MS"/>
          <w:color w:val="999999"/>
          <w:rtl w:val="0"/>
        </w:rPr>
        <w:t xml:space="preserve">✅ SE Access to Root: Request signed certificate, subject to CG approval + List &amp; Read all</w:t>
      </w:r>
    </w:p>
    <w:p w:rsidR="00000000" w:rsidDel="00000000" w:rsidP="00000000" w:rsidRDefault="00000000" w:rsidRPr="00000000" w14:paraId="0000000A">
      <w:pPr>
        <w:numPr>
          <w:ilvl w:val="1"/>
          <w:numId w:val="1"/>
        </w:numPr>
        <w:ind w:left="1440" w:hanging="360"/>
        <w:rPr>
          <w:color w:val="999999"/>
        </w:rPr>
      </w:pPr>
      <w:r w:rsidDel="00000000" w:rsidR="00000000" w:rsidRPr="00000000">
        <w:rPr>
          <w:rFonts w:ascii="Arial Unicode MS" w:cs="Arial Unicode MS" w:eastAsia="Arial Unicode MS" w:hAnsi="Arial Unicode MS"/>
          <w:color w:val="999999"/>
          <w:rtl w:val="0"/>
        </w:rPr>
        <w:t xml:space="preserve">✅ SE Access to Issuing: Read/Write All</w:t>
      </w:r>
    </w:p>
    <w:p w:rsidR="00000000" w:rsidDel="00000000" w:rsidP="00000000" w:rsidRDefault="00000000" w:rsidRPr="00000000" w14:paraId="0000000B">
      <w:pPr>
        <w:pStyle w:val="Heading2"/>
        <w:rPr/>
      </w:pPr>
      <w:bookmarkStart w:colFirst="0" w:colLast="0" w:name="_awx4xuygj9dg" w:id="4"/>
      <w:bookmarkEnd w:id="4"/>
      <w:r w:rsidDel="00000000" w:rsidR="00000000" w:rsidRPr="00000000">
        <w:rPr>
          <w:rtl w:val="0"/>
        </w:rPr>
        <w:t xml:space="preserve">Root CA</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 </w:t>
      </w:r>
      <w:r w:rsidDel="00000000" w:rsidR="00000000" w:rsidRPr="00000000">
        <w:rPr>
          <w:rtl w:val="0"/>
        </w:rPr>
        <w:t xml:space="preserve">AWS KMS ECC Key</w:t>
      </w:r>
    </w:p>
    <w:p w:rsidR="00000000" w:rsidDel="00000000" w:rsidP="00000000" w:rsidRDefault="00000000" w:rsidRPr="00000000" w14:paraId="0000000D">
      <w:pPr>
        <w:numPr>
          <w:ilvl w:val="1"/>
          <w:numId w:val="1"/>
        </w:numPr>
        <w:ind w:left="1440" w:hanging="360"/>
      </w:pPr>
      <w:r w:rsidDel="00000000" w:rsidR="00000000" w:rsidRPr="00000000">
        <w:rPr>
          <w:rFonts w:ascii="Arial Unicode MS" w:cs="Arial Unicode MS" w:eastAsia="Arial Unicode MS" w:hAnsi="Arial Unicode MS"/>
          <w:rtl w:val="0"/>
        </w:rPr>
        <w:t xml:space="preserve">✅ </w:t>
      </w:r>
      <w:r w:rsidDel="00000000" w:rsidR="00000000" w:rsidRPr="00000000">
        <w:rPr>
          <w:rtl w:val="0"/>
        </w:rPr>
        <w:t xml:space="preserve">Resource policy limits signing to Vault user; management operations to IAM</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 </w:t>
      </w:r>
      <w:r w:rsidDel="00000000" w:rsidR="00000000" w:rsidRPr="00000000">
        <w:rPr>
          <w:rtl w:val="0"/>
        </w:rPr>
        <w:t xml:space="preserve">AWS IAM User for Vault Managed Key</w:t>
      </w: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 </w:t>
      </w:r>
      <w:r w:rsidDel="00000000" w:rsidR="00000000" w:rsidRPr="00000000">
        <w:rPr>
          <w:rFonts w:ascii="Fira Mono" w:cs="Fira Mono" w:eastAsia="Fira Mono" w:hAnsi="Fira Mono"/>
          <w:b w:val="1"/>
          <w:color w:val="b45f06"/>
          <w:shd w:fill="ffe599" w:val="clear"/>
          <w:rtl w:val="0"/>
        </w:rPr>
        <w:t xml:space="preserve">[⭐ Enterprise]</w:t>
      </w:r>
      <w:r w:rsidDel="00000000" w:rsidR="00000000" w:rsidRPr="00000000">
        <w:rPr>
          <w:rtl w:val="0"/>
        </w:rPr>
        <w:t xml:space="preserve"> Vault Managed Key</w:t>
      </w:r>
      <w:r w:rsidDel="00000000" w:rsidR="00000000" w:rsidRPr="00000000">
        <w:rPr>
          <w:rtl w:val="0"/>
        </w:rPr>
      </w:r>
    </w:p>
    <w:p w:rsidR="00000000" w:rsidDel="00000000" w:rsidP="00000000" w:rsidRDefault="00000000" w:rsidRPr="00000000" w14:paraId="00000010">
      <w:pPr>
        <w:numPr>
          <w:ilvl w:val="0"/>
          <w:numId w:val="1"/>
        </w:numPr>
        <w:ind w:left="720" w:hanging="360"/>
        <w:rPr>
          <w:color w:val="b7b7b7"/>
        </w:rPr>
      </w:pPr>
      <w:r w:rsidDel="00000000" w:rsidR="00000000" w:rsidRPr="00000000">
        <w:rPr>
          <w:rFonts w:ascii="Arial Unicode MS" w:cs="Arial Unicode MS" w:eastAsia="Arial Unicode MS" w:hAnsi="Arial Unicode MS"/>
          <w:color w:val="b7b7b7"/>
          <w:rtl w:val="0"/>
        </w:rPr>
        <w:t xml:space="preserve">✅ PKI Mount</w:t>
      </w:r>
    </w:p>
    <w:p w:rsidR="00000000" w:rsidDel="00000000" w:rsidP="00000000" w:rsidRDefault="00000000" w:rsidRPr="00000000" w14:paraId="00000011">
      <w:pPr>
        <w:numPr>
          <w:ilvl w:val="0"/>
          <w:numId w:val="1"/>
        </w:numPr>
        <w:ind w:left="720" w:hanging="360"/>
        <w:rPr>
          <w:color w:val="b7b7b7"/>
        </w:rPr>
      </w:pPr>
      <w:r w:rsidDel="00000000" w:rsidR="00000000" w:rsidRPr="00000000">
        <w:rPr>
          <w:rFonts w:ascii="Arial Unicode MS" w:cs="Arial Unicode MS" w:eastAsia="Arial Unicode MS" w:hAnsi="Arial Unicode MS"/>
          <w:color w:val="b7b7b7"/>
          <w:rtl w:val="0"/>
        </w:rPr>
        <w:t xml:space="preserve">✅ PKI Key and Self-Signed Certificate</w:t>
      </w:r>
    </w:p>
    <w:p w:rsidR="00000000" w:rsidDel="00000000" w:rsidP="00000000" w:rsidRDefault="00000000" w:rsidRPr="00000000" w14:paraId="00000012">
      <w:pPr>
        <w:numPr>
          <w:ilvl w:val="0"/>
          <w:numId w:val="1"/>
        </w:numPr>
        <w:ind w:left="720" w:hanging="360"/>
        <w:rPr>
          <w:strike w:val="1"/>
          <w:color w:val="b7b7b7"/>
        </w:rPr>
      </w:pPr>
      <w:r w:rsidDel="00000000" w:rsidR="00000000" w:rsidRPr="00000000">
        <w:rPr>
          <w:strike w:val="1"/>
          <w:color w:val="b7b7b7"/>
          <w:rtl w:val="0"/>
        </w:rPr>
        <w:t xml:space="preserve">PKI Role for Issuing CA</w:t>
      </w:r>
      <w:r w:rsidDel="00000000" w:rsidR="00000000" w:rsidRPr="00000000">
        <w:rPr>
          <w:i w:val="1"/>
          <w:color w:val="b7b7b7"/>
          <w:rtl w:val="0"/>
        </w:rPr>
        <w:t xml:space="preserve"> (N/A)</w:t>
      </w:r>
    </w:p>
    <w:p w:rsidR="00000000" w:rsidDel="00000000" w:rsidP="00000000" w:rsidRDefault="00000000" w:rsidRPr="00000000" w14:paraId="00000013">
      <w:pPr>
        <w:numPr>
          <w:ilvl w:val="0"/>
          <w:numId w:val="1"/>
        </w:numPr>
        <w:ind w:left="720" w:hanging="360"/>
        <w:rPr>
          <w:color w:val="b7b7b7"/>
        </w:rPr>
      </w:pPr>
      <w:r w:rsidDel="00000000" w:rsidR="00000000" w:rsidRPr="00000000">
        <w:rPr>
          <w:rFonts w:ascii="Arial Unicode MS" w:cs="Arial Unicode MS" w:eastAsia="Arial Unicode MS" w:hAnsi="Arial Unicode MS"/>
          <w:color w:val="b7b7b7"/>
          <w:rtl w:val="0"/>
        </w:rPr>
        <w:t xml:space="preserve">✅ PKI Operators Group</w:t>
      </w:r>
    </w:p>
    <w:p w:rsidR="00000000" w:rsidDel="00000000" w:rsidP="00000000" w:rsidRDefault="00000000" w:rsidRPr="00000000" w14:paraId="00000014">
      <w:pPr>
        <w:numPr>
          <w:ilvl w:val="0"/>
          <w:numId w:val="1"/>
        </w:numPr>
        <w:ind w:left="720" w:hanging="360"/>
        <w:rPr>
          <w:color w:val="b7b7b7"/>
        </w:rPr>
      </w:pPr>
      <w:r w:rsidDel="00000000" w:rsidR="00000000" w:rsidRPr="00000000">
        <w:rPr>
          <w:rFonts w:ascii="Arial Unicode MS" w:cs="Arial Unicode MS" w:eastAsia="Arial Unicode MS" w:hAnsi="Arial Unicode MS"/>
          <w:color w:val="b7b7b7"/>
          <w:rtl w:val="0"/>
        </w:rPr>
        <w:t xml:space="preserve">✅ ACL Policy with </w:t>
      </w:r>
      <w:r w:rsidDel="00000000" w:rsidR="00000000" w:rsidRPr="00000000">
        <w:rPr>
          <w:rFonts w:ascii="Fira Mono" w:cs="Fira Mono" w:eastAsia="Fira Mono" w:hAnsi="Fira Mono"/>
          <w:b w:val="1"/>
          <w:color w:val="b7b7b7"/>
          <w:shd w:fill="ffe599" w:val="clear"/>
          <w:rtl w:val="0"/>
        </w:rPr>
        <w:t xml:space="preserve">[⭐ Enterprise]</w:t>
      </w:r>
      <w:r w:rsidDel="00000000" w:rsidR="00000000" w:rsidRPr="00000000">
        <w:rPr>
          <w:color w:val="b7b7b7"/>
          <w:rtl w:val="0"/>
        </w:rPr>
        <w:t xml:space="preserve"> M-of-N Control Group</w:t>
      </w:r>
    </w:p>
    <w:p w:rsidR="00000000" w:rsidDel="00000000" w:rsidP="00000000" w:rsidRDefault="00000000" w:rsidRPr="00000000" w14:paraId="00000015">
      <w:pPr>
        <w:numPr>
          <w:ilvl w:val="0"/>
          <w:numId w:val="1"/>
        </w:numPr>
        <w:ind w:left="720" w:hanging="360"/>
        <w:rPr>
          <w:color w:val="b7b7b7"/>
        </w:rPr>
      </w:pPr>
      <w:r w:rsidDel="00000000" w:rsidR="00000000" w:rsidRPr="00000000">
        <w:rPr>
          <w:rFonts w:ascii="Arial Unicode MS" w:cs="Arial Unicode MS" w:eastAsia="Arial Unicode MS" w:hAnsi="Arial Unicode MS"/>
          <w:color w:val="b7b7b7"/>
          <w:rtl w:val="0"/>
        </w:rPr>
        <w:t xml:space="preserve">✅ Username &amp; Password – Alice, Bob, and Charlie</w:t>
      </w:r>
    </w:p>
    <w:p w:rsidR="00000000" w:rsidDel="00000000" w:rsidP="00000000" w:rsidRDefault="00000000" w:rsidRPr="00000000" w14:paraId="00000016">
      <w:pPr>
        <w:numPr>
          <w:ilvl w:val="0"/>
          <w:numId w:val="1"/>
        </w:numPr>
        <w:ind w:left="720" w:hanging="360"/>
        <w:rPr>
          <w:color w:val="b7b7b7"/>
        </w:rPr>
      </w:pPr>
      <w:r w:rsidDel="00000000" w:rsidR="00000000" w:rsidRPr="00000000">
        <w:rPr>
          <w:rFonts w:ascii="Arial Unicode MS" w:cs="Arial Unicode MS" w:eastAsia="Arial Unicode MS" w:hAnsi="Arial Unicode MS"/>
          <w:color w:val="b7b7b7"/>
          <w:rtl w:val="0"/>
        </w:rPr>
        <w:t xml:space="preserve">✅ </w:t>
      </w:r>
      <w:r w:rsidDel="00000000" w:rsidR="00000000" w:rsidRPr="00000000">
        <w:rPr>
          <w:color w:val="b7b7b7"/>
          <w:rtl w:val="0"/>
        </w:rPr>
        <w:t xml:space="preserve">CRL, AIA, and OCSP Configs</w:t>
      </w:r>
      <w:r w:rsidDel="00000000" w:rsidR="00000000" w:rsidRPr="00000000">
        <w:rPr>
          <w:rtl w:val="0"/>
        </w:rPr>
      </w:r>
    </w:p>
    <w:p w:rsidR="00000000" w:rsidDel="00000000" w:rsidP="00000000" w:rsidRDefault="00000000" w:rsidRPr="00000000" w14:paraId="00000017">
      <w:pPr>
        <w:numPr>
          <w:ilvl w:val="0"/>
          <w:numId w:val="1"/>
        </w:numPr>
        <w:ind w:left="720" w:hanging="360"/>
        <w:rPr>
          <w:i w:val="1"/>
          <w:strike w:val="1"/>
          <w:color w:val="b7b7b7"/>
        </w:rPr>
      </w:pPr>
      <w:r w:rsidDel="00000000" w:rsidR="00000000" w:rsidRPr="00000000">
        <w:rPr>
          <w:i w:val="1"/>
          <w:strike w:val="1"/>
          <w:color w:val="b7b7b7"/>
          <w:rtl w:val="0"/>
        </w:rPr>
        <w:t xml:space="preserve">[Stretch] </w:t>
      </w:r>
      <w:r w:rsidDel="00000000" w:rsidR="00000000" w:rsidRPr="00000000">
        <w:rPr>
          <w:rFonts w:ascii="Fira Mono" w:cs="Fira Mono" w:eastAsia="Fira Mono" w:hAnsi="Fira Mono"/>
          <w:b w:val="1"/>
          <w:i w:val="1"/>
          <w:strike w:val="1"/>
          <w:color w:val="b7b7b7"/>
          <w:shd w:fill="ffe599" w:val="clear"/>
          <w:rtl w:val="0"/>
        </w:rPr>
        <w:t xml:space="preserve">[⭐ Enterprise]</w:t>
      </w:r>
      <w:r w:rsidDel="00000000" w:rsidR="00000000" w:rsidRPr="00000000">
        <w:rPr>
          <w:i w:val="1"/>
          <w:strike w:val="1"/>
          <w:color w:val="b7b7b7"/>
          <w:rtl w:val="0"/>
        </w:rPr>
        <w:t xml:space="preserve"> Enterprise MFA for Approving Signing Reqs.</w:t>
      </w:r>
      <w:r w:rsidDel="00000000" w:rsidR="00000000" w:rsidRPr="00000000">
        <w:rPr>
          <w:rtl w:val="0"/>
        </w:rPr>
      </w:r>
    </w:p>
    <w:p w:rsidR="00000000" w:rsidDel="00000000" w:rsidP="00000000" w:rsidRDefault="00000000" w:rsidRPr="00000000" w14:paraId="00000018">
      <w:pPr>
        <w:pStyle w:val="Heading2"/>
        <w:rPr/>
      </w:pPr>
      <w:bookmarkStart w:colFirst="0" w:colLast="0" w:name="_agwwzr1mdlso" w:id="5"/>
      <w:bookmarkEnd w:id="5"/>
      <w:r w:rsidDel="00000000" w:rsidR="00000000" w:rsidRPr="00000000">
        <w:rPr>
          <w:rtl w:val="0"/>
        </w:rPr>
        <w:t xml:space="preserve">Issuing CA</w:t>
      </w:r>
    </w:p>
    <w:p w:rsidR="00000000" w:rsidDel="00000000" w:rsidP="00000000" w:rsidRDefault="00000000" w:rsidRPr="00000000" w14:paraId="00000019">
      <w:pPr>
        <w:numPr>
          <w:ilvl w:val="0"/>
          <w:numId w:val="1"/>
        </w:numPr>
        <w:ind w:left="720" w:hanging="360"/>
        <w:rPr>
          <w:color w:val="999999"/>
        </w:rPr>
      </w:pPr>
      <w:r w:rsidDel="00000000" w:rsidR="00000000" w:rsidRPr="00000000">
        <w:rPr>
          <w:rFonts w:ascii="Arial Unicode MS" w:cs="Arial Unicode MS" w:eastAsia="Arial Unicode MS" w:hAnsi="Arial Unicode MS"/>
          <w:color w:val="999999"/>
          <w:rtl w:val="0"/>
        </w:rPr>
        <w:t xml:space="preserve">✅ PKI Mount</w:t>
      </w:r>
    </w:p>
    <w:p w:rsidR="00000000" w:rsidDel="00000000" w:rsidP="00000000" w:rsidRDefault="00000000" w:rsidRPr="00000000" w14:paraId="0000001A">
      <w:pPr>
        <w:numPr>
          <w:ilvl w:val="0"/>
          <w:numId w:val="1"/>
        </w:numPr>
        <w:ind w:left="720" w:hanging="360"/>
        <w:rPr>
          <w:color w:val="999999"/>
        </w:rPr>
      </w:pPr>
      <w:r w:rsidDel="00000000" w:rsidR="00000000" w:rsidRPr="00000000">
        <w:rPr>
          <w:rFonts w:ascii="Arial Unicode MS" w:cs="Arial Unicode MS" w:eastAsia="Arial Unicode MS" w:hAnsi="Arial Unicode MS"/>
          <w:color w:val="999999"/>
          <w:rtl w:val="0"/>
        </w:rPr>
        <w:t xml:space="preserve">✅ Issuing CA CSR</w:t>
      </w:r>
    </w:p>
    <w:p w:rsidR="00000000" w:rsidDel="00000000" w:rsidP="00000000" w:rsidRDefault="00000000" w:rsidRPr="00000000" w14:paraId="0000001B">
      <w:pPr>
        <w:numPr>
          <w:ilvl w:val="1"/>
          <w:numId w:val="1"/>
        </w:numPr>
        <w:ind w:left="1440" w:hanging="360"/>
        <w:rPr>
          <w:color w:val="999999"/>
        </w:rPr>
      </w:pPr>
      <w:r w:rsidDel="00000000" w:rsidR="00000000" w:rsidRPr="00000000">
        <w:rPr>
          <w:color w:val="999999"/>
          <w:rtl w:val="0"/>
        </w:rPr>
        <w:t xml:space="preserve">Module variable enables SE to choose whether to have the Issuing CA’s CSR as a module output, or whether the module should handle signing</w:t>
      </w:r>
    </w:p>
    <w:p w:rsidR="00000000" w:rsidDel="00000000" w:rsidP="00000000" w:rsidRDefault="00000000" w:rsidRPr="00000000" w14:paraId="0000001C">
      <w:pPr>
        <w:numPr>
          <w:ilvl w:val="1"/>
          <w:numId w:val="1"/>
        </w:numPr>
        <w:ind w:left="1440" w:hanging="360"/>
        <w:rPr>
          <w:color w:val="999999"/>
        </w:rPr>
      </w:pPr>
      <w:r w:rsidDel="00000000" w:rsidR="00000000" w:rsidRPr="00000000">
        <w:rPr>
          <w:color w:val="999999"/>
          <w:rtl w:val="0"/>
        </w:rPr>
        <w:t xml:space="preserve">If demonstrating Control Groups, signing via module should be disabled</w:t>
      </w:r>
    </w:p>
    <w:p w:rsidR="00000000" w:rsidDel="00000000" w:rsidP="00000000" w:rsidRDefault="00000000" w:rsidRPr="00000000" w14:paraId="0000001D">
      <w:pPr>
        <w:numPr>
          <w:ilvl w:val="0"/>
          <w:numId w:val="1"/>
        </w:numPr>
        <w:ind w:left="720" w:hanging="360"/>
        <w:rPr>
          <w:color w:val="999999"/>
        </w:rPr>
      </w:pPr>
      <w:r w:rsidDel="00000000" w:rsidR="00000000" w:rsidRPr="00000000">
        <w:rPr>
          <w:rFonts w:ascii="Arial Unicode MS" w:cs="Arial Unicode MS" w:eastAsia="Arial Unicode MS" w:hAnsi="Arial Unicode MS"/>
          <w:color w:val="999999"/>
          <w:rtl w:val="0"/>
        </w:rPr>
        <w:t xml:space="preserve">✅ PKI Role for App Certs</w:t>
      </w:r>
    </w:p>
    <w:p w:rsidR="00000000" w:rsidDel="00000000" w:rsidP="00000000" w:rsidRDefault="00000000" w:rsidRPr="00000000" w14:paraId="0000001E">
      <w:pPr>
        <w:numPr>
          <w:ilvl w:val="1"/>
          <w:numId w:val="1"/>
        </w:numPr>
        <w:ind w:left="1440" w:hanging="360"/>
        <w:rPr>
          <w:color w:val="999999"/>
        </w:rPr>
      </w:pPr>
      <w:r w:rsidDel="00000000" w:rsidR="00000000" w:rsidRPr="00000000">
        <w:rPr>
          <w:color w:val="999999"/>
          <w:rtl w:val="0"/>
        </w:rPr>
        <w:t xml:space="preserve">7-day certificates</w:t>
      </w:r>
    </w:p>
    <w:p w:rsidR="00000000" w:rsidDel="00000000" w:rsidP="00000000" w:rsidRDefault="00000000" w:rsidRPr="00000000" w14:paraId="0000001F">
      <w:pPr>
        <w:numPr>
          <w:ilvl w:val="1"/>
          <w:numId w:val="1"/>
        </w:numPr>
        <w:ind w:left="1440" w:hanging="360"/>
        <w:rPr>
          <w:color w:val="999999"/>
        </w:rPr>
      </w:pPr>
      <w:r w:rsidDel="00000000" w:rsidR="00000000" w:rsidRPr="00000000">
        <w:rPr>
          <w:color w:val="999999"/>
          <w:rtl w:val="0"/>
        </w:rPr>
        <w:t xml:space="preserve">Permitted names to match …?</w:t>
      </w:r>
    </w:p>
    <w:p w:rsidR="00000000" w:rsidDel="00000000" w:rsidP="00000000" w:rsidRDefault="00000000" w:rsidRPr="00000000" w14:paraId="00000020">
      <w:pPr>
        <w:numPr>
          <w:ilvl w:val="1"/>
          <w:numId w:val="1"/>
        </w:numPr>
        <w:ind w:left="1440" w:hanging="360"/>
        <w:rPr>
          <w:color w:val="999999"/>
        </w:rPr>
      </w:pPr>
      <w:r w:rsidDel="00000000" w:rsidR="00000000" w:rsidRPr="00000000">
        <w:rPr>
          <w:rFonts w:ascii="Fira Mono" w:cs="Fira Mono" w:eastAsia="Fira Mono" w:hAnsi="Fira Mono"/>
          <w:b w:val="1"/>
          <w:color w:val="999999"/>
          <w:shd w:fill="ffe599" w:val="clear"/>
          <w:rtl w:val="0"/>
        </w:rPr>
        <w:t xml:space="preserve">[⭐ Enterprise]</w:t>
      </w:r>
      <w:r w:rsidDel="00000000" w:rsidR="00000000" w:rsidRPr="00000000">
        <w:rPr>
          <w:color w:val="999999"/>
          <w:rtl w:val="0"/>
        </w:rPr>
        <w:t xml:space="preserve"> Cert Metadata</w:t>
      </w:r>
      <w:r w:rsidDel="00000000" w:rsidR="00000000" w:rsidRPr="00000000">
        <w:rPr>
          <w:rtl w:val="0"/>
        </w:rPr>
      </w:r>
    </w:p>
    <w:p w:rsidR="00000000" w:rsidDel="00000000" w:rsidP="00000000" w:rsidRDefault="00000000" w:rsidRPr="00000000" w14:paraId="00000021">
      <w:pPr>
        <w:numPr>
          <w:ilvl w:val="0"/>
          <w:numId w:val="1"/>
        </w:numPr>
        <w:ind w:left="720" w:hanging="360"/>
        <w:rPr>
          <w:color w:val="999999"/>
        </w:rPr>
      </w:pPr>
      <w:r w:rsidDel="00000000" w:rsidR="00000000" w:rsidRPr="00000000">
        <w:rPr>
          <w:rFonts w:ascii="Arial Unicode MS" w:cs="Arial Unicode MS" w:eastAsia="Arial Unicode MS" w:hAnsi="Arial Unicode MS"/>
          <w:color w:val="999999"/>
          <w:rtl w:val="0"/>
        </w:rPr>
        <w:t xml:space="preserve">✅ ACL Policy for App Certs</w:t>
      </w:r>
    </w:p>
    <w:p w:rsidR="00000000" w:rsidDel="00000000" w:rsidP="00000000" w:rsidRDefault="00000000" w:rsidRPr="00000000" w14:paraId="00000022">
      <w:pPr>
        <w:numPr>
          <w:ilvl w:val="0"/>
          <w:numId w:val="1"/>
        </w:numPr>
        <w:ind w:left="720" w:hanging="360"/>
        <w:rPr>
          <w:color w:val="999999"/>
        </w:rPr>
      </w:pPr>
      <w:r w:rsidDel="00000000" w:rsidR="00000000" w:rsidRPr="00000000">
        <w:rPr>
          <w:rFonts w:ascii="Arial Unicode MS" w:cs="Arial Unicode MS" w:eastAsia="Arial Unicode MS" w:hAnsi="Arial Unicode MS"/>
          <w:color w:val="999999"/>
          <w:rtl w:val="0"/>
        </w:rPr>
        <w:t xml:space="preserve">✅ AWS Auth Backend</w:t>
      </w:r>
    </w:p>
    <w:p w:rsidR="00000000" w:rsidDel="00000000" w:rsidP="00000000" w:rsidRDefault="00000000" w:rsidRPr="00000000" w14:paraId="00000023">
      <w:pPr>
        <w:numPr>
          <w:ilvl w:val="0"/>
          <w:numId w:val="1"/>
        </w:numPr>
        <w:ind w:left="720" w:hanging="360"/>
        <w:rPr>
          <w:color w:val="999999"/>
        </w:rPr>
      </w:pPr>
      <w:r w:rsidDel="00000000" w:rsidR="00000000" w:rsidRPr="00000000">
        <w:rPr>
          <w:rFonts w:ascii="Arial Unicode MS" w:cs="Arial Unicode MS" w:eastAsia="Arial Unicode MS" w:hAnsi="Arial Unicode MS"/>
          <w:color w:val="999999"/>
          <w:rtl w:val="0"/>
        </w:rPr>
        <w:t xml:space="preserve">✅ AWS Auth Role for EC2 Instance</w:t>
      </w:r>
    </w:p>
    <w:p w:rsidR="00000000" w:rsidDel="00000000" w:rsidP="00000000" w:rsidRDefault="00000000" w:rsidRPr="00000000" w14:paraId="00000024">
      <w:pPr>
        <w:numPr>
          <w:ilvl w:val="0"/>
          <w:numId w:val="1"/>
        </w:numPr>
        <w:ind w:left="720" w:hanging="360"/>
        <w:rPr>
          <w:color w:val="999999"/>
        </w:rPr>
      </w:pPr>
      <w:r w:rsidDel="00000000" w:rsidR="00000000" w:rsidRPr="00000000">
        <w:rPr>
          <w:rFonts w:ascii="Arial Unicode MS" w:cs="Arial Unicode MS" w:eastAsia="Arial Unicode MS" w:hAnsi="Arial Unicode MS"/>
          <w:color w:val="999999"/>
          <w:rtl w:val="0"/>
        </w:rPr>
        <w:t xml:space="preserve">✅ App Entity &amp; Entity Alias</w:t>
      </w:r>
    </w:p>
    <w:p w:rsidR="00000000" w:rsidDel="00000000" w:rsidP="00000000" w:rsidRDefault="00000000" w:rsidRPr="00000000" w14:paraId="00000025">
      <w:pPr>
        <w:numPr>
          <w:ilvl w:val="1"/>
          <w:numId w:val="1"/>
        </w:numPr>
        <w:ind w:left="1440" w:hanging="360"/>
        <w:rPr>
          <w:color w:val="999999"/>
        </w:rPr>
      </w:pPr>
      <w:r w:rsidDel="00000000" w:rsidR="00000000" w:rsidRPr="00000000">
        <w:rPr>
          <w:color w:val="999999"/>
          <w:rtl w:val="0"/>
        </w:rPr>
        <w:t xml:space="preserve">Initially with no permissions so SE can demonstrate Vault Agent acting in the background and handling it all seamlessly?</w:t>
      </w:r>
    </w:p>
    <w:p w:rsidR="00000000" w:rsidDel="00000000" w:rsidP="00000000" w:rsidRDefault="00000000" w:rsidRPr="00000000" w14:paraId="00000026">
      <w:pPr>
        <w:numPr>
          <w:ilvl w:val="0"/>
          <w:numId w:val="1"/>
        </w:numPr>
        <w:ind w:left="720" w:hanging="360"/>
        <w:rPr>
          <w:color w:val="999999"/>
        </w:rPr>
      </w:pPr>
      <w:r w:rsidDel="00000000" w:rsidR="00000000" w:rsidRPr="00000000">
        <w:rPr>
          <w:rFonts w:ascii="Arial Unicode MS" w:cs="Arial Unicode MS" w:eastAsia="Arial Unicode MS" w:hAnsi="Arial Unicode MS"/>
          <w:color w:val="999999"/>
          <w:rtl w:val="0"/>
        </w:rPr>
        <w:t xml:space="preserve">✅ Group with ACL policy attached</w:t>
      </w:r>
    </w:p>
    <w:p w:rsidR="00000000" w:rsidDel="00000000" w:rsidP="00000000" w:rsidRDefault="00000000" w:rsidRPr="00000000" w14:paraId="00000027">
      <w:pPr>
        <w:numPr>
          <w:ilvl w:val="0"/>
          <w:numId w:val="1"/>
        </w:numPr>
        <w:ind w:left="720" w:hanging="360"/>
        <w:rPr>
          <w:color w:val="999999"/>
        </w:rPr>
      </w:pPr>
      <w:r w:rsidDel="00000000" w:rsidR="00000000" w:rsidRPr="00000000">
        <w:rPr>
          <w:rFonts w:ascii="Arial Unicode MS" w:cs="Arial Unicode MS" w:eastAsia="Arial Unicode MS" w:hAnsi="Arial Unicode MS"/>
          <w:color w:val="999999"/>
          <w:rtl w:val="0"/>
        </w:rPr>
        <w:t xml:space="preserve">✅ </w:t>
      </w:r>
      <w:r w:rsidDel="00000000" w:rsidR="00000000" w:rsidRPr="00000000">
        <w:rPr>
          <w:color w:val="999999"/>
          <w:rtl w:val="0"/>
        </w:rPr>
        <w:t xml:space="preserve">CRL, AIA, and OCSP Configs</w:t>
      </w:r>
      <w:r w:rsidDel="00000000" w:rsidR="00000000" w:rsidRPr="00000000">
        <w:rPr>
          <w:rtl w:val="0"/>
        </w:rPr>
      </w:r>
    </w:p>
    <w:p w:rsidR="00000000" w:rsidDel="00000000" w:rsidP="00000000" w:rsidRDefault="00000000" w:rsidRPr="00000000" w14:paraId="00000028">
      <w:pPr>
        <w:numPr>
          <w:ilvl w:val="0"/>
          <w:numId w:val="1"/>
        </w:numPr>
        <w:ind w:left="720" w:hanging="360"/>
        <w:rPr>
          <w:i w:val="1"/>
          <w:color w:val="999999"/>
        </w:rPr>
      </w:pPr>
      <w:r w:rsidDel="00000000" w:rsidR="00000000" w:rsidRPr="00000000">
        <w:rPr>
          <w:rFonts w:ascii="Arial Unicode MS" w:cs="Arial Unicode MS" w:eastAsia="Arial Unicode MS" w:hAnsi="Arial Unicode MS"/>
          <w:color w:val="999999"/>
          <w:rtl w:val="0"/>
        </w:rPr>
        <w:t xml:space="preserve">✅ </w:t>
      </w:r>
      <w:r w:rsidDel="00000000" w:rsidR="00000000" w:rsidRPr="00000000">
        <w:rPr>
          <w:i w:val="1"/>
          <w:color w:val="999999"/>
          <w:rtl w:val="0"/>
        </w:rPr>
        <w:t xml:space="preserve">[Stretch] Tidy Configs</w:t>
      </w:r>
    </w:p>
    <w:p w:rsidR="00000000" w:rsidDel="00000000" w:rsidP="00000000" w:rsidRDefault="00000000" w:rsidRPr="00000000" w14:paraId="00000029">
      <w:pPr>
        <w:pStyle w:val="Heading2"/>
        <w:rPr/>
      </w:pPr>
      <w:bookmarkStart w:colFirst="0" w:colLast="0" w:name="_argikimlfrqs" w:id="6"/>
      <w:bookmarkEnd w:id="6"/>
      <w:r w:rsidDel="00000000" w:rsidR="00000000" w:rsidRPr="00000000">
        <w:rPr>
          <w:rtl w:val="0"/>
        </w:rPr>
        <w:t xml:space="preserve">EC2 Auto Scaling</w:t>
      </w:r>
    </w:p>
    <w:p w:rsidR="00000000" w:rsidDel="00000000" w:rsidP="00000000" w:rsidRDefault="00000000" w:rsidRPr="00000000" w14:paraId="0000002A">
      <w:pPr>
        <w:numPr>
          <w:ilvl w:val="0"/>
          <w:numId w:val="1"/>
        </w:numPr>
        <w:ind w:left="720" w:hanging="360"/>
        <w:rPr>
          <w:color w:val="999999"/>
        </w:rPr>
      </w:pPr>
      <w:r w:rsidDel="00000000" w:rsidR="00000000" w:rsidRPr="00000000">
        <w:rPr>
          <w:rFonts w:ascii="Arial Unicode MS" w:cs="Arial Unicode MS" w:eastAsia="Arial Unicode MS" w:hAnsi="Arial Unicode MS"/>
          <w:color w:val="999999"/>
          <w:rtl w:val="0"/>
        </w:rPr>
        <w:t xml:space="preserve">✅ VMs retrieve their “backend” certificates from Vault</w:t>
      </w:r>
    </w:p>
    <w:p w:rsidR="00000000" w:rsidDel="00000000" w:rsidP="00000000" w:rsidRDefault="00000000" w:rsidRPr="00000000" w14:paraId="0000002B">
      <w:pPr>
        <w:numPr>
          <w:ilvl w:val="0"/>
          <w:numId w:val="1"/>
        </w:numPr>
        <w:ind w:left="720" w:hanging="360"/>
        <w:rPr>
          <w:color w:val="999999"/>
        </w:rPr>
      </w:pPr>
      <w:r w:rsidDel="00000000" w:rsidR="00000000" w:rsidRPr="00000000">
        <w:rPr>
          <w:rFonts w:ascii="Arial Unicode MS" w:cs="Arial Unicode MS" w:eastAsia="Arial Unicode MS" w:hAnsi="Arial Unicode MS"/>
          <w:color w:val="999999"/>
          <w:rtl w:val="0"/>
        </w:rPr>
        <w:t xml:space="preserve">✅ Load balancer fronts all VMs and uses an AWS ACM certificate for public trust</w:t>
      </w:r>
    </w:p>
    <w:p w:rsidR="00000000" w:rsidDel="00000000" w:rsidP="00000000" w:rsidRDefault="00000000" w:rsidRPr="00000000" w14:paraId="0000002C">
      <w:pPr>
        <w:numPr>
          <w:ilvl w:val="0"/>
          <w:numId w:val="1"/>
        </w:numPr>
        <w:ind w:left="720" w:hanging="360"/>
        <w:rPr>
          <w:color w:val="999999"/>
        </w:rPr>
      </w:pPr>
      <w:r w:rsidDel="00000000" w:rsidR="00000000" w:rsidRPr="00000000">
        <w:rPr>
          <w:rFonts w:ascii="Arial Unicode MS" w:cs="Arial Unicode MS" w:eastAsia="Arial Unicode MS" w:hAnsi="Arial Unicode MS"/>
          <w:color w:val="999999"/>
          <w:rtl w:val="0"/>
        </w:rPr>
        <w:t xml:space="preserve">✅ “Hello World” web server app</w:t>
      </w:r>
    </w:p>
    <w:p w:rsidR="00000000" w:rsidDel="00000000" w:rsidP="00000000" w:rsidRDefault="00000000" w:rsidRPr="00000000" w14:paraId="0000002D">
      <w:pPr>
        <w:numPr>
          <w:ilvl w:val="1"/>
          <w:numId w:val="1"/>
        </w:numPr>
        <w:ind w:left="1440" w:hanging="360"/>
        <w:rPr>
          <w:color w:val="999999"/>
        </w:rPr>
      </w:pPr>
      <w:r w:rsidDel="00000000" w:rsidR="00000000" w:rsidRPr="00000000">
        <w:rPr>
          <w:color w:val="999999"/>
          <w:rtl w:val="0"/>
        </w:rPr>
        <w:t xml:space="preserve">Python app deployed with user-data</w:t>
      </w:r>
    </w:p>
    <w:p w:rsidR="00000000" w:rsidDel="00000000" w:rsidP="00000000" w:rsidRDefault="00000000" w:rsidRPr="00000000" w14:paraId="0000002E">
      <w:pPr>
        <w:numPr>
          <w:ilvl w:val="0"/>
          <w:numId w:val="1"/>
        </w:numPr>
        <w:ind w:left="720" w:hanging="360"/>
        <w:rPr>
          <w:color w:val="999999"/>
        </w:rPr>
      </w:pPr>
      <w:r w:rsidDel="00000000" w:rsidR="00000000" w:rsidRPr="00000000">
        <w:rPr>
          <w:rFonts w:ascii="Arial Unicode MS" w:cs="Arial Unicode MS" w:eastAsia="Arial Unicode MS" w:hAnsi="Arial Unicode MS"/>
          <w:color w:val="999999"/>
          <w:rtl w:val="0"/>
        </w:rPr>
        <w:t xml:space="preserve">✅ </w:t>
      </w:r>
      <w:r w:rsidDel="00000000" w:rsidR="00000000" w:rsidRPr="00000000">
        <w:rPr>
          <w:color w:val="999999"/>
          <w:rtl w:val="0"/>
        </w:rPr>
        <w:t xml:space="preserve">Vault Agent</w:t>
      </w:r>
      <w:r w:rsidDel="00000000" w:rsidR="00000000" w:rsidRPr="00000000">
        <w:rPr>
          <w:rtl w:val="0"/>
        </w:rPr>
      </w:r>
    </w:p>
    <w:p w:rsidR="00000000" w:rsidDel="00000000" w:rsidP="00000000" w:rsidRDefault="00000000" w:rsidRPr="00000000" w14:paraId="0000002F">
      <w:pPr>
        <w:numPr>
          <w:ilvl w:val="1"/>
          <w:numId w:val="1"/>
        </w:numPr>
        <w:ind w:left="1440" w:hanging="360"/>
        <w:rPr>
          <w:color w:val="999999"/>
        </w:rPr>
      </w:pPr>
      <w:r w:rsidDel="00000000" w:rsidR="00000000" w:rsidRPr="00000000">
        <w:rPr>
          <w:color w:val="999999"/>
          <w:rtl w:val="0"/>
        </w:rPr>
        <w:t xml:space="preserve">AWS Auto-Auth</w:t>
      </w:r>
    </w:p>
    <w:p w:rsidR="00000000" w:rsidDel="00000000" w:rsidP="00000000" w:rsidRDefault="00000000" w:rsidRPr="00000000" w14:paraId="00000030">
      <w:pPr>
        <w:numPr>
          <w:ilvl w:val="1"/>
          <w:numId w:val="1"/>
        </w:numPr>
        <w:ind w:left="1440" w:hanging="360"/>
        <w:rPr>
          <w:color w:val="999999"/>
        </w:rPr>
      </w:pPr>
      <w:r w:rsidDel="00000000" w:rsidR="00000000" w:rsidRPr="00000000">
        <w:rPr>
          <w:color w:val="999999"/>
          <w:rtl w:val="0"/>
        </w:rPr>
        <w:t xml:space="preserve">Fetch Certificate</w:t>
      </w:r>
    </w:p>
    <w:p w:rsidR="00000000" w:rsidDel="00000000" w:rsidP="00000000" w:rsidRDefault="00000000" w:rsidRPr="00000000" w14:paraId="00000031">
      <w:pPr>
        <w:numPr>
          <w:ilvl w:val="2"/>
          <w:numId w:val="1"/>
        </w:numPr>
        <w:ind w:left="2160" w:hanging="360"/>
        <w:rPr>
          <w:color w:val="999999"/>
        </w:rPr>
      </w:pPr>
      <w:r w:rsidDel="00000000" w:rsidR="00000000" w:rsidRPr="00000000">
        <w:rPr>
          <w:color w:val="999999"/>
          <w:rtl w:val="0"/>
        </w:rPr>
        <w:t xml:space="preserve">Instance ID in certificate metadata</w:t>
      </w:r>
    </w:p>
    <w:p w:rsidR="00000000" w:rsidDel="00000000" w:rsidP="00000000" w:rsidRDefault="00000000" w:rsidRPr="00000000" w14:paraId="00000032">
      <w:pPr>
        <w:numPr>
          <w:ilvl w:val="1"/>
          <w:numId w:val="1"/>
        </w:numPr>
        <w:ind w:left="1440" w:hanging="360"/>
        <w:rPr>
          <w:color w:val="999999"/>
        </w:rPr>
      </w:pPr>
      <w:r w:rsidDel="00000000" w:rsidR="00000000" w:rsidRPr="00000000">
        <w:rPr>
          <w:color w:val="999999"/>
          <w:rtl w:val="0"/>
        </w:rPr>
        <w:t xml:space="preserve">Auto-Reload Web App</w:t>
      </w:r>
    </w:p>
    <w:p w:rsidR="00000000" w:rsidDel="00000000" w:rsidP="00000000" w:rsidRDefault="00000000" w:rsidRPr="00000000" w14:paraId="00000033">
      <w:pPr>
        <w:numPr>
          <w:ilvl w:val="1"/>
          <w:numId w:val="1"/>
        </w:numPr>
        <w:ind w:left="1440" w:hanging="360"/>
        <w:rPr>
          <w:color w:val="999999"/>
        </w:rPr>
      </w:pPr>
      <w:r w:rsidDel="00000000" w:rsidR="00000000" w:rsidRPr="00000000">
        <w:rPr>
          <w:color w:val="999999"/>
          <w:rtl w:val="0"/>
        </w:rPr>
        <w:t xml:space="preserve">Deployed through user-data</w:t>
      </w:r>
    </w:p>
    <w:p w:rsidR="00000000" w:rsidDel="00000000" w:rsidP="00000000" w:rsidRDefault="00000000" w:rsidRPr="00000000" w14:paraId="00000034">
      <w:pPr>
        <w:numPr>
          <w:ilvl w:val="0"/>
          <w:numId w:val="1"/>
        </w:numPr>
        <w:ind w:left="720" w:hanging="360"/>
      </w:pPr>
      <w:r w:rsidDel="00000000" w:rsidR="00000000" w:rsidRPr="00000000">
        <w:rPr>
          <w:rFonts w:ascii="Arial Unicode MS" w:cs="Arial Unicode MS" w:eastAsia="Arial Unicode MS" w:hAnsi="Arial Unicode MS"/>
          <w:rtl w:val="0"/>
        </w:rPr>
        <w:t xml:space="preserve">❓ </w:t>
      </w:r>
      <w:commentRangeStart w:id="0"/>
      <w:r w:rsidDel="00000000" w:rsidR="00000000" w:rsidRPr="00000000">
        <w:rPr>
          <w:rtl w:val="0"/>
        </w:rPr>
        <w:t xml:space="preserve">Sentinel policy to block access by EC2 instance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5">
      <w:pPr>
        <w:numPr>
          <w:ilvl w:val="0"/>
          <w:numId w:val="1"/>
        </w:numPr>
        <w:ind w:left="720" w:hanging="360"/>
        <w:rPr>
          <w:i w:val="1"/>
          <w:color w:val="999999"/>
        </w:rPr>
      </w:pPr>
      <w:r w:rsidDel="00000000" w:rsidR="00000000" w:rsidRPr="00000000">
        <w:rPr>
          <w:rFonts w:ascii="Arial Unicode MS" w:cs="Arial Unicode MS" w:eastAsia="Arial Unicode MS" w:hAnsi="Arial Unicode MS"/>
          <w:color w:val="999999"/>
          <w:rtl w:val="0"/>
        </w:rPr>
        <w:t xml:space="preserve">✅ </w:t>
      </w:r>
      <w:r w:rsidDel="00000000" w:rsidR="00000000" w:rsidRPr="00000000">
        <w:rPr>
          <w:i w:val="1"/>
          <w:color w:val="999999"/>
          <w:rtl w:val="0"/>
        </w:rPr>
        <w:t xml:space="preserve">[Stretch] Web app prints certificate information</w:t>
      </w:r>
    </w:p>
    <w:p w:rsidR="00000000" w:rsidDel="00000000" w:rsidP="00000000" w:rsidRDefault="00000000" w:rsidRPr="00000000" w14:paraId="00000036">
      <w:pPr>
        <w:pStyle w:val="Heading2"/>
        <w:rPr/>
      </w:pPr>
      <w:bookmarkStart w:colFirst="0" w:colLast="0" w:name="_2wmb6mym397t" w:id="7"/>
      <w:bookmarkEnd w:id="7"/>
      <w:r w:rsidDel="00000000" w:rsidR="00000000" w:rsidRPr="00000000">
        <w:rPr>
          <w:rtl w:val="0"/>
        </w:rPr>
        <w:t xml:space="preserve">Kubernetes / VSO</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TBD</w:t>
      </w:r>
    </w:p>
    <w:p w:rsidR="00000000" w:rsidDel="00000000" w:rsidP="00000000" w:rsidRDefault="00000000" w:rsidRPr="00000000" w14:paraId="00000038">
      <w:pPr>
        <w:pStyle w:val="Heading2"/>
        <w:rPr/>
      </w:pPr>
      <w:bookmarkStart w:colFirst="0" w:colLast="0" w:name="_8915sofck6py" w:id="8"/>
      <w:bookmarkEnd w:id="8"/>
      <w:r w:rsidDel="00000000" w:rsidR="00000000" w:rsidRPr="00000000">
        <w:rPr>
          <w:rtl w:val="0"/>
        </w:rPr>
        <w:t xml:space="preserve">Route 53</w:t>
      </w:r>
      <w:r w:rsidDel="00000000" w:rsidR="00000000" w:rsidRPr="00000000">
        <w:rPr>
          <w:rtl w:val="0"/>
        </w:rPr>
      </w:r>
    </w:p>
    <w:p w:rsidR="00000000" w:rsidDel="00000000" w:rsidP="00000000" w:rsidRDefault="00000000" w:rsidRPr="00000000" w14:paraId="00000039">
      <w:pPr>
        <w:numPr>
          <w:ilvl w:val="0"/>
          <w:numId w:val="1"/>
        </w:numPr>
        <w:ind w:left="720" w:hanging="360"/>
        <w:rPr>
          <w:color w:val="999999"/>
        </w:rPr>
      </w:pPr>
      <w:r w:rsidDel="00000000" w:rsidR="00000000" w:rsidRPr="00000000">
        <w:rPr>
          <w:rFonts w:ascii="Arial Unicode MS" w:cs="Arial Unicode MS" w:eastAsia="Arial Unicode MS" w:hAnsi="Arial Unicode MS"/>
          <w:color w:val="999999"/>
          <w:rtl w:val="0"/>
        </w:rPr>
        <w:t xml:space="preserve">✅ Point to EC2 instance</w:t>
      </w:r>
    </w:p>
    <w:p w:rsidR="00000000" w:rsidDel="00000000" w:rsidP="00000000" w:rsidRDefault="00000000" w:rsidRPr="00000000" w14:paraId="0000003A">
      <w:pPr>
        <w:numPr>
          <w:ilvl w:val="0"/>
          <w:numId w:val="1"/>
        </w:numPr>
        <w:ind w:left="720" w:hanging="360"/>
        <w:rPr>
          <w:color w:val="999999"/>
        </w:rPr>
      </w:pPr>
      <w:r w:rsidDel="00000000" w:rsidR="00000000" w:rsidRPr="00000000">
        <w:rPr>
          <w:rFonts w:ascii="Arial Unicode MS" w:cs="Arial Unicode MS" w:eastAsia="Arial Unicode MS" w:hAnsi="Arial Unicode MS"/>
          <w:color w:val="999999"/>
          <w:rtl w:val="0"/>
        </w:rPr>
        <w:t xml:space="preserve">✅ Follow “&lt;customer&gt;-&lt;app&gt;.guilherme-pamplonasantos.sbx. …” pattern.</w:t>
      </w:r>
    </w:p>
    <w:p w:rsidR="00000000" w:rsidDel="00000000" w:rsidP="00000000" w:rsidRDefault="00000000" w:rsidRPr="00000000" w14:paraId="0000003B">
      <w:pPr>
        <w:pStyle w:val="Heading1"/>
        <w:rPr/>
      </w:pPr>
      <w:bookmarkStart w:colFirst="0" w:colLast="0" w:name="_pfgea9hlucjl" w:id="9"/>
      <w:bookmarkEnd w:id="9"/>
      <w:r w:rsidDel="00000000" w:rsidR="00000000" w:rsidRPr="00000000">
        <w:rPr>
          <w:rtl w:val="0"/>
        </w:rPr>
        <w:t xml:space="preserve">Web App ID [TK]</w:t>
      </w:r>
    </w:p>
    <w:p w:rsidR="00000000" w:rsidDel="00000000" w:rsidP="00000000" w:rsidRDefault="00000000" w:rsidRPr="00000000" w14:paraId="0000003C">
      <w:pPr>
        <w:numPr>
          <w:ilvl w:val="0"/>
          <w:numId w:val="2"/>
        </w:numPr>
        <w:ind w:left="720" w:hanging="360"/>
      </w:pPr>
      <w:r w:rsidDel="00000000" w:rsidR="00000000" w:rsidRPr="00000000">
        <w:rPr>
          <w:rtl w:val="0"/>
        </w:rPr>
        <w:t xml:space="preserve">Two parts</w:t>
      </w:r>
    </w:p>
    <w:p w:rsidR="00000000" w:rsidDel="00000000" w:rsidP="00000000" w:rsidRDefault="00000000" w:rsidRPr="00000000" w14:paraId="0000003D">
      <w:pPr>
        <w:numPr>
          <w:ilvl w:val="1"/>
          <w:numId w:val="2"/>
        </w:numPr>
        <w:ind w:left="1440" w:hanging="360"/>
      </w:pPr>
      <w:r w:rsidDel="00000000" w:rsidR="00000000" w:rsidRPr="00000000">
        <w:rPr>
          <w:rtl w:val="0"/>
        </w:rPr>
        <w:t xml:space="preserve">Front end</w:t>
      </w:r>
    </w:p>
    <w:p w:rsidR="00000000" w:rsidDel="00000000" w:rsidP="00000000" w:rsidRDefault="00000000" w:rsidRPr="00000000" w14:paraId="0000003E">
      <w:pPr>
        <w:numPr>
          <w:ilvl w:val="1"/>
          <w:numId w:val="2"/>
        </w:numPr>
        <w:ind w:left="1440" w:hanging="360"/>
      </w:pPr>
      <w:r w:rsidDel="00000000" w:rsidR="00000000" w:rsidRPr="00000000">
        <w:rPr>
          <w:rtl w:val="0"/>
        </w:rPr>
        <w:t xml:space="preserve">N back ends</w:t>
      </w:r>
    </w:p>
    <w:p w:rsidR="00000000" w:rsidDel="00000000" w:rsidP="00000000" w:rsidRDefault="00000000" w:rsidRPr="00000000" w14:paraId="0000003F">
      <w:pPr>
        <w:numPr>
          <w:ilvl w:val="0"/>
          <w:numId w:val="2"/>
        </w:numPr>
        <w:ind w:left="720" w:hanging="360"/>
      </w:pPr>
      <w:r w:rsidDel="00000000" w:rsidR="00000000" w:rsidRPr="00000000">
        <w:rPr>
          <w:rtl w:val="0"/>
        </w:rPr>
        <w:t xml:space="preserve">Front end:</w:t>
      </w:r>
    </w:p>
    <w:p w:rsidR="00000000" w:rsidDel="00000000" w:rsidP="00000000" w:rsidRDefault="00000000" w:rsidRPr="00000000" w14:paraId="00000040">
      <w:pPr>
        <w:numPr>
          <w:ilvl w:val="1"/>
          <w:numId w:val="2"/>
        </w:numPr>
        <w:ind w:left="1440" w:hanging="360"/>
      </w:pPr>
      <w:r w:rsidDel="00000000" w:rsidR="00000000" w:rsidRPr="00000000">
        <w:rPr>
          <w:rtl w:val="0"/>
        </w:rPr>
        <w:t xml:space="preserve">The public side of things</w:t>
      </w:r>
    </w:p>
    <w:p w:rsidR="00000000" w:rsidDel="00000000" w:rsidP="00000000" w:rsidRDefault="00000000" w:rsidRPr="00000000" w14:paraId="00000041">
      <w:pPr>
        <w:numPr>
          <w:ilvl w:val="1"/>
          <w:numId w:val="2"/>
        </w:numPr>
        <w:ind w:left="1440" w:hanging="360"/>
      </w:pPr>
      <w:r w:rsidDel="00000000" w:rsidR="00000000" w:rsidRPr="00000000">
        <w:rPr>
          <w:rtl w:val="0"/>
        </w:rPr>
        <w:t xml:space="preserve">Give it a Let's Encrypt cert so it looks valid (we have patterns for doing that on the Instruqt side with Caddy which can be adapted here)</w:t>
      </w:r>
    </w:p>
    <w:p w:rsidR="00000000" w:rsidDel="00000000" w:rsidP="00000000" w:rsidRDefault="00000000" w:rsidRPr="00000000" w14:paraId="00000042">
      <w:pPr>
        <w:numPr>
          <w:ilvl w:val="1"/>
          <w:numId w:val="2"/>
        </w:numPr>
        <w:ind w:left="1440" w:hanging="360"/>
      </w:pPr>
      <w:r w:rsidDel="00000000" w:rsidR="00000000" w:rsidRPr="00000000">
        <w:rPr>
          <w:rtl w:val="0"/>
        </w:rPr>
        <w:t xml:space="preserve">It simply shows the status of all the back ends, reading the json blob from 3b and showing it good or bad</w:t>
      </w:r>
    </w:p>
    <w:p w:rsidR="00000000" w:rsidDel="00000000" w:rsidP="00000000" w:rsidRDefault="00000000" w:rsidRPr="00000000" w14:paraId="00000043">
      <w:pPr>
        <w:numPr>
          <w:ilvl w:val="0"/>
          <w:numId w:val="2"/>
        </w:numPr>
        <w:ind w:left="720" w:hanging="360"/>
      </w:pPr>
      <w:r w:rsidDel="00000000" w:rsidR="00000000" w:rsidRPr="00000000">
        <w:rPr>
          <w:rtl w:val="0"/>
        </w:rPr>
        <w:t xml:space="preserve">Back End</w:t>
      </w:r>
    </w:p>
    <w:p w:rsidR="00000000" w:rsidDel="00000000" w:rsidP="00000000" w:rsidRDefault="00000000" w:rsidRPr="00000000" w14:paraId="00000044">
      <w:pPr>
        <w:numPr>
          <w:ilvl w:val="1"/>
          <w:numId w:val="2"/>
        </w:numPr>
        <w:ind w:left="1440" w:hanging="360"/>
      </w:pPr>
      <w:r w:rsidDel="00000000" w:rsidR="00000000" w:rsidRPr="00000000">
        <w:rPr>
          <w:rtl w:val="0"/>
        </w:rPr>
        <w:t xml:space="preserve">Listens on the port with TLS</w:t>
      </w:r>
    </w:p>
    <w:p w:rsidR="00000000" w:rsidDel="00000000" w:rsidP="00000000" w:rsidRDefault="00000000" w:rsidRPr="00000000" w14:paraId="00000045">
      <w:pPr>
        <w:numPr>
          <w:ilvl w:val="1"/>
          <w:numId w:val="2"/>
        </w:numPr>
        <w:ind w:left="1440" w:hanging="360"/>
      </w:pPr>
      <w:r w:rsidDel="00000000" w:rsidR="00000000" w:rsidRPr="00000000">
        <w:rPr>
          <w:rFonts w:ascii="Roboto Mono" w:cs="Roboto Mono" w:eastAsia="Roboto Mono" w:hAnsi="Roboto Mono"/>
          <w:color w:val="188038"/>
          <w:rtl w:val="0"/>
        </w:rPr>
        <w:t xml:space="preserve">GET /</w:t>
      </w:r>
      <w:r w:rsidDel="00000000" w:rsidR="00000000" w:rsidRPr="00000000">
        <w:rPr>
          <w:rtl w:val="0"/>
        </w:rPr>
        <w:t xml:space="preserve"> returns a json blob:</w:t>
        <w:br w:type="textWrapping"/>
      </w:r>
      <w:r w:rsidDel="00000000" w:rsidR="00000000" w:rsidRPr="00000000">
        <w:rPr>
          <w:rFonts w:ascii="Courier New" w:cs="Courier New" w:eastAsia="Courier New" w:hAnsi="Courier New"/>
          <w:rtl w:val="0"/>
        </w:rPr>
        <w:t xml:space="preserve">{</w:t>
        <w:br w:type="textWrapping"/>
        <w:t xml:space="preserve">   "cn": "&lt;Common name of cert this backend has&gt;",</w:t>
        <w:br w:type="textWrapping"/>
        <w:t xml:space="preserve">   "serial": "&lt;Serial number of the cert this backend has&gt;",</w:t>
        <w:br w:type="textWrapping"/>
        <w:t xml:space="preserve">   "issued-on": "YYYY-mm-ddTHH:MM:SS",</w:t>
        <w:br w:type="textWrapping"/>
        <w:t xml:space="preserve">   "expires-on": "YYYY-mm-ddTHH:MM:SS",</w:t>
        <w:br w:type="textWrapping"/>
        <w:t xml:space="preserve">}</w:t>
      </w:r>
    </w:p>
    <w:p w:rsidR="00000000" w:rsidDel="00000000" w:rsidP="00000000" w:rsidRDefault="00000000" w:rsidRPr="00000000" w14:paraId="00000046">
      <w:pPr>
        <w:numPr>
          <w:ilvl w:val="0"/>
          <w:numId w:val="2"/>
        </w:numPr>
        <w:ind w:left="720" w:hanging="360"/>
      </w:pPr>
      <w:r w:rsidDel="00000000" w:rsidR="00000000" w:rsidRPr="00000000">
        <w:rPr>
          <w:rtl w:val="0"/>
        </w:rPr>
        <w:t xml:space="preserve">Something polling a KV entry in Vault looking for an integer N</w:t>
      </w:r>
    </w:p>
    <w:p w:rsidR="00000000" w:rsidDel="00000000" w:rsidP="00000000" w:rsidRDefault="00000000" w:rsidRPr="00000000" w14:paraId="00000047">
      <w:pPr>
        <w:numPr>
          <w:ilvl w:val="1"/>
          <w:numId w:val="2"/>
        </w:numPr>
        <w:ind w:left="1440" w:hanging="360"/>
      </w:pPr>
      <w:r w:rsidDel="00000000" w:rsidR="00000000" w:rsidRPr="00000000">
        <w:rPr>
          <w:rtl w:val="0"/>
        </w:rPr>
        <w:t xml:space="preserve">Launches N copies of the back end, listening on &lt;ip&gt;:&lt;base port +N&gt;</w:t>
      </w:r>
    </w:p>
    <w:p w:rsidR="00000000" w:rsidDel="00000000" w:rsidP="00000000" w:rsidRDefault="00000000" w:rsidRPr="00000000" w14:paraId="00000048">
      <w:pPr>
        <w:numPr>
          <w:ilvl w:val="1"/>
          <w:numId w:val="2"/>
        </w:numPr>
        <w:ind w:left="1440" w:hanging="360"/>
      </w:pPr>
      <w:r w:rsidDel="00000000" w:rsidR="00000000" w:rsidRPr="00000000">
        <w:rPr>
          <w:rtl w:val="0"/>
        </w:rPr>
        <w:t xml:space="preserve">Configures the front end with the list of N back-ends</w:t>
      </w:r>
    </w:p>
    <w:p w:rsidR="00000000" w:rsidDel="00000000" w:rsidP="00000000" w:rsidRDefault="00000000" w:rsidRPr="00000000" w14:paraId="00000049">
      <w:pPr>
        <w:numPr>
          <w:ilvl w:val="1"/>
          <w:numId w:val="2"/>
        </w:numPr>
        <w:ind w:left="1440" w:hanging="360"/>
      </w:pPr>
      <w:r w:rsidDel="00000000" w:rsidR="00000000" w:rsidRPr="00000000">
        <w:rPr>
          <w:rtl w:val="0"/>
        </w:rPr>
        <w:t xml:space="preserve">Kicks the front end to reload its config</w:t>
      </w:r>
    </w:p>
    <w:p w:rsidR="00000000" w:rsidDel="00000000" w:rsidP="00000000" w:rsidRDefault="00000000" w:rsidRPr="00000000" w14:paraId="0000004A">
      <w:pPr>
        <w:numPr>
          <w:ilvl w:val="0"/>
          <w:numId w:val="2"/>
        </w:numPr>
        <w:ind w:left="720" w:hanging="360"/>
      </w:pPr>
      <w:r w:rsidDel="00000000" w:rsidR="00000000" w:rsidRPr="00000000">
        <w:rPr>
          <w:rtl w:val="0"/>
        </w:rPr>
        <w:t xml:space="preserve">Advantages</w:t>
      </w:r>
    </w:p>
    <w:p w:rsidR="00000000" w:rsidDel="00000000" w:rsidP="00000000" w:rsidRDefault="00000000" w:rsidRPr="00000000" w14:paraId="0000004B">
      <w:pPr>
        <w:numPr>
          <w:ilvl w:val="1"/>
          <w:numId w:val="2"/>
        </w:numPr>
        <w:ind w:left="1440" w:hanging="360"/>
      </w:pPr>
      <w:r w:rsidDel="00000000" w:rsidR="00000000" w:rsidRPr="00000000">
        <w:rPr>
          <w:rtl w:val="0"/>
        </w:rPr>
        <w:t xml:space="preserve">Front end uses a cert already trusted by SE browser, no funny stuff there</w:t>
      </w:r>
    </w:p>
    <w:p w:rsidR="00000000" w:rsidDel="00000000" w:rsidP="00000000" w:rsidRDefault="00000000" w:rsidRPr="00000000" w14:paraId="0000004C">
      <w:pPr>
        <w:numPr>
          <w:ilvl w:val="1"/>
          <w:numId w:val="2"/>
        </w:numPr>
        <w:ind w:left="1440" w:hanging="360"/>
      </w:pPr>
      <w:r w:rsidDel="00000000" w:rsidR="00000000" w:rsidRPr="00000000">
        <w:rPr>
          <w:rtl w:val="0"/>
        </w:rPr>
        <w:t xml:space="preserve">Can show scaling quickly (or not, default to 1)</w:t>
      </w:r>
    </w:p>
    <w:p w:rsidR="00000000" w:rsidDel="00000000" w:rsidP="00000000" w:rsidRDefault="00000000" w:rsidRPr="00000000" w14:paraId="0000004D">
      <w:pPr>
        <w:numPr>
          <w:ilvl w:val="1"/>
          <w:numId w:val="2"/>
        </w:numPr>
        <w:ind w:left="1440" w:hanging="360"/>
      </w:pPr>
      <w:r w:rsidDel="00000000" w:rsidR="00000000" w:rsidRPr="00000000">
        <w:rPr>
          <w:rtl w:val="0"/>
        </w:rPr>
        <w:t xml:space="preserve">Shows obviously cert validity</w:t>
      </w:r>
    </w:p>
    <w:p w:rsidR="00000000" w:rsidDel="00000000" w:rsidP="00000000" w:rsidRDefault="00000000" w:rsidRPr="00000000" w14:paraId="0000004E">
      <w:pPr>
        <w:numPr>
          <w:ilvl w:val="1"/>
          <w:numId w:val="2"/>
        </w:numPr>
        <w:ind w:left="1440" w:hanging="360"/>
      </w:pPr>
      <w:r w:rsidDel="00000000" w:rsidR="00000000" w:rsidRPr="00000000">
        <w:rPr>
          <w:rtl w:val="0"/>
        </w:rPr>
        <w:t xml:space="preserve">You can enable/disable the backend identity from being able to get backend certs, show renewal failing (you no longer have permission to fetch this cert), then turn back on, look how fast things recover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pPr>
      <w:bookmarkStart w:colFirst="0" w:colLast="0" w:name="_vij5hhosc5n3" w:id="10"/>
      <w:bookmarkEnd w:id="10"/>
      <w:r w:rsidDel="00000000" w:rsidR="00000000" w:rsidRPr="00000000">
        <w:rPr>
          <w:rtl w:val="0"/>
        </w:rPr>
        <w:t xml:space="preserve">DDR Platform Limitations</w:t>
      </w:r>
    </w:p>
    <w:p w:rsidR="00000000" w:rsidDel="00000000" w:rsidP="00000000" w:rsidRDefault="00000000" w:rsidRPr="00000000" w14:paraId="00000051">
      <w:pPr>
        <w:pStyle w:val="Heading2"/>
        <w:rPr/>
      </w:pPr>
      <w:bookmarkStart w:colFirst="0" w:colLast="0" w:name="_jxdz7a4eqmd" w:id="11"/>
      <w:bookmarkEnd w:id="11"/>
      <w:r w:rsidDel="00000000" w:rsidR="00000000" w:rsidRPr="00000000">
        <w:rPr>
          <w:rtl w:val="0"/>
        </w:rPr>
        <w:t xml:space="preserve">AWS IAM User</w:t>
      </w:r>
    </w:p>
    <w:p w:rsidR="00000000" w:rsidDel="00000000" w:rsidP="00000000" w:rsidRDefault="00000000" w:rsidRPr="00000000" w14:paraId="00000052">
      <w:pPr>
        <w:rPr/>
      </w:pPr>
      <w:r w:rsidDel="00000000" w:rsidR="00000000" w:rsidRPr="00000000">
        <w:rPr>
          <w:rtl w:val="0"/>
        </w:rPr>
        <w:t xml:space="preserve">Service Control Policy blocking IAM User creation by DDR role. Sent problem statement to Thomas for forwarding to security and see if we can solve.</w:t>
      </w:r>
    </w:p>
    <w:p w:rsidR="00000000" w:rsidDel="00000000" w:rsidP="00000000" w:rsidRDefault="00000000" w:rsidRPr="00000000" w14:paraId="00000053">
      <w:pPr>
        <w:pStyle w:val="Heading2"/>
        <w:rPr/>
      </w:pPr>
      <w:bookmarkStart w:colFirst="0" w:colLast="0" w:name="_2nii8lna1j30" w:id="12"/>
      <w:bookmarkEnd w:id="12"/>
      <w:r w:rsidDel="00000000" w:rsidR="00000000" w:rsidRPr="00000000">
        <w:rPr>
          <w:rtl w:val="0"/>
        </w:rPr>
        <w:t xml:space="preserve">SE Read-Only Access</w:t>
      </w:r>
    </w:p>
    <w:p w:rsidR="00000000" w:rsidDel="00000000" w:rsidP="00000000" w:rsidRDefault="00000000" w:rsidRPr="00000000" w14:paraId="00000054">
      <w:pPr>
        <w:rPr/>
      </w:pPr>
      <w:r w:rsidDel="00000000" w:rsidR="00000000" w:rsidRPr="00000000">
        <w:rPr>
          <w:rtl w:val="0"/>
        </w:rPr>
        <w:t xml:space="preserve">The DDR platform is configured such that HCP Terraform shares the same Vault identity as the Solutions Engineer. So, adding a read-only policy to the PKI Root namespace doesn’t work – Vault becomes blocked from configuring all necessary resources.</w:t>
      </w:r>
    </w:p>
    <w:sectPr>
      <w:type w:val="nextPage"/>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Guilherme Pamplona Santos" w:id="0" w:date="2025-02-03T21:29:24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have any "Validated Pattern"-level guidance for how customers should handle incident response for a compromised EC2 instance?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easily revoke its certificate – but the attacker can easily get a new one if we do nothing else.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Authentication is using an IAM Instance Profile, which is shared by all instances in the Auto Scaling Group. Having each VM get set up with its own Vault Client is problematic for client counting; but barring that or action on the AWS side, I don't see a way to block just that instance from getting secrets from Vault.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Fira Mono">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hashicorp/demo-vault-auto-renewed-certs/tree/feat/vault-pk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