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nprveu82lmm" w:id="0"/>
      <w:bookmarkEnd w:id="0"/>
      <w:r w:rsidDel="00000000" w:rsidR="00000000" w:rsidRPr="00000000">
        <w:rPr>
          <w:rtl w:val="0"/>
        </w:rPr>
        <w:t xml:space="preserve">Automating PKI Certificate Management with Vault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commentRangeStart w:id="0"/>
      <w:commentRangeStart w:id="1"/>
      <w:commentRangeStart w:id="2"/>
      <w:r w:rsidDel="00000000" w:rsidR="00000000" w:rsidRPr="00000000">
        <w:rPr>
          <w:rtl w:val="0"/>
        </w:rPr>
        <w:t xml:space="preserve">Potential Enterprise features to highlight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Namespaces</w:t>
      </w:r>
    </w:p>
    <w:p w:rsidR="00000000" w:rsidDel="00000000" w:rsidP="00000000" w:rsidRDefault="00000000" w:rsidRPr="00000000" w14:paraId="00000005">
      <w:pPr>
        <w:numPr>
          <w:ilvl w:val="1"/>
          <w:numId w:val="1"/>
        </w:numPr>
        <w:ind w:left="1440" w:hanging="360"/>
        <w:rPr>
          <w:u w:val="none"/>
        </w:rPr>
      </w:pPr>
      <w:commentRangeStart w:id="3"/>
      <w:r w:rsidDel="00000000" w:rsidR="00000000" w:rsidRPr="00000000">
        <w:rPr>
          <w:rtl w:val="0"/>
        </w:rPr>
        <w:t xml:space="preserve">Managed keys for CA private keys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FIPS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Disaster recovery replication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Performance replication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Perf Standbys for horizontal scaling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Cert Metadata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Existing Resources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Generic PKI</w:t>
      </w:r>
    </w:p>
    <w:p w:rsidR="00000000" w:rsidDel="00000000" w:rsidP="00000000" w:rsidRDefault="00000000" w:rsidRPr="00000000" w14:paraId="0000000D">
      <w:pPr>
        <w:numPr>
          <w:ilvl w:val="2"/>
          <w:numId w:val="1"/>
        </w:numPr>
        <w:ind w:left="2160" w:hanging="360"/>
      </w:pPr>
      <w:hyperlink r:id="rId7">
        <w:r w:rsidDel="00000000" w:rsidR="00000000" w:rsidRPr="00000000">
          <w:rPr>
            <w:color w:val="1155cc"/>
            <w:u w:val="single"/>
            <w:rtl w:val="0"/>
          </w:rPr>
          <w:t xml:space="preserve">HVD Vault PKI</w:t>
        </w:r>
      </w:hyperlink>
      <w:r w:rsidDel="00000000" w:rsidR="00000000" w:rsidRPr="00000000">
        <w:rPr>
          <w:rtl w:val="0"/>
        </w:rPr>
      </w:r>
    </w:p>
    <w:p w:rsidR="00000000" w:rsidDel="00000000" w:rsidP="00000000" w:rsidRDefault="00000000" w:rsidRPr="00000000" w14:paraId="0000000E">
      <w:pPr>
        <w:numPr>
          <w:ilvl w:val="2"/>
          <w:numId w:val="1"/>
        </w:numPr>
        <w:ind w:left="2160" w:hanging="360"/>
        <w:rPr>
          <w:u w:val="none"/>
        </w:rPr>
      </w:pPr>
      <w:hyperlink r:id="rId8">
        <w:r w:rsidDel="00000000" w:rsidR="00000000" w:rsidRPr="00000000">
          <w:rPr>
            <w:color w:val="1155cc"/>
            <w:u w:val="single"/>
            <w:rtl w:val="0"/>
          </w:rPr>
          <w:t xml:space="preserve">Generate certificates with HSM or KMS managed keys | Vault | HashiCorp Developer</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VSO/K8s</w:t>
      </w:r>
    </w:p>
    <w:p w:rsidR="00000000" w:rsidDel="00000000" w:rsidP="00000000" w:rsidRDefault="00000000" w:rsidRPr="00000000" w14:paraId="00000010">
      <w:pPr>
        <w:numPr>
          <w:ilvl w:val="2"/>
          <w:numId w:val="1"/>
        </w:numPr>
        <w:ind w:left="2160" w:hanging="360"/>
        <w:rPr>
          <w:u w:val="none"/>
        </w:rPr>
      </w:pPr>
      <w:hyperlink r:id="rId9">
        <w:r w:rsidDel="00000000" w:rsidR="00000000" w:rsidRPr="00000000">
          <w:rPr>
            <w:color w:val="1155cc"/>
            <w:u w:val="single"/>
            <w:rtl w:val="0"/>
          </w:rPr>
          <w:t xml:space="preserve">Manage Kubernetes native secrets with the Vault Secrets Operator | Vault | HashiCorp Developer</w:t>
        </w:r>
      </w:hyperlink>
      <w:r w:rsidDel="00000000" w:rsidR="00000000" w:rsidRPr="00000000">
        <w:rPr>
          <w:rtl w:val="0"/>
        </w:rPr>
      </w:r>
    </w:p>
    <w:p w:rsidR="00000000" w:rsidDel="00000000" w:rsidP="00000000" w:rsidRDefault="00000000" w:rsidRPr="00000000" w14:paraId="00000011">
      <w:pPr>
        <w:numPr>
          <w:ilvl w:val="2"/>
          <w:numId w:val="1"/>
        </w:numPr>
        <w:ind w:left="2160" w:hanging="360"/>
        <w:rPr>
          <w:u w:val="none"/>
        </w:rPr>
      </w:pPr>
      <w:hyperlink r:id="rId10">
        <w:r w:rsidDel="00000000" w:rsidR="00000000" w:rsidRPr="00000000">
          <w:rPr>
            <w:color w:val="1155cc"/>
            <w:u w:val="single"/>
            <w:rtl w:val="0"/>
          </w:rPr>
          <w:t xml:space="preserve">Vault Secrets Operator</w:t>
        </w:r>
      </w:hyperlink>
      <w:r w:rsidDel="00000000" w:rsidR="00000000" w:rsidRPr="00000000">
        <w:rPr>
          <w:rtl w:val="0"/>
        </w:rPr>
      </w:r>
    </w:p>
    <w:p w:rsidR="00000000" w:rsidDel="00000000" w:rsidP="00000000" w:rsidRDefault="00000000" w:rsidRPr="00000000" w14:paraId="00000012">
      <w:pPr>
        <w:numPr>
          <w:ilvl w:val="2"/>
          <w:numId w:val="1"/>
        </w:numPr>
        <w:ind w:left="2160" w:hanging="360"/>
        <w:rPr>
          <w:u w:val="none"/>
        </w:rPr>
      </w:pPr>
      <w:hyperlink r:id="rId11">
        <w:r w:rsidDel="00000000" w:rsidR="00000000" w:rsidRPr="00000000">
          <w:rPr>
            <w:color w:val="1155cc"/>
            <w:u w:val="single"/>
            <w:rtl w:val="0"/>
          </w:rPr>
          <w:t xml:space="preserve">Vault: Secure secret management using Kubernetes service account metadata</w:t>
        </w:r>
      </w:hyperlink>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Vault Agent</w:t>
      </w:r>
    </w:p>
    <w:p w:rsidR="00000000" w:rsidDel="00000000" w:rsidP="00000000" w:rsidRDefault="00000000" w:rsidRPr="00000000" w14:paraId="00000014">
      <w:pPr>
        <w:numPr>
          <w:ilvl w:val="2"/>
          <w:numId w:val="1"/>
        </w:numPr>
        <w:ind w:left="2160" w:hanging="360"/>
        <w:rPr>
          <w:u w:val="none"/>
        </w:rPr>
      </w:pPr>
      <w:hyperlink r:id="rId12">
        <w:r w:rsidDel="00000000" w:rsidR="00000000" w:rsidRPr="00000000">
          <w:rPr>
            <w:color w:val="1155cc"/>
            <w:u w:val="single"/>
            <w:rtl w:val="0"/>
          </w:rPr>
          <w:t xml:space="preserve">What is Vault Agent?</w:t>
        </w:r>
      </w:hyperlink>
      <w:r w:rsidDel="00000000" w:rsidR="00000000" w:rsidRPr="00000000">
        <w:rPr>
          <w:rtl w:val="0"/>
        </w:rPr>
      </w:r>
    </w:p>
    <w:p w:rsidR="00000000" w:rsidDel="00000000" w:rsidP="00000000" w:rsidRDefault="00000000" w:rsidRPr="00000000" w14:paraId="00000015">
      <w:pPr>
        <w:numPr>
          <w:ilvl w:val="2"/>
          <w:numId w:val="1"/>
        </w:numPr>
        <w:ind w:left="2160" w:hanging="360"/>
        <w:rPr>
          <w:u w:val="none"/>
        </w:rPr>
      </w:pPr>
      <w:hyperlink r:id="rId13">
        <w:r w:rsidDel="00000000" w:rsidR="00000000" w:rsidRPr="00000000">
          <w:rPr>
            <w:color w:val="1155cc"/>
            <w:u w:val="single"/>
            <w:rtl w:val="0"/>
          </w:rPr>
          <w:t xml:space="preserve">Use Vault Agent templates</w:t>
        </w:r>
      </w:hyperlink>
      <w:r w:rsidDel="00000000" w:rsidR="00000000" w:rsidRPr="00000000">
        <w:rPr>
          <w:rtl w:val="0"/>
        </w:rPr>
      </w:r>
    </w:p>
    <w:p w:rsidR="00000000" w:rsidDel="00000000" w:rsidP="00000000" w:rsidRDefault="00000000" w:rsidRPr="00000000" w14:paraId="00000016">
      <w:pPr>
        <w:numPr>
          <w:ilvl w:val="2"/>
          <w:numId w:val="1"/>
        </w:numPr>
        <w:ind w:left="2160" w:hanging="360"/>
        <w:rPr>
          <w:u w:val="none"/>
        </w:rPr>
      </w:pPr>
      <w:hyperlink r:id="rId14">
        <w:r w:rsidDel="00000000" w:rsidR="00000000" w:rsidRPr="00000000">
          <w:rPr>
            <w:color w:val="1155cc"/>
            <w:u w:val="single"/>
            <w:rtl w:val="0"/>
          </w:rPr>
          <w:t xml:space="preserve">X.509 certificate management with Vault</w:t>
        </w:r>
      </w:hyperlink>
      <w:r w:rsidDel="00000000" w:rsidR="00000000" w:rsidRPr="00000000">
        <w:rPr>
          <w:rtl w:val="0"/>
        </w:rPr>
      </w:r>
    </w:p>
    <w:p w:rsidR="00000000" w:rsidDel="00000000" w:rsidP="00000000" w:rsidRDefault="00000000" w:rsidRPr="00000000" w14:paraId="00000017">
      <w:pPr>
        <w:pStyle w:val="Heading3"/>
        <w:rPr/>
      </w:pPr>
      <w:bookmarkStart w:colFirst="0" w:colLast="0" w:name="_kmshnkqx0gzm" w:id="1"/>
      <w:bookmarkEnd w:id="1"/>
      <w:r w:rsidDel="00000000" w:rsidR="00000000" w:rsidRPr="00000000">
        <w:rPr>
          <w:rtl w:val="0"/>
        </w:rPr>
        <w:t xml:space="preserve">Outline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PKI Setup and Architecture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Hierarchy</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Root CA </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Should be limited to signing intermediate CSRs</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Should not be accessible for signing leaf certificates</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Should be hardware-protected, kept offline, and </w:t>
      </w:r>
      <w:commentRangeStart w:id="4"/>
      <w:r w:rsidDel="00000000" w:rsidR="00000000" w:rsidRPr="00000000">
        <w:rPr>
          <w:rtl w:val="0"/>
        </w:rPr>
        <w:t xml:space="preserve">require multi-party approval</w:t>
      </w:r>
      <w:commentRangeEnd w:id="4"/>
      <w:r w:rsidDel="00000000" w:rsidR="00000000" w:rsidRPr="00000000">
        <w:commentReference w:id="4"/>
      </w:r>
      <w:r w:rsidDel="00000000" w:rsidR="00000000" w:rsidRPr="00000000">
        <w:rPr>
          <w:rtl w:val="0"/>
        </w:rPr>
        <w:t xml:space="preserve"> for signatures</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If root CA lives outside of Vault, do not import it into Vault</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If root CA lives in Vault, type should be </w:t>
      </w:r>
      <w:commentRangeStart w:id="5"/>
      <w:r w:rsidDel="00000000" w:rsidR="00000000" w:rsidRPr="00000000">
        <w:rPr>
          <w:rtl w:val="0"/>
        </w:rPr>
        <w:t xml:space="preserve">kms to protect private key</w:t>
      </w:r>
      <w:r w:rsidDel="00000000" w:rsidR="00000000" w:rsidRPr="00000000">
        <w:rPr>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0">
      <w:pPr>
        <w:numPr>
          <w:ilvl w:val="4"/>
          <w:numId w:val="1"/>
        </w:numPr>
        <w:ind w:left="3600" w:hanging="360"/>
        <w:rPr>
          <w:u w:val="none"/>
        </w:rPr>
      </w:pPr>
      <w:r w:rsidDel="00000000" w:rsidR="00000000" w:rsidRPr="00000000">
        <w:rPr>
          <w:b w:val="1"/>
          <w:rtl w:val="0"/>
        </w:rPr>
        <w:t xml:space="preserve">TODO</w:t>
      </w:r>
      <w:r w:rsidDel="00000000" w:rsidR="00000000" w:rsidRPr="00000000">
        <w:rPr>
          <w:rtl w:val="0"/>
        </w:rPr>
        <w:t xml:space="preserve">: Root CA outside or inside of Vault</w:t>
      </w:r>
    </w:p>
    <w:p w:rsidR="00000000" w:rsidDel="00000000" w:rsidP="00000000" w:rsidRDefault="00000000" w:rsidRPr="00000000" w14:paraId="00000021">
      <w:pPr>
        <w:numPr>
          <w:ilvl w:val="5"/>
          <w:numId w:val="1"/>
        </w:numPr>
        <w:ind w:left="4320" w:hanging="360"/>
        <w:rPr>
          <w:u w:val="none"/>
        </w:rPr>
      </w:pPr>
      <w:commentRangeStart w:id="6"/>
      <w:r w:rsidDel="00000000" w:rsidR="00000000" w:rsidRPr="00000000">
        <w:rPr>
          <w:rtl w:val="0"/>
        </w:rPr>
        <w:t xml:space="preserve">Vault Control Groups for Root CA?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numPr>
          <w:ilvl w:val="4"/>
          <w:numId w:val="1"/>
        </w:numPr>
        <w:ind w:left="3600" w:hanging="360"/>
        <w:rPr>
          <w:b w:val="1"/>
        </w:rPr>
      </w:pPr>
      <w:r w:rsidDel="00000000" w:rsidR="00000000" w:rsidRPr="00000000">
        <w:rPr>
          <w:b w:val="1"/>
          <w:rtl w:val="0"/>
        </w:rPr>
        <w:t xml:space="preserve">Decision: </w:t>
      </w:r>
      <w:r w:rsidDel="00000000" w:rsidR="00000000" w:rsidRPr="00000000">
        <w:rPr>
          <w:rtl w:val="0"/>
        </w:rPr>
        <w:t xml:space="preserve">Root CA outside of Vault, No Control Groups today as the UX is not great. ACL Policies to guard the Intermediate CA on Vault is sufficient.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Create</w:t>
      </w:r>
      <w:commentRangeStart w:id="7"/>
      <w:r w:rsidDel="00000000" w:rsidR="00000000" w:rsidRPr="00000000">
        <w:rPr>
          <w:rtl w:val="0"/>
        </w:rPr>
        <w:t xml:space="preserve"> one or more</w:t>
      </w:r>
      <w:commentRangeEnd w:id="7"/>
      <w:r w:rsidDel="00000000" w:rsidR="00000000" w:rsidRPr="00000000">
        <w:commentReference w:id="7"/>
      </w:r>
      <w:r w:rsidDel="00000000" w:rsidR="00000000" w:rsidRPr="00000000">
        <w:rPr>
          <w:rtl w:val="0"/>
        </w:rPr>
        <w:t xml:space="preserve"> intermediate CAs to issue leaf certificates</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Should serve their own functional domain</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Can configure each with a precise security policy</w:t>
      </w:r>
    </w:p>
    <w:p w:rsidR="00000000" w:rsidDel="00000000" w:rsidP="00000000" w:rsidRDefault="00000000" w:rsidRPr="00000000" w14:paraId="00000026">
      <w:pPr>
        <w:numPr>
          <w:ilvl w:val="4"/>
          <w:numId w:val="1"/>
        </w:numPr>
        <w:ind w:left="3600" w:hanging="360"/>
        <w:rPr>
          <w:u w:val="none"/>
        </w:rPr>
      </w:pPr>
      <w:r w:rsidDel="00000000" w:rsidR="00000000" w:rsidRPr="00000000">
        <w:rPr>
          <w:rtl w:val="0"/>
        </w:rPr>
        <w:t xml:space="preserve">Each subordinate CA should serve a single purpose and have corresponding EKUs set (ServerAuth/ClientAuth | CodeSigning | Timestamping)</w:t>
      </w:r>
    </w:p>
    <w:p w:rsidR="00000000" w:rsidDel="00000000" w:rsidP="00000000" w:rsidRDefault="00000000" w:rsidRPr="00000000" w14:paraId="00000027">
      <w:pPr>
        <w:numPr>
          <w:ilvl w:val="4"/>
          <w:numId w:val="1"/>
        </w:numPr>
        <w:ind w:left="3600" w:hanging="360"/>
        <w:rPr>
          <w:u w:val="none"/>
        </w:rPr>
      </w:pPr>
      <w:r w:rsidDel="00000000" w:rsidR="00000000" w:rsidRPr="00000000">
        <w:rPr>
          <w:rtl w:val="0"/>
        </w:rPr>
        <w:t xml:space="preserve">Issuing CAs should have the </w:t>
      </w:r>
      <w:r w:rsidDel="00000000" w:rsidR="00000000" w:rsidRPr="00000000">
        <w:rPr>
          <w:rFonts w:ascii="Roboto Mono" w:cs="Roboto Mono" w:eastAsia="Roboto Mono" w:hAnsi="Roboto Mono"/>
          <w:color w:val="188038"/>
          <w:rtl w:val="0"/>
        </w:rPr>
        <w:t xml:space="preserve">pathLen</w:t>
      </w:r>
      <w:r w:rsidDel="00000000" w:rsidR="00000000" w:rsidRPr="00000000">
        <w:rPr>
          <w:rtl w:val="0"/>
        </w:rPr>
        <w:t xml:space="preserve"> attribute set to 0 to disable the issuance of further subordinate CAs</w:t>
      </w:r>
    </w:p>
    <w:p w:rsidR="00000000" w:rsidDel="00000000" w:rsidP="00000000" w:rsidRDefault="00000000" w:rsidRPr="00000000" w14:paraId="00000028">
      <w:pPr>
        <w:numPr>
          <w:ilvl w:val="4"/>
          <w:numId w:val="1"/>
        </w:numPr>
        <w:ind w:left="3600" w:hanging="360"/>
        <w:rPr>
          <w:u w:val="none"/>
        </w:rPr>
      </w:pPr>
      <w:r w:rsidDel="00000000" w:rsidR="00000000" w:rsidRPr="00000000">
        <w:rPr>
          <w:rtl w:val="0"/>
        </w:rPr>
        <w:t xml:space="preserve">Use NameConstraints to minimize the potential for CA abuse (e.g., “.hashicorp.com”, “.hashidemos.io”)</w:t>
      </w:r>
      <w:r w:rsidDel="00000000" w:rsidR="00000000" w:rsidRPr="00000000">
        <w:rPr>
          <w:rtl w:val="0"/>
        </w:rPr>
      </w:r>
    </w:p>
    <w:p w:rsidR="00000000" w:rsidDel="00000000" w:rsidP="00000000" w:rsidRDefault="00000000" w:rsidRPr="00000000" w14:paraId="00000029">
      <w:pPr>
        <w:numPr>
          <w:ilvl w:val="4"/>
          <w:numId w:val="1"/>
        </w:numPr>
        <w:ind w:left="3600" w:hanging="360"/>
        <w:rPr>
          <w:b w:val="1"/>
        </w:rPr>
      </w:pPr>
      <w:r w:rsidDel="00000000" w:rsidR="00000000" w:rsidRPr="00000000">
        <w:rPr>
          <w:b w:val="1"/>
          <w:rtl w:val="0"/>
        </w:rPr>
        <w:t xml:space="preserve">TODO: </w:t>
      </w:r>
      <w:r w:rsidDel="00000000" w:rsidR="00000000" w:rsidRPr="00000000">
        <w:rPr>
          <w:rtl w:val="0"/>
        </w:rPr>
        <w:t xml:space="preserve">Which configuration options do we recommend?</w:t>
      </w:r>
    </w:p>
    <w:p w:rsidR="00000000" w:rsidDel="00000000" w:rsidP="00000000" w:rsidRDefault="00000000" w:rsidRPr="00000000" w14:paraId="0000002A">
      <w:pPr>
        <w:numPr>
          <w:ilvl w:val="4"/>
          <w:numId w:val="1"/>
        </w:numPr>
        <w:ind w:left="3600" w:hanging="360"/>
        <w:rPr>
          <w:u w:val="none"/>
        </w:rPr>
      </w:pPr>
      <w:r w:rsidDel="00000000" w:rsidR="00000000" w:rsidRPr="00000000">
        <w:rPr>
          <w:b w:val="1"/>
          <w:rtl w:val="0"/>
        </w:rPr>
        <w:t xml:space="preserve">Decision</w:t>
      </w:r>
      <w:r w:rsidDel="00000000" w:rsidR="00000000" w:rsidRPr="00000000">
        <w:rPr>
          <w:rtl w:val="0"/>
        </w:rPr>
        <w:t xml:space="preserve">:</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Limits blast radius</w:t>
      </w:r>
    </w:p>
    <w:p w:rsidR="00000000" w:rsidDel="00000000" w:rsidP="00000000" w:rsidRDefault="00000000" w:rsidRPr="00000000" w14:paraId="0000002C">
      <w:pPr>
        <w:numPr>
          <w:ilvl w:val="4"/>
          <w:numId w:val="1"/>
        </w:numPr>
        <w:ind w:left="3600" w:hanging="360"/>
        <w:rPr>
          <w:u w:val="none"/>
        </w:rPr>
      </w:pPr>
      <w:r w:rsidDel="00000000" w:rsidR="00000000" w:rsidRPr="00000000">
        <w:rPr>
          <w:b w:val="1"/>
          <w:rtl w:val="0"/>
        </w:rPr>
        <w:t xml:space="preserve">TODO:</w:t>
      </w:r>
      <w:commentRangeStart w:id="8"/>
      <w:r w:rsidDel="00000000" w:rsidR="00000000" w:rsidRPr="00000000">
        <w:rPr>
          <w:rtl w:val="0"/>
        </w:rPr>
        <w:t xml:space="preserve"> Sentinel Policy </w:t>
      </w:r>
      <w:commentRangeEnd w:id="8"/>
      <w:r w:rsidDel="00000000" w:rsidR="00000000" w:rsidRPr="00000000">
        <w:commentReference w:id="8"/>
      </w:r>
      <w:r w:rsidDel="00000000" w:rsidR="00000000" w:rsidRPr="00000000">
        <w:rPr>
          <w:rtl w:val="0"/>
        </w:rPr>
        <w:t xml:space="preserve">for limiting common names, even further, based e.g. on metadata. Sentinel can be used to enforce certain configurations of the PKI engine within the business unit namespaces, like the maximum TTL of certificates, the use of the no_storeflag, or even the use of allowed hosts, subdomains and wildcards.</w:t>
      </w:r>
    </w:p>
    <w:p w:rsidR="00000000" w:rsidDel="00000000" w:rsidP="00000000" w:rsidRDefault="00000000" w:rsidRPr="00000000" w14:paraId="0000002D">
      <w:pPr>
        <w:numPr>
          <w:ilvl w:val="4"/>
          <w:numId w:val="1"/>
        </w:numPr>
        <w:ind w:left="3600" w:hanging="360"/>
        <w:rPr>
          <w:u w:val="none"/>
        </w:rPr>
      </w:pPr>
      <w:r w:rsidDel="00000000" w:rsidR="00000000" w:rsidRPr="00000000">
        <w:rPr>
          <w:b w:val="1"/>
          <w:rtl w:val="0"/>
        </w:rPr>
        <w:t xml:space="preserve">Decision:</w:t>
      </w:r>
      <w:r w:rsidDel="00000000" w:rsidR="00000000" w:rsidRPr="00000000">
        <w:rPr>
          <w:rtl w:val="0"/>
        </w:rPr>
        <w:t xml:space="preserve"> Try to guard allowed domain names via Sentinel.</w:t>
      </w:r>
    </w:p>
    <w:p w:rsidR="00000000" w:rsidDel="00000000" w:rsidP="00000000" w:rsidRDefault="00000000" w:rsidRPr="00000000" w14:paraId="0000002E">
      <w:pPr>
        <w:numPr>
          <w:ilvl w:val="4"/>
          <w:numId w:val="1"/>
        </w:numPr>
        <w:ind w:left="3600" w:hanging="360"/>
        <w:rPr>
          <w:u w:val="none"/>
        </w:rPr>
      </w:pPr>
      <w:r w:rsidDel="00000000" w:rsidR="00000000" w:rsidRPr="00000000">
        <w:rPr>
          <w:rtl w:val="0"/>
        </w:rPr>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Scalability and flexibility</w:t>
      </w:r>
    </w:p>
    <w:p w:rsidR="00000000" w:rsidDel="00000000" w:rsidP="00000000" w:rsidRDefault="00000000" w:rsidRPr="00000000" w14:paraId="00000030">
      <w:pPr>
        <w:numPr>
          <w:ilvl w:val="4"/>
          <w:numId w:val="1"/>
        </w:numPr>
        <w:ind w:left="3600" w:hanging="360"/>
        <w:rPr>
          <w:u w:val="none"/>
        </w:rPr>
      </w:pPr>
      <w:r w:rsidDel="00000000" w:rsidR="00000000" w:rsidRPr="00000000">
        <w:rPr>
          <w:b w:val="1"/>
          <w:rtl w:val="0"/>
        </w:rPr>
        <w:t xml:space="preserve">TODO: </w:t>
      </w:r>
      <w:commentRangeStart w:id="9"/>
      <w:commentRangeStart w:id="10"/>
      <w:r w:rsidDel="00000000" w:rsidR="00000000" w:rsidRPr="00000000">
        <w:rPr>
          <w:rtl w:val="0"/>
        </w:rPr>
        <w:t xml:space="preserve">Store certificates in Vault</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By setting the flags no_store to true and generate_lease to false, certificates are not stored in Vault, and the requests can be directly handled by Vault performance standby nodes. </w:t>
        <w:br w:type="textWrapping"/>
      </w:r>
      <w:r w:rsidDel="00000000" w:rsidR="00000000" w:rsidRPr="00000000">
        <w:rPr>
          <w:b w:val="1"/>
          <w:rtl w:val="0"/>
        </w:rPr>
        <w:t xml:space="preserve">Decision: </w:t>
      </w:r>
      <w:r w:rsidDel="00000000" w:rsidR="00000000" w:rsidRPr="00000000">
        <w:rPr>
          <w:rtl w:val="0"/>
        </w:rPr>
        <w:t xml:space="preserve">We will store certs</w:t>
      </w:r>
    </w:p>
    <w:p w:rsidR="00000000" w:rsidDel="00000000" w:rsidP="00000000" w:rsidRDefault="00000000" w:rsidRPr="00000000" w14:paraId="00000031">
      <w:pPr>
        <w:numPr>
          <w:ilvl w:val="4"/>
          <w:numId w:val="1"/>
        </w:numPr>
        <w:ind w:left="3600" w:hanging="360"/>
        <w:rPr>
          <w:u w:val="none"/>
        </w:rPr>
      </w:pPr>
      <w:r w:rsidDel="00000000" w:rsidR="00000000" w:rsidRPr="00000000">
        <w:rPr>
          <w:b w:val="1"/>
          <w:rtl w:val="0"/>
        </w:rPr>
        <w:t xml:space="preserve">TODO:</w:t>
      </w:r>
      <w:commentRangeStart w:id="11"/>
      <w:commentRangeStart w:id="12"/>
      <w:commentRangeStart w:id="13"/>
      <w:commentRangeStart w:id="14"/>
      <w:r w:rsidDel="00000000" w:rsidR="00000000" w:rsidRPr="00000000">
        <w:rPr>
          <w:rtl w:val="0"/>
        </w:rPr>
        <w:t xml:space="preserve"> Can we consider using audit logs to track certificates outside of Vault to improve performance of large-scale clusters?</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br w:type="textWrapping"/>
      </w:r>
      <w:r w:rsidDel="00000000" w:rsidR="00000000" w:rsidRPr="00000000">
        <w:rPr>
          <w:b w:val="1"/>
          <w:rtl w:val="0"/>
        </w:rPr>
        <w:t xml:space="preserve">Decision:</w:t>
      </w:r>
      <w:r w:rsidDel="00000000" w:rsidR="00000000" w:rsidRPr="00000000">
        <w:rPr>
          <w:rtl w:val="0"/>
        </w:rPr>
        <w:t xml:space="preserve"> Audit logs will not be part of the pattern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One PKI secret engine per CA</w:t>
      </w:r>
    </w:p>
    <w:p w:rsidR="00000000" w:rsidDel="00000000" w:rsidP="00000000" w:rsidRDefault="00000000" w:rsidRPr="00000000" w14:paraId="00000034">
      <w:pPr>
        <w:numPr>
          <w:ilvl w:val="1"/>
          <w:numId w:val="1"/>
        </w:numPr>
        <w:ind w:left="1440" w:hanging="360"/>
        <w:rPr>
          <w:u w:val="none"/>
        </w:rPr>
      </w:pPr>
      <w:commentRangeStart w:id="15"/>
      <w:commentRangeStart w:id="16"/>
      <w:commentRangeStart w:id="17"/>
      <w:commentRangeStart w:id="18"/>
      <w:commentRangeStart w:id="19"/>
      <w:commentRangeStart w:id="20"/>
      <w:r w:rsidDel="00000000" w:rsidR="00000000" w:rsidRPr="00000000">
        <w:rPr>
          <w:rtl w:val="0"/>
        </w:rPr>
        <w:t xml:space="preserve">Namespaces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Root CA and first levels of intermediate CAs may be placed in a separate Vault namespace from issuing CAs to improve isolation.</w:t>
      </w:r>
    </w:p>
    <w:p w:rsidR="00000000" w:rsidDel="00000000" w:rsidP="00000000" w:rsidRDefault="00000000" w:rsidRPr="00000000" w14:paraId="00000036">
      <w:pPr>
        <w:numPr>
          <w:ilvl w:val="3"/>
          <w:numId w:val="1"/>
        </w:numPr>
        <w:ind w:left="2880" w:hanging="360"/>
        <w:rPr>
          <w:u w:val="none"/>
        </w:rPr>
      </w:pPr>
      <w:r w:rsidDel="00000000" w:rsidR="00000000" w:rsidRPr="00000000">
        <w:rPr>
          <w:b w:val="1"/>
          <w:rtl w:val="0"/>
        </w:rPr>
        <w:t xml:space="preserve">TODO: </w:t>
      </w:r>
      <w:r w:rsidDel="00000000" w:rsidR="00000000" w:rsidRPr="00000000">
        <w:rPr>
          <w:rtl w:val="0"/>
        </w:rPr>
        <w:t xml:space="preserve">Following the HVD, we could place the Main/Root Intermediate CA into the “admin” namespace and Intermediate CAs in each “tenant”-namespace </w:t>
      </w:r>
      <w:r w:rsidDel="00000000" w:rsidR="00000000" w:rsidRPr="00000000">
        <w:rPr>
          <w:rtl w:val="0"/>
        </w:rPr>
        <w:t xml:space="preserve"> </w:t>
      </w:r>
    </w:p>
    <w:p w:rsidR="00000000" w:rsidDel="00000000" w:rsidP="00000000" w:rsidRDefault="00000000" w:rsidRPr="00000000" w14:paraId="00000037">
      <w:pPr>
        <w:numPr>
          <w:ilvl w:val="3"/>
          <w:numId w:val="1"/>
        </w:numPr>
        <w:ind w:left="2880" w:hanging="360"/>
        <w:rPr>
          <w:u w:val="none"/>
        </w:rPr>
      </w:pPr>
      <w:r w:rsidDel="00000000" w:rsidR="00000000" w:rsidRPr="00000000">
        <w:rPr>
          <w:b w:val="1"/>
          <w:rtl w:val="0"/>
        </w:rPr>
        <w:t xml:space="preserve">Decision:</w:t>
      </w:r>
      <w:r w:rsidDel="00000000" w:rsidR="00000000" w:rsidRPr="00000000">
        <w:rPr>
          <w:rtl w:val="0"/>
        </w:rPr>
        <w:t xml:space="preserve"> admin &gt; tenant-namespaces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Key management</w:t>
      </w:r>
    </w:p>
    <w:p w:rsidR="00000000" w:rsidDel="00000000" w:rsidP="00000000" w:rsidRDefault="00000000" w:rsidRPr="00000000" w14:paraId="00000039">
      <w:pPr>
        <w:numPr>
          <w:ilvl w:val="2"/>
          <w:numId w:val="1"/>
        </w:numPr>
        <w:ind w:left="2160" w:hanging="360"/>
        <w:rPr>
          <w:u w:val="none"/>
        </w:rPr>
      </w:pPr>
      <w:r w:rsidDel="00000000" w:rsidR="00000000" w:rsidRPr="00000000">
        <w:rPr>
          <w:b w:val="1"/>
          <w:rtl w:val="0"/>
        </w:rPr>
        <w:t xml:space="preserve">TODO: </w:t>
      </w:r>
      <w:r w:rsidDel="00000000" w:rsidR="00000000" w:rsidRPr="00000000">
        <w:rPr>
          <w:rtl w:val="0"/>
        </w:rPr>
        <w:t xml:space="preserve">Managed key information. Probably a good practice also for the Intermediate CAs as it ensures that Vault never sees the private key, </w:t>
      </w:r>
      <w:commentRangeStart w:id="21"/>
      <w:commentRangeStart w:id="22"/>
      <w:r w:rsidDel="00000000" w:rsidR="00000000" w:rsidRPr="00000000">
        <w:rPr>
          <w:rtl w:val="0"/>
        </w:rPr>
        <w:t xml:space="preserve">enhancing security.</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br w:type="textWrapping"/>
      </w:r>
      <w:r w:rsidDel="00000000" w:rsidR="00000000" w:rsidRPr="00000000">
        <w:rPr>
          <w:b w:val="1"/>
          <w:rtl w:val="0"/>
        </w:rPr>
        <w:t xml:space="preserve">Decision: </w:t>
      </w:r>
      <w:r w:rsidDel="00000000" w:rsidR="00000000" w:rsidRPr="00000000">
        <w:rPr>
          <w:rtl w:val="0"/>
        </w:rPr>
        <w:t xml:space="preserve">Managed Keys on the Admin Namespace</w:t>
      </w:r>
    </w:p>
    <w:p w:rsidR="00000000" w:rsidDel="00000000" w:rsidP="00000000" w:rsidRDefault="00000000" w:rsidRPr="00000000" w14:paraId="0000003A">
      <w:pPr>
        <w:numPr>
          <w:ilvl w:val="2"/>
          <w:numId w:val="1"/>
        </w:numPr>
        <w:ind w:left="2160" w:hanging="360"/>
        <w:rPr>
          <w:u w:val="none"/>
        </w:rPr>
      </w:pPr>
      <w:r w:rsidDel="00000000" w:rsidR="00000000" w:rsidRPr="00000000">
        <w:rPr>
          <w:b w:val="1"/>
          <w:rtl w:val="0"/>
        </w:rPr>
        <w:t xml:space="preserve">TODO</w:t>
      </w:r>
      <w:r w:rsidDel="00000000" w:rsidR="00000000" w:rsidRPr="00000000">
        <w:rPr>
          <w:rtl w:val="0"/>
        </w:rPr>
        <w:t xml:space="preserve">: Key types </w:t>
      </w:r>
      <w:commentRangeStart w:id="23"/>
      <w:commentRangeStart w:id="24"/>
      <w:r w:rsidDel="00000000" w:rsidR="00000000" w:rsidRPr="00000000">
        <w:rPr>
          <w:rtl w:val="0"/>
        </w:rPr>
        <w:t xml:space="preserve">should we go with RSA</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4096? It seems like RSA keys, especially with higher bit lengths, can significantly impact performance compared to ECDSA or Ed25519 keys.</w:t>
        <w:br w:type="textWrapping"/>
      </w:r>
      <w:r w:rsidDel="00000000" w:rsidR="00000000" w:rsidRPr="00000000">
        <w:rPr>
          <w:b w:val="1"/>
          <w:rtl w:val="0"/>
        </w:rPr>
        <w:t xml:space="preserve">Decision: </w:t>
      </w:r>
      <w:r w:rsidDel="00000000" w:rsidR="00000000" w:rsidRPr="00000000">
        <w:rPr>
          <w:rtl w:val="0"/>
        </w:rPr>
        <w:t xml:space="preserve"> ECDSA P-256</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Access controls</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Access to root CA and first levels of intermediate CAs should be strictly controlled via Vault ACL policies.</w:t>
      </w:r>
    </w:p>
    <w:p w:rsidR="00000000" w:rsidDel="00000000" w:rsidP="00000000" w:rsidRDefault="00000000" w:rsidRPr="00000000" w14:paraId="0000003F">
      <w:pPr>
        <w:numPr>
          <w:ilvl w:val="3"/>
          <w:numId w:val="1"/>
        </w:numPr>
        <w:ind w:left="2880" w:hanging="360"/>
        <w:rPr>
          <w:u w:val="none"/>
        </w:rPr>
      </w:pPr>
      <w:r w:rsidDel="00000000" w:rsidR="00000000" w:rsidRPr="00000000">
        <w:rPr>
          <w:b w:val="1"/>
          <w:rtl w:val="0"/>
        </w:rPr>
        <w:t xml:space="preserve">TODO: </w:t>
      </w:r>
      <w:r w:rsidDel="00000000" w:rsidR="00000000" w:rsidRPr="00000000">
        <w:rPr>
          <w:rtl w:val="0"/>
        </w:rPr>
        <w:t xml:space="preserve">Use Entity Metadata and Vault ACL Templates to grant access </w:t>
      </w:r>
    </w:p>
    <w:p w:rsidR="00000000" w:rsidDel="00000000" w:rsidP="00000000" w:rsidRDefault="00000000" w:rsidRPr="00000000" w14:paraId="00000040">
      <w:pPr>
        <w:numPr>
          <w:ilvl w:val="3"/>
          <w:numId w:val="1"/>
        </w:numPr>
        <w:ind w:left="2880" w:hanging="360"/>
        <w:rPr>
          <w:u w:val="none"/>
        </w:rPr>
      </w:pPr>
      <w:r w:rsidDel="00000000" w:rsidR="00000000" w:rsidRPr="00000000">
        <w:rPr>
          <w:b w:val="1"/>
          <w:rtl w:val="0"/>
        </w:rPr>
        <w:t xml:space="preserve">Decision:</w:t>
      </w:r>
      <w:r w:rsidDel="00000000" w:rsidR="00000000" w:rsidRPr="00000000">
        <w:rPr>
          <w:rtl w:val="0"/>
        </w:rPr>
        <w:t xml:space="preserve"> As in the Diagram / test examples</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Can utilize Vault Enterprise Control groups for major lifecycle operations to prevent malicious or unintentional destructive actions</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Set signed intermediate</w:t>
      </w:r>
    </w:p>
    <w:p w:rsidR="00000000" w:rsidDel="00000000" w:rsidP="00000000" w:rsidRDefault="00000000" w:rsidRPr="00000000" w14:paraId="00000043">
      <w:pPr>
        <w:numPr>
          <w:ilvl w:val="3"/>
          <w:numId w:val="1"/>
        </w:numPr>
        <w:ind w:left="2880" w:hanging="360"/>
        <w:rPr>
          <w:u w:val="none"/>
        </w:rPr>
      </w:pPr>
      <w:r w:rsidDel="00000000" w:rsidR="00000000" w:rsidRPr="00000000">
        <w:rPr>
          <w:rtl w:val="0"/>
        </w:rPr>
        <w:t xml:space="preserve">Generate root</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Generate intermediate</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Sign intermediate </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Governance and auditing</w:t>
      </w:r>
    </w:p>
    <w:p w:rsidR="00000000" w:rsidDel="00000000" w:rsidP="00000000" w:rsidRDefault="00000000" w:rsidRPr="00000000" w14:paraId="00000047">
      <w:pPr>
        <w:numPr>
          <w:ilvl w:val="2"/>
          <w:numId w:val="1"/>
        </w:numPr>
        <w:ind w:left="2160" w:hanging="360"/>
        <w:rPr>
          <w:u w:val="none"/>
        </w:rPr>
      </w:pPr>
      <w:r w:rsidDel="00000000" w:rsidR="00000000" w:rsidRPr="00000000">
        <w:rPr>
          <w:b w:val="1"/>
          <w:rtl w:val="0"/>
        </w:rPr>
        <w:t xml:space="preserve">TODO:</w:t>
      </w:r>
      <w:r w:rsidDel="00000000" w:rsidR="00000000" w:rsidRPr="00000000">
        <w:rPr>
          <w:rtl w:val="0"/>
        </w:rPr>
        <w:t xml:space="preserve"> Cluster URLs should be correctly configured, especially if using Performance Replication (AIA information)</w:t>
      </w:r>
    </w:p>
    <w:p w:rsidR="00000000" w:rsidDel="00000000" w:rsidP="00000000" w:rsidRDefault="00000000" w:rsidRPr="00000000" w14:paraId="00000048">
      <w:pPr>
        <w:numPr>
          <w:ilvl w:val="2"/>
          <w:numId w:val="1"/>
        </w:numPr>
        <w:ind w:left="2160" w:hanging="360"/>
        <w:rPr>
          <w:u w:val="none"/>
        </w:rPr>
      </w:pPr>
      <w:r w:rsidDel="00000000" w:rsidR="00000000" w:rsidRPr="00000000">
        <w:rPr>
          <w:b w:val="1"/>
          <w:rtl w:val="0"/>
        </w:rPr>
        <w:t xml:space="preserve">TODO: </w:t>
      </w:r>
      <w:r w:rsidDel="00000000" w:rsidR="00000000" w:rsidRPr="00000000">
        <w:rPr>
          <w:rtl w:val="0"/>
        </w:rPr>
        <w:t xml:space="preserve">P</w:t>
      </w:r>
      <w:r w:rsidDel="00000000" w:rsidR="00000000" w:rsidRPr="00000000">
        <w:rPr>
          <w:rtl w:val="0"/>
        </w:rPr>
        <w:t xml:space="preserve">lan for distributing CRLs and OCSP responses</w:t>
      </w:r>
      <w:r w:rsidDel="00000000" w:rsidR="00000000" w:rsidRPr="00000000">
        <w:rPr>
          <w:rtl w:val="0"/>
        </w:rPr>
      </w:r>
    </w:p>
    <w:p w:rsidR="00000000" w:rsidDel="00000000" w:rsidP="00000000" w:rsidRDefault="00000000" w:rsidRPr="00000000" w14:paraId="00000049">
      <w:pPr>
        <w:numPr>
          <w:ilvl w:val="2"/>
          <w:numId w:val="1"/>
        </w:numPr>
        <w:ind w:left="2160" w:hanging="360"/>
        <w:rPr>
          <w:u w:val="none"/>
        </w:rPr>
      </w:pPr>
      <w:r w:rsidDel="00000000" w:rsidR="00000000" w:rsidRPr="00000000">
        <w:rPr>
          <w:b w:val="1"/>
          <w:rtl w:val="0"/>
        </w:rPr>
        <w:t xml:space="preserve">TODO: </w:t>
      </w:r>
      <w:r w:rsidDel="00000000" w:rsidR="00000000" w:rsidRPr="00000000">
        <w:rPr>
          <w:rtl w:val="0"/>
        </w:rPr>
        <w:t xml:space="preserve">Automation for CRL tidying</w:t>
      </w:r>
      <w:r w:rsidDel="00000000" w:rsidR="00000000" w:rsidRPr="00000000">
        <w:rPr>
          <w:rtl w:val="0"/>
        </w:rPr>
        <w:t xml:space="preserve"> </w:t>
      </w:r>
    </w:p>
    <w:p w:rsidR="00000000" w:rsidDel="00000000" w:rsidP="00000000" w:rsidRDefault="00000000" w:rsidRPr="00000000" w14:paraId="0000004A">
      <w:pPr>
        <w:numPr>
          <w:ilvl w:val="2"/>
          <w:numId w:val="1"/>
        </w:numPr>
        <w:ind w:left="2160" w:hanging="360"/>
      </w:pPr>
      <w:r w:rsidDel="00000000" w:rsidR="00000000" w:rsidRPr="00000000">
        <w:rPr>
          <w:b w:val="1"/>
          <w:rtl w:val="0"/>
        </w:rPr>
        <w:t xml:space="preserve">TODO:</w:t>
      </w:r>
      <w:r w:rsidDel="00000000" w:rsidR="00000000" w:rsidRPr="00000000">
        <w:rPr>
          <w:rtl w:val="0"/>
        </w:rPr>
        <w:t xml:space="preserve"> Best practices for automatic tidying and clean-up </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PKI Roles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Best practice configuration</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TTL recommendations</w:t>
      </w:r>
    </w:p>
    <w:p w:rsidR="00000000" w:rsidDel="00000000" w:rsidP="00000000" w:rsidRDefault="00000000" w:rsidRPr="00000000" w14:paraId="0000004F">
      <w:pPr>
        <w:numPr>
          <w:ilvl w:val="3"/>
          <w:numId w:val="1"/>
        </w:numPr>
        <w:ind w:left="2880" w:hanging="360"/>
        <w:rPr>
          <w:u w:val="none"/>
        </w:rPr>
      </w:pPr>
      <w:r w:rsidDel="00000000" w:rsidR="00000000" w:rsidRPr="00000000">
        <w:rPr>
          <w:b w:val="1"/>
          <w:rtl w:val="0"/>
        </w:rPr>
        <w:t xml:space="preserve">TODO: </w:t>
      </w:r>
      <w:r w:rsidDel="00000000" w:rsidR="00000000" w:rsidRPr="00000000">
        <w:rPr>
          <w:rtl w:val="0"/>
        </w:rPr>
        <w:t xml:space="preserve">Keeping the TTL short is good, </w:t>
      </w:r>
      <w:commentRangeStart w:id="25"/>
      <w:commentRangeStart w:id="26"/>
      <w:commentRangeStart w:id="27"/>
      <w:r w:rsidDel="00000000" w:rsidR="00000000" w:rsidRPr="00000000">
        <w:rPr>
          <w:rtl w:val="0"/>
        </w:rPr>
        <w:t xml:space="preserve">but how short</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0">
      <w:pPr>
        <w:numPr>
          <w:ilvl w:val="3"/>
          <w:numId w:val="1"/>
        </w:numPr>
        <w:ind w:left="2880" w:hanging="360"/>
        <w:rPr>
          <w:u w:val="none"/>
        </w:rPr>
      </w:pPr>
      <w:r w:rsidDel="00000000" w:rsidR="00000000" w:rsidRPr="00000000">
        <w:rPr>
          <w:b w:val="1"/>
          <w:rtl w:val="0"/>
        </w:rPr>
        <w:t xml:space="preserve">Decision</w:t>
      </w:r>
      <w:r w:rsidDel="00000000" w:rsidR="00000000" w:rsidRPr="00000000">
        <w:rPr>
          <w:rtl w:val="0"/>
        </w:rPr>
        <w:t xml:space="preserve">: 45 days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Consumption</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Vault Agent</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High-level workflow</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Create/configure authentication method for application/agent</w:t>
      </w:r>
    </w:p>
    <w:p w:rsidR="00000000" w:rsidDel="00000000" w:rsidP="00000000" w:rsidRDefault="00000000" w:rsidRPr="00000000" w14:paraId="00000055">
      <w:pPr>
        <w:numPr>
          <w:ilvl w:val="4"/>
          <w:numId w:val="1"/>
        </w:numPr>
        <w:ind w:left="3600" w:hanging="360"/>
        <w:rPr>
          <w:u w:val="none"/>
        </w:rPr>
      </w:pPr>
      <w:r w:rsidDel="00000000" w:rsidR="00000000" w:rsidRPr="00000000">
        <w:rPr>
          <w:rtl w:val="0"/>
        </w:rPr>
        <w:t xml:space="preserve">Pre-create entity with metadata?</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Assign valid ACL policy to allow PKI certificate issuance/signing</w:t>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Create Vault Agent configuration</w:t>
      </w:r>
    </w:p>
    <w:p w:rsidR="00000000" w:rsidDel="00000000" w:rsidP="00000000" w:rsidRDefault="00000000" w:rsidRPr="00000000" w14:paraId="00000058">
      <w:pPr>
        <w:numPr>
          <w:ilvl w:val="4"/>
          <w:numId w:val="1"/>
        </w:numPr>
        <w:ind w:left="3600" w:hanging="360"/>
        <w:rPr>
          <w:u w:val="none"/>
        </w:rPr>
      </w:pPr>
      <w:r w:rsidDel="00000000" w:rsidR="00000000" w:rsidRPr="00000000">
        <w:rPr>
          <w:rtl w:val="0"/>
        </w:rPr>
        <w:t xml:space="preserve">Configure auto-auth</w:t>
      </w:r>
    </w:p>
    <w:p w:rsidR="00000000" w:rsidDel="00000000" w:rsidP="00000000" w:rsidRDefault="00000000" w:rsidRPr="00000000" w14:paraId="00000059">
      <w:pPr>
        <w:numPr>
          <w:ilvl w:val="4"/>
          <w:numId w:val="1"/>
        </w:numPr>
        <w:ind w:left="3600" w:hanging="360"/>
        <w:rPr>
          <w:u w:val="none"/>
        </w:rPr>
      </w:pPr>
      <w:r w:rsidDel="00000000" w:rsidR="00000000" w:rsidRPr="00000000">
        <w:rPr>
          <w:rtl w:val="0"/>
        </w:rPr>
        <w:t xml:space="preserve">Create template</w:t>
      </w:r>
    </w:p>
    <w:p w:rsidR="00000000" w:rsidDel="00000000" w:rsidP="00000000" w:rsidRDefault="00000000" w:rsidRPr="00000000" w14:paraId="0000005A">
      <w:pPr>
        <w:numPr>
          <w:ilvl w:val="4"/>
          <w:numId w:val="1"/>
        </w:numPr>
        <w:ind w:left="3600" w:hanging="360"/>
        <w:rPr>
          <w:u w:val="none"/>
        </w:rPr>
      </w:pPr>
      <w:r w:rsidDel="00000000" w:rsidR="00000000" w:rsidRPr="00000000">
        <w:rPr>
          <w:rtl w:val="0"/>
        </w:rPr>
        <w:t xml:space="preserve">Add template configuration to Agent</w:t>
      </w:r>
    </w:p>
    <w:p w:rsidR="00000000" w:rsidDel="00000000" w:rsidP="00000000" w:rsidRDefault="00000000" w:rsidRPr="00000000" w14:paraId="0000005B">
      <w:pPr>
        <w:numPr>
          <w:ilvl w:val="4"/>
          <w:numId w:val="1"/>
        </w:numPr>
        <w:ind w:left="3600" w:hanging="360"/>
        <w:rPr>
          <w:u w:val="none"/>
        </w:rPr>
      </w:pPr>
      <w:r w:rsidDel="00000000" w:rsidR="00000000" w:rsidRPr="00000000">
        <w:rPr>
          <w:rtl w:val="0"/>
        </w:rPr>
        <w:t xml:space="preserve">Renewal flow</w:t>
      </w:r>
    </w:p>
    <w:p w:rsidR="00000000" w:rsidDel="00000000" w:rsidP="00000000" w:rsidRDefault="00000000" w:rsidRPr="00000000" w14:paraId="0000005C">
      <w:pPr>
        <w:numPr>
          <w:ilvl w:val="5"/>
          <w:numId w:val="1"/>
        </w:numPr>
        <w:ind w:left="4320" w:hanging="360"/>
        <w:rPr>
          <w:u w:val="none"/>
        </w:rPr>
      </w:pPr>
      <w:r w:rsidDel="00000000" w:rsidR="00000000" w:rsidRPr="00000000">
        <w:rPr>
          <w:rtl w:val="0"/>
        </w:rPr>
        <w:t xml:space="preserve">Exec or process supervisor</w:t>
      </w:r>
    </w:p>
    <w:p w:rsidR="00000000" w:rsidDel="00000000" w:rsidP="00000000" w:rsidRDefault="00000000" w:rsidRPr="00000000" w14:paraId="0000005D">
      <w:pPr>
        <w:numPr>
          <w:ilvl w:val="5"/>
          <w:numId w:val="1"/>
        </w:numPr>
        <w:ind w:left="4320" w:hanging="360"/>
        <w:rPr>
          <w:u w:val="none"/>
        </w:rPr>
      </w:pPr>
      <w:r w:rsidDel="00000000" w:rsidR="00000000" w:rsidRPr="00000000">
        <w:rPr>
          <w:rtl w:val="0"/>
        </w:rPr>
        <w:t xml:space="preserve">Control renewal time</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Run Vault Agent </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Auto-authentication</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Utilize built-in identity if available (e.g., AWS, GCP, k8s)</w:t>
      </w:r>
    </w:p>
    <w:p w:rsidR="00000000" w:rsidDel="00000000" w:rsidP="00000000" w:rsidRDefault="00000000" w:rsidRPr="00000000" w14:paraId="00000061">
      <w:pPr>
        <w:numPr>
          <w:ilvl w:val="3"/>
          <w:numId w:val="1"/>
        </w:numPr>
        <w:ind w:left="2880" w:hanging="360"/>
        <w:rPr>
          <w:u w:val="none"/>
        </w:rPr>
      </w:pPr>
      <w:r w:rsidDel="00000000" w:rsidR="00000000" w:rsidRPr="00000000">
        <w:rPr>
          <w:rtl w:val="0"/>
        </w:rPr>
        <w:t xml:space="preserve">Keep token TTL low</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Utilize “pkiCert” template functionality</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Preferred over the generic secret template</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Uses existing certificate at file path to avoid re-issuing</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Does not re-fetch on re-authentication unless the current one has expired</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Determines refresh interval based on the certificate lifespan as opposed to a lease</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The writeToFile helper </w:t>
      </w:r>
    </w:p>
    <w:p w:rsidR="00000000" w:rsidDel="00000000" w:rsidP="00000000" w:rsidRDefault="00000000" w:rsidRPr="00000000" w14:paraId="00000068">
      <w:pPr>
        <w:numPr>
          <w:ilvl w:val="3"/>
          <w:numId w:val="1"/>
        </w:numPr>
        <w:ind w:left="2880" w:hanging="360"/>
        <w:rPr>
          <w:u w:val="none"/>
        </w:rPr>
      </w:pPr>
      <w:commentRangeStart w:id="28"/>
      <w:r w:rsidDel="00000000" w:rsidR="00000000" w:rsidRPr="00000000">
        <w:rPr>
          <w:rtl w:val="0"/>
        </w:rPr>
        <w:t xml:space="preserve">Go through the fields available on the template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69">
      <w:pPr>
        <w:numPr>
          <w:ilvl w:val="4"/>
          <w:numId w:val="1"/>
        </w:numPr>
        <w:ind w:left="3600" w:hanging="360"/>
        <w:rPr>
          <w:u w:val="none"/>
        </w:rPr>
      </w:pPr>
      <w:r w:rsidDel="00000000" w:rsidR="00000000" w:rsidRPr="00000000">
        <w:rPr>
          <w:rtl w:val="0"/>
        </w:rPr>
        <w:t xml:space="preserve">CA</w:t>
      </w:r>
    </w:p>
    <w:p w:rsidR="00000000" w:rsidDel="00000000" w:rsidP="00000000" w:rsidRDefault="00000000" w:rsidRPr="00000000" w14:paraId="0000006A">
      <w:pPr>
        <w:numPr>
          <w:ilvl w:val="4"/>
          <w:numId w:val="1"/>
        </w:numPr>
        <w:ind w:left="3600" w:hanging="360"/>
        <w:rPr>
          <w:u w:val="none"/>
        </w:rPr>
      </w:pPr>
      <w:r w:rsidDel="00000000" w:rsidR="00000000" w:rsidRPr="00000000">
        <w:rPr>
          <w:rtl w:val="0"/>
        </w:rPr>
        <w:t xml:space="preserve">Cert</w:t>
      </w:r>
    </w:p>
    <w:p w:rsidR="00000000" w:rsidDel="00000000" w:rsidP="00000000" w:rsidRDefault="00000000" w:rsidRPr="00000000" w14:paraId="0000006B">
      <w:pPr>
        <w:numPr>
          <w:ilvl w:val="4"/>
          <w:numId w:val="1"/>
        </w:numPr>
        <w:ind w:left="3600" w:hanging="360"/>
        <w:rPr>
          <w:u w:val="none"/>
        </w:rPr>
      </w:pPr>
      <w:r w:rsidDel="00000000" w:rsidR="00000000" w:rsidRPr="00000000">
        <w:rPr>
          <w:rtl w:val="0"/>
        </w:rPr>
        <w:t xml:space="preserve">Key</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Adding metadata to certificate request</w:t>
      </w:r>
      <w:r w:rsidDel="00000000" w:rsidR="00000000" w:rsidRPr="00000000">
        <w:rPr>
          <w:rtl w:val="0"/>
        </w:rPr>
      </w:r>
    </w:p>
    <w:p w:rsidR="00000000" w:rsidDel="00000000" w:rsidP="00000000" w:rsidRDefault="00000000" w:rsidRPr="00000000" w14:paraId="0000006D">
      <w:pPr>
        <w:numPr>
          <w:ilvl w:val="3"/>
          <w:numId w:val="1"/>
        </w:numPr>
        <w:ind w:left="2880" w:hanging="360"/>
        <w:rPr>
          <w:b w:val="1"/>
        </w:rPr>
      </w:pPr>
      <w:r w:rsidDel="00000000" w:rsidR="00000000" w:rsidRPr="00000000">
        <w:rPr>
          <w:b w:val="1"/>
          <w:rtl w:val="0"/>
        </w:rPr>
        <w:t xml:space="preserve">TODO: </w:t>
      </w:r>
      <w:commentRangeStart w:id="29"/>
      <w:r w:rsidDel="00000000" w:rsidR="00000000" w:rsidRPr="00000000">
        <w:rPr>
          <w:rtl w:val="0"/>
        </w:rPr>
        <w:t xml:space="preserve">What data would we store here, and what’s the benefit?</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6E">
      <w:pPr>
        <w:numPr>
          <w:ilvl w:val="3"/>
          <w:numId w:val="1"/>
        </w:numPr>
        <w:ind w:left="2880" w:hanging="360"/>
        <w:rPr>
          <w:b w:val="1"/>
        </w:rPr>
      </w:pPr>
      <w:r w:rsidDel="00000000" w:rsidR="00000000" w:rsidRPr="00000000">
        <w:rPr>
          <w:b w:val="1"/>
          <w:rtl w:val="0"/>
        </w:rPr>
        <w:t xml:space="preserve">Decision: </w:t>
      </w:r>
      <w:r w:rsidDel="00000000" w:rsidR="00000000" w:rsidRPr="00000000">
        <w:rPr>
          <w:rtl w:val="0"/>
        </w:rPr>
        <w:t xml:space="preserve">Andrew will test this.</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Controlling refresh time</w:t>
      </w:r>
    </w:p>
    <w:p w:rsidR="00000000" w:rsidDel="00000000" w:rsidP="00000000" w:rsidRDefault="00000000" w:rsidRPr="00000000" w14:paraId="00000070">
      <w:pPr>
        <w:numPr>
          <w:ilvl w:val="3"/>
          <w:numId w:val="1"/>
        </w:numPr>
        <w:ind w:left="2880" w:hanging="360"/>
        <w:rPr>
          <w:u w:val="none"/>
        </w:rPr>
      </w:pPr>
      <w:r w:rsidDel="00000000" w:rsidR="00000000" w:rsidRPr="00000000">
        <w:rPr>
          <w:rtl w:val="0"/>
        </w:rPr>
        <w:t xml:space="preserve">Utilizes “</w:t>
      </w:r>
      <w:r w:rsidDel="00000000" w:rsidR="00000000" w:rsidRPr="00000000">
        <w:rPr>
          <w:rtl w:val="0"/>
        </w:rPr>
        <w:t xml:space="preserve">lease_renewal_threshold” to determine at what percentage of its lifetime the certificate should be renewed</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90 percent by default</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Set in the template_config stanza</w:t>
      </w:r>
      <w:r w:rsidDel="00000000" w:rsidR="00000000" w:rsidRPr="00000000">
        <w:rPr>
          <w:rtl w:val="0"/>
        </w:rPr>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Access controls on private key/certificate</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Private key should be RW access to owner only</w:t>
      </w:r>
    </w:p>
    <w:p w:rsidR="00000000" w:rsidDel="00000000" w:rsidP="00000000" w:rsidRDefault="00000000" w:rsidRPr="00000000" w14:paraId="00000075">
      <w:pPr>
        <w:numPr>
          <w:ilvl w:val="3"/>
          <w:numId w:val="1"/>
        </w:numPr>
        <w:ind w:left="2880" w:hanging="360"/>
        <w:rPr>
          <w:u w:val="none"/>
        </w:rPr>
      </w:pPr>
      <w:r w:rsidDel="00000000" w:rsidR="00000000" w:rsidRPr="00000000">
        <w:rPr>
          <w:rtl w:val="0"/>
        </w:rPr>
        <w:t xml:space="preserve">Set owner appropriately based on needs</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Utilize process supervisor mode or the template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block to trigger a certificate reload</w:t>
      </w:r>
      <w:r w:rsidDel="00000000" w:rsidR="00000000" w:rsidRPr="00000000">
        <w:rPr>
          <w:rtl w:val="0"/>
        </w:rPr>
      </w:r>
    </w:p>
    <w:p w:rsidR="00000000" w:rsidDel="00000000" w:rsidP="00000000" w:rsidRDefault="00000000" w:rsidRPr="00000000" w14:paraId="00000077">
      <w:pPr>
        <w:numPr>
          <w:ilvl w:val="3"/>
          <w:numId w:val="1"/>
        </w:numPr>
        <w:ind w:left="2880" w:hanging="360"/>
        <w:rPr>
          <w:u w:val="none"/>
        </w:rPr>
      </w:pPr>
      <w:r w:rsidDel="00000000" w:rsidR="00000000" w:rsidRPr="00000000">
        <w:rPr>
          <w:rtl w:val="0"/>
        </w:rPr>
        <w:t xml:space="preserve">Can utilize process supervisor mode to interact with a process that is dependent on the certificate</w:t>
      </w:r>
    </w:p>
    <w:p w:rsidR="00000000" w:rsidDel="00000000" w:rsidP="00000000" w:rsidRDefault="00000000" w:rsidRPr="00000000" w14:paraId="00000078">
      <w:pPr>
        <w:numPr>
          <w:ilvl w:val="4"/>
          <w:numId w:val="1"/>
        </w:numPr>
        <w:ind w:left="3600" w:hanging="360"/>
        <w:rPr>
          <w:u w:val="none"/>
        </w:rPr>
      </w:pPr>
      <w:r w:rsidDel="00000000" w:rsidR="00000000" w:rsidRPr="00000000">
        <w:rPr>
          <w:rtl w:val="0"/>
        </w:rPr>
        <w:t xml:space="preserve">Restart</w:t>
      </w:r>
    </w:p>
    <w:p w:rsidR="00000000" w:rsidDel="00000000" w:rsidP="00000000" w:rsidRDefault="00000000" w:rsidRPr="00000000" w14:paraId="00000079">
      <w:pPr>
        <w:numPr>
          <w:ilvl w:val="4"/>
          <w:numId w:val="1"/>
        </w:numPr>
        <w:ind w:left="3600" w:hanging="360"/>
        <w:rPr>
          <w:u w:val="none"/>
        </w:rPr>
      </w:pPr>
      <w:r w:rsidDel="00000000" w:rsidR="00000000" w:rsidRPr="00000000">
        <w:rPr>
          <w:rtl w:val="0"/>
        </w:rPr>
        <w:t xml:space="preserve">Send signal</w:t>
      </w:r>
    </w:p>
    <w:p w:rsidR="00000000" w:rsidDel="00000000" w:rsidP="00000000" w:rsidRDefault="00000000" w:rsidRPr="00000000" w14:paraId="0000007A">
      <w:pPr>
        <w:numPr>
          <w:ilvl w:val="3"/>
          <w:numId w:val="1"/>
        </w:numPr>
        <w:ind w:left="2880" w:hanging="360"/>
        <w:rPr>
          <w:u w:val="none"/>
        </w:rPr>
      </w:pPr>
      <w:r w:rsidDel="00000000" w:rsidR="00000000" w:rsidRPr="00000000">
        <w:rPr>
          <w:rtl w:val="0"/>
        </w:rPr>
        <w:t xml:space="preserve">It is necessary if the application/service utilizing the certificate cannot automatically pick up the new certificate</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Deployment of Vault Agent?</w:t>
      </w:r>
    </w:p>
    <w:p w:rsidR="00000000" w:rsidDel="00000000" w:rsidP="00000000" w:rsidRDefault="00000000" w:rsidRPr="00000000" w14:paraId="0000007C">
      <w:pPr>
        <w:numPr>
          <w:ilvl w:val="3"/>
          <w:numId w:val="1"/>
        </w:numPr>
        <w:ind w:left="2880" w:hanging="360"/>
        <w:rPr>
          <w:u w:val="none"/>
        </w:rPr>
      </w:pPr>
      <w:r w:rsidDel="00000000" w:rsidR="00000000" w:rsidRPr="00000000">
        <w:rPr>
          <w:rtl w:val="0"/>
        </w:rPr>
        <w:t xml:space="preserve">Terraform</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VSO</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Namespace structure for K8s use case</w:t>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Connection with Vault</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Authentication</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Setting up PKI retrieval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lall2zuimaly" w:id="2"/>
      <w:bookmarkEnd w:id="2"/>
      <w:r w:rsidDel="00000000" w:rsidR="00000000" w:rsidRPr="00000000">
        <w:rPr>
          <w:rtl w:val="0"/>
        </w:rPr>
        <w:t xml:space="preserve">Diagrams</w:t>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943600" cy="47371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Alternative NS Design Proposed by Gui</w:t>
      </w:r>
      <w:commentRangeStart w:id="30"/>
      <w:commentRangeStart w:id="31"/>
      <w:r w:rsidDel="00000000" w:rsidR="00000000" w:rsidRPr="00000000">
        <w:rPr>
          <w:b w:val="1"/>
        </w:rPr>
        <w:drawing>
          <wp:inline distB="114300" distT="114300" distL="114300" distR="114300">
            <wp:extent cx="5943600" cy="27686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768600"/>
                    </a:xfrm>
                    <a:prstGeom prst="rect"/>
                    <a:ln/>
                  </pic:spPr>
                </pic:pic>
              </a:graphicData>
            </a:graphic>
          </wp:inline>
        </w:drawing>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8C">
      <w:pPr>
        <w:pStyle w:val="Heading3"/>
        <w:rPr/>
      </w:pPr>
      <w:bookmarkStart w:colFirst="0" w:colLast="0" w:name="_xxsok8en0jok" w:id="3"/>
      <w:bookmarkEnd w:id="3"/>
      <w:r w:rsidDel="00000000" w:rsidR="00000000" w:rsidRPr="00000000">
        <w:rPr/>
        <w:drawing>
          <wp:inline distB="114300" distT="114300" distL="114300" distR="114300">
            <wp:extent cx="3690938" cy="3412934"/>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90938" cy="341293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rPr/>
      </w:pPr>
      <w:bookmarkStart w:colFirst="0" w:colLast="0" w:name="_b34budt2gc2" w:id="4"/>
      <w:bookmarkEnd w:id="4"/>
      <w:r w:rsidDel="00000000" w:rsidR="00000000" w:rsidRPr="00000000">
        <w:rPr/>
        <w:drawing>
          <wp:inline distB="114300" distT="114300" distL="114300" distR="114300">
            <wp:extent cx="5943600" cy="40894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rPr/>
      </w:pPr>
      <w:bookmarkStart w:colFirst="0" w:colLast="0" w:name="_qhmeadc60bci" w:id="5"/>
      <w:bookmarkEnd w:id="5"/>
      <w:r w:rsidDel="00000000" w:rsidR="00000000" w:rsidRPr="00000000">
        <w:rPr>
          <w:rtl w:val="0"/>
        </w:rPr>
        <w:t xml:space="preserve">Examples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PKI cluster-wide Signing CA</w:t>
      </w:r>
      <w:r w:rsidDel="00000000" w:rsidR="00000000" w:rsidRPr="00000000">
        <w:rPr>
          <w:rtl w:val="0"/>
        </w:rPr>
        <w:br w:type="textWrapping"/>
      </w:r>
    </w:p>
    <w:p w:rsidR="00000000" w:rsidDel="00000000" w:rsidP="00000000" w:rsidRDefault="00000000" w:rsidRPr="00000000" w14:paraId="0000009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VAULT_NAMESPACE=admin</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Managed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AWS</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sys/managed-keys/awskms/vault-intermediate-ca-key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kms_key="alias/vault-intermediate-ca-key"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key_type="ECDSA"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curve="P384"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allow_generate_key=true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export VAULT_NAMESPACE=admin</w:t>
      </w:r>
    </w:p>
    <w:p w:rsidR="00000000" w:rsidDel="00000000" w:rsidP="00000000" w:rsidRDefault="00000000" w:rsidRPr="00000000" w14:paraId="0000009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secrets enable pki</w:t>
      </w:r>
    </w:p>
    <w:p w:rsidR="00000000" w:rsidDel="00000000" w:rsidP="00000000" w:rsidRDefault="00000000" w:rsidRPr="00000000" w14:paraId="0000009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maximum time-to-live is 5 years</w:t>
      </w:r>
    </w:p>
    <w:p w:rsidR="00000000" w:rsidDel="00000000" w:rsidP="00000000" w:rsidRDefault="00000000" w:rsidRPr="00000000" w14:paraId="000000A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secrets tune \</w:t>
      </w:r>
    </w:p>
    <w:p w:rsidR="00000000" w:rsidDel="00000000" w:rsidP="00000000" w:rsidRDefault="00000000" w:rsidRPr="00000000" w14:paraId="000000A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-allowed-managed-keys=vault-intermediate-ca-key \</w:t>
      </w:r>
    </w:p>
    <w:p w:rsidR="00000000" w:rsidDel="00000000" w:rsidP="00000000" w:rsidRDefault="00000000" w:rsidRPr="00000000" w14:paraId="000000A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-max-lease-ttl=43800h \</w:t>
      </w:r>
    </w:p>
    <w:p w:rsidR="00000000" w:rsidDel="00000000" w:rsidP="00000000" w:rsidRDefault="00000000" w:rsidRPr="00000000" w14:paraId="000000A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pki</w:t>
      </w:r>
    </w:p>
    <w:p w:rsidR="00000000" w:rsidDel="00000000" w:rsidP="00000000" w:rsidRDefault="00000000" w:rsidRPr="00000000" w14:paraId="000000A4">
      <w:pPr>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vault read sys/mounts/pki/tune</w:t>
      </w:r>
    </w:p>
    <w:p w:rsidR="00000000" w:rsidDel="00000000" w:rsidP="00000000" w:rsidRDefault="00000000" w:rsidRPr="00000000" w14:paraId="000000A7">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pki/config/cluster \</w:t>
      </w:r>
    </w:p>
    <w:p w:rsidR="00000000" w:rsidDel="00000000" w:rsidP="00000000" w:rsidRDefault="00000000" w:rsidRPr="00000000" w14:paraId="000000A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path=${VAULT_ADDR}/v1/${VAULT_NAMESPACE}/pki \</w:t>
      </w:r>
    </w:p>
    <w:p w:rsidR="00000000" w:rsidDel="00000000" w:rsidP="00000000" w:rsidRDefault="00000000" w:rsidRPr="00000000" w14:paraId="000000A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aia_path=${VAULT_ADDR}/v1/${VAULT_NAMESPACE}/pki</w:t>
      </w:r>
    </w:p>
    <w:p w:rsidR="00000000" w:rsidDel="00000000" w:rsidP="00000000" w:rsidRDefault="00000000" w:rsidRPr="00000000" w14:paraId="000000A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pki/config/urls \</w:t>
      </w:r>
    </w:p>
    <w:p w:rsidR="00000000" w:rsidDel="00000000" w:rsidP="00000000" w:rsidRDefault="00000000" w:rsidRPr="00000000" w14:paraId="000000A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issuing_certificates={{cluster_aia_path}}/issuer/{{issuer_id}}/der \</w:t>
      </w:r>
    </w:p>
    <w:p w:rsidR="00000000" w:rsidDel="00000000" w:rsidP="00000000" w:rsidRDefault="00000000" w:rsidRPr="00000000" w14:paraId="000000A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crl_distribution_points={{cluster_aia_path}}/issuer/{{issuer_id}}/crl/der \</w:t>
      </w:r>
    </w:p>
    <w:p w:rsidR="00000000" w:rsidDel="00000000" w:rsidP="00000000" w:rsidRDefault="00000000" w:rsidRPr="00000000" w14:paraId="000000A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ocsp_servers={{cluster_path}}/ocsp \</w:t>
      </w:r>
    </w:p>
    <w:p w:rsidR="00000000" w:rsidDel="00000000" w:rsidP="00000000" w:rsidRDefault="00000000" w:rsidRPr="00000000" w14:paraId="000000B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enable_templating=true</w:t>
      </w:r>
    </w:p>
    <w:p w:rsidR="00000000" w:rsidDel="00000000" w:rsidP="00000000" w:rsidRDefault="00000000" w:rsidRPr="00000000" w14:paraId="000000B1">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-format=json pki/intermediate/generate/kms \</w:t>
      </w:r>
    </w:p>
    <w:p w:rsidR="00000000" w:rsidDel="00000000" w:rsidP="00000000" w:rsidRDefault="00000000" w:rsidRPr="00000000" w14:paraId="000000B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managed_key_name="vault-intermediate-ca-key" \</w:t>
      </w:r>
    </w:p>
    <w:p w:rsidR="00000000" w:rsidDel="00000000" w:rsidP="00000000" w:rsidRDefault="00000000" w:rsidRPr="00000000" w14:paraId="000000B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common_name="vault.ca.example.com" \</w:t>
      </w:r>
    </w:p>
    <w:p w:rsidR="00000000" w:rsidDel="00000000" w:rsidP="00000000" w:rsidRDefault="00000000" w:rsidRPr="00000000" w14:paraId="000000B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ttl=43800h \</w:t>
      </w:r>
    </w:p>
    <w:p w:rsidR="00000000" w:rsidDel="00000000" w:rsidP="00000000" w:rsidRDefault="00000000" w:rsidRPr="00000000" w14:paraId="000000B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jq -r '.data.csr' &gt; /tmp/vault-intermediate-ca.csr</w:t>
        <w:br w:type="textWrapping"/>
        <w:br w:type="textWrapping"/>
        <w:t xml:space="preserve">cat &lt;&lt;EOF | tee /tmp/openssl_intermediate.cnf</w:t>
      </w:r>
    </w:p>
    <w:p w:rsidR="00000000" w:rsidDel="00000000" w:rsidP="00000000" w:rsidRDefault="00000000" w:rsidRPr="00000000" w14:paraId="000000B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v3_ca ]</w:t>
      </w:r>
    </w:p>
    <w:p w:rsidR="00000000" w:rsidDel="00000000" w:rsidP="00000000" w:rsidRDefault="00000000" w:rsidRPr="00000000" w14:paraId="000000B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basicConstraints = critical,CA:TRUE,pathlen:1</w:t>
      </w:r>
    </w:p>
    <w:p w:rsidR="00000000" w:rsidDel="00000000" w:rsidP="00000000" w:rsidRDefault="00000000" w:rsidRPr="00000000" w14:paraId="000000B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keyUsage = critical, keyCertSign, cRLSign</w:t>
      </w:r>
    </w:p>
    <w:p w:rsidR="00000000" w:rsidDel="00000000" w:rsidP="00000000" w:rsidRDefault="00000000" w:rsidRPr="00000000" w14:paraId="000000B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subjectKeyIdentifier = hash</w:t>
      </w:r>
    </w:p>
    <w:p w:rsidR="00000000" w:rsidDel="00000000" w:rsidP="00000000" w:rsidRDefault="00000000" w:rsidRPr="00000000" w14:paraId="000000B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authorityKeyIdentifier = keyid:always,issuer</w:t>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EOF</w:t>
        <w:br w:type="textWrapping"/>
        <w:br w:type="textWrapping"/>
        <w:t xml:space="preserve">openssl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x509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/tmp/vault-intermediate-ca.csr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rootCA.crt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rootCA.key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-CAcreateserial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/tmp/vault-intermediate-ca.crt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-sha256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/tmp/openssl_intermediate.cnf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v3_ca</w:t>
        <w:br w:type="textWrapping"/>
        <w:br w:type="textWrapping"/>
        <w:t xml:space="preserve"># import back to vault</w:t>
      </w:r>
    </w:p>
    <w:p w:rsidR="00000000" w:rsidDel="00000000" w:rsidP="00000000" w:rsidRDefault="00000000" w:rsidRPr="00000000" w14:paraId="000000C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pki/intermediate/set-signed \</w:t>
      </w:r>
    </w:p>
    <w:p w:rsidR="00000000" w:rsidDel="00000000" w:rsidP="00000000" w:rsidRDefault="00000000" w:rsidRPr="00000000" w14:paraId="000000C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certificate=@/tmp/vault-intermediate-ca.crt</w:t>
      </w:r>
    </w:p>
    <w:p w:rsidR="00000000" w:rsidDel="00000000" w:rsidP="00000000" w:rsidRDefault="00000000" w:rsidRPr="00000000" w14:paraId="000000C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-field=imported_issuers pki/intermediate/set-signed \</w:t>
      </w:r>
    </w:p>
    <w:p w:rsidR="00000000" w:rsidDel="00000000" w:rsidP="00000000" w:rsidRDefault="00000000" w:rsidRPr="00000000" w14:paraId="000000C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certificate=@/tmp/vault-intermediate-ca.crt</w:t>
      </w:r>
    </w:p>
    <w:p w:rsidR="00000000" w:rsidDel="00000000" w:rsidP="00000000" w:rsidRDefault="00000000" w:rsidRPr="00000000" w14:paraId="000000C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read pki/config/urls</w:t>
      </w:r>
    </w:p>
    <w:p w:rsidR="00000000" w:rsidDel="00000000" w:rsidP="00000000" w:rsidRDefault="00000000" w:rsidRPr="00000000" w14:paraId="000000C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list pki/issuers/</w:t>
      </w:r>
    </w:p>
    <w:p w:rsidR="00000000" w:rsidDel="00000000" w:rsidP="00000000" w:rsidRDefault="00000000" w:rsidRPr="00000000" w14:paraId="000000C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 the issuer</w:t>
      </w:r>
    </w:p>
    <w:p w:rsidR="00000000" w:rsidDel="00000000" w:rsidP="00000000" w:rsidRDefault="00000000" w:rsidRPr="00000000" w14:paraId="000000D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pki/issuer/default \</w:t>
      </w:r>
    </w:p>
    <w:p w:rsidR="00000000" w:rsidDel="00000000" w:rsidP="00000000" w:rsidRDefault="00000000" w:rsidRPr="00000000" w14:paraId="000000D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issuer_name="vault-intermediate-ca"</w:t>
      </w:r>
    </w:p>
    <w:p w:rsidR="00000000" w:rsidDel="00000000" w:rsidP="00000000" w:rsidRDefault="00000000" w:rsidRPr="00000000" w14:paraId="000000D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b w:val="1"/>
        </w:rPr>
      </w:pPr>
      <w:r w:rsidDel="00000000" w:rsidR="00000000" w:rsidRPr="00000000">
        <w:rPr>
          <w:b w:val="1"/>
          <w:rtl w:val="0"/>
        </w:rPr>
        <w:t xml:space="preserve">PKI Issuing CA per tenant namespace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VAULT_NAMESPACE=admin/tenant-1</w:t>
      </w: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Managed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AWS</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sys/managed-keys/awskms/tenant-1-issuing-ca-key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kms_key="alias/tenant-1-issuing-ca-key"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key_type="ECDSA"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curve="P384"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allow_generate_key=true</w:t>
      </w: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VAULT_NAMESPACE=admin/tenant-1</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secrets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pki</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maximum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time-to-live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years</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secrets tune \</w:t>
      </w:r>
    </w:p>
    <w:p w:rsidR="00000000" w:rsidDel="00000000" w:rsidP="00000000" w:rsidRDefault="00000000" w:rsidRPr="00000000" w14:paraId="000000E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-allowed-managed-keys=tenant-1-issuing-ca-key \</w:t>
      </w:r>
    </w:p>
    <w:p w:rsidR="00000000" w:rsidDel="00000000" w:rsidP="00000000" w:rsidRDefault="00000000" w:rsidRPr="00000000" w14:paraId="000000E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-max-lease-ttl=21900h \</w:t>
      </w:r>
    </w:p>
    <w:p w:rsidR="00000000" w:rsidDel="00000000" w:rsidP="00000000" w:rsidRDefault="00000000" w:rsidRPr="00000000" w14:paraId="000000E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pki</w:t>
      </w:r>
    </w:p>
    <w:p w:rsidR="00000000" w:rsidDel="00000000" w:rsidP="00000000" w:rsidRDefault="00000000" w:rsidRPr="00000000" w14:paraId="000000E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read sys/mounts/pki/tune</w:t>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pki/config/cluster \</w:t>
      </w:r>
    </w:p>
    <w:p w:rsidR="00000000" w:rsidDel="00000000" w:rsidP="00000000" w:rsidRDefault="00000000" w:rsidRPr="00000000" w14:paraId="000000E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path=${VAULT_ADDR}/v1/${VAULT_NAMESPACE}/pki \</w:t>
      </w:r>
    </w:p>
    <w:p w:rsidR="00000000" w:rsidDel="00000000" w:rsidP="00000000" w:rsidRDefault="00000000" w:rsidRPr="00000000" w14:paraId="000000E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aia_path=${VAULT_ADDR}/v1/${VAULT_NAMESPACE}/pki</w:t>
      </w:r>
    </w:p>
    <w:p w:rsidR="00000000" w:rsidDel="00000000" w:rsidP="00000000" w:rsidRDefault="00000000" w:rsidRPr="00000000" w14:paraId="000000F0">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pki/config/urls \</w:t>
      </w:r>
    </w:p>
    <w:p w:rsidR="00000000" w:rsidDel="00000000" w:rsidP="00000000" w:rsidRDefault="00000000" w:rsidRPr="00000000" w14:paraId="000000F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issuing_certificates={{cluster_aia_path}}/issuer/{{issuer_id}}/der \</w:t>
      </w:r>
    </w:p>
    <w:p w:rsidR="00000000" w:rsidDel="00000000" w:rsidP="00000000" w:rsidRDefault="00000000" w:rsidRPr="00000000" w14:paraId="000000F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crl_distribution_points={{cluster_aia_path}}/issuer/{{issuer_id}}/crl/der \</w:t>
      </w:r>
    </w:p>
    <w:p w:rsidR="00000000" w:rsidDel="00000000" w:rsidP="00000000" w:rsidRDefault="00000000" w:rsidRPr="00000000" w14:paraId="000000F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ocsp_servers={{cluster_path}}/ocsp \</w:t>
      </w:r>
    </w:p>
    <w:p w:rsidR="00000000" w:rsidDel="00000000" w:rsidP="00000000" w:rsidRDefault="00000000" w:rsidRPr="00000000" w14:paraId="000000F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enable_templating=true</w:t>
      </w:r>
    </w:p>
    <w:p w:rsidR="00000000" w:rsidDel="00000000" w:rsidP="00000000" w:rsidRDefault="00000000" w:rsidRPr="00000000" w14:paraId="000000F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 read pki/config/urls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VAULT_NAMESPACE=admin/tenant-1</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pki/intermediate/generate/kms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managed_key_name="tenant-1-issuing-ca-key"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common_name="tenant-1.ca.example.com"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ttl="21900h"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jq</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'.data.csr'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/tmp/tenant-1-issuing-ca.csr</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VAULT_NAMESPACE=admin</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pki/issuer/default/sign-intermediate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csr=@/tmp/tenant-1-issuing-ca.csr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format=pem_bundle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max_path_length="0"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ttl="21900h"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jq</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'.data.certificate'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/tmp/tenant-1-issuing-ca.cert.pem</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VAULT_NAMESPACE=admin/tenant-1</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pki/intermediate/set-signed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certificate=@/tmp/tenant-1-issuing-ca.cert.pem</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issuer</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pki/issuer/default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issuer_name="tenant-1-issuing-ca"</w:t>
      </w:r>
      <w:r w:rsidDel="00000000" w:rsidR="00000000" w:rsidRPr="00000000">
        <w:rPr>
          <w:rtl w:val="0"/>
        </w:rPr>
      </w:r>
    </w:p>
    <w:p w:rsidR="00000000" w:rsidDel="00000000" w:rsidP="00000000" w:rsidRDefault="00000000" w:rsidRPr="00000000" w14:paraId="00000112">
      <w:pPr>
        <w:spacing w:after="280" w:line="348" w:lineRule="auto"/>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cat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&lt;&lt;EOF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/tmp/pki.sentinel</w:t>
      </w: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this policy is to restrict the common name while issuing a pki cert </w:t>
      </w:r>
    </w:p>
    <w:p w:rsidR="00000000" w:rsidDel="00000000" w:rsidP="00000000" w:rsidRDefault="00000000" w:rsidRPr="00000000" w14:paraId="0000011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"strings"</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Only care about write and update operations against pki/issue</w:t>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precond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"write"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strings.has_prefix(request.path,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"pki/issue"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check if the trusted orchestrator makes the request</w:t>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trusted_orchestrator_check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"trace:identity.entity.name"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identity.entity.name)</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check identity</w:t>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identity.entity.name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"terraform"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check common_name matches the entity metadata</w:t>
      </w:r>
    </w:p>
    <w:p w:rsidR="00000000" w:rsidDel="00000000" w:rsidP="00000000" w:rsidRDefault="00000000" w:rsidRPr="00000000" w14:paraId="0000012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common_name_check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"trace:Request.data:"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request.data)</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"trace:TLSDomain"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identity.entity.metadata.TLSDomain)</w:t>
      </w:r>
      <w:r w:rsidDel="00000000" w:rsidR="00000000" w:rsidRPr="00000000">
        <w:rPr>
          <w:rtl w:val="0"/>
        </w:rPr>
      </w:r>
    </w:p>
    <w:p w:rsidR="00000000" w:rsidDel="00000000" w:rsidP="00000000" w:rsidRDefault="00000000" w:rsidRPr="00000000" w14:paraId="0000012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Make sure there is request data</w:t>
      </w:r>
    </w:p>
    <w:p w:rsidR="00000000" w:rsidDel="00000000" w:rsidP="00000000" w:rsidRDefault="00000000" w:rsidRPr="00000000" w14:paraId="000001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length(request.data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Make sure request data includes common_name</w:t>
      </w:r>
    </w:p>
    <w:p w:rsidR="00000000" w:rsidDel="00000000" w:rsidP="00000000" w:rsidRDefault="00000000" w:rsidRPr="00000000" w14:paraId="000001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length(request.data.common_name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check common_name matches app name</w:t>
      </w:r>
    </w:p>
    <w:p w:rsidR="00000000" w:rsidDel="00000000" w:rsidP="00000000" w:rsidRDefault="00000000" w:rsidRPr="00000000" w14:paraId="000001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request.data.common_name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identity.entity.metadata.TLSDomain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Check the precondition before executing all above functions</w:t>
      </w:r>
    </w:p>
    <w:p w:rsidR="00000000" w:rsidDel="00000000" w:rsidP="00000000" w:rsidRDefault="00000000" w:rsidRPr="00000000" w14:paraId="0000014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precond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trusted_orchestrator_check()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common_name_check()</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EOF</w:t>
      </w: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POLICY=$(base64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/tmp/pki.sentinel)</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sys/policies/egp/restrict-common-name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policy="${POLICY}"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paths="pki/issue/team-a"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enforcement_level="hard-mandatory"</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sys/policies/egp/restrict-common-name</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br w:type="textWrapping"/>
      </w:r>
      <w:r w:rsidDel="00000000" w:rsidR="00000000" w:rsidRPr="00000000">
        <w:rPr>
          <w:b w:val="1"/>
          <w:rtl w:val="0"/>
        </w:rPr>
        <w:t xml:space="preserve">AWS Auth</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tl w:val="0"/>
        </w:rPr>
      </w:r>
    </w:p>
    <w:p w:rsidR="00000000" w:rsidDel="00000000" w:rsidP="00000000" w:rsidRDefault="00000000" w:rsidRPr="00000000" w14:paraId="00000158">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export VAULT_NAMESPACE=admin/tenant-1</w:t>
      </w:r>
    </w:p>
    <w:p w:rsidR="00000000" w:rsidDel="00000000" w:rsidP="00000000" w:rsidRDefault="00000000" w:rsidRPr="00000000" w14:paraId="00000159">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5A">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tee /tmp/pki-policy.hcl &lt;&lt;EOF</w:t>
      </w:r>
    </w:p>
    <w:p w:rsidR="00000000" w:rsidDel="00000000" w:rsidP="00000000" w:rsidRDefault="00000000" w:rsidRPr="00000000" w14:paraId="0000015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path "pki/issue/{{identity.entity.metadata.BusinessSegmentName}}" {</w:t>
      </w:r>
    </w:p>
    <w:p w:rsidR="00000000" w:rsidDel="00000000" w:rsidP="00000000" w:rsidRDefault="00000000" w:rsidRPr="00000000" w14:paraId="0000015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capabilities = ["create", "update"]</w:t>
      </w:r>
    </w:p>
    <w:p w:rsidR="00000000" w:rsidDel="00000000" w:rsidP="00000000" w:rsidRDefault="00000000" w:rsidRPr="00000000" w14:paraId="0000015D">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5E">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EOF</w:t>
      </w:r>
    </w:p>
    <w:p w:rsidR="00000000" w:rsidDel="00000000" w:rsidP="00000000" w:rsidRDefault="00000000" w:rsidRPr="00000000" w14:paraId="0000015F">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60">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policy write pki /tmp/pki-policy.hcl</w:t>
      </w:r>
    </w:p>
    <w:p w:rsidR="00000000" w:rsidDel="00000000" w:rsidP="00000000" w:rsidRDefault="00000000" w:rsidRPr="00000000" w14:paraId="00000161">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62">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auth enable aws</w:t>
      </w:r>
    </w:p>
    <w:p w:rsidR="00000000" w:rsidDel="00000000" w:rsidP="00000000" w:rsidRDefault="00000000" w:rsidRPr="00000000" w14:paraId="00000163">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-force auth/aws/config/client</w:t>
      </w:r>
    </w:p>
    <w:p w:rsidR="00000000" w:rsidDel="00000000" w:rsidP="00000000" w:rsidRDefault="00000000" w:rsidRPr="00000000" w14:paraId="00000164">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65">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Configure Vault client source</w:t>
      </w:r>
    </w:p>
    <w:p w:rsidR="00000000" w:rsidDel="00000000" w:rsidP="00000000" w:rsidRDefault="00000000" w:rsidRPr="00000000" w14:paraId="00000166">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auth/aws/config/identity \</w:t>
      </w:r>
    </w:p>
    <w:p w:rsidR="00000000" w:rsidDel="00000000" w:rsidP="00000000" w:rsidRDefault="00000000" w:rsidRPr="00000000" w14:paraId="00000167">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iam_alias="canonical_arn"</w:t>
      </w:r>
    </w:p>
    <w:p w:rsidR="00000000" w:rsidDel="00000000" w:rsidP="00000000" w:rsidRDefault="00000000" w:rsidRPr="00000000" w14:paraId="00000168">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69">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auth/aws/role/jrx-test-role \</w:t>
      </w:r>
    </w:p>
    <w:p w:rsidR="00000000" w:rsidDel="00000000" w:rsidP="00000000" w:rsidRDefault="00000000" w:rsidRPr="00000000" w14:paraId="0000016A">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auth_type=iam \</w:t>
      </w:r>
    </w:p>
    <w:p w:rsidR="00000000" w:rsidDel="00000000" w:rsidP="00000000" w:rsidRDefault="00000000" w:rsidRPr="00000000" w14:paraId="0000016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bound_iam_principal_arn="arn:aws:iam::143332470013:role/jrx-test-role" \</w:t>
      </w:r>
    </w:p>
    <w:p w:rsidR="00000000" w:rsidDel="00000000" w:rsidP="00000000" w:rsidRDefault="00000000" w:rsidRPr="00000000" w14:paraId="0000016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policies=pki \</w:t>
      </w:r>
    </w:p>
    <w:p w:rsidR="00000000" w:rsidDel="00000000" w:rsidP="00000000" w:rsidRDefault="00000000" w:rsidRPr="00000000" w14:paraId="0000016D">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ttl=24h</w:t>
      </w:r>
    </w:p>
    <w:p w:rsidR="00000000" w:rsidDel="00000000" w:rsidP="00000000" w:rsidRDefault="00000000" w:rsidRPr="00000000" w14:paraId="0000016E">
      <w:pPr>
        <w:rPr/>
      </w:pP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6F">
      <w:pPr>
        <w:rPr/>
      </w:pPr>
      <w:r w:rsidDel="00000000" w:rsidR="00000000" w:rsidRPr="00000000">
        <w:rPr>
          <w:b w:val="1"/>
          <w:rtl w:val="0"/>
        </w:rPr>
        <w:t xml:space="preserve">Entities</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tl w:val="0"/>
        </w:rPr>
      </w:r>
    </w:p>
    <w:p w:rsidR="00000000" w:rsidDel="00000000" w:rsidP="00000000" w:rsidRDefault="00000000" w:rsidRPr="00000000" w14:paraId="00000172">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export VAULT_NAMESPACE=admin/tenant-1</w:t>
      </w:r>
    </w:p>
    <w:p w:rsidR="00000000" w:rsidDel="00000000" w:rsidP="00000000" w:rsidRDefault="00000000" w:rsidRPr="00000000" w14:paraId="00000173">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74">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-format=json identity/entity \</w:t>
      </w:r>
    </w:p>
    <w:p w:rsidR="00000000" w:rsidDel="00000000" w:rsidP="00000000" w:rsidRDefault="00000000" w:rsidRPr="00000000" w14:paraId="00000175">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name="my-app" \</w:t>
      </w:r>
    </w:p>
    <w:p w:rsidR="00000000" w:rsidDel="00000000" w:rsidP="00000000" w:rsidRDefault="00000000" w:rsidRPr="00000000" w14:paraId="00000176">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metadata=AppName="my-app" \</w:t>
      </w:r>
    </w:p>
    <w:p w:rsidR="00000000" w:rsidDel="00000000" w:rsidP="00000000" w:rsidRDefault="00000000" w:rsidRPr="00000000" w14:paraId="00000177">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metadata=BusinessUnitName="tenant-1" \</w:t>
      </w:r>
    </w:p>
    <w:p w:rsidR="00000000" w:rsidDel="00000000" w:rsidP="00000000" w:rsidRDefault="00000000" w:rsidRPr="00000000" w14:paraId="00000178">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metadata=BusinessSegmentName="team-a" \</w:t>
      </w:r>
    </w:p>
    <w:p w:rsidR="00000000" w:rsidDel="00000000" w:rsidP="00000000" w:rsidRDefault="00000000" w:rsidRPr="00000000" w14:paraId="00000179">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metadata=EmailDistributionList="team-a@example.com" \</w:t>
      </w:r>
    </w:p>
    <w:p w:rsidR="00000000" w:rsidDel="00000000" w:rsidP="00000000" w:rsidRDefault="00000000" w:rsidRPr="00000000" w14:paraId="0000017A">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metadata=TLSDomain="foo.tenant-1.example.com" \</w:t>
      </w:r>
    </w:p>
    <w:p w:rsidR="00000000" w:rsidDel="00000000" w:rsidP="00000000" w:rsidRDefault="00000000" w:rsidRPr="00000000" w14:paraId="0000017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jq -r ".data.id" &gt; /tmp/entity_id.txt</w:t>
      </w:r>
    </w:p>
    <w:p w:rsidR="00000000" w:rsidDel="00000000" w:rsidP="00000000" w:rsidRDefault="00000000" w:rsidRPr="00000000" w14:paraId="0000017C">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7D">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auth list -format=json \</w:t>
      </w:r>
    </w:p>
    <w:p w:rsidR="00000000" w:rsidDel="00000000" w:rsidP="00000000" w:rsidRDefault="00000000" w:rsidRPr="00000000" w14:paraId="0000017E">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jq -r '.["aws/"].accessor' \</w:t>
      </w:r>
    </w:p>
    <w:p w:rsidR="00000000" w:rsidDel="00000000" w:rsidP="00000000" w:rsidRDefault="00000000" w:rsidRPr="00000000" w14:paraId="0000017F">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&gt; /tmp/accessor_aws.txt</w:t>
      </w:r>
    </w:p>
    <w:p w:rsidR="00000000" w:rsidDel="00000000" w:rsidP="00000000" w:rsidRDefault="00000000" w:rsidRPr="00000000" w14:paraId="00000180">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81">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write identity/entity-alias \</w:t>
      </w:r>
    </w:p>
    <w:p w:rsidR="00000000" w:rsidDel="00000000" w:rsidP="00000000" w:rsidRDefault="00000000" w:rsidRPr="00000000" w14:paraId="00000182">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name="arn:aws:iam::143332470013:role/jrx-test-role" \</w:t>
      </w:r>
    </w:p>
    <w:p w:rsidR="00000000" w:rsidDel="00000000" w:rsidP="00000000" w:rsidRDefault="00000000" w:rsidRPr="00000000" w14:paraId="00000183">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canonical_id=$(cat /tmp/entity_id.txt) \</w:t>
      </w:r>
    </w:p>
    <w:p w:rsidR="00000000" w:rsidDel="00000000" w:rsidP="00000000" w:rsidRDefault="00000000" w:rsidRPr="00000000" w14:paraId="00000184">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mount_accessor=$(cat /tmp/accessor_aws.txt)</w:t>
      </w:r>
    </w:p>
    <w:p w:rsidR="00000000" w:rsidDel="00000000" w:rsidP="00000000" w:rsidRDefault="00000000" w:rsidRPr="00000000" w14:paraId="0000018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br w:type="textWrapping"/>
      </w:r>
      <w:r w:rsidDel="00000000" w:rsidR="00000000" w:rsidRPr="00000000">
        <w:rPr>
          <w:b w:val="1"/>
          <w:rtl w:val="0"/>
        </w:rPr>
        <w:t xml:space="preserve">Vault Agent Configuration</w:t>
      </w:r>
    </w:p>
    <w:p w:rsidR="00000000" w:rsidDel="00000000" w:rsidP="00000000" w:rsidRDefault="00000000" w:rsidRPr="00000000" w14:paraId="00000187">
      <w:pPr>
        <w:spacing w:after="0" w:lineRule="auto"/>
        <w:rPr/>
      </w:pP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pid_file = "/opt/vault/pidfile"</w:t>
      </w:r>
    </w:p>
    <w:p w:rsidR="00000000" w:rsidDel="00000000" w:rsidP="00000000" w:rsidRDefault="00000000" w:rsidRPr="00000000" w14:paraId="0000018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auto_auth {</w:t>
      </w:r>
    </w:p>
    <w:p w:rsidR="00000000" w:rsidDel="00000000" w:rsidP="00000000" w:rsidRDefault="00000000" w:rsidRPr="00000000" w14:paraId="0000018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method "aws" {</w:t>
      </w:r>
    </w:p>
    <w:p w:rsidR="00000000" w:rsidDel="00000000" w:rsidP="00000000" w:rsidRDefault="00000000" w:rsidRPr="00000000" w14:paraId="0000018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mount_path = "auth/aws"</w:t>
      </w:r>
    </w:p>
    <w:p w:rsidR="00000000" w:rsidDel="00000000" w:rsidP="00000000" w:rsidRDefault="00000000" w:rsidRPr="00000000" w14:paraId="0000018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config = {</w:t>
      </w:r>
    </w:p>
    <w:p w:rsidR="00000000" w:rsidDel="00000000" w:rsidP="00000000" w:rsidRDefault="00000000" w:rsidRPr="00000000" w14:paraId="0000018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type = "iam"</w:t>
      </w:r>
    </w:p>
    <w:p w:rsidR="00000000" w:rsidDel="00000000" w:rsidP="00000000" w:rsidRDefault="00000000" w:rsidRPr="00000000" w14:paraId="0000018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role = "jrx-test-role"</w:t>
      </w:r>
    </w:p>
    <w:p w:rsidR="00000000" w:rsidDel="00000000" w:rsidP="00000000" w:rsidRDefault="00000000" w:rsidRPr="00000000" w14:paraId="0000019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19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19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9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vault {</w:t>
      </w:r>
    </w:p>
    <w:p w:rsidR="00000000" w:rsidDel="00000000" w:rsidP="00000000" w:rsidRDefault="00000000" w:rsidRPr="00000000" w14:paraId="0000019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address   = "{{ VAULT_ADDR }}"</w:t>
      </w:r>
    </w:p>
    <w:p w:rsidR="00000000" w:rsidDel="00000000" w:rsidP="00000000" w:rsidRDefault="00000000" w:rsidRPr="00000000" w14:paraId="0000019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namespace = "{{ VAULT_NAMESPACE }}"</w:t>
      </w:r>
    </w:p>
    <w:p w:rsidR="00000000" w:rsidDel="00000000" w:rsidP="00000000" w:rsidRDefault="00000000" w:rsidRPr="00000000" w14:paraId="0000019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ca_cert   = "/etc/vault.d/vault-ca.pem"</w:t>
      </w:r>
    </w:p>
    <w:p w:rsidR="00000000" w:rsidDel="00000000" w:rsidP="00000000" w:rsidRDefault="00000000" w:rsidRPr="00000000" w14:paraId="0000019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9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template {</w:t>
      </w:r>
    </w:p>
    <w:p w:rsidR="00000000" w:rsidDel="00000000" w:rsidP="00000000" w:rsidRDefault="00000000" w:rsidRPr="00000000" w14:paraId="0000019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source      = "/etc/vault.d/certificate.tpl"</w:t>
      </w:r>
    </w:p>
    <w:p w:rsidR="00000000" w:rsidDel="00000000" w:rsidP="00000000" w:rsidRDefault="00000000" w:rsidRPr="00000000" w14:paraId="0000019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destination = "/opt/vault/vault-agent-tmp.pem"</w:t>
      </w:r>
    </w:p>
    <w:p w:rsidR="00000000" w:rsidDel="00000000" w:rsidP="00000000" w:rsidRDefault="00000000" w:rsidRPr="00000000" w14:paraId="0000019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command   = "nginx -s reload"</w:t>
      </w:r>
    </w:p>
    <w:p w:rsidR="00000000" w:rsidDel="00000000" w:rsidP="00000000" w:rsidRDefault="00000000" w:rsidRPr="00000000" w14:paraId="0000019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9F">
      <w:pPr>
        <w:pStyle w:val="Heading4"/>
        <w:rPr>
          <w:b w:val="1"/>
        </w:rPr>
      </w:pPr>
      <w:bookmarkStart w:colFirst="0" w:colLast="0" w:name="_2ds2bfxtz5k7" w:id="6"/>
      <w:bookmarkEnd w:id="6"/>
      <w:r w:rsidDel="00000000" w:rsidR="00000000" w:rsidRPr="00000000">
        <w:rPr>
          <w:rtl w:val="0"/>
        </w:rPr>
        <w:t xml:space="preserve"></w:t>
        <w:br w:type="textWrapping"/>
      </w:r>
      <w:r w:rsidDel="00000000" w:rsidR="00000000" w:rsidRPr="00000000">
        <w:rPr>
          <w:b w:val="1"/>
          <w:rtl w:val="0"/>
        </w:rPr>
        <w:t xml:space="preserve">Vault Agent Template for Rendering PKI</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tl w:val="0"/>
        </w:rPr>
      </w:r>
    </w:p>
    <w:p w:rsidR="00000000" w:rsidDel="00000000" w:rsidP="00000000" w:rsidRDefault="00000000" w:rsidRPr="00000000" w14:paraId="000001A2">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 certificate.tpl</w:t>
        <w:br w:type="textWrapping"/>
        <w:t xml:space="preserve">{{- with pkiCert "pki/issue/team-a" "common_name=foo.tenant-1.example.com" "ttl=45d" -}}</w:t>
      </w:r>
    </w:p>
    <w:p w:rsidR="00000000" w:rsidDel="00000000" w:rsidP="00000000" w:rsidRDefault="00000000" w:rsidRPr="00000000" w14:paraId="000001A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.Key -}}</w:t>
      </w:r>
    </w:p>
    <w:p w:rsidR="00000000" w:rsidDel="00000000" w:rsidP="00000000" w:rsidRDefault="00000000" w:rsidRPr="00000000" w14:paraId="000001A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.Cert -}}</w:t>
      </w:r>
    </w:p>
    <w:p w:rsidR="00000000" w:rsidDel="00000000" w:rsidP="00000000" w:rsidRDefault="00000000" w:rsidRPr="00000000" w14:paraId="000001A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.Key | writeToFile "templates/output/private.key" "" "" "0600" -}}</w:t>
      </w:r>
    </w:p>
    <w:p w:rsidR="00000000" w:rsidDel="00000000" w:rsidP="00000000" w:rsidRDefault="00000000" w:rsidRPr="00000000" w14:paraId="000001A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.Cert | writeToFile "templates/output/server.crt" "" "" "0644" -}}</w:t>
      </w:r>
    </w:p>
    <w:p w:rsidR="00000000" w:rsidDel="00000000" w:rsidP="00000000" w:rsidRDefault="00000000" w:rsidRPr="00000000" w14:paraId="000001A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range .CAChain -}}</w:t>
      </w:r>
    </w:p>
    <w:p w:rsidR="00000000" w:rsidDel="00000000" w:rsidP="00000000" w:rsidRDefault="00000000" w:rsidRPr="00000000" w14:paraId="000001A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w:t>
      </w:r>
    </w:p>
    <w:p w:rsidR="00000000" w:rsidDel="00000000" w:rsidP="00000000" w:rsidRDefault="00000000" w:rsidRPr="00000000" w14:paraId="000001A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 writeToFile "templates/output/server.crt" "" "" "0644" "append" -}}</w:t>
      </w:r>
    </w:p>
    <w:p w:rsidR="00000000" w:rsidDel="00000000" w:rsidP="00000000" w:rsidRDefault="00000000" w:rsidRPr="00000000" w14:paraId="000001A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end -}}</w:t>
      </w:r>
    </w:p>
    <w:p w:rsidR="00000000" w:rsidDel="00000000" w:rsidP="00000000" w:rsidRDefault="00000000" w:rsidRPr="00000000" w14:paraId="000001A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end -}}</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rPr/>
      </w:pPr>
      <w:bookmarkStart w:colFirst="0" w:colLast="0" w:name="_2vzv0rvl34pi" w:id="7"/>
      <w:bookmarkEnd w:id="7"/>
      <w:r w:rsidDel="00000000" w:rsidR="00000000" w:rsidRPr="00000000">
        <w:rPr>
          <w:b w:val="1"/>
          <w:rtl w:val="0"/>
        </w:rPr>
        <w:t xml:space="preserve">VSO </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2"/>
        </w:numPr>
        <w:spacing w:after="0" w:lineRule="auto"/>
        <w:ind w:left="720" w:hanging="360"/>
        <w:rPr>
          <w:u w:val="none"/>
        </w:rPr>
      </w:pPr>
      <w:r w:rsidDel="00000000" w:rsidR="00000000" w:rsidRPr="00000000">
        <w:rPr>
          <w:rtl w:val="0"/>
        </w:rPr>
        <w:t xml:space="preserve">https://github.com/jrx/tf-vault-kubernetes-auth/blob/main/app-pki.tf</w:t>
      </w:r>
    </w:p>
    <w:p w:rsidR="00000000" w:rsidDel="00000000" w:rsidP="00000000" w:rsidRDefault="00000000" w:rsidRPr="00000000" w14:paraId="000001B1">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apiVersion: v1</w:t>
      </w:r>
    </w:p>
    <w:p w:rsidR="00000000" w:rsidDel="00000000" w:rsidP="00000000" w:rsidRDefault="00000000" w:rsidRPr="00000000" w14:paraId="000001B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automountServiceAccountToken: true</w:t>
      </w:r>
    </w:p>
    <w:p w:rsidR="00000000" w:rsidDel="00000000" w:rsidP="00000000" w:rsidRDefault="00000000" w:rsidRPr="00000000" w14:paraId="000001B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kind: ServiceAccount</w:t>
      </w:r>
    </w:p>
    <w:p w:rsidR="00000000" w:rsidDel="00000000" w:rsidP="00000000" w:rsidRDefault="00000000" w:rsidRPr="00000000" w14:paraId="000001B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metadata:</w:t>
      </w:r>
    </w:p>
    <w:p w:rsidR="00000000" w:rsidDel="00000000" w:rsidP="00000000" w:rsidRDefault="00000000" w:rsidRPr="00000000" w14:paraId="000001B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annotations:</w:t>
      </w:r>
    </w:p>
    <w:p w:rsidR="00000000" w:rsidDel="00000000" w:rsidP="00000000" w:rsidRDefault="00000000" w:rsidRPr="00000000" w14:paraId="000001B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vault.hashicorp.com/alias-metadata-AppName: my-app</w:t>
      </w:r>
    </w:p>
    <w:p w:rsidR="00000000" w:rsidDel="00000000" w:rsidP="00000000" w:rsidRDefault="00000000" w:rsidRPr="00000000" w14:paraId="000001B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vault.hashicorp.com/alias-metadata-BusinessSegmentName: team-a</w:t>
      </w:r>
    </w:p>
    <w:p w:rsidR="00000000" w:rsidDel="00000000" w:rsidP="00000000" w:rsidRDefault="00000000" w:rsidRPr="00000000" w14:paraId="000001B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vault.hashicorp.com/alias-metadata-BusinessUnitName: tenant-1</w:t>
      </w:r>
    </w:p>
    <w:p w:rsidR="00000000" w:rsidDel="00000000" w:rsidP="00000000" w:rsidRDefault="00000000" w:rsidRPr="00000000" w14:paraId="000001B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vault.hashicorp.com/alias-metadata-TLSDomain: one.test.example.com</w:t>
      </w:r>
    </w:p>
    <w:p w:rsidR="00000000" w:rsidDel="00000000" w:rsidP="00000000" w:rsidRDefault="00000000" w:rsidRPr="00000000" w14:paraId="000001B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 my-app</w:t>
      </w:r>
    </w:p>
    <w:p w:rsidR="00000000" w:rsidDel="00000000" w:rsidP="00000000" w:rsidRDefault="00000000" w:rsidRPr="00000000" w14:paraId="000001B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namespace: app-1</w:t>
      </w:r>
    </w:p>
    <w:p w:rsidR="00000000" w:rsidDel="00000000" w:rsidP="00000000" w:rsidRDefault="00000000" w:rsidRPr="00000000" w14:paraId="000001B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1B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apiVersion: secrets.hashicorp.com/v1beta1</w:t>
      </w:r>
    </w:p>
    <w:p w:rsidR="00000000" w:rsidDel="00000000" w:rsidP="00000000" w:rsidRDefault="00000000" w:rsidRPr="00000000" w14:paraId="000001B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kind: VaultAuth</w:t>
      </w:r>
    </w:p>
    <w:p w:rsidR="00000000" w:rsidDel="00000000" w:rsidP="00000000" w:rsidRDefault="00000000" w:rsidRPr="00000000" w14:paraId="000001B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metadata:</w:t>
      </w:r>
    </w:p>
    <w:p w:rsidR="00000000" w:rsidDel="00000000" w:rsidP="00000000" w:rsidRDefault="00000000" w:rsidRPr="00000000" w14:paraId="000001C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 static-auth</w:t>
      </w:r>
    </w:p>
    <w:p w:rsidR="00000000" w:rsidDel="00000000" w:rsidP="00000000" w:rsidRDefault="00000000" w:rsidRPr="00000000" w14:paraId="000001C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namespace: app-1</w:t>
      </w:r>
    </w:p>
    <w:p w:rsidR="00000000" w:rsidDel="00000000" w:rsidP="00000000" w:rsidRDefault="00000000" w:rsidRPr="00000000" w14:paraId="000001C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spec:</w:t>
      </w:r>
    </w:p>
    <w:p w:rsidR="00000000" w:rsidDel="00000000" w:rsidP="00000000" w:rsidRDefault="00000000" w:rsidRPr="00000000" w14:paraId="000001C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kubernetes:</w:t>
      </w:r>
    </w:p>
    <w:p w:rsidR="00000000" w:rsidDel="00000000" w:rsidP="00000000" w:rsidRDefault="00000000" w:rsidRPr="00000000" w14:paraId="000001C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audiences:</w:t>
      </w:r>
    </w:p>
    <w:p w:rsidR="00000000" w:rsidDel="00000000" w:rsidP="00000000" w:rsidRDefault="00000000" w:rsidRPr="00000000" w14:paraId="000001C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https://kubernetes.default.svc</w:t>
      </w:r>
    </w:p>
    <w:p w:rsidR="00000000" w:rsidDel="00000000" w:rsidP="00000000" w:rsidRDefault="00000000" w:rsidRPr="00000000" w14:paraId="000001C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role: my-app</w:t>
      </w:r>
    </w:p>
    <w:p w:rsidR="00000000" w:rsidDel="00000000" w:rsidP="00000000" w:rsidRDefault="00000000" w:rsidRPr="00000000" w14:paraId="000001C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serviceAccount: my-app</w:t>
      </w:r>
    </w:p>
    <w:p w:rsidR="00000000" w:rsidDel="00000000" w:rsidP="00000000" w:rsidRDefault="00000000" w:rsidRPr="00000000" w14:paraId="000001C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tokenExpirationSeconds: 600</w:t>
      </w:r>
    </w:p>
    <w:p w:rsidR="00000000" w:rsidDel="00000000" w:rsidP="00000000" w:rsidRDefault="00000000" w:rsidRPr="00000000" w14:paraId="000001C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method: kubernetes</w:t>
      </w:r>
    </w:p>
    <w:p w:rsidR="00000000" w:rsidDel="00000000" w:rsidP="00000000" w:rsidRDefault="00000000" w:rsidRPr="00000000" w14:paraId="000001C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mount: kubernetes</w:t>
      </w:r>
    </w:p>
    <w:p w:rsidR="00000000" w:rsidDel="00000000" w:rsidP="00000000" w:rsidRDefault="00000000" w:rsidRPr="00000000" w14:paraId="000001C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namespace: admin/tenant-1/</w:t>
      </w:r>
    </w:p>
    <w:p w:rsidR="00000000" w:rsidDel="00000000" w:rsidP="00000000" w:rsidRDefault="00000000" w:rsidRPr="00000000" w14:paraId="000001C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apiVersion: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secrets.hashicorp.com/v1beta1</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kind: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VaultPKISecret</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metadata:</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vault-pki-app</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namespace: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app-1</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spec:</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commonName: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one.test.example.com</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destination:</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secretpki</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overwrite: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expiryOffset: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10s</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pem</w:t>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pki_int</w:t>
      </w:r>
      <w:r w:rsidDel="00000000" w:rsidR="00000000" w:rsidRPr="00000000">
        <w:rPr>
          <w:rtl w:val="0"/>
        </w:rPr>
      </w:r>
    </w:p>
    <w:p w:rsidR="00000000" w:rsidDel="00000000" w:rsidP="00000000" w:rsidRDefault="00000000" w:rsidRPr="00000000" w14:paraId="000001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namespace: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admin/tenant-1/</w:t>
      </w:r>
      <w:r w:rsidDel="00000000" w:rsidR="00000000" w:rsidRPr="00000000">
        <w:rPr>
          <w:rtl w:val="0"/>
        </w:rPr>
      </w:r>
    </w:p>
    <w:p w:rsidR="00000000" w:rsidDel="00000000" w:rsidP="00000000" w:rsidRDefault="00000000" w:rsidRPr="00000000" w14:paraId="000001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revoke: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team-a</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ttl: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120s</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vaultAuthRef: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static-auth</w:t>
      </w:r>
      <w:r w:rsidDel="00000000" w:rsidR="00000000" w:rsidRPr="00000000">
        <w:rPr>
          <w:rtl w:val="0"/>
        </w:rPr>
      </w:r>
    </w:p>
    <w:p w:rsidR="00000000" w:rsidDel="00000000" w:rsidP="00000000" w:rsidRDefault="00000000" w:rsidRPr="00000000" w14:paraId="000001E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ris Zembower" w:id="7" w:date="2025-01-27T21:44:38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stick with one and keep it simple</w:t>
      </w:r>
    </w:p>
  </w:comment>
  <w:comment w:author="Andrew Thielen" w:id="5" w:date="2025-01-28T14:24:22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highlight any best practices on managing access to this KMS key or would that be outside the scope of this document? For example, adding strict access controls and audit events (e.g., Cloudtrail).</w:t>
      </w:r>
    </w:p>
  </w:comment>
  <w:comment w:author="Chris Zembower" w:id="29" w:date="2025-01-27T21:57:46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I think we'd be the first to document any real opinions on this subject. I'd say: 1) application identifier, 2) team name, 3) email distribution list (we can sort of be hand-wavy here about external observability systems using this to produce notifications)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Andy Baran reacted with ➕ at 2025-02-03 05:35 AM</w:t>
      </w:r>
    </w:p>
  </w:comment>
  <w:comment w:author="Guilherme Pamplona Santos" w:id="15" w:date="2025-01-24T16:35:34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POV on having an Issuing CA shared by multiple tenants, especially on the Vault Namespace design?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There's an Issuing CA for TLS certificates, and it needs to issue certificates for BU workloads that have their own Vault Namespaces.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go the path of cross-namespace access and have (PKI-Root, PKI-Issuing, BU-N) namespaces? Or do we go something like (PKI-Root, Shared, Shared/BU-N), where the Issuing CA goes into the Shared namespace?</w:t>
      </w:r>
    </w:p>
  </w:comment>
  <w:comment w:author="Jan Repnak" w:id="16" w:date="2025-01-27T13:41:08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IMO, a strict hierarchical structure is preferable because the Vault Namespace UX is already challenging. Adding cross-namespace secret sharing doesn’t enhance the experience—it feels more like a workaround to address a flawed design later rather than a solid starting point. https://developer.hashicorp.com/vault/tutorials/enterprise/namespaces-secrets-sharing</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Baran reacted with 👍 at 2025-02-03 05:23 AM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Guilherme Pamplona Santos reacted with 👍 at 2025-01-27 06:36 AM</w:t>
      </w:r>
    </w:p>
  </w:comment>
  <w:comment w:author="Guilherme Pamplona Santos" w:id="17" w:date="2025-01-27T14:40:3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Do we have a view on what the Vault namespace structure should be? There wasn't much written about that in the Scaling HVD or the documentation page it points to.</w:t>
      </w:r>
    </w:p>
  </w:comment>
  <w:comment w:author="Jan Repnak" w:id="18" w:date="2025-01-27T14:47:15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orientate on the HVD here and try to make this as flat as possible: https://developer.hashicorp.com/validated-designs/vault-operating-guides-adoption/vault-organizational-concepts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basically means  root -&gt; admin -&gt; tenant-N namespace (siblings)</w:t>
      </w:r>
    </w:p>
  </w:comment>
  <w:comment w:author="Guilherme Pamplona Santos" w:id="19" w:date="2025-01-27T14:50:32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case where there's a single Issuing CA that's shared by multiple BUs, would we have: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Namespace = Root/Policy CA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Namespace = Issuing CA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Namespaces = Workloads that consume Issuing CA?</w:t>
      </w:r>
    </w:p>
  </w:comment>
  <w:comment w:author="Jan Repnak" w:id="20" w:date="2025-01-27T15:03:26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still up for debate :), But I'm thinking more in: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root (No CA, just operational task, backup, etc.)</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admin (Intermediate CA)</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Tenant Namespaces (Issuing CA for business units)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Thielen reacted with 👍 at 2025-01-27 08:59 AM</w:t>
      </w:r>
    </w:p>
  </w:comment>
  <w:comment w:author="Chris Zembower" w:id="21" w:date="2025-01-27T21:50:15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potentially impacting performance for signing. I feel that demonstrating the managed key for the root, while keeping the signing key in Vault, might be a nice compromise.</w:t>
      </w:r>
    </w:p>
  </w:comment>
  <w:comment w:author="Jan Repnak" w:id="22" w:date="2025-02-03T14:17:37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@andrew.thielen@hashicorp.com were you able to get managed keys working on Vault Dedicated?</w:t>
      </w:r>
    </w:p>
  </w:comment>
  <w:comment w:author="Chris Zembower" w:id="11" w:date="2025-01-27T21:48:21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approach. Don't store the certs in Vault, maximize performance, but un-hash the cert PEMs in audit and introspect from some external system. My concern here is that it adds significant complexity.</w:t>
      </w:r>
    </w:p>
  </w:comment>
  <w:comment w:author="Andrew Thielen" w:id="12" w:date="2025-01-28T14:26:39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just be for visibility/management purposes? To get around having to store the certs?</w:t>
      </w:r>
    </w:p>
  </w:comment>
  <w:comment w:author="Chris Zembower" w:id="13" w:date="2025-01-28T15:15:54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would be a way to offload certificate lifecycle observability to an external system. Like I said, I think it's too complicated for our purposes.</w:t>
      </w:r>
    </w:p>
  </w:comment>
  <w:comment w:author="Andy Baran" w:id="14" w:date="2025-02-03T13:23:22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super cool idea but too complicated.  Not too mention, we'd need to have sample audit log dashboards/reports built for this.</w:t>
      </w:r>
    </w:p>
  </w:comment>
  <w:comment w:author="Chris Zembower" w:id="9" w:date="2025-01-27T21:47:33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tough one. On the one hand, we have our sort of "DevOps PKI" narrative that aligns with no_store=true, where everything is ephemeral and rapidly rotated, where perf standbys can service client requests, etc. And on the other we have the compliance/CLM narrative, which aligns with some different enterprise features like unified CRLs.</w:t>
      </w:r>
    </w:p>
  </w:comment>
  <w:comment w:author="Andy Baran" w:id="10" w:date="2025-02-03T13:21:56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meet the customer where they are here.  I prefer the "DevOps PKI" narrative for all the obvious reasons, however, I cover very old companies in Northeast AMER and can guarantee they'd all be uncomfortable with it.  I'm sure they'd see the value but it's not something they'd be ready to adopt in the next 3-5 yrs.   OK, well, old for AMER at least ;)</w:t>
      </w:r>
    </w:p>
  </w:comment>
  <w:comment w:author="Chris Zembower" w:id="4" w:date="2025-01-27T21:43:43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only place we're going to advocate for control groups, I like it</w:t>
      </w:r>
    </w:p>
  </w:comment>
  <w:comment w:author="Chris Zembower" w:id="0" w:date="2025-01-27T21:42:31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unified CRLs as an enterprise differentiator?</w:t>
      </w:r>
    </w:p>
  </w:comment>
  <w:comment w:author="Chris Zembower" w:id="1" w:date="2025-01-27T21:42:44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we're going to push for no_store=true</w:t>
      </w:r>
    </w:p>
  </w:comment>
  <w:comment w:author="Andy Baran" w:id="2" w:date="2025-02-03T13:14:35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unified CRL, my first honest thought when I saw that was "oh f*!k yeah!" lol. Having to maintain CRL and OCSP when intro'ing any change in PKI is such a freakin' headache.</w:t>
      </w:r>
    </w:p>
  </w:comment>
  <w:comment w:author="Chris Zembower" w:id="25" w:date="2025-01-27T21:52:24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many large customers are grappling with the requirement to move from 1-year certs to 90-day certs. I think we should go more aggressive, but not to the point where customers chuckle (which I feel happens when you go below a week).</w:t>
      </w:r>
    </w:p>
  </w:comment>
  <w:comment w:author="Chris Zembower" w:id="26" w:date="2025-01-27T21:53:01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90-day cert thing is coming from Google's updated standards. It's not apples-to-apples, but lots of customers use these recommendations to inform internal policy.</w:t>
      </w:r>
    </w:p>
  </w:comment>
  <w:comment w:author="Jan Repnak" w:id="27" w:date="2025-01-28T14:13:39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about apples.. ;) I've found that Apple even advocated for 45 days: https://www.sectigo.com/resource-library/apple-now-joins-google-in-push-to-shorten-digital-certificate-lifespans</w:t>
      </w:r>
    </w:p>
  </w:comment>
  <w:comment w:author="Chris Zembower" w:id="6" w:date="2025-01-27T21:44:23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externalizing the key material and enforcing consensus for signing could be a nice architecture that highlights the possibilities.</w:t>
      </w:r>
    </w:p>
  </w:comment>
  <w:comment w:author="Chris Zembower" w:id="23" w:date="2025-01-27T21:50:52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us advocating for elliptic curve as a performance boost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Thielen reacted with 👍 at 2025-01-28 06:27 AM</w:t>
      </w:r>
    </w:p>
  </w:comment>
  <w:comment w:author="Jan Repnak" w:id="24" w:date="2025-02-03T14:16:41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checking the internet, for choosing between ECDSA P-256, P-384, and P-521.  --&gt;  P-256 seems to still be ok when our example target are web servers.</w:t>
      </w:r>
    </w:p>
  </w:comment>
  <w:comment w:author="Chris Zembower" w:id="30" w:date="2025-01-27T22:01:09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fan of advocating for cross-namespace access, even if it may be the right choice for some customers. I'd like to push for aligning the system design with the org chart.</w:t>
      </w:r>
    </w:p>
  </w:comment>
  <w:comment w:author="Andy Baran" w:id="31" w:date="2025-02-03T13:45:54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I've found that when we can align system design with org chart it often aligns to other systems (LDAP, etc.) that are already aligned with the org chart.  This results in speeding up consumption since we're not having to have conversations on how to re-build the wheel as it were.</w:t>
      </w:r>
    </w:p>
  </w:comment>
  <w:comment w:author="Chris Zembower" w:id="28" w:date="2025-01-27T21:56:23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push for best practices here. The templated output should be leaf+intermediate concatenated in a single file, appropriate for TLS handshake presentation by a web service. The ca_chain should just be the intermediate(s). The root should really be distributed via out-of-band mechanisms like the imaging process. That said, the root can be made available by explicit API call to the issuer endpoint.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Baran reacted with 👍 at 2025-02-03 05:35 AM</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Thielen reacted with 👍 at 2025-01-29 06:34 AM</w:t>
      </w:r>
    </w:p>
  </w:comment>
  <w:comment w:author="Chris Zembower" w:id="8" w:date="2025-01-27T21:45:35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discussed potentially using sentinel to enforce certain metadata is present</w:t>
      </w:r>
    </w:p>
  </w:comment>
  <w:comment w:author="Chris Zembower" w:id="3" w:date="2025-01-27T21:40:54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do managed for the root and intermediate, or just the root to drive the "you can keep your root key material outside of Vault if desired" narrative?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hashicorp.com/validated-designs/integration-patterns-guides-vault-kubernetes-auth" TargetMode="External"/><Relationship Id="rId10" Type="http://schemas.openxmlformats.org/officeDocument/2006/relationships/hyperlink" Target="https://developer.hashicorp.com/vault/docs/platform/k8s/vso/sources/vault" TargetMode="External"/><Relationship Id="rId13" Type="http://schemas.openxmlformats.org/officeDocument/2006/relationships/hyperlink" Target="https://developer.hashicorp.com/vault/docs/agent-and-proxy/agent/template" TargetMode="External"/><Relationship Id="rId12" Type="http://schemas.openxmlformats.org/officeDocument/2006/relationships/hyperlink" Target="https://developer.hashicorp.com/vault/docs/agent-and-proxy/agen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hashicorp.com/vault/tutorials/kubernetes/vault-secrets-operator" TargetMode="External"/><Relationship Id="rId15" Type="http://schemas.openxmlformats.org/officeDocument/2006/relationships/image" Target="media/image3.png"/><Relationship Id="rId14" Type="http://schemas.openxmlformats.org/officeDocument/2006/relationships/hyperlink" Target="https://www.hashicorp.com/blog/certificate-management-with-vault" TargetMode="Externa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developer.hashicorp.com/validated-designs/vault-operating-guides-scaling/pki-secrets-engine" TargetMode="External"/><Relationship Id="rId8" Type="http://schemas.openxmlformats.org/officeDocument/2006/relationships/hyperlink" Target="https://developer.hashicorp.com/vault/tutorials/pki/managed-key-p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