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4761" w:rsidRPr="000D4761" w:rsidRDefault="000D4761" w:rsidP="000D4761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6"/>
          <w:szCs w:val="16"/>
        </w:rPr>
      </w:pPr>
      <w:proofErr w:type="spellStart"/>
      <w:r w:rsidRPr="000D4761">
        <w:rPr>
          <w:rFonts w:ascii="Arial" w:eastAsia="Times New Roman" w:hAnsi="Arial" w:cs="Arial"/>
          <w:i/>
          <w:iCs/>
          <w:color w:val="202122"/>
          <w:sz w:val="16"/>
        </w:rPr>
        <w:t>Загидуллин</w:t>
      </w:r>
      <w:proofErr w:type="spellEnd"/>
      <w:r w:rsidRPr="000D4761">
        <w:rPr>
          <w:rFonts w:ascii="Arial" w:eastAsia="Times New Roman" w:hAnsi="Arial" w:cs="Arial"/>
          <w:i/>
          <w:iCs/>
          <w:color w:val="202122"/>
          <w:sz w:val="16"/>
        </w:rPr>
        <w:t xml:space="preserve"> Р. Р.</w:t>
      </w:r>
      <w:r w:rsidRPr="000D4761">
        <w:rPr>
          <w:rFonts w:ascii="Arial" w:eastAsia="Times New Roman" w:hAnsi="Arial" w:cs="Arial"/>
          <w:color w:val="202122"/>
          <w:sz w:val="16"/>
        </w:rPr>
        <w:t> </w:t>
      </w:r>
      <w:hyperlink r:id="rId5" w:history="1">
        <w:r w:rsidRPr="000D4761">
          <w:rPr>
            <w:rFonts w:ascii="Arial" w:eastAsia="Times New Roman" w:hAnsi="Arial" w:cs="Arial"/>
            <w:color w:val="3366CC"/>
            <w:sz w:val="16"/>
          </w:rPr>
          <w:t>Управление машиностроительным производством с помощью систем MES, APS, ERP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. — </w:t>
      </w:r>
      <w:hyperlink r:id="rId6" w:tooltip="Старый Оскол" w:history="1">
        <w:r w:rsidRPr="000D4761">
          <w:rPr>
            <w:rFonts w:ascii="Arial" w:eastAsia="Times New Roman" w:hAnsi="Arial" w:cs="Arial"/>
            <w:color w:val="3366CC"/>
            <w:sz w:val="16"/>
          </w:rPr>
          <w:t>Старый Оскол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: ТНТ, </w:t>
      </w:r>
      <w:hyperlink r:id="rId7" w:tooltip="2011" w:history="1">
        <w:r w:rsidRPr="000D4761">
          <w:rPr>
            <w:rFonts w:ascii="Arial" w:eastAsia="Times New Roman" w:hAnsi="Arial" w:cs="Arial"/>
            <w:color w:val="3366CC"/>
            <w:sz w:val="16"/>
          </w:rPr>
          <w:t>2011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. — 372 с. — </w:t>
      </w:r>
      <w:hyperlink r:id="rId8" w:history="1">
        <w:r w:rsidRPr="000D4761">
          <w:rPr>
            <w:rFonts w:ascii="Arial" w:eastAsia="Times New Roman" w:hAnsi="Arial" w:cs="Arial"/>
            <w:color w:val="3366CC"/>
            <w:sz w:val="16"/>
          </w:rPr>
          <w:t>ISBN 978-5-94178-272-7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. — [</w:t>
      </w:r>
      <w:hyperlink r:id="rId9" w:history="1">
        <w:r w:rsidRPr="000D4761">
          <w:rPr>
            <w:rFonts w:ascii="Arial" w:eastAsia="Times New Roman" w:hAnsi="Arial" w:cs="Arial"/>
            <w:color w:val="3366CC"/>
            <w:sz w:val="16"/>
          </w:rPr>
          <w:t>Архивировано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 13 марта 2013 года.]</w:t>
      </w:r>
    </w:p>
    <w:p w:rsidR="000D4761" w:rsidRPr="000D4761" w:rsidRDefault="000D4761" w:rsidP="000D4761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6"/>
          <w:szCs w:val="16"/>
        </w:rPr>
      </w:pPr>
      <w:proofErr w:type="spellStart"/>
      <w:r w:rsidRPr="000D4761">
        <w:rPr>
          <w:rFonts w:ascii="Arial" w:eastAsia="Times New Roman" w:hAnsi="Arial" w:cs="Arial"/>
          <w:i/>
          <w:iCs/>
          <w:color w:val="202122"/>
          <w:sz w:val="16"/>
        </w:rPr>
        <w:t>Загидуллин</w:t>
      </w:r>
      <w:proofErr w:type="spellEnd"/>
      <w:r w:rsidRPr="000D4761">
        <w:rPr>
          <w:rFonts w:ascii="Arial" w:eastAsia="Times New Roman" w:hAnsi="Arial" w:cs="Arial"/>
          <w:i/>
          <w:iCs/>
          <w:color w:val="202122"/>
          <w:sz w:val="16"/>
        </w:rPr>
        <w:t xml:space="preserve"> Р. Р.</w:t>
      </w:r>
      <w:r w:rsidRPr="000D4761">
        <w:rPr>
          <w:rFonts w:ascii="Arial" w:eastAsia="Times New Roman" w:hAnsi="Arial" w:cs="Arial"/>
          <w:color w:val="202122"/>
          <w:sz w:val="16"/>
        </w:rPr>
        <w:t> </w:t>
      </w:r>
      <w:hyperlink r:id="rId10" w:history="1">
        <w:r w:rsidRPr="000D4761">
          <w:rPr>
            <w:rFonts w:ascii="Arial" w:eastAsia="Times New Roman" w:hAnsi="Arial" w:cs="Arial"/>
            <w:color w:val="3366CC"/>
            <w:sz w:val="16"/>
          </w:rPr>
          <w:t xml:space="preserve">Планирование машиностроительного производства. Старый Оскол. – Изд-во ТНТ, 2013. – 392 </w:t>
        </w:r>
        <w:proofErr w:type="gramStart"/>
        <w:r w:rsidRPr="000D4761">
          <w:rPr>
            <w:rFonts w:ascii="Arial" w:eastAsia="Times New Roman" w:hAnsi="Arial" w:cs="Arial"/>
            <w:color w:val="3366CC"/>
            <w:sz w:val="16"/>
          </w:rPr>
          <w:t>с</w:t>
        </w:r>
        <w:proofErr w:type="gramEnd"/>
      </w:hyperlink>
      <w:r w:rsidRPr="000D4761">
        <w:rPr>
          <w:rFonts w:ascii="Arial" w:eastAsia="Times New Roman" w:hAnsi="Arial" w:cs="Arial"/>
          <w:color w:val="202122"/>
          <w:sz w:val="16"/>
        </w:rPr>
        <w:t>. — </w:t>
      </w:r>
      <w:hyperlink r:id="rId11" w:tooltip="Старый Оскол" w:history="1">
        <w:r w:rsidRPr="000D4761">
          <w:rPr>
            <w:rFonts w:ascii="Arial" w:eastAsia="Times New Roman" w:hAnsi="Arial" w:cs="Arial"/>
            <w:color w:val="3366CC"/>
            <w:sz w:val="16"/>
          </w:rPr>
          <w:t>Старый Оскол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: ТНТ, </w:t>
      </w:r>
      <w:hyperlink r:id="rId12" w:tooltip="2015" w:history="1">
        <w:r w:rsidRPr="000D4761">
          <w:rPr>
            <w:rFonts w:ascii="Arial" w:eastAsia="Times New Roman" w:hAnsi="Arial" w:cs="Arial"/>
            <w:color w:val="3366CC"/>
            <w:sz w:val="16"/>
          </w:rPr>
          <w:t>2015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. — 392 с. — ISBN 9778-5-94178-382-3. — [</w:t>
      </w:r>
      <w:hyperlink r:id="rId13" w:history="1">
        <w:r w:rsidRPr="000D4761">
          <w:rPr>
            <w:rFonts w:ascii="Arial" w:eastAsia="Times New Roman" w:hAnsi="Arial" w:cs="Arial"/>
            <w:color w:val="3366CC"/>
            <w:sz w:val="16"/>
          </w:rPr>
          <w:t>Архивировано</w:t>
        </w:r>
      </w:hyperlink>
      <w:r w:rsidRPr="000D4761">
        <w:rPr>
          <w:rFonts w:ascii="Arial" w:eastAsia="Times New Roman" w:hAnsi="Arial" w:cs="Arial"/>
          <w:color w:val="202122"/>
          <w:sz w:val="16"/>
        </w:rPr>
        <w:t> 5 марта 2016 года.]</w:t>
      </w:r>
    </w:p>
    <w:p w:rsidR="00054293" w:rsidRPr="00054293" w:rsidRDefault="00054293" w:rsidP="0005429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i/>
          <w:iCs/>
          <w:color w:val="202122"/>
          <w:sz w:val="16"/>
        </w:rPr>
      </w:pPr>
      <w:r w:rsidRPr="00054293">
        <w:rPr>
          <w:rFonts w:ascii="Arial" w:eastAsia="Times New Roman" w:hAnsi="Arial" w:cs="Arial"/>
          <w:i/>
          <w:iCs/>
          <w:color w:val="202122"/>
          <w:sz w:val="16"/>
        </w:rPr>
        <w:t xml:space="preserve">Управление машиностроительным производством с помощью систем MES, APS, ERP Вид издания Монография Авторы </w:t>
      </w:r>
      <w:proofErr w:type="spellStart"/>
      <w:r w:rsidRPr="00054293">
        <w:rPr>
          <w:rFonts w:ascii="Arial" w:eastAsia="Times New Roman" w:hAnsi="Arial" w:cs="Arial"/>
          <w:i/>
          <w:iCs/>
          <w:color w:val="202122"/>
          <w:sz w:val="16"/>
        </w:rPr>
        <w:t>Загидуллин</w:t>
      </w:r>
      <w:proofErr w:type="spellEnd"/>
      <w:r w:rsidRPr="00054293">
        <w:rPr>
          <w:rFonts w:ascii="Arial" w:eastAsia="Times New Roman" w:hAnsi="Arial" w:cs="Arial"/>
          <w:i/>
          <w:iCs/>
          <w:color w:val="202122"/>
          <w:sz w:val="16"/>
        </w:rPr>
        <w:t xml:space="preserve"> Р. Р. Издательство ТНТ Год издания 2021 ISBN 978-5-94178-282-6 Страниц 416 Образование </w:t>
      </w:r>
      <w:proofErr w:type="spellStart"/>
      <w:r w:rsidRPr="00054293">
        <w:rPr>
          <w:rFonts w:ascii="Arial" w:eastAsia="Times New Roman" w:hAnsi="Arial" w:cs="Arial"/>
          <w:i/>
          <w:iCs/>
          <w:color w:val="202122"/>
          <w:sz w:val="16"/>
        </w:rPr>
        <w:t>Бакалавриат</w:t>
      </w:r>
      <w:proofErr w:type="spellEnd"/>
      <w:r w:rsidRPr="00054293">
        <w:rPr>
          <w:rFonts w:ascii="Arial" w:eastAsia="Times New Roman" w:hAnsi="Arial" w:cs="Arial"/>
          <w:i/>
          <w:iCs/>
          <w:color w:val="202122"/>
          <w:sz w:val="16"/>
        </w:rPr>
        <w:t>, Магистратура, Аспирантура УДК 681.5:621 ББК 32.965:34.4</w:t>
      </w:r>
    </w:p>
    <w:p w:rsidR="00D772EC" w:rsidRDefault="00D772EC"/>
    <w:sectPr w:rsidR="00D772EC" w:rsidSect="00314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70106"/>
    <w:multiLevelType w:val="multilevel"/>
    <w:tmpl w:val="45E0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0D4761"/>
    <w:rsid w:val="00054293"/>
    <w:rsid w:val="000D4761"/>
    <w:rsid w:val="0031453B"/>
    <w:rsid w:val="00D77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453B"/>
  </w:style>
  <w:style w:type="paragraph" w:styleId="2">
    <w:name w:val="heading 2"/>
    <w:basedOn w:val="a"/>
    <w:link w:val="20"/>
    <w:uiPriority w:val="9"/>
    <w:qFormat/>
    <w:rsid w:val="00054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">
    <w:name w:val="citation"/>
    <w:basedOn w:val="a0"/>
    <w:rsid w:val="000D4761"/>
  </w:style>
  <w:style w:type="character" w:styleId="a3">
    <w:name w:val="Hyperlink"/>
    <w:basedOn w:val="a0"/>
    <w:uiPriority w:val="99"/>
    <w:semiHidden/>
    <w:unhideWhenUsed/>
    <w:rsid w:val="000D4761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0542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label">
    <w:name w:val="label"/>
    <w:basedOn w:val="a0"/>
    <w:rsid w:val="00054293"/>
  </w:style>
  <w:style w:type="character" w:customStyle="1" w:styleId="value">
    <w:name w:val="value"/>
    <w:basedOn w:val="a0"/>
    <w:rsid w:val="000542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7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20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2276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78571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477065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90123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758007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28859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88058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319083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080270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3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Special:BookSources/9785941782727" TargetMode="External"/><Relationship Id="rId13" Type="http://schemas.openxmlformats.org/officeDocument/2006/relationships/hyperlink" Target="https://web.archive.org/web/20160305004410/http:/tntpress.ru/381-planirovanie-mashinostroitelnogo-proizvodstva.html?keyword=%D0%97%D0%B0%D0%B3%D0%B8%D0%B4%D1%83%D0%BB%D0%BB%D0%B8%D0%B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2011" TargetMode="External"/><Relationship Id="rId12" Type="http://schemas.openxmlformats.org/officeDocument/2006/relationships/hyperlink" Target="https://ru.wikipedia.org/wiki/20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1%D1%82%D0%B0%D1%80%D1%8B%D0%B9_%D0%9E%D1%81%D0%BA%D0%BE%D0%BB" TargetMode="External"/><Relationship Id="rId11" Type="http://schemas.openxmlformats.org/officeDocument/2006/relationships/hyperlink" Target="https://ru.wikipedia.org/wiki/%D0%A1%D1%82%D0%B0%D1%80%D1%8B%D0%B9_%D0%9E%D1%81%D0%BA%D0%BE%D0%BB" TargetMode="External"/><Relationship Id="rId5" Type="http://schemas.openxmlformats.org/officeDocument/2006/relationships/hyperlink" Target="https://web.archive.org/web/20130313193901/http:/tntpress.ru/262-upravlenie-mashinostroitelnyim-proizvodstvom-s-pomoschyu-sistem-mes-aps-erp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tntpress.ru/381-planirovanie-mashinostroitelnogo-proizvodstva.html?keyword=%D0%97%D0%B0%D0%B3%D0%B8%D0%B4%D1%83%D0%BB%D0%BB%D0%B8%D0%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archive.org/web/20130313193901/http:/tntpress.ru/262-upravlenie-mashinostroitelnyim-proizvodstvom-s-pomoschyu-sistem-mes-aps-erp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KarakchievDA</dc:creator>
  <cp:keywords/>
  <dc:description/>
  <cp:lastModifiedBy>KarakchievDA</cp:lastModifiedBy>
  <cp:revision>5</cp:revision>
  <dcterms:created xsi:type="dcterms:W3CDTF">2026-04-27T12:39:00Z</dcterms:created>
  <dcterms:modified xsi:type="dcterms:W3CDTF">2026-04-30T06:20:00Z</dcterms:modified>
</cp:coreProperties>
</file>