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620764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864BEA" w14:textId="5BDB034E" w:rsidR="00AF5D15" w:rsidRDefault="00AF5D15">
          <w:pPr>
            <w:pStyle w:val="Inhaltsverzeichnisberschrift"/>
          </w:pPr>
          <w:r>
            <w:t>Inhaltsverzeichnis</w:t>
          </w:r>
        </w:p>
        <w:p w14:paraId="77011E61" w14:textId="596664CD" w:rsidR="008B78CA" w:rsidRDefault="00AF5D15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33979" w:history="1">
            <w:r w:rsidR="008B78CA" w:rsidRPr="00552F52">
              <w:rPr>
                <w:rStyle w:val="Hyperlink"/>
                <w:noProof/>
                <w:lang w:val="en-US"/>
              </w:rPr>
              <w:t>1.</w:t>
            </w:r>
            <w:r w:rsidR="008B78CA">
              <w:rPr>
                <w:rFonts w:eastAsiaTheme="minorEastAsia"/>
                <w:noProof/>
                <w:lang w:eastAsia="de-DE"/>
              </w:rPr>
              <w:tab/>
            </w:r>
            <w:r w:rsidR="008B78CA" w:rsidRPr="00552F52">
              <w:rPr>
                <w:rStyle w:val="Hyperlink"/>
                <w:noProof/>
                <w:lang w:val="en-US"/>
              </w:rPr>
              <w:t>Introduction: Project Objective</w:t>
            </w:r>
            <w:r w:rsidR="008B78CA">
              <w:rPr>
                <w:noProof/>
                <w:webHidden/>
              </w:rPr>
              <w:tab/>
            </w:r>
            <w:r w:rsidR="008B78CA">
              <w:rPr>
                <w:noProof/>
                <w:webHidden/>
              </w:rPr>
              <w:fldChar w:fldCharType="begin"/>
            </w:r>
            <w:r w:rsidR="008B78CA">
              <w:rPr>
                <w:noProof/>
                <w:webHidden/>
              </w:rPr>
              <w:instrText xml:space="preserve"> PAGEREF _Toc97833979 \h </w:instrText>
            </w:r>
            <w:r w:rsidR="008B78CA">
              <w:rPr>
                <w:noProof/>
                <w:webHidden/>
              </w:rPr>
            </w:r>
            <w:r w:rsidR="008B78CA">
              <w:rPr>
                <w:noProof/>
                <w:webHidden/>
              </w:rPr>
              <w:fldChar w:fldCharType="separate"/>
            </w:r>
            <w:r w:rsidR="008B78CA">
              <w:rPr>
                <w:noProof/>
                <w:webHidden/>
              </w:rPr>
              <w:t>2</w:t>
            </w:r>
            <w:r w:rsidR="008B78CA">
              <w:rPr>
                <w:noProof/>
                <w:webHidden/>
              </w:rPr>
              <w:fldChar w:fldCharType="end"/>
            </w:r>
          </w:hyperlink>
        </w:p>
        <w:p w14:paraId="00F75D89" w14:textId="6ED972A1" w:rsidR="008B78CA" w:rsidRDefault="008B78C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0" w:history="1">
            <w:r w:rsidRPr="00552F52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12A2" w14:textId="1FC511B6" w:rsidR="008B78CA" w:rsidRDefault="008B78C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1" w:history="1">
            <w:r w:rsidRPr="00552F52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Theoretical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9DBB" w14:textId="69C8DE19" w:rsidR="008B78CA" w:rsidRDefault="008B78CA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2" w:history="1">
            <w:r w:rsidRPr="00552F52">
              <w:rPr>
                <w:rStyle w:val="Hyperlink"/>
                <w:noProof/>
                <w:lang w:val="en-US"/>
              </w:rPr>
              <w:t>2.1.1.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DBD9" w14:textId="5FFA41E0" w:rsidR="008B78CA" w:rsidRDefault="008B78CA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3" w:history="1">
            <w:r w:rsidRPr="00552F52">
              <w:rPr>
                <w:rStyle w:val="Hyperlink"/>
                <w:noProof/>
                <w:lang w:val="en-US"/>
              </w:rPr>
              <w:t>2.1.2.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Structural Subtyping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EBEA" w14:textId="1FE1C709" w:rsidR="008B78CA" w:rsidRDefault="008B78C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4" w:history="1">
            <w:r w:rsidRPr="00552F52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Technical Fundamentals and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2428" w14:textId="1D759B81" w:rsidR="008B78CA" w:rsidRDefault="008B78CA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5" w:history="1">
            <w:r w:rsidRPr="00552F52">
              <w:rPr>
                <w:rStyle w:val="Hyperlink"/>
                <w:noProof/>
                <w:lang w:val="en-US"/>
              </w:rPr>
              <w:t>2.2.1.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Language, Framework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FC8F" w14:textId="5288A72F" w:rsidR="008B78CA" w:rsidRDefault="008B78CA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6" w:history="1">
            <w:r w:rsidRPr="00552F52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Architectural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AE53" w14:textId="539D0B2A" w:rsidR="008B78CA" w:rsidRDefault="008B78C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7" w:history="1">
            <w:r w:rsidRPr="00552F52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Solution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7EB8" w14:textId="43CDF702" w:rsidR="008B78CA" w:rsidRDefault="008B78C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8" w:history="1">
            <w:r w:rsidRPr="00552F52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User Input via “TypeConstructionKitComponent”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2725" w14:textId="2707AC6D" w:rsidR="008B78CA" w:rsidRDefault="008B78C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89" w:history="1">
            <w:r w:rsidRPr="00552F52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Outlook on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892A" w14:textId="5A9602E3" w:rsidR="008B78CA" w:rsidRDefault="008B78C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90" w:history="1">
            <w:r w:rsidRPr="00552F52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Replayable History for TypingTree and SubtypingGraph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D81D" w14:textId="331CDB83" w:rsidR="008B78CA" w:rsidRDefault="008B78C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91" w:history="1">
            <w:r w:rsidRPr="00552F52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en-US"/>
              </w:rPr>
              <w:t>Persisting User Input in Localstorage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B1CB" w14:textId="7FE77E19" w:rsidR="008B78CA" w:rsidRDefault="008B78C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7833992" w:history="1">
            <w:r w:rsidRPr="00552F52">
              <w:rPr>
                <w:rStyle w:val="Hyperlink"/>
                <w:noProof/>
                <w:lang w:val="it-IT"/>
              </w:rPr>
              <w:t>4.3.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52F52">
              <w:rPr>
                <w:rStyle w:val="Hyperlink"/>
                <w:noProof/>
                <w:lang w:val="it-IT"/>
              </w:rPr>
              <w:t>User Input via code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3FDE" w14:textId="183989BF" w:rsidR="00674954" w:rsidRDefault="00AF5D1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CDC73B" w14:textId="3C8E954B" w:rsidR="00674954" w:rsidRPr="00674954" w:rsidRDefault="00674954">
      <w:pPr>
        <w:rPr>
          <w:b/>
          <w:bCs/>
        </w:rPr>
      </w:pPr>
      <w:r>
        <w:rPr>
          <w:lang w:val="en-US"/>
        </w:rPr>
        <w:br w:type="page"/>
      </w:r>
    </w:p>
    <w:p w14:paraId="60A03A93" w14:textId="7C4C36FC" w:rsidR="00674954" w:rsidRDefault="00674954" w:rsidP="00674954">
      <w:pPr>
        <w:pStyle w:val="berschrift1"/>
        <w:numPr>
          <w:ilvl w:val="0"/>
          <w:numId w:val="2"/>
        </w:numPr>
        <w:rPr>
          <w:lang w:val="en-US"/>
        </w:rPr>
      </w:pPr>
      <w:bookmarkStart w:id="0" w:name="_Toc97833979"/>
      <w:r>
        <w:rPr>
          <w:lang w:val="en-US"/>
        </w:rPr>
        <w:lastRenderedPageBreak/>
        <w:t>Introduction: Project Objective</w:t>
      </w:r>
      <w:bookmarkEnd w:id="0"/>
    </w:p>
    <w:p w14:paraId="183077BA" w14:textId="6BE838D1" w:rsidR="00674954" w:rsidRDefault="00674954" w:rsidP="00674954">
      <w:pPr>
        <w:pStyle w:val="Listenabsatz"/>
        <w:numPr>
          <w:ilvl w:val="0"/>
          <w:numId w:val="3"/>
        </w:numPr>
        <w:rPr>
          <w:lang w:val="en-US"/>
        </w:rPr>
      </w:pPr>
      <w:r w:rsidRPr="00674954">
        <w:rPr>
          <w:lang w:val="en-US"/>
        </w:rPr>
        <w:t>Goal of Typing in general (e.g.: manage memory, select correct assembler instruction, avoid certain run-time errors)</w:t>
      </w:r>
      <w:r w:rsidR="00831339">
        <w:rPr>
          <w:lang w:val="en-US"/>
        </w:rPr>
        <w:t>; The purpose of types (</w:t>
      </w:r>
      <w:r w:rsidR="00831339" w:rsidRPr="00831339">
        <w:rPr>
          <w:lang w:val="en-US"/>
        </w:rPr>
        <w:t>http://www.cse.chalmers.se/edu/year/2011/course/TIN321/lectures/proglang-07.html</w:t>
      </w:r>
      <w:r w:rsidR="00831339">
        <w:rPr>
          <w:lang w:val="en-US"/>
        </w:rPr>
        <w:t>)</w:t>
      </w:r>
    </w:p>
    <w:p w14:paraId="12E6668C" w14:textId="31609398" w:rsidR="00674954" w:rsidRPr="00674954" w:rsidRDefault="00674954" w:rsidP="00674954">
      <w:pPr>
        <w:pStyle w:val="Listenabsatz"/>
        <w:numPr>
          <w:ilvl w:val="0"/>
          <w:numId w:val="3"/>
        </w:numPr>
        <w:rPr>
          <w:lang w:val="en-US"/>
        </w:rPr>
      </w:pPr>
      <w:r w:rsidRPr="00674954">
        <w:rPr>
          <w:lang w:val="en-US"/>
        </w:rPr>
        <w:t>Goal of Tool: Webtool to enable visually accompanied learning/understanding of Typing and Structural Subtyping</w:t>
      </w:r>
    </w:p>
    <w:p w14:paraId="7DF40D2A" w14:textId="4D8E449A" w:rsidR="00674954" w:rsidRPr="00AF5D15" w:rsidRDefault="00674954" w:rsidP="00674954">
      <w:pPr>
        <w:pStyle w:val="berschrift1"/>
        <w:numPr>
          <w:ilvl w:val="0"/>
          <w:numId w:val="2"/>
        </w:numPr>
        <w:rPr>
          <w:lang w:val="en-US"/>
        </w:rPr>
      </w:pPr>
      <w:bookmarkStart w:id="1" w:name="_Toc97833980"/>
      <w:r w:rsidRPr="00AF5D15">
        <w:rPr>
          <w:lang w:val="en-US"/>
        </w:rPr>
        <w:t>Fundamentals</w:t>
      </w:r>
      <w:bookmarkEnd w:id="1"/>
    </w:p>
    <w:p w14:paraId="16A9F674" w14:textId="3BFE0A93" w:rsidR="00674954" w:rsidRDefault="00674954" w:rsidP="00674954">
      <w:pPr>
        <w:pStyle w:val="berschrift2"/>
        <w:numPr>
          <w:ilvl w:val="1"/>
          <w:numId w:val="2"/>
        </w:numPr>
        <w:rPr>
          <w:lang w:val="en-US"/>
        </w:rPr>
      </w:pPr>
      <w:bookmarkStart w:id="2" w:name="_Toc97833981"/>
      <w:r w:rsidRPr="00AF5D15">
        <w:rPr>
          <w:lang w:val="en-US"/>
        </w:rPr>
        <w:t>Theoretical Fundamentals</w:t>
      </w:r>
      <w:bookmarkEnd w:id="2"/>
    </w:p>
    <w:p w14:paraId="4383C1BD" w14:textId="22C43215" w:rsidR="00674954" w:rsidRDefault="00674954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3" w:name="_Toc97833982"/>
      <w:r>
        <w:rPr>
          <w:lang w:val="en-US"/>
        </w:rPr>
        <w:t>Typing</w:t>
      </w:r>
      <w:bookmarkEnd w:id="3"/>
    </w:p>
    <w:p w14:paraId="24D2C7FF" w14:textId="77777777" w:rsidR="00831339" w:rsidRPr="00831339" w:rsidRDefault="00831339" w:rsidP="00831339">
      <w:pPr>
        <w:rPr>
          <w:lang w:val="en-US"/>
        </w:rPr>
      </w:pPr>
    </w:p>
    <w:p w14:paraId="1BE88D5C" w14:textId="258CCD20" w:rsidR="00674954" w:rsidRPr="00674954" w:rsidRDefault="00674954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4" w:name="_Toc97833983"/>
      <w:r>
        <w:rPr>
          <w:lang w:val="en-US"/>
        </w:rPr>
        <w:t>Structural Subtyping</w:t>
      </w:r>
      <w:bookmarkEnd w:id="4"/>
    </w:p>
    <w:p w14:paraId="7CE83426" w14:textId="6DE2C27E" w:rsidR="00674954" w:rsidRDefault="00674954" w:rsidP="00674954">
      <w:pPr>
        <w:pStyle w:val="berschrift2"/>
        <w:numPr>
          <w:ilvl w:val="1"/>
          <w:numId w:val="2"/>
        </w:numPr>
        <w:rPr>
          <w:lang w:val="en-US"/>
        </w:rPr>
      </w:pPr>
      <w:bookmarkStart w:id="5" w:name="_Toc97833984"/>
      <w:r>
        <w:rPr>
          <w:lang w:val="en-US"/>
        </w:rPr>
        <w:t>Technical Fundamentals and Decisions</w:t>
      </w:r>
      <w:bookmarkEnd w:id="5"/>
    </w:p>
    <w:p w14:paraId="4D8B5231" w14:textId="45B06BDF" w:rsidR="00674954" w:rsidRDefault="00E17219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6" w:name="_Toc97833985"/>
      <w:r>
        <w:rPr>
          <w:lang w:val="en-US"/>
        </w:rPr>
        <w:t>Language, Framework and Dependencies</w:t>
      </w:r>
      <w:bookmarkEnd w:id="6"/>
    </w:p>
    <w:p w14:paraId="208786CA" w14:textId="346013AF" w:rsid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r w:rsidRPr="00E17219">
        <w:rPr>
          <w:lang w:val="en-US"/>
        </w:rPr>
        <w:t>Angular</w:t>
      </w:r>
      <w:r w:rsidR="00F969A9">
        <w:rPr>
          <w:lang w:val="en-US"/>
        </w:rPr>
        <w:t xml:space="preserve"> (Component-based)</w:t>
      </w:r>
    </w:p>
    <w:p w14:paraId="621EF8CB" w14:textId="77777777" w:rsid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r w:rsidRPr="00E17219">
        <w:rPr>
          <w:lang w:val="en-US"/>
        </w:rPr>
        <w:t>TypeScript (detail about structural subtyping)</w:t>
      </w:r>
    </w:p>
    <w:p w14:paraId="1C27237B" w14:textId="700B4E8E" w:rsidR="00E17219" w:rsidRP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17219">
        <w:rPr>
          <w:lang w:val="en-US"/>
        </w:rPr>
        <w:t>RxJS</w:t>
      </w:r>
      <w:proofErr w:type="spellEnd"/>
      <w:r w:rsidR="00F969A9">
        <w:rPr>
          <w:lang w:val="en-US"/>
        </w:rPr>
        <w:t xml:space="preserve"> (Subject)</w:t>
      </w:r>
    </w:p>
    <w:p w14:paraId="79C51D94" w14:textId="45CD2482" w:rsidR="00674954" w:rsidRDefault="00E17219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7" w:name="_Toc97833986"/>
      <w:r>
        <w:rPr>
          <w:lang w:val="en-US"/>
        </w:rPr>
        <w:t>Architectural Decisions</w:t>
      </w:r>
      <w:bookmarkEnd w:id="7"/>
    </w:p>
    <w:p w14:paraId="69FE6012" w14:textId="1E5ED01A" w:rsidR="00E17219" w:rsidRDefault="00E17219" w:rsidP="00E1721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Client only </w:t>
      </w:r>
    </w:p>
    <w:p w14:paraId="3662495E" w14:textId="01738F5A" w:rsidR="00E17219" w:rsidRDefault="00E17219" w:rsidP="00E1721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High-level UML Class Diagram about most important classes (</w:t>
      </w:r>
      <w:proofErr w:type="spellStart"/>
      <w:r>
        <w:rPr>
          <w:lang w:val="en-US"/>
        </w:rPr>
        <w:t>AbstractType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AstNode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TypeEnvironment</w:t>
      </w:r>
      <w:proofErr w:type="spellEnd"/>
      <w:r>
        <w:rPr>
          <w:lang w:val="en-US"/>
        </w:rPr>
        <w:t>)</w:t>
      </w:r>
    </w:p>
    <w:p w14:paraId="494F1ADB" w14:textId="4B655CBC" w:rsidR="00E17219" w:rsidRDefault="00F522B7" w:rsidP="00E17219">
      <w:pPr>
        <w:pStyle w:val="berschrift1"/>
        <w:numPr>
          <w:ilvl w:val="0"/>
          <w:numId w:val="2"/>
        </w:numPr>
        <w:rPr>
          <w:lang w:val="en-US"/>
        </w:rPr>
      </w:pPr>
      <w:bookmarkStart w:id="8" w:name="_Toc97833987"/>
      <w:r>
        <w:rPr>
          <w:lang w:val="en-US"/>
        </w:rPr>
        <w:t xml:space="preserve">Solution </w:t>
      </w:r>
      <w:r w:rsidR="00E17219">
        <w:rPr>
          <w:lang w:val="en-US"/>
        </w:rPr>
        <w:t>Implementation</w:t>
      </w:r>
      <w:bookmarkEnd w:id="8"/>
    </w:p>
    <w:p w14:paraId="0AA36ADF" w14:textId="1651C775" w:rsidR="00C03C97" w:rsidRPr="00C03C97" w:rsidRDefault="00C03C97" w:rsidP="00C03C9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 focus of tool: perform algorithms on arbitrary complex types. Where do they come from?</w:t>
      </w:r>
    </w:p>
    <w:p w14:paraId="4625C66B" w14:textId="5A5D8CE6" w:rsidR="00F969A9" w:rsidRDefault="00F969A9" w:rsidP="00F969A9">
      <w:pPr>
        <w:pStyle w:val="berschrift2"/>
        <w:numPr>
          <w:ilvl w:val="1"/>
          <w:numId w:val="2"/>
        </w:numPr>
        <w:rPr>
          <w:lang w:val="en-US"/>
        </w:rPr>
      </w:pPr>
      <w:bookmarkStart w:id="9" w:name="_Toc97833988"/>
      <w:r>
        <w:rPr>
          <w:lang w:val="en-US"/>
        </w:rPr>
        <w:t>User Input via “</w:t>
      </w:r>
      <w:proofErr w:type="spellStart"/>
      <w:r w:rsidRPr="00F969A9">
        <w:rPr>
          <w:lang w:val="en-US"/>
        </w:rPr>
        <w:t>TypeConstructionKitComponent</w:t>
      </w:r>
      <w:proofErr w:type="spellEnd"/>
      <w:r>
        <w:rPr>
          <w:lang w:val="en-US"/>
        </w:rPr>
        <w:t>”</w:t>
      </w:r>
      <w:bookmarkEnd w:id="9"/>
    </w:p>
    <w:p w14:paraId="51F332A3" w14:textId="46940583" w:rsidR="00C03C97" w:rsidRDefault="00C03C97" w:rsidP="00C03C9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First approach integrating library ‘</w:t>
      </w:r>
      <w:proofErr w:type="spellStart"/>
      <w:r>
        <w:rPr>
          <w:lang w:val="en-US"/>
        </w:rPr>
        <w:t>cparse</w:t>
      </w:r>
      <w:proofErr w:type="spellEnd"/>
      <w:r>
        <w:rPr>
          <w:lang w:val="en-US"/>
        </w:rPr>
        <w:t>’ failed due to incapability of</w:t>
      </w:r>
      <w:r w:rsidR="001176CF">
        <w:rPr>
          <w:lang w:val="en-US"/>
        </w:rPr>
        <w:t xml:space="preserve"> parsing:</w:t>
      </w:r>
    </w:p>
    <w:p w14:paraId="3C300380" w14:textId="77777777" w:rsidR="00C03C97" w:rsidRDefault="00C03C97" w:rsidP="00C03C97">
      <w:pPr>
        <w:pStyle w:val="Listenabsatz"/>
        <w:numPr>
          <w:ilvl w:val="1"/>
          <w:numId w:val="7"/>
        </w:numPr>
        <w:rPr>
          <w:lang w:val="en-US"/>
        </w:rPr>
      </w:pPr>
      <w:r w:rsidRPr="00C03C97">
        <w:rPr>
          <w:lang w:val="en-US"/>
        </w:rPr>
        <w:t>Nested structs</w:t>
      </w:r>
    </w:p>
    <w:p w14:paraId="305A5869" w14:textId="5DF30BD3" w:rsidR="00C03C97" w:rsidRDefault="001176CF" w:rsidP="00C03C97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Higher order functions (</w:t>
      </w:r>
      <w:r w:rsidR="00C03C97" w:rsidRPr="00C03C97">
        <w:rPr>
          <w:lang w:val="en-US"/>
        </w:rPr>
        <w:t>F</w:t>
      </w:r>
      <w:r w:rsidR="00C03C97" w:rsidRPr="00C03C97">
        <w:rPr>
          <w:lang w:val="en-US"/>
        </w:rPr>
        <w:t>unctions</w:t>
      </w:r>
      <w:r w:rsidR="00C03C97">
        <w:rPr>
          <w:lang w:val="en-US"/>
        </w:rPr>
        <w:t xml:space="preserve"> taking functions</w:t>
      </w:r>
      <w:r w:rsidR="00C03C97" w:rsidRPr="00C03C97">
        <w:rPr>
          <w:lang w:val="en-US"/>
        </w:rPr>
        <w:t xml:space="preserve"> as parameters</w:t>
      </w:r>
      <w:r>
        <w:rPr>
          <w:lang w:val="en-US"/>
        </w:rPr>
        <w:t>)</w:t>
      </w:r>
    </w:p>
    <w:p w14:paraId="656963C5" w14:textId="77777777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Recursive t</w:t>
      </w:r>
      <w:r w:rsidR="00C03C97" w:rsidRPr="00C03C97">
        <w:rPr>
          <w:lang w:val="en-US"/>
        </w:rPr>
        <w:t>ype</w:t>
      </w:r>
      <w:r>
        <w:rPr>
          <w:lang w:val="en-US"/>
        </w:rPr>
        <w:t xml:space="preserve"> </w:t>
      </w:r>
      <w:r w:rsidR="00C03C97" w:rsidRPr="00C03C97">
        <w:rPr>
          <w:lang w:val="en-US"/>
        </w:rPr>
        <w:t>def</w:t>
      </w:r>
      <w:r>
        <w:rPr>
          <w:lang w:val="en-US"/>
        </w:rPr>
        <w:t>initions</w:t>
      </w:r>
    </w:p>
    <w:p w14:paraId="173375E7" w14:textId="77777777" w:rsidR="001176CF" w:rsidRDefault="001176CF" w:rsidP="001176CF">
      <w:pPr>
        <w:pStyle w:val="Listenabsatz"/>
        <w:numPr>
          <w:ilvl w:val="0"/>
          <w:numId w:val="7"/>
        </w:numPr>
        <w:rPr>
          <w:lang w:val="en-US"/>
        </w:rPr>
      </w:pPr>
      <w:r w:rsidRPr="001176CF">
        <w:rPr>
          <w:lang w:val="en-US"/>
        </w:rPr>
        <w:t>Solution:</w:t>
      </w:r>
    </w:p>
    <w:p w14:paraId="78027904" w14:textId="7DFF4A85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UI </w:t>
      </w:r>
      <w:r w:rsidRPr="001176CF">
        <w:rPr>
          <w:lang w:val="en-US"/>
        </w:rPr>
        <w:t>provid</w:t>
      </w:r>
      <w:r>
        <w:rPr>
          <w:lang w:val="en-US"/>
        </w:rPr>
        <w:t>ing</w:t>
      </w:r>
      <w:r w:rsidRPr="001176CF">
        <w:rPr>
          <w:lang w:val="en-US"/>
        </w:rPr>
        <w:t xml:space="preserve"> base types as atomic building blocks</w:t>
      </w:r>
    </w:p>
    <w:p w14:paraId="213CE52B" w14:textId="1DEACEEB" w:rsidR="001176CF" w:rsidRP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Pr="001176CF">
        <w:rPr>
          <w:lang w:val="en-US"/>
        </w:rPr>
        <w:t>ype constructor templates as toolset for consecutive type construction</w:t>
      </w:r>
    </w:p>
    <w:p w14:paraId="04FF5C26" w14:textId="77777777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O</w:t>
      </w:r>
      <w:r w:rsidRPr="001176CF">
        <w:rPr>
          <w:lang w:val="en-US"/>
        </w:rPr>
        <w:t>utput:</w:t>
      </w:r>
    </w:p>
    <w:p w14:paraId="369A4B68" w14:textId="45787CF8" w:rsidR="001176CF" w:rsidRDefault="0077476F" w:rsidP="001176CF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L</w:t>
      </w:r>
      <w:r w:rsidR="001176CF" w:rsidRPr="001176CF">
        <w:rPr>
          <w:lang w:val="en-US"/>
        </w:rPr>
        <w:t>arger set of types</w:t>
      </w:r>
    </w:p>
    <w:p w14:paraId="10694E4B" w14:textId="3A5F02AC" w:rsidR="001176CF" w:rsidRDefault="0077476F" w:rsidP="001176CF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Feature of generating </w:t>
      </w:r>
      <w:proofErr w:type="spellStart"/>
      <w:r>
        <w:rPr>
          <w:lang w:val="en-US"/>
        </w:rPr>
        <w:t>t</w:t>
      </w:r>
      <w:r w:rsidR="001176CF" w:rsidRPr="001176CF">
        <w:rPr>
          <w:lang w:val="en-US"/>
        </w:rPr>
        <w:t>ypdefs</w:t>
      </w:r>
      <w:proofErr w:type="spellEnd"/>
      <w:r w:rsidR="001176CF" w:rsidRPr="001176CF">
        <w:rPr>
          <w:lang w:val="en-US"/>
        </w:rPr>
        <w:t xml:space="preserve"> and </w:t>
      </w:r>
      <w:r>
        <w:rPr>
          <w:lang w:val="en-US"/>
        </w:rPr>
        <w:t>d</w:t>
      </w:r>
      <w:r w:rsidR="001176CF" w:rsidRPr="001176CF">
        <w:rPr>
          <w:lang w:val="en-US"/>
        </w:rPr>
        <w:t>eclarations</w:t>
      </w:r>
      <w:r>
        <w:rPr>
          <w:lang w:val="en-US"/>
        </w:rPr>
        <w:t xml:space="preserve"> on built types</w:t>
      </w:r>
      <w:r w:rsidR="001176CF" w:rsidRPr="001176CF">
        <w:rPr>
          <w:lang w:val="en-US"/>
        </w:rPr>
        <w:t xml:space="preserve"> (printed in </w:t>
      </w:r>
      <w:proofErr w:type="spellStart"/>
      <w:r w:rsidR="001176CF" w:rsidRPr="001176CF">
        <w:rPr>
          <w:lang w:val="en-US"/>
        </w:rPr>
        <w:t>readonly</w:t>
      </w:r>
      <w:proofErr w:type="spellEnd"/>
      <w:r w:rsidR="001176CF" w:rsidRPr="001176CF">
        <w:rPr>
          <w:lang w:val="en-US"/>
        </w:rPr>
        <w:t xml:space="preserve"> code-editor)</w:t>
      </w:r>
    </w:p>
    <w:p w14:paraId="274EB6F4" w14:textId="77777777" w:rsidR="0077476F" w:rsidRDefault="0077476F" w:rsidP="0077476F">
      <w:pPr>
        <w:pStyle w:val="Listenabsatz"/>
        <w:numPr>
          <w:ilvl w:val="0"/>
          <w:numId w:val="7"/>
        </w:numPr>
        <w:rPr>
          <w:lang w:val="en-US"/>
        </w:rPr>
      </w:pPr>
      <w:r w:rsidRPr="0077476F">
        <w:rPr>
          <w:lang w:val="en-US"/>
        </w:rPr>
        <w:t>Implementation:</w:t>
      </w:r>
    </w:p>
    <w:p w14:paraId="3E2826DA" w14:textId="11CD69E9" w:rsid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r w:rsidRPr="0077476F">
        <w:rPr>
          <w:lang w:val="en-US"/>
        </w:rPr>
        <w:t xml:space="preserve">Lifecycle-hooks of </w:t>
      </w:r>
      <w:proofErr w:type="spellStart"/>
      <w:r w:rsidRPr="0077476F">
        <w:rPr>
          <w:lang w:val="en-US"/>
        </w:rPr>
        <w:t>AbstractTypeBubble</w:t>
      </w:r>
      <w:proofErr w:type="spellEnd"/>
      <w:r w:rsidRPr="0077476F">
        <w:rPr>
          <w:lang w:val="en-US"/>
        </w:rPr>
        <w:t xml:space="preserve"> as a framework enabling extension (provide UML Class Diagram!)</w:t>
      </w:r>
    </w:p>
    <w:p w14:paraId="1064DD20" w14:textId="7A1E69FD" w:rsidR="0077476F" w:rsidRP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States CONSTRUCTION and IDLE</w:t>
      </w:r>
    </w:p>
    <w:p w14:paraId="69F64C62" w14:textId="3365275E" w:rsid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 w:rsidRPr="0077476F">
        <w:rPr>
          <w:lang w:val="en-US"/>
        </w:rPr>
        <w:t>AliasPlaceholder</w:t>
      </w:r>
      <w:proofErr w:type="spellEnd"/>
      <w:r w:rsidRPr="0077476F">
        <w:rPr>
          <w:lang w:val="en-US"/>
        </w:rPr>
        <w:t xml:space="preserve"> as workaround for recursive typedefs (provide example use case)</w:t>
      </w:r>
    </w:p>
    <w:p w14:paraId="4AA4179E" w14:textId="320CA5D2" w:rsidR="0077476F" w:rsidRDefault="00940304" w:rsidP="0077476F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Further Consequence</w:t>
      </w:r>
    </w:p>
    <w:p w14:paraId="709A8E1C" w14:textId="108E51CB" w:rsidR="00940304" w:rsidRDefault="00940304" w:rsidP="0094030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Computing valid C-Code from an arbitrary Type not trivial</w:t>
      </w:r>
      <w:r w:rsidR="00A77FA3">
        <w:rPr>
          <w:lang w:val="en-US"/>
        </w:rPr>
        <w:t>, e.g.</w:t>
      </w:r>
    </w:p>
    <w:p w14:paraId="3EE4961D" w14:textId="7B8A6EEE" w:rsidR="00A77FA3" w:rsidRPr="00A77FA3" w:rsidRDefault="00A77FA3" w:rsidP="00A77FA3">
      <w:pPr>
        <w:pStyle w:val="Listenabsatz"/>
        <w:ind w:left="1440"/>
        <w:rPr>
          <w:color w:val="4472C4" w:themeColor="accent1"/>
          <w:lang w:val="en-US"/>
        </w:rPr>
      </w:pP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typedef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char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* (*(*x(</w:t>
      </w: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int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* (*(()[]))))[5])();</w:t>
      </w:r>
    </w:p>
    <w:p w14:paraId="79EDCC8E" w14:textId="4040430E" w:rsidR="008B78CA" w:rsidRDefault="00A77FA3" w:rsidP="008B78CA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Webservice cdecl.org cannot be used due to lack of support for structs; also workaround not possible for cases where it holds:</w:t>
      </w:r>
      <w:r w:rsidR="008B78CA">
        <w:rPr>
          <w:lang w:val="en-US"/>
        </w:rPr>
        <w:t xml:space="preserve"> </w:t>
      </w:r>
      <w:r w:rsidR="008B78CA" w:rsidRPr="008B1838">
        <w:rPr>
          <w:highlight w:val="yellow"/>
          <w:lang w:val="en-US"/>
        </w:rPr>
        <w:t>“Some non-struct type is pointing on a struct”</w:t>
      </w:r>
      <w:r w:rsidR="008B1838" w:rsidRPr="008B1838">
        <w:rPr>
          <w:lang w:val="en-US"/>
        </w:rPr>
        <w:t xml:space="preserve"> </w:t>
      </w:r>
      <w:r w:rsidR="008B1838" w:rsidRPr="008B1838">
        <w:rPr>
          <w:lang w:val="en-US"/>
        </w:rPr>
        <w:t>(e.g. [complex pointer/array combo] to pointer to struct)</w:t>
      </w:r>
      <w:r w:rsidR="00AD16B7">
        <w:rPr>
          <w:lang w:val="en-US"/>
        </w:rPr>
        <w:t xml:space="preserve"> </w:t>
      </w:r>
      <w:r w:rsidR="00AD16B7" w:rsidRPr="00AD16B7">
        <w:rPr>
          <w:lang w:val="en-US"/>
        </w:rPr>
        <w:sym w:font="Wingdings" w:char="F0E0"/>
      </w:r>
      <w:r w:rsidR="00AD16B7">
        <w:rPr>
          <w:lang w:val="en-US"/>
        </w:rPr>
        <w:t xml:space="preserve"> </w:t>
      </w:r>
      <w:proofErr w:type="spellStart"/>
      <w:r w:rsidR="00AD16B7">
        <w:rPr>
          <w:lang w:val="en-US"/>
        </w:rPr>
        <w:t>toEnglish</w:t>
      </w:r>
      <w:proofErr w:type="spellEnd"/>
      <w:r w:rsidR="00AD16B7">
        <w:rPr>
          <w:lang w:val="en-US"/>
        </w:rPr>
        <w:t xml:space="preserve">() would contain struct </w:t>
      </w:r>
      <w:r w:rsidR="008B1838">
        <w:rPr>
          <w:lang w:val="en-US"/>
        </w:rPr>
        <w:t>TODO: Really a problem?</w:t>
      </w:r>
    </w:p>
    <w:p w14:paraId="10C03CEA" w14:textId="480F0FE3" w:rsidR="008B1838" w:rsidRPr="008B78CA" w:rsidRDefault="008B1838" w:rsidP="008B78CA">
      <w:pPr>
        <w:pStyle w:val="Listenabsatz"/>
        <w:numPr>
          <w:ilvl w:val="1"/>
          <w:numId w:val="7"/>
        </w:numPr>
        <w:rPr>
          <w:lang w:val="en-US"/>
        </w:rPr>
      </w:pPr>
      <w:r w:rsidRPr="008B1838">
        <w:rPr>
          <w:lang w:val="en-US"/>
        </w:rPr>
        <w:t>However, webservice still useful for testing --&gt; Test driven development</w:t>
      </w:r>
    </w:p>
    <w:p w14:paraId="31AE759D" w14:textId="536B4E2F" w:rsidR="00F969A9" w:rsidRDefault="008B1838" w:rsidP="008B1838">
      <w:pPr>
        <w:pStyle w:val="berschrift2"/>
        <w:numPr>
          <w:ilvl w:val="1"/>
          <w:numId w:val="2"/>
        </w:numPr>
        <w:rPr>
          <w:lang w:val="en-US"/>
        </w:rPr>
      </w:pPr>
      <w:r>
        <w:rPr>
          <w:lang w:val="en-US"/>
        </w:rPr>
        <w:t>Typing</w:t>
      </w:r>
    </w:p>
    <w:p w14:paraId="4FF31D31" w14:textId="29132E5E" w:rsidR="008B1838" w:rsidRPr="008B1838" w:rsidRDefault="008B1838" w:rsidP="008B1838">
      <w:pPr>
        <w:pStyle w:val="berschrift2"/>
        <w:numPr>
          <w:ilvl w:val="1"/>
          <w:numId w:val="2"/>
        </w:numPr>
        <w:rPr>
          <w:lang w:val="en-US"/>
        </w:rPr>
      </w:pPr>
      <w:r>
        <w:rPr>
          <w:lang w:val="en-US"/>
        </w:rPr>
        <w:t>Structural Subtyping</w:t>
      </w:r>
    </w:p>
    <w:p w14:paraId="510E420B" w14:textId="1E776AC6" w:rsidR="00F522B7" w:rsidRDefault="00F522B7" w:rsidP="00F522B7">
      <w:pPr>
        <w:pStyle w:val="berschrift1"/>
        <w:numPr>
          <w:ilvl w:val="0"/>
          <w:numId w:val="2"/>
        </w:numPr>
        <w:rPr>
          <w:lang w:val="en-US"/>
        </w:rPr>
      </w:pPr>
      <w:bookmarkStart w:id="10" w:name="_Toc97833989"/>
      <w:r>
        <w:rPr>
          <w:lang w:val="en-US"/>
        </w:rPr>
        <w:t>Outlook on future work</w:t>
      </w:r>
      <w:bookmarkEnd w:id="10"/>
    </w:p>
    <w:p w14:paraId="664800B9" w14:textId="067DE11B" w:rsidR="00F522B7" w:rsidRDefault="00F522B7" w:rsidP="00F522B7">
      <w:pPr>
        <w:pStyle w:val="berschrift2"/>
        <w:numPr>
          <w:ilvl w:val="1"/>
          <w:numId w:val="2"/>
        </w:numPr>
        <w:rPr>
          <w:lang w:val="en-US"/>
        </w:rPr>
      </w:pPr>
      <w:bookmarkStart w:id="11" w:name="_Toc97833990"/>
      <w:proofErr w:type="spellStart"/>
      <w:r w:rsidRPr="00F522B7">
        <w:rPr>
          <w:lang w:val="en-US"/>
        </w:rPr>
        <w:t>Replayable</w:t>
      </w:r>
      <w:proofErr w:type="spellEnd"/>
      <w:r w:rsidRPr="00F522B7">
        <w:rPr>
          <w:lang w:val="en-US"/>
        </w:rPr>
        <w:t xml:space="preserve"> History for </w:t>
      </w:r>
      <w:proofErr w:type="spellStart"/>
      <w:r w:rsidRPr="00F522B7">
        <w:rPr>
          <w:lang w:val="en-US"/>
        </w:rPr>
        <w:t>TypingTree</w:t>
      </w:r>
      <w:proofErr w:type="spellEnd"/>
      <w:r w:rsidRPr="00F522B7">
        <w:rPr>
          <w:lang w:val="en-US"/>
        </w:rPr>
        <w:t xml:space="preserve"> and </w:t>
      </w:r>
      <w:proofErr w:type="spellStart"/>
      <w:r w:rsidRPr="00F522B7">
        <w:rPr>
          <w:lang w:val="en-US"/>
        </w:rPr>
        <w:t>SubtypingGraph</w:t>
      </w:r>
      <w:bookmarkEnd w:id="11"/>
      <w:proofErr w:type="spellEnd"/>
    </w:p>
    <w:p w14:paraId="263183C7" w14:textId="68C42178" w:rsidR="00F522B7" w:rsidRDefault="00F522B7" w:rsidP="00F522B7">
      <w:pPr>
        <w:pStyle w:val="berschrift2"/>
        <w:numPr>
          <w:ilvl w:val="1"/>
          <w:numId w:val="2"/>
        </w:numPr>
        <w:rPr>
          <w:lang w:val="en-US"/>
        </w:rPr>
      </w:pPr>
      <w:bookmarkStart w:id="12" w:name="_Toc97833991"/>
      <w:r>
        <w:rPr>
          <w:lang w:val="en-US"/>
        </w:rPr>
        <w:t xml:space="preserve">Persisting User Input in </w:t>
      </w:r>
      <w:proofErr w:type="spellStart"/>
      <w:r>
        <w:rPr>
          <w:lang w:val="en-US"/>
        </w:rPr>
        <w:t>Localstorage</w:t>
      </w:r>
      <w:bookmarkEnd w:id="12"/>
      <w:proofErr w:type="spellEnd"/>
    </w:p>
    <w:p w14:paraId="4744F7F9" w14:textId="5266CDCE" w:rsidR="00F522B7" w:rsidRPr="00F522B7" w:rsidRDefault="00F522B7" w:rsidP="00F522B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Serialization/</w:t>
      </w:r>
      <w:r w:rsidRPr="00F522B7">
        <w:rPr>
          <w:lang w:val="en-US"/>
        </w:rPr>
        <w:t xml:space="preserve"> </w:t>
      </w:r>
      <w:r>
        <w:rPr>
          <w:lang w:val="en-US"/>
        </w:rPr>
        <w:t>Des</w:t>
      </w:r>
      <w:r>
        <w:rPr>
          <w:lang w:val="en-US"/>
        </w:rPr>
        <w:t>erialization</w:t>
      </w:r>
      <w:r>
        <w:rPr>
          <w:lang w:val="en-US"/>
        </w:rPr>
        <w:t xml:space="preserve"> </w:t>
      </w:r>
      <w:r w:rsidR="00680519">
        <w:rPr>
          <w:lang w:val="en-US"/>
        </w:rPr>
        <w:t xml:space="preserve">of </w:t>
      </w:r>
      <w:proofErr w:type="spellStart"/>
      <w:r w:rsidR="00680519">
        <w:rPr>
          <w:lang w:val="en-US"/>
        </w:rPr>
        <w:t>AbstractType</w:t>
      </w:r>
      <w:proofErr w:type="spellEnd"/>
    </w:p>
    <w:p w14:paraId="0C3F5BA2" w14:textId="5686E60A" w:rsidR="00F522B7" w:rsidRDefault="00F522B7" w:rsidP="00F522B7">
      <w:pPr>
        <w:pStyle w:val="berschrift2"/>
        <w:numPr>
          <w:ilvl w:val="1"/>
          <w:numId w:val="2"/>
        </w:numPr>
        <w:rPr>
          <w:lang w:val="it-IT"/>
        </w:rPr>
      </w:pPr>
      <w:bookmarkStart w:id="13" w:name="_Toc97833992"/>
      <w:r w:rsidRPr="00F522B7">
        <w:rPr>
          <w:lang w:val="it-IT"/>
        </w:rPr>
        <w:t>User Input via code e</w:t>
      </w:r>
      <w:r>
        <w:rPr>
          <w:lang w:val="it-IT"/>
        </w:rPr>
        <w:t>ditor</w:t>
      </w:r>
      <w:bookmarkEnd w:id="13"/>
    </w:p>
    <w:p w14:paraId="1033E42E" w14:textId="525E3FB9" w:rsidR="00F969A9" w:rsidRDefault="00F969A9" w:rsidP="00F969A9">
      <w:pPr>
        <w:pStyle w:val="Listenabsatz"/>
        <w:numPr>
          <w:ilvl w:val="0"/>
          <w:numId w:val="6"/>
        </w:numPr>
        <w:rPr>
          <w:lang w:val="en-US"/>
        </w:rPr>
      </w:pPr>
      <w:r w:rsidRPr="00F969A9">
        <w:rPr>
          <w:lang w:val="en-US"/>
        </w:rPr>
        <w:t>Implement or look for s</w:t>
      </w:r>
      <w:r>
        <w:rPr>
          <w:lang w:val="en-US"/>
        </w:rPr>
        <w:t>uitable C-Code parser</w:t>
      </w:r>
    </w:p>
    <w:p w14:paraId="04BF6F02" w14:textId="17F52556" w:rsidR="00F969A9" w:rsidRPr="00F969A9" w:rsidRDefault="00F969A9" w:rsidP="00F969A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Adapter mapping that output to</w:t>
      </w:r>
    </w:p>
    <w:p w14:paraId="5E72EB98" w14:textId="77777777" w:rsidR="00674954" w:rsidRPr="00F969A9" w:rsidRDefault="00674954" w:rsidP="00674954">
      <w:pPr>
        <w:rPr>
          <w:lang w:val="en-US"/>
        </w:rPr>
      </w:pPr>
    </w:p>
    <w:p w14:paraId="1DD27924" w14:textId="77777777" w:rsidR="00674954" w:rsidRPr="00F969A9" w:rsidRDefault="00674954" w:rsidP="00674954">
      <w:pPr>
        <w:rPr>
          <w:lang w:val="en-US"/>
        </w:rPr>
      </w:pPr>
    </w:p>
    <w:p w14:paraId="628CA8CA" w14:textId="77777777" w:rsidR="00AF5D15" w:rsidRPr="00F969A9" w:rsidRDefault="00AF5D15" w:rsidP="00AF5D15">
      <w:pPr>
        <w:rPr>
          <w:lang w:val="en-US"/>
        </w:rPr>
      </w:pPr>
    </w:p>
    <w:sectPr w:rsidR="00AF5D15" w:rsidRPr="00F9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40333"/>
    <w:multiLevelType w:val="hybridMultilevel"/>
    <w:tmpl w:val="F9D4E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69DB"/>
    <w:multiLevelType w:val="hybridMultilevel"/>
    <w:tmpl w:val="32DED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915D7"/>
    <w:multiLevelType w:val="hybridMultilevel"/>
    <w:tmpl w:val="638AF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31CA"/>
    <w:multiLevelType w:val="hybridMultilevel"/>
    <w:tmpl w:val="7C66B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526D6"/>
    <w:multiLevelType w:val="hybridMultilevel"/>
    <w:tmpl w:val="DA9E6872"/>
    <w:lvl w:ilvl="0" w:tplc="E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769D3"/>
    <w:multiLevelType w:val="hybridMultilevel"/>
    <w:tmpl w:val="06EE5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829A6"/>
    <w:multiLevelType w:val="multilevel"/>
    <w:tmpl w:val="C30C5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C7"/>
    <w:rsid w:val="001176CF"/>
    <w:rsid w:val="00674954"/>
    <w:rsid w:val="00680519"/>
    <w:rsid w:val="0077476F"/>
    <w:rsid w:val="00831339"/>
    <w:rsid w:val="0088577C"/>
    <w:rsid w:val="008B1838"/>
    <w:rsid w:val="008B78CA"/>
    <w:rsid w:val="00940304"/>
    <w:rsid w:val="00A77FA3"/>
    <w:rsid w:val="00AD16B7"/>
    <w:rsid w:val="00AF5D15"/>
    <w:rsid w:val="00C03C97"/>
    <w:rsid w:val="00C6742C"/>
    <w:rsid w:val="00D311C7"/>
    <w:rsid w:val="00E17219"/>
    <w:rsid w:val="00F522B7"/>
    <w:rsid w:val="00F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051B"/>
  <w15:chartTrackingRefBased/>
  <w15:docId w15:val="{A5828E59-CB4E-4B73-8333-0AB4C0E1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1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5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1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5D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5D1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5D1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F5D1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5D1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F5D1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7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BA0B-0C26-4605-8CD7-1052E638C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Endrédi</dc:creator>
  <cp:keywords/>
  <dc:description/>
  <cp:lastModifiedBy>Dávid Endrédi</cp:lastModifiedBy>
  <cp:revision>4</cp:revision>
  <dcterms:created xsi:type="dcterms:W3CDTF">2022-03-10T17:46:00Z</dcterms:created>
  <dcterms:modified xsi:type="dcterms:W3CDTF">2022-03-10T20:23:00Z</dcterms:modified>
</cp:coreProperties>
</file>