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F0612" w14:textId="77777777" w:rsidR="00D85B37" w:rsidRPr="00210FF1" w:rsidRDefault="00210FF1">
      <w:pPr>
        <w:rPr>
          <w:b/>
          <w:lang w:val="en-US"/>
        </w:rPr>
      </w:pPr>
      <w:r w:rsidRPr="00210FF1">
        <w:rPr>
          <w:b/>
          <w:lang w:val="en-US"/>
        </w:rPr>
        <w:t>FAQ</w:t>
      </w:r>
    </w:p>
    <w:p w14:paraId="33C8DDF8" w14:textId="25C16195" w:rsidR="00210FF1" w:rsidRDefault="00E908E6">
      <w:pPr>
        <w:rPr>
          <w:lang w:val="en-US"/>
        </w:rPr>
      </w:pPr>
      <w:r>
        <w:rPr>
          <w:lang w:val="en-US"/>
        </w:rPr>
        <w:t>When</w:t>
      </w:r>
      <w:r w:rsidR="00210FF1">
        <w:rPr>
          <w:lang w:val="en-US"/>
        </w:rPr>
        <w:t xml:space="preserve"> can I book a site visit?</w:t>
      </w:r>
    </w:p>
    <w:p w14:paraId="4B73DC34" w14:textId="41D18477" w:rsidR="00210FF1" w:rsidRPr="00210FF1" w:rsidRDefault="00E908E6">
      <w:pPr>
        <w:rPr>
          <w:color w:val="00B0F0"/>
          <w:lang w:val="en-US"/>
        </w:rPr>
      </w:pPr>
      <w:r>
        <w:rPr>
          <w:color w:val="00B0F0"/>
          <w:lang w:val="en-US"/>
        </w:rPr>
        <w:t>Our team is ready to take you for a site visit every Saturday and Sunday.  Contact us today to schedule your site visit</w:t>
      </w:r>
      <w:r w:rsidR="00195171">
        <w:rPr>
          <w:color w:val="00B0F0"/>
          <w:lang w:val="en-US"/>
        </w:rPr>
        <w:t xml:space="preserve"> or </w:t>
      </w:r>
      <w:r w:rsidR="00195171" w:rsidRPr="00195171">
        <w:rPr>
          <w:color w:val="FF0000"/>
          <w:lang w:val="en-US"/>
        </w:rPr>
        <w:t>c</w:t>
      </w:r>
      <w:r w:rsidR="009A41BC" w:rsidRPr="00195171">
        <w:rPr>
          <w:color w:val="FF0000"/>
          <w:lang w:val="en-US"/>
        </w:rPr>
        <w:t xml:space="preserve">lick here </w:t>
      </w:r>
      <w:r w:rsidR="00195171" w:rsidRPr="00195171">
        <w:rPr>
          <w:color w:val="FF0000"/>
          <w:lang w:val="en-US"/>
        </w:rPr>
        <w:t xml:space="preserve">to book. </w:t>
      </w:r>
    </w:p>
    <w:p w14:paraId="0853CD57" w14:textId="449C39B9" w:rsidR="00210FF1" w:rsidRDefault="00210FF1">
      <w:pPr>
        <w:rPr>
          <w:lang w:val="en-US"/>
        </w:rPr>
      </w:pPr>
      <w:r>
        <w:rPr>
          <w:lang w:val="en-US"/>
        </w:rPr>
        <w:t>Do you have a flexible mode of payment?</w:t>
      </w:r>
    </w:p>
    <w:p w14:paraId="385F5396" w14:textId="633F307F" w:rsidR="00E908E6" w:rsidRPr="00E908E6" w:rsidRDefault="00E908E6">
      <w:pPr>
        <w:rPr>
          <w:color w:val="00B0F0"/>
          <w:lang w:val="en-US"/>
        </w:rPr>
      </w:pPr>
      <w:r w:rsidRPr="00E908E6">
        <w:rPr>
          <w:color w:val="00B0F0"/>
          <w:lang w:val="en-US"/>
        </w:rPr>
        <w:t>Yes.</w:t>
      </w:r>
      <w:r>
        <w:rPr>
          <w:color w:val="00B0F0"/>
          <w:lang w:val="en-US"/>
        </w:rPr>
        <w:t xml:space="preserve"> </w:t>
      </w:r>
      <w:r w:rsidR="00B9552F">
        <w:rPr>
          <w:color w:val="00B0F0"/>
          <w:lang w:val="en-US"/>
        </w:rPr>
        <w:t xml:space="preserve">You choose the cash option where you pay the full amount or the installment option where you pay a deposit and clear the balance in 9 months. </w:t>
      </w:r>
    </w:p>
    <w:p w14:paraId="22BE52A7" w14:textId="0A346CF4" w:rsidR="00210FF1" w:rsidRDefault="00210FF1">
      <w:pPr>
        <w:rPr>
          <w:lang w:val="en-US"/>
        </w:rPr>
      </w:pPr>
      <w:r>
        <w:rPr>
          <w:lang w:val="en-US"/>
        </w:rPr>
        <w:t>What mode of payment do you accept?</w:t>
      </w:r>
    </w:p>
    <w:p w14:paraId="122A2ED4" w14:textId="77777777" w:rsidR="00B9552F" w:rsidRDefault="00B9552F">
      <w:pPr>
        <w:rPr>
          <w:color w:val="00B0F0"/>
          <w:lang w:val="en-US"/>
        </w:rPr>
      </w:pPr>
      <w:r w:rsidRPr="00B9552F">
        <w:rPr>
          <w:color w:val="00B0F0"/>
          <w:lang w:val="en-US"/>
        </w:rPr>
        <w:t>W</w:t>
      </w:r>
      <w:r>
        <w:rPr>
          <w:color w:val="00B0F0"/>
          <w:lang w:val="en-US"/>
        </w:rPr>
        <w:t>e accept payment through</w:t>
      </w:r>
    </w:p>
    <w:p w14:paraId="184486F0" w14:textId="06062A36" w:rsidR="00B9552F" w:rsidRDefault="00B9552F">
      <w:pPr>
        <w:rPr>
          <w:color w:val="00B0F0"/>
          <w:lang w:val="en-US"/>
        </w:rPr>
      </w:pPr>
      <w:r>
        <w:rPr>
          <w:color w:val="00B0F0"/>
          <w:lang w:val="en-US"/>
        </w:rPr>
        <w:t xml:space="preserve"> a) Our MPESA </w:t>
      </w:r>
      <w:proofErr w:type="spellStart"/>
      <w:r>
        <w:rPr>
          <w:color w:val="00B0F0"/>
          <w:lang w:val="en-US"/>
        </w:rPr>
        <w:t>Paybill</w:t>
      </w:r>
      <w:proofErr w:type="spellEnd"/>
      <w:r>
        <w:rPr>
          <w:color w:val="00B0F0"/>
          <w:lang w:val="en-US"/>
        </w:rPr>
        <w:t xml:space="preserve"> No: ****Acc: Your two names.</w:t>
      </w:r>
    </w:p>
    <w:p w14:paraId="4D9B8467" w14:textId="77158C69" w:rsidR="00B9552F" w:rsidRPr="00B9552F" w:rsidRDefault="00B9552F">
      <w:pPr>
        <w:rPr>
          <w:color w:val="00B0F0"/>
          <w:lang w:val="en-US"/>
        </w:rPr>
      </w:pPr>
      <w:r>
        <w:rPr>
          <w:color w:val="00B0F0"/>
          <w:lang w:val="en-US"/>
        </w:rPr>
        <w:t xml:space="preserve">b) Back deposits to DTB Account No: **** Branch: Mombasa. </w:t>
      </w:r>
    </w:p>
    <w:p w14:paraId="745CBC06" w14:textId="3785F7FF" w:rsidR="00210FF1" w:rsidRDefault="00210FF1">
      <w:pPr>
        <w:rPr>
          <w:lang w:val="en-US"/>
        </w:rPr>
      </w:pPr>
      <w:r>
        <w:rPr>
          <w:lang w:val="en-US"/>
        </w:rPr>
        <w:t>Do your parcels have titles</w:t>
      </w:r>
      <w:r w:rsidR="00102F2E">
        <w:rPr>
          <w:lang w:val="en-US"/>
        </w:rPr>
        <w:t xml:space="preserve"> deeds</w:t>
      </w:r>
      <w:r>
        <w:rPr>
          <w:lang w:val="en-US"/>
        </w:rPr>
        <w:t>?</w:t>
      </w:r>
    </w:p>
    <w:p w14:paraId="75229FE8" w14:textId="57A69F45" w:rsidR="00B9552F" w:rsidRPr="00B9552F" w:rsidRDefault="00B9552F">
      <w:pPr>
        <w:rPr>
          <w:color w:val="00B0F0"/>
          <w:lang w:val="en-US"/>
        </w:rPr>
      </w:pPr>
      <w:r w:rsidRPr="00B9552F">
        <w:rPr>
          <w:color w:val="00B0F0"/>
          <w:lang w:val="en-US"/>
        </w:rPr>
        <w:t xml:space="preserve">All </w:t>
      </w:r>
      <w:r>
        <w:rPr>
          <w:color w:val="00B0F0"/>
          <w:lang w:val="en-US"/>
        </w:rPr>
        <w:t xml:space="preserve">our plots have </w:t>
      </w:r>
      <w:r w:rsidR="00102F2E">
        <w:rPr>
          <w:color w:val="00B0F0"/>
          <w:lang w:val="en-US"/>
        </w:rPr>
        <w:t xml:space="preserve">ready freehold </w:t>
      </w:r>
      <w:r>
        <w:rPr>
          <w:color w:val="00B0F0"/>
          <w:lang w:val="en-US"/>
        </w:rPr>
        <w:t>title deeds.</w:t>
      </w:r>
    </w:p>
    <w:p w14:paraId="3E86C764" w14:textId="7981CE8B" w:rsidR="00210FF1" w:rsidRDefault="00210FF1">
      <w:pPr>
        <w:rPr>
          <w:lang w:val="en-US"/>
        </w:rPr>
      </w:pPr>
      <w:r>
        <w:rPr>
          <w:lang w:val="en-US"/>
        </w:rPr>
        <w:t xml:space="preserve">After how long will the </w:t>
      </w:r>
      <w:r w:rsidR="00102F2E">
        <w:rPr>
          <w:lang w:val="en-US"/>
        </w:rPr>
        <w:t>transfer process be complete?</w:t>
      </w:r>
    </w:p>
    <w:p w14:paraId="02E688C1" w14:textId="18302F8B" w:rsidR="00B9552F" w:rsidRPr="00B9552F" w:rsidRDefault="00B9552F">
      <w:pPr>
        <w:rPr>
          <w:color w:val="00B0F0"/>
          <w:lang w:val="en-US"/>
        </w:rPr>
      </w:pPr>
      <w:r w:rsidRPr="00B9552F">
        <w:rPr>
          <w:color w:val="00B0F0"/>
          <w:lang w:val="en-US"/>
        </w:rPr>
        <w:t xml:space="preserve">The </w:t>
      </w:r>
      <w:r w:rsidR="00102F2E">
        <w:rPr>
          <w:color w:val="00B0F0"/>
          <w:lang w:val="en-US"/>
        </w:rPr>
        <w:t>land transfer process takes 3-6 months from when the full payment is made.</w:t>
      </w:r>
    </w:p>
    <w:p w14:paraId="7B9C88BC" w14:textId="0B9CB87F" w:rsidR="00210FF1" w:rsidRDefault="00210FF1">
      <w:pPr>
        <w:rPr>
          <w:lang w:val="en-US"/>
        </w:rPr>
      </w:pPr>
      <w:r>
        <w:rPr>
          <w:lang w:val="en-US"/>
        </w:rPr>
        <w:t>Can I use my personal advocate?</w:t>
      </w:r>
    </w:p>
    <w:p w14:paraId="165EA12D" w14:textId="5CF22D0B" w:rsidR="00102F2E" w:rsidRPr="00102F2E" w:rsidRDefault="00102F2E">
      <w:pPr>
        <w:rPr>
          <w:color w:val="00B0F0"/>
          <w:lang w:val="en-US"/>
        </w:rPr>
      </w:pPr>
      <w:r w:rsidRPr="00102F2E">
        <w:rPr>
          <w:color w:val="00B0F0"/>
          <w:lang w:val="en-US"/>
        </w:rPr>
        <w:t xml:space="preserve">Yes. </w:t>
      </w:r>
      <w:r>
        <w:rPr>
          <w:color w:val="00B0F0"/>
          <w:lang w:val="en-US"/>
        </w:rPr>
        <w:t>A purchaser is free to seek the services of their advocate.</w:t>
      </w:r>
    </w:p>
    <w:p w14:paraId="0EDAFE60" w14:textId="63804564" w:rsidR="00210FF1" w:rsidRDefault="00210FF1">
      <w:pPr>
        <w:rPr>
          <w:lang w:val="en-US"/>
        </w:rPr>
      </w:pPr>
      <w:r>
        <w:rPr>
          <w:lang w:val="en-US"/>
        </w:rPr>
        <w:t xml:space="preserve">Do you sell </w:t>
      </w:r>
      <w:r w:rsidR="00285155">
        <w:rPr>
          <w:lang w:val="en-US"/>
        </w:rPr>
        <w:t xml:space="preserve">land </w:t>
      </w:r>
      <w:r>
        <w:rPr>
          <w:lang w:val="en-US"/>
        </w:rPr>
        <w:t xml:space="preserve">to Kenyans in </w:t>
      </w:r>
      <w:r w:rsidR="00102F2E">
        <w:rPr>
          <w:lang w:val="en-US"/>
        </w:rPr>
        <w:t xml:space="preserve">the </w:t>
      </w:r>
      <w:r>
        <w:rPr>
          <w:lang w:val="en-US"/>
        </w:rPr>
        <w:t>diaspora?</w:t>
      </w:r>
      <w:bookmarkStart w:id="0" w:name="_GoBack"/>
      <w:bookmarkEnd w:id="0"/>
    </w:p>
    <w:p w14:paraId="48D30E68" w14:textId="28F617B3" w:rsidR="00474BA9" w:rsidRPr="00474BA9" w:rsidRDefault="00474BA9">
      <w:pPr>
        <w:rPr>
          <w:color w:val="00B0F0"/>
          <w:lang w:val="en-US"/>
        </w:rPr>
      </w:pPr>
      <w:r w:rsidRPr="00474BA9">
        <w:rPr>
          <w:color w:val="00B0F0"/>
          <w:lang w:val="en-US"/>
        </w:rPr>
        <w:t>Yes.</w:t>
      </w:r>
      <w:r>
        <w:rPr>
          <w:color w:val="00B0F0"/>
          <w:lang w:val="en-US"/>
        </w:rPr>
        <w:t xml:space="preserve"> Investors living outside the country are we</w:t>
      </w:r>
      <w:r w:rsidR="004268E0">
        <w:rPr>
          <w:color w:val="00B0F0"/>
          <w:lang w:val="en-US"/>
        </w:rPr>
        <w:t>l</w:t>
      </w:r>
      <w:r>
        <w:rPr>
          <w:color w:val="00B0F0"/>
          <w:lang w:val="en-US"/>
        </w:rPr>
        <w:t xml:space="preserve">come to </w:t>
      </w:r>
      <w:r w:rsidR="004268E0">
        <w:rPr>
          <w:color w:val="00B0F0"/>
          <w:lang w:val="en-US"/>
        </w:rPr>
        <w:t>buy land with us.</w:t>
      </w:r>
      <w:r w:rsidRPr="00474BA9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 xml:space="preserve">Get in touch with our sales team via the various contact platforms. The projects catalogue will be sent to you after which we will schedule a site visit with your trusted representative in Kenya. The rest of the correspondence is between the company and the purchaser/representative/advocate. </w:t>
      </w:r>
    </w:p>
    <w:p w14:paraId="25D4C1ED" w14:textId="1012ECB0" w:rsidR="00210FF1" w:rsidRDefault="00210FF1">
      <w:pPr>
        <w:rPr>
          <w:lang w:val="en-US"/>
        </w:rPr>
      </w:pPr>
      <w:r>
        <w:rPr>
          <w:lang w:val="en-US"/>
        </w:rPr>
        <w:t>How can we contact you?</w:t>
      </w:r>
    </w:p>
    <w:p w14:paraId="410ED0D6" w14:textId="275FC159" w:rsidR="002969E4" w:rsidRPr="002969E4" w:rsidRDefault="002969E4">
      <w:pPr>
        <w:rPr>
          <w:color w:val="00B0F0"/>
          <w:lang w:val="en-US"/>
        </w:rPr>
      </w:pPr>
      <w:r w:rsidRPr="002969E4">
        <w:rPr>
          <w:color w:val="00B0F0"/>
          <w:lang w:val="en-US"/>
        </w:rPr>
        <w:t xml:space="preserve">You can call </w:t>
      </w:r>
      <w:r>
        <w:rPr>
          <w:color w:val="00B0F0"/>
          <w:lang w:val="en-US"/>
        </w:rPr>
        <w:t>or WhatsApp via our official number 07</w:t>
      </w:r>
      <w:r w:rsidR="00195171">
        <w:rPr>
          <w:color w:val="00B0F0"/>
          <w:lang w:val="en-US"/>
        </w:rPr>
        <w:t>00000000</w:t>
      </w:r>
      <w:r w:rsidR="009A41BC">
        <w:rPr>
          <w:color w:val="00B0F0"/>
          <w:lang w:val="en-US"/>
        </w:rPr>
        <w:t xml:space="preserve"> or write to us </w:t>
      </w:r>
      <w:r w:rsidR="00195171">
        <w:rPr>
          <w:color w:val="00B0F0"/>
          <w:lang w:val="en-US"/>
        </w:rPr>
        <w:t xml:space="preserve">through </w:t>
      </w:r>
      <w:hyperlink r:id="rId5" w:history="1">
        <w:r w:rsidR="00195171" w:rsidRPr="00195171">
          <w:rPr>
            <w:rStyle w:val="Hyperlink"/>
            <w:color w:val="FF0000"/>
            <w:lang w:val="en-US"/>
          </w:rPr>
          <w:t>adilipropertieske@gmail.com</w:t>
        </w:r>
      </w:hyperlink>
      <w:r w:rsidR="009A41BC" w:rsidRPr="00195171">
        <w:rPr>
          <w:color w:val="FF0000"/>
          <w:lang w:val="en-US"/>
        </w:rPr>
        <w:t xml:space="preserve">. </w:t>
      </w:r>
      <w:r w:rsidR="009A41BC">
        <w:rPr>
          <w:color w:val="00B0F0"/>
          <w:lang w:val="en-US"/>
        </w:rPr>
        <w:t>We are also on Facebook, Twitter and Instagram as @</w:t>
      </w:r>
      <w:proofErr w:type="spellStart"/>
      <w:r w:rsidR="009A41BC">
        <w:rPr>
          <w:color w:val="00B0F0"/>
          <w:lang w:val="en-US"/>
        </w:rPr>
        <w:t>AdiliRealEsta</w:t>
      </w:r>
      <w:r w:rsidR="00195171">
        <w:rPr>
          <w:color w:val="00B0F0"/>
          <w:lang w:val="en-US"/>
        </w:rPr>
        <w:t>t</w:t>
      </w:r>
      <w:r w:rsidR="009A41BC">
        <w:rPr>
          <w:color w:val="00B0F0"/>
          <w:lang w:val="en-US"/>
        </w:rPr>
        <w:t>eKe</w:t>
      </w:r>
      <w:proofErr w:type="spellEnd"/>
      <w:r w:rsidR="009A41BC">
        <w:rPr>
          <w:color w:val="00B0F0"/>
          <w:lang w:val="en-US"/>
        </w:rPr>
        <w:t xml:space="preserve">. </w:t>
      </w:r>
    </w:p>
    <w:p w14:paraId="0847B468" w14:textId="77777777" w:rsidR="00210FF1" w:rsidRDefault="00210FF1">
      <w:pPr>
        <w:rPr>
          <w:lang w:val="en-US"/>
        </w:rPr>
      </w:pPr>
    </w:p>
    <w:p w14:paraId="1F4F84DB" w14:textId="77777777" w:rsidR="00210FF1" w:rsidRDefault="00210FF1">
      <w:pPr>
        <w:rPr>
          <w:lang w:val="en-US"/>
        </w:rPr>
      </w:pPr>
    </w:p>
    <w:p w14:paraId="7414A634" w14:textId="77777777" w:rsidR="00210FF1" w:rsidRDefault="00210FF1">
      <w:pPr>
        <w:rPr>
          <w:lang w:val="en-US"/>
        </w:rPr>
      </w:pPr>
    </w:p>
    <w:p w14:paraId="1860C1AD" w14:textId="77777777" w:rsidR="00210FF1" w:rsidRPr="00210FF1" w:rsidRDefault="00210FF1">
      <w:pPr>
        <w:rPr>
          <w:lang w:val="en-US"/>
        </w:rPr>
      </w:pPr>
    </w:p>
    <w:sectPr w:rsidR="00210FF1" w:rsidRPr="0021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67E4B"/>
    <w:multiLevelType w:val="multilevel"/>
    <w:tmpl w:val="93D4C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9E43BE"/>
    <w:multiLevelType w:val="multilevel"/>
    <w:tmpl w:val="44D2B8B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F1"/>
    <w:rsid w:val="00102F2E"/>
    <w:rsid w:val="00195171"/>
    <w:rsid w:val="00210FF1"/>
    <w:rsid w:val="00285155"/>
    <w:rsid w:val="002969E4"/>
    <w:rsid w:val="0033520A"/>
    <w:rsid w:val="004268E0"/>
    <w:rsid w:val="00474BA9"/>
    <w:rsid w:val="009A41BC"/>
    <w:rsid w:val="00A9086A"/>
    <w:rsid w:val="00B9552F"/>
    <w:rsid w:val="00C16BE1"/>
    <w:rsid w:val="00D85B37"/>
    <w:rsid w:val="00E9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BB92"/>
  <w15:chartTrackingRefBased/>
  <w15:docId w15:val="{FE3C9A1F-822A-4E4C-9875-25E14305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BE1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520A"/>
    <w:pPr>
      <w:keepNext/>
      <w:keepLines/>
      <w:numPr>
        <w:ilvl w:val="1"/>
        <w:numId w:val="2"/>
      </w:numPr>
      <w:spacing w:before="40" w:after="0" w:line="276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BE1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E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20A"/>
    <w:rPr>
      <w:rFonts w:ascii="Times New Roman" w:eastAsiaTheme="majorEastAsia" w:hAnsi="Times New Roman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16BE1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4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lipropertiesk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Fridah Mwangi</dc:creator>
  <cp:keywords/>
  <dc:description/>
  <cp:lastModifiedBy>Fridah Mwangi</cp:lastModifiedBy>
  <cp:revision>4</cp:revision>
  <dcterms:created xsi:type="dcterms:W3CDTF">2022-03-16T18:07:00Z</dcterms:created>
  <dcterms:modified xsi:type="dcterms:W3CDTF">2022-03-16T19:32:00Z</dcterms:modified>
</cp:coreProperties>
</file>