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128B" w:rsidRDefault="00D7128B" w:rsidP="006E32EA">
      <w:pPr>
        <w:jc w:val="center"/>
        <w:rPr>
          <w:b/>
          <w:sz w:val="32"/>
          <w:szCs w:val="32"/>
        </w:rPr>
      </w:pPr>
    </w:p>
    <w:p w:rsidR="00D7128B" w:rsidRDefault="00D7128B" w:rsidP="006E32EA">
      <w:pPr>
        <w:jc w:val="center"/>
        <w:rPr>
          <w:b/>
          <w:sz w:val="32"/>
          <w:szCs w:val="32"/>
        </w:rPr>
      </w:pPr>
    </w:p>
    <w:p w:rsidR="00D7128B" w:rsidRDefault="00D7128B" w:rsidP="006E32EA">
      <w:pPr>
        <w:jc w:val="center"/>
        <w:rPr>
          <w:b/>
          <w:sz w:val="32"/>
          <w:szCs w:val="32"/>
        </w:rPr>
      </w:pPr>
    </w:p>
    <w:p w:rsidR="00D7128B" w:rsidRDefault="00D7128B" w:rsidP="006E32EA">
      <w:pPr>
        <w:jc w:val="center"/>
        <w:rPr>
          <w:b/>
          <w:sz w:val="32"/>
          <w:szCs w:val="32"/>
        </w:rPr>
      </w:pPr>
    </w:p>
    <w:p w:rsidR="00D7128B" w:rsidRDefault="00D7128B" w:rsidP="006E32EA">
      <w:pPr>
        <w:jc w:val="center"/>
        <w:rPr>
          <w:b/>
          <w:sz w:val="32"/>
          <w:szCs w:val="32"/>
        </w:rPr>
      </w:pPr>
    </w:p>
    <w:p w:rsidR="00D7128B" w:rsidRDefault="00D7128B" w:rsidP="006E32EA">
      <w:pPr>
        <w:jc w:val="center"/>
        <w:rPr>
          <w:b/>
          <w:sz w:val="32"/>
          <w:szCs w:val="32"/>
        </w:rPr>
      </w:pPr>
    </w:p>
    <w:p w:rsidR="00D7128B" w:rsidRDefault="00D7128B" w:rsidP="006E32EA">
      <w:pPr>
        <w:jc w:val="center"/>
        <w:rPr>
          <w:b/>
          <w:sz w:val="32"/>
          <w:szCs w:val="32"/>
        </w:rPr>
      </w:pPr>
    </w:p>
    <w:p w:rsidR="00D7128B" w:rsidRDefault="00423F22" w:rsidP="006E32EA">
      <w:pPr>
        <w:jc w:val="center"/>
        <w:rPr>
          <w:b/>
          <w:sz w:val="32"/>
          <w:szCs w:val="32"/>
        </w:rPr>
      </w:pPr>
      <w:r>
        <w:rPr>
          <w:b/>
          <w:sz w:val="32"/>
          <w:szCs w:val="32"/>
        </w:rPr>
        <w:t xml:space="preserve">REVAN </w:t>
      </w:r>
      <w:r w:rsidR="00FA2011" w:rsidRPr="006E32EA">
        <w:rPr>
          <w:b/>
          <w:sz w:val="32"/>
          <w:szCs w:val="32"/>
        </w:rPr>
        <w:t>INFLUENCE DIAGRAM</w:t>
      </w:r>
      <w:r w:rsidR="00E93602">
        <w:rPr>
          <w:b/>
          <w:sz w:val="32"/>
          <w:szCs w:val="32"/>
        </w:rPr>
        <w:t xml:space="preserve"> </w:t>
      </w:r>
    </w:p>
    <w:p w:rsidR="00FA2011" w:rsidRDefault="00CB5B35" w:rsidP="006E32EA">
      <w:pPr>
        <w:jc w:val="center"/>
        <w:rPr>
          <w:b/>
          <w:sz w:val="32"/>
          <w:szCs w:val="32"/>
        </w:rPr>
      </w:pPr>
      <w:r>
        <w:rPr>
          <w:b/>
          <w:sz w:val="32"/>
          <w:szCs w:val="32"/>
        </w:rPr>
        <w:t xml:space="preserve">USER </w:t>
      </w:r>
      <w:r w:rsidR="00C439BB">
        <w:rPr>
          <w:b/>
          <w:sz w:val="32"/>
          <w:szCs w:val="32"/>
        </w:rPr>
        <w:t>MANUAL</w:t>
      </w:r>
    </w:p>
    <w:p w:rsidR="00126AAA" w:rsidRDefault="00126AAA" w:rsidP="001309B9">
      <w:pPr>
        <w:rPr>
          <w:b/>
          <w:sz w:val="32"/>
          <w:szCs w:val="32"/>
        </w:rPr>
      </w:pPr>
    </w:p>
    <w:p w:rsidR="00D47531" w:rsidRDefault="00D7128B">
      <w:pPr>
        <w:sectPr w:rsidR="00D47531">
          <w:footerReference w:type="default" r:id="rId8"/>
          <w:pgSz w:w="12240" w:h="15840"/>
          <w:pgMar w:top="1440" w:right="1440" w:bottom="1440" w:left="1440" w:header="720" w:footer="720" w:gutter="0"/>
          <w:cols w:space="720"/>
          <w:docGrid w:linePitch="360"/>
        </w:sectPr>
      </w:pPr>
      <w:r>
        <w:br w:type="page"/>
      </w:r>
    </w:p>
    <w:sdt>
      <w:sdtPr>
        <w:id w:val="-474300805"/>
        <w:docPartObj>
          <w:docPartGallery w:val="Table of Contents"/>
          <w:docPartUnique/>
        </w:docPartObj>
      </w:sdtPr>
      <w:sdtEndPr>
        <w:rPr>
          <w:rFonts w:eastAsiaTheme="minorHAnsi" w:cstheme="minorBidi"/>
          <w:bCs/>
          <w:noProof/>
          <w:sz w:val="22"/>
          <w:szCs w:val="22"/>
        </w:rPr>
      </w:sdtEndPr>
      <w:sdtContent>
        <w:p w:rsidR="000B22B8" w:rsidRDefault="00D531E3" w:rsidP="00FA0C7B">
          <w:pPr>
            <w:pStyle w:val="TOCHeading"/>
            <w:jc w:val="center"/>
          </w:pPr>
          <w:r>
            <w:t>TA</w:t>
          </w:r>
          <w:bookmarkStart w:id="0" w:name="_GoBack"/>
          <w:bookmarkEnd w:id="0"/>
          <w:r>
            <w:t>BLE OF CONTENTS</w:t>
          </w:r>
        </w:p>
        <w:p w:rsidR="00FA0C7B" w:rsidRPr="00FA0C7B" w:rsidRDefault="00FA0C7B" w:rsidP="00FA0C7B"/>
        <w:p w:rsidR="003C2C9E" w:rsidRDefault="000B22B8">
          <w:pPr>
            <w:pStyle w:val="TOC1"/>
            <w:tabs>
              <w:tab w:val="right" w:leader="dot" w:pos="9350"/>
            </w:tabs>
            <w:rPr>
              <w:rFonts w:cstheme="minorBidi"/>
              <w:noProof/>
              <w:lang w:eastAsia="ja-JP"/>
            </w:rPr>
          </w:pPr>
          <w:r>
            <w:fldChar w:fldCharType="begin"/>
          </w:r>
          <w:r>
            <w:instrText xml:space="preserve"> TOC \o "1-3" \h \z \u </w:instrText>
          </w:r>
          <w:r>
            <w:fldChar w:fldCharType="separate"/>
          </w:r>
          <w:hyperlink w:anchor="_Toc404779114" w:history="1">
            <w:r w:rsidR="003C2C9E" w:rsidRPr="00E63C82">
              <w:rPr>
                <w:rStyle w:val="Hyperlink"/>
                <w:noProof/>
              </w:rPr>
              <w:t>CHAPTER 1. REVAN INFLUENCE DIAGRAM USER INTERFACE</w:t>
            </w:r>
            <w:r w:rsidR="003C2C9E">
              <w:rPr>
                <w:noProof/>
                <w:webHidden/>
              </w:rPr>
              <w:tab/>
            </w:r>
            <w:r w:rsidR="003C2C9E">
              <w:rPr>
                <w:noProof/>
                <w:webHidden/>
              </w:rPr>
              <w:fldChar w:fldCharType="begin"/>
            </w:r>
            <w:r w:rsidR="003C2C9E">
              <w:rPr>
                <w:noProof/>
                <w:webHidden/>
              </w:rPr>
              <w:instrText xml:space="preserve"> PAGEREF _Toc404779114 \h </w:instrText>
            </w:r>
            <w:r w:rsidR="003C2C9E">
              <w:rPr>
                <w:noProof/>
                <w:webHidden/>
              </w:rPr>
            </w:r>
            <w:r w:rsidR="003C2C9E">
              <w:rPr>
                <w:noProof/>
                <w:webHidden/>
              </w:rPr>
              <w:fldChar w:fldCharType="separate"/>
            </w:r>
            <w:r w:rsidR="00D25984">
              <w:rPr>
                <w:noProof/>
                <w:webHidden/>
              </w:rPr>
              <w:t>1</w:t>
            </w:r>
            <w:r w:rsidR="003C2C9E">
              <w:rPr>
                <w:noProof/>
                <w:webHidden/>
              </w:rPr>
              <w:fldChar w:fldCharType="end"/>
            </w:r>
          </w:hyperlink>
        </w:p>
        <w:p w:rsidR="003C2C9E" w:rsidRDefault="003C2C9E">
          <w:pPr>
            <w:pStyle w:val="TOC2"/>
            <w:tabs>
              <w:tab w:val="right" w:leader="dot" w:pos="9350"/>
            </w:tabs>
            <w:rPr>
              <w:rFonts w:cstheme="minorBidi"/>
              <w:noProof/>
              <w:lang w:eastAsia="ja-JP"/>
            </w:rPr>
          </w:pPr>
          <w:hyperlink w:anchor="_Toc404779115" w:history="1">
            <w:r w:rsidRPr="00E63C82">
              <w:rPr>
                <w:rStyle w:val="Hyperlink"/>
                <w:noProof/>
              </w:rPr>
              <w:t>User Interface Overview</w:t>
            </w:r>
            <w:r>
              <w:rPr>
                <w:noProof/>
                <w:webHidden/>
              </w:rPr>
              <w:tab/>
            </w:r>
            <w:r>
              <w:rPr>
                <w:noProof/>
                <w:webHidden/>
              </w:rPr>
              <w:fldChar w:fldCharType="begin"/>
            </w:r>
            <w:r>
              <w:rPr>
                <w:noProof/>
                <w:webHidden/>
              </w:rPr>
              <w:instrText xml:space="preserve"> PAGEREF _Toc404779115 \h </w:instrText>
            </w:r>
            <w:r>
              <w:rPr>
                <w:noProof/>
                <w:webHidden/>
              </w:rPr>
            </w:r>
            <w:r>
              <w:rPr>
                <w:noProof/>
                <w:webHidden/>
              </w:rPr>
              <w:fldChar w:fldCharType="separate"/>
            </w:r>
            <w:r w:rsidR="00D25984">
              <w:rPr>
                <w:noProof/>
                <w:webHidden/>
              </w:rPr>
              <w:t>1</w:t>
            </w:r>
            <w:r>
              <w:rPr>
                <w:noProof/>
                <w:webHidden/>
              </w:rPr>
              <w:fldChar w:fldCharType="end"/>
            </w:r>
          </w:hyperlink>
        </w:p>
        <w:p w:rsidR="003C2C9E" w:rsidRDefault="003C2C9E">
          <w:pPr>
            <w:pStyle w:val="TOC2"/>
            <w:tabs>
              <w:tab w:val="right" w:leader="dot" w:pos="9350"/>
            </w:tabs>
            <w:rPr>
              <w:rFonts w:cstheme="minorBidi"/>
              <w:noProof/>
              <w:lang w:eastAsia="ja-JP"/>
            </w:rPr>
          </w:pPr>
          <w:hyperlink w:anchor="_Toc404779116" w:history="1">
            <w:r w:rsidRPr="00E63C82">
              <w:rPr>
                <w:rStyle w:val="Hyperlink"/>
                <w:noProof/>
              </w:rPr>
              <w:t>Toolbar Panel</w:t>
            </w:r>
            <w:r>
              <w:rPr>
                <w:noProof/>
                <w:webHidden/>
              </w:rPr>
              <w:tab/>
            </w:r>
            <w:r>
              <w:rPr>
                <w:noProof/>
                <w:webHidden/>
              </w:rPr>
              <w:fldChar w:fldCharType="begin"/>
            </w:r>
            <w:r>
              <w:rPr>
                <w:noProof/>
                <w:webHidden/>
              </w:rPr>
              <w:instrText xml:space="preserve"> PAGEREF _Toc404779116 \h </w:instrText>
            </w:r>
            <w:r>
              <w:rPr>
                <w:noProof/>
                <w:webHidden/>
              </w:rPr>
            </w:r>
            <w:r>
              <w:rPr>
                <w:noProof/>
                <w:webHidden/>
              </w:rPr>
              <w:fldChar w:fldCharType="separate"/>
            </w:r>
            <w:r w:rsidR="00D25984">
              <w:rPr>
                <w:noProof/>
                <w:webHidden/>
              </w:rPr>
              <w:t>1</w:t>
            </w:r>
            <w:r>
              <w:rPr>
                <w:noProof/>
                <w:webHidden/>
              </w:rPr>
              <w:fldChar w:fldCharType="end"/>
            </w:r>
          </w:hyperlink>
        </w:p>
        <w:p w:rsidR="003C2C9E" w:rsidRDefault="003C2C9E">
          <w:pPr>
            <w:pStyle w:val="TOC2"/>
            <w:tabs>
              <w:tab w:val="right" w:leader="dot" w:pos="9350"/>
            </w:tabs>
            <w:rPr>
              <w:rFonts w:cstheme="minorBidi"/>
              <w:noProof/>
              <w:lang w:eastAsia="ja-JP"/>
            </w:rPr>
          </w:pPr>
          <w:hyperlink w:anchor="_Toc404779117" w:history="1">
            <w:r w:rsidRPr="00E63C82">
              <w:rPr>
                <w:rStyle w:val="Hyperlink"/>
                <w:noProof/>
              </w:rPr>
              <w:t>Components Panel</w:t>
            </w:r>
            <w:r>
              <w:rPr>
                <w:noProof/>
                <w:webHidden/>
              </w:rPr>
              <w:tab/>
            </w:r>
            <w:r>
              <w:rPr>
                <w:noProof/>
                <w:webHidden/>
              </w:rPr>
              <w:fldChar w:fldCharType="begin"/>
            </w:r>
            <w:r>
              <w:rPr>
                <w:noProof/>
                <w:webHidden/>
              </w:rPr>
              <w:instrText xml:space="preserve"> PAGEREF _Toc404779117 \h </w:instrText>
            </w:r>
            <w:r>
              <w:rPr>
                <w:noProof/>
                <w:webHidden/>
              </w:rPr>
            </w:r>
            <w:r>
              <w:rPr>
                <w:noProof/>
                <w:webHidden/>
              </w:rPr>
              <w:fldChar w:fldCharType="separate"/>
            </w:r>
            <w:r w:rsidR="00D25984">
              <w:rPr>
                <w:noProof/>
                <w:webHidden/>
              </w:rPr>
              <w:t>2</w:t>
            </w:r>
            <w:r>
              <w:rPr>
                <w:noProof/>
                <w:webHidden/>
              </w:rPr>
              <w:fldChar w:fldCharType="end"/>
            </w:r>
          </w:hyperlink>
        </w:p>
        <w:p w:rsidR="003C2C9E" w:rsidRDefault="003C2C9E">
          <w:pPr>
            <w:pStyle w:val="TOC2"/>
            <w:tabs>
              <w:tab w:val="right" w:leader="dot" w:pos="9350"/>
            </w:tabs>
            <w:rPr>
              <w:rFonts w:cstheme="minorBidi"/>
              <w:noProof/>
              <w:lang w:eastAsia="ja-JP"/>
            </w:rPr>
          </w:pPr>
          <w:hyperlink w:anchor="_Toc404779118" w:history="1">
            <w:r w:rsidRPr="00E63C82">
              <w:rPr>
                <w:rStyle w:val="Hyperlink"/>
                <w:noProof/>
              </w:rPr>
              <w:t>Canvas</w:t>
            </w:r>
            <w:r>
              <w:rPr>
                <w:noProof/>
                <w:webHidden/>
              </w:rPr>
              <w:tab/>
            </w:r>
            <w:r>
              <w:rPr>
                <w:noProof/>
                <w:webHidden/>
              </w:rPr>
              <w:fldChar w:fldCharType="begin"/>
            </w:r>
            <w:r>
              <w:rPr>
                <w:noProof/>
                <w:webHidden/>
              </w:rPr>
              <w:instrText xml:space="preserve"> PAGEREF _Toc404779118 \h </w:instrText>
            </w:r>
            <w:r>
              <w:rPr>
                <w:noProof/>
                <w:webHidden/>
              </w:rPr>
            </w:r>
            <w:r>
              <w:rPr>
                <w:noProof/>
                <w:webHidden/>
              </w:rPr>
              <w:fldChar w:fldCharType="separate"/>
            </w:r>
            <w:r w:rsidR="00D25984">
              <w:rPr>
                <w:noProof/>
                <w:webHidden/>
              </w:rPr>
              <w:t>2</w:t>
            </w:r>
            <w:r>
              <w:rPr>
                <w:noProof/>
                <w:webHidden/>
              </w:rPr>
              <w:fldChar w:fldCharType="end"/>
            </w:r>
          </w:hyperlink>
        </w:p>
        <w:p w:rsidR="003C2C9E" w:rsidRDefault="003C2C9E">
          <w:pPr>
            <w:pStyle w:val="TOC2"/>
            <w:tabs>
              <w:tab w:val="right" w:leader="dot" w:pos="9350"/>
            </w:tabs>
            <w:rPr>
              <w:rFonts w:cstheme="minorBidi"/>
              <w:noProof/>
              <w:lang w:eastAsia="ja-JP"/>
            </w:rPr>
          </w:pPr>
          <w:hyperlink w:anchor="_Toc404779119" w:history="1">
            <w:r w:rsidRPr="00E63C82">
              <w:rPr>
                <w:rStyle w:val="Hyperlink"/>
                <w:noProof/>
              </w:rPr>
              <w:t>Outline Panel</w:t>
            </w:r>
            <w:r>
              <w:rPr>
                <w:noProof/>
                <w:webHidden/>
              </w:rPr>
              <w:tab/>
            </w:r>
            <w:r>
              <w:rPr>
                <w:noProof/>
                <w:webHidden/>
              </w:rPr>
              <w:fldChar w:fldCharType="begin"/>
            </w:r>
            <w:r>
              <w:rPr>
                <w:noProof/>
                <w:webHidden/>
              </w:rPr>
              <w:instrText xml:space="preserve"> PAGEREF _Toc404779119 \h </w:instrText>
            </w:r>
            <w:r>
              <w:rPr>
                <w:noProof/>
                <w:webHidden/>
              </w:rPr>
            </w:r>
            <w:r>
              <w:rPr>
                <w:noProof/>
                <w:webHidden/>
              </w:rPr>
              <w:fldChar w:fldCharType="separate"/>
            </w:r>
            <w:r w:rsidR="00D25984">
              <w:rPr>
                <w:noProof/>
                <w:webHidden/>
              </w:rPr>
              <w:t>2</w:t>
            </w:r>
            <w:r>
              <w:rPr>
                <w:noProof/>
                <w:webHidden/>
              </w:rPr>
              <w:fldChar w:fldCharType="end"/>
            </w:r>
          </w:hyperlink>
        </w:p>
        <w:p w:rsidR="003C2C9E" w:rsidRDefault="003C2C9E">
          <w:pPr>
            <w:pStyle w:val="TOC2"/>
            <w:tabs>
              <w:tab w:val="right" w:leader="dot" w:pos="9350"/>
            </w:tabs>
            <w:rPr>
              <w:rFonts w:cstheme="minorBidi"/>
              <w:noProof/>
              <w:lang w:eastAsia="ja-JP"/>
            </w:rPr>
          </w:pPr>
          <w:hyperlink w:anchor="_Toc404779120" w:history="1">
            <w:r w:rsidRPr="00E63C82">
              <w:rPr>
                <w:rStyle w:val="Hyperlink"/>
                <w:noProof/>
              </w:rPr>
              <w:t>Properties Panel</w:t>
            </w:r>
            <w:r>
              <w:rPr>
                <w:noProof/>
                <w:webHidden/>
              </w:rPr>
              <w:tab/>
            </w:r>
            <w:r>
              <w:rPr>
                <w:noProof/>
                <w:webHidden/>
              </w:rPr>
              <w:fldChar w:fldCharType="begin"/>
            </w:r>
            <w:r>
              <w:rPr>
                <w:noProof/>
                <w:webHidden/>
              </w:rPr>
              <w:instrText xml:space="preserve"> PAGEREF _Toc404779120 \h </w:instrText>
            </w:r>
            <w:r>
              <w:rPr>
                <w:noProof/>
                <w:webHidden/>
              </w:rPr>
            </w:r>
            <w:r>
              <w:rPr>
                <w:noProof/>
                <w:webHidden/>
              </w:rPr>
              <w:fldChar w:fldCharType="separate"/>
            </w:r>
            <w:r w:rsidR="00D25984">
              <w:rPr>
                <w:noProof/>
                <w:webHidden/>
              </w:rPr>
              <w:t>2</w:t>
            </w:r>
            <w:r>
              <w:rPr>
                <w:noProof/>
                <w:webHidden/>
              </w:rPr>
              <w:fldChar w:fldCharType="end"/>
            </w:r>
          </w:hyperlink>
        </w:p>
        <w:p w:rsidR="003C2C9E" w:rsidRDefault="003C2C9E">
          <w:pPr>
            <w:pStyle w:val="TOC1"/>
            <w:tabs>
              <w:tab w:val="right" w:leader="dot" w:pos="9350"/>
            </w:tabs>
            <w:rPr>
              <w:rFonts w:cstheme="minorBidi"/>
              <w:noProof/>
              <w:lang w:eastAsia="ja-JP"/>
            </w:rPr>
          </w:pPr>
          <w:hyperlink w:anchor="_Toc404779121" w:history="1">
            <w:r w:rsidRPr="00E63C82">
              <w:rPr>
                <w:rStyle w:val="Hyperlink"/>
                <w:noProof/>
              </w:rPr>
              <w:t>CHAPTER 2. EXPRESSION</w:t>
            </w:r>
            <w:r>
              <w:rPr>
                <w:noProof/>
                <w:webHidden/>
              </w:rPr>
              <w:tab/>
            </w:r>
            <w:r>
              <w:rPr>
                <w:noProof/>
                <w:webHidden/>
              </w:rPr>
              <w:fldChar w:fldCharType="begin"/>
            </w:r>
            <w:r>
              <w:rPr>
                <w:noProof/>
                <w:webHidden/>
              </w:rPr>
              <w:instrText xml:space="preserve"> PAGEREF _Toc404779121 \h </w:instrText>
            </w:r>
            <w:r>
              <w:rPr>
                <w:noProof/>
                <w:webHidden/>
              </w:rPr>
            </w:r>
            <w:r>
              <w:rPr>
                <w:noProof/>
                <w:webHidden/>
              </w:rPr>
              <w:fldChar w:fldCharType="separate"/>
            </w:r>
            <w:r w:rsidR="00D25984">
              <w:rPr>
                <w:noProof/>
                <w:webHidden/>
              </w:rPr>
              <w:t>4</w:t>
            </w:r>
            <w:r>
              <w:rPr>
                <w:noProof/>
                <w:webHidden/>
              </w:rPr>
              <w:fldChar w:fldCharType="end"/>
            </w:r>
          </w:hyperlink>
        </w:p>
        <w:p w:rsidR="003C2C9E" w:rsidRDefault="003C2C9E">
          <w:pPr>
            <w:pStyle w:val="TOC2"/>
            <w:tabs>
              <w:tab w:val="right" w:leader="dot" w:pos="9350"/>
            </w:tabs>
            <w:rPr>
              <w:rFonts w:cstheme="minorBidi"/>
              <w:noProof/>
              <w:lang w:eastAsia="ja-JP"/>
            </w:rPr>
          </w:pPr>
          <w:hyperlink w:anchor="_Toc404779122" w:history="1">
            <w:r w:rsidRPr="00E63C82">
              <w:rPr>
                <w:rStyle w:val="Hyperlink"/>
                <w:noProof/>
              </w:rPr>
              <w:t>Tokens</w:t>
            </w:r>
            <w:r>
              <w:rPr>
                <w:noProof/>
                <w:webHidden/>
              </w:rPr>
              <w:tab/>
            </w:r>
            <w:r>
              <w:rPr>
                <w:noProof/>
                <w:webHidden/>
              </w:rPr>
              <w:fldChar w:fldCharType="begin"/>
            </w:r>
            <w:r>
              <w:rPr>
                <w:noProof/>
                <w:webHidden/>
              </w:rPr>
              <w:instrText xml:space="preserve"> PAGEREF _Toc404779122 \h </w:instrText>
            </w:r>
            <w:r>
              <w:rPr>
                <w:noProof/>
                <w:webHidden/>
              </w:rPr>
            </w:r>
            <w:r>
              <w:rPr>
                <w:noProof/>
                <w:webHidden/>
              </w:rPr>
              <w:fldChar w:fldCharType="separate"/>
            </w:r>
            <w:r w:rsidR="00D25984">
              <w:rPr>
                <w:noProof/>
                <w:webHidden/>
              </w:rPr>
              <w:t>4</w:t>
            </w:r>
            <w:r>
              <w:rPr>
                <w:noProof/>
                <w:webHidden/>
              </w:rPr>
              <w:fldChar w:fldCharType="end"/>
            </w:r>
          </w:hyperlink>
        </w:p>
        <w:p w:rsidR="003C2C9E" w:rsidRDefault="003C2C9E">
          <w:pPr>
            <w:pStyle w:val="TOC2"/>
            <w:tabs>
              <w:tab w:val="right" w:leader="dot" w:pos="9350"/>
            </w:tabs>
            <w:rPr>
              <w:rFonts w:cstheme="minorBidi"/>
              <w:noProof/>
              <w:lang w:eastAsia="ja-JP"/>
            </w:rPr>
          </w:pPr>
          <w:hyperlink w:anchor="_Toc404779123" w:history="1">
            <w:r w:rsidRPr="00E63C82">
              <w:rPr>
                <w:rStyle w:val="Hyperlink"/>
                <w:noProof/>
              </w:rPr>
              <w:t>Predefined constants</w:t>
            </w:r>
            <w:r>
              <w:rPr>
                <w:noProof/>
                <w:webHidden/>
              </w:rPr>
              <w:tab/>
            </w:r>
            <w:r>
              <w:rPr>
                <w:noProof/>
                <w:webHidden/>
              </w:rPr>
              <w:fldChar w:fldCharType="begin"/>
            </w:r>
            <w:r>
              <w:rPr>
                <w:noProof/>
                <w:webHidden/>
              </w:rPr>
              <w:instrText xml:space="preserve"> PAGEREF _Toc404779123 \h </w:instrText>
            </w:r>
            <w:r>
              <w:rPr>
                <w:noProof/>
                <w:webHidden/>
              </w:rPr>
            </w:r>
            <w:r>
              <w:rPr>
                <w:noProof/>
                <w:webHidden/>
              </w:rPr>
              <w:fldChar w:fldCharType="separate"/>
            </w:r>
            <w:r w:rsidR="00D25984">
              <w:rPr>
                <w:noProof/>
                <w:webHidden/>
              </w:rPr>
              <w:t>4</w:t>
            </w:r>
            <w:r>
              <w:rPr>
                <w:noProof/>
                <w:webHidden/>
              </w:rPr>
              <w:fldChar w:fldCharType="end"/>
            </w:r>
          </w:hyperlink>
        </w:p>
        <w:p w:rsidR="003C2C9E" w:rsidRDefault="003C2C9E">
          <w:pPr>
            <w:pStyle w:val="TOC2"/>
            <w:tabs>
              <w:tab w:val="right" w:leader="dot" w:pos="9350"/>
            </w:tabs>
            <w:rPr>
              <w:rFonts w:cstheme="minorBidi"/>
              <w:noProof/>
              <w:lang w:eastAsia="ja-JP"/>
            </w:rPr>
          </w:pPr>
          <w:hyperlink w:anchor="_Toc404779124" w:history="1">
            <w:r w:rsidRPr="00E63C82">
              <w:rPr>
                <w:rStyle w:val="Hyperlink"/>
                <w:noProof/>
              </w:rPr>
              <w:t>Operators</w:t>
            </w:r>
            <w:r>
              <w:rPr>
                <w:noProof/>
                <w:webHidden/>
              </w:rPr>
              <w:tab/>
            </w:r>
            <w:r>
              <w:rPr>
                <w:noProof/>
                <w:webHidden/>
              </w:rPr>
              <w:fldChar w:fldCharType="begin"/>
            </w:r>
            <w:r>
              <w:rPr>
                <w:noProof/>
                <w:webHidden/>
              </w:rPr>
              <w:instrText xml:space="preserve"> PAGEREF _Toc404779124 \h </w:instrText>
            </w:r>
            <w:r>
              <w:rPr>
                <w:noProof/>
                <w:webHidden/>
              </w:rPr>
            </w:r>
            <w:r>
              <w:rPr>
                <w:noProof/>
                <w:webHidden/>
              </w:rPr>
              <w:fldChar w:fldCharType="separate"/>
            </w:r>
            <w:r w:rsidR="00D25984">
              <w:rPr>
                <w:noProof/>
                <w:webHidden/>
              </w:rPr>
              <w:t>5</w:t>
            </w:r>
            <w:r>
              <w:rPr>
                <w:noProof/>
                <w:webHidden/>
              </w:rPr>
              <w:fldChar w:fldCharType="end"/>
            </w:r>
          </w:hyperlink>
        </w:p>
        <w:p w:rsidR="003C2C9E" w:rsidRDefault="003C2C9E">
          <w:pPr>
            <w:pStyle w:val="TOC2"/>
            <w:tabs>
              <w:tab w:val="right" w:leader="dot" w:pos="9350"/>
            </w:tabs>
            <w:rPr>
              <w:rFonts w:cstheme="minorBidi"/>
              <w:noProof/>
              <w:lang w:eastAsia="ja-JP"/>
            </w:rPr>
          </w:pPr>
          <w:hyperlink w:anchor="_Toc404779125" w:history="1">
            <w:r w:rsidRPr="00E63C82">
              <w:rPr>
                <w:rStyle w:val="Hyperlink"/>
                <w:noProof/>
              </w:rPr>
              <w:t>Builtin Functions</w:t>
            </w:r>
            <w:r>
              <w:rPr>
                <w:noProof/>
                <w:webHidden/>
              </w:rPr>
              <w:tab/>
            </w:r>
            <w:r>
              <w:rPr>
                <w:noProof/>
                <w:webHidden/>
              </w:rPr>
              <w:fldChar w:fldCharType="begin"/>
            </w:r>
            <w:r>
              <w:rPr>
                <w:noProof/>
                <w:webHidden/>
              </w:rPr>
              <w:instrText xml:space="preserve"> PAGEREF _Toc404779125 \h </w:instrText>
            </w:r>
            <w:r>
              <w:rPr>
                <w:noProof/>
                <w:webHidden/>
              </w:rPr>
            </w:r>
            <w:r>
              <w:rPr>
                <w:noProof/>
                <w:webHidden/>
              </w:rPr>
              <w:fldChar w:fldCharType="separate"/>
            </w:r>
            <w:r w:rsidR="00D25984">
              <w:rPr>
                <w:noProof/>
                <w:webHidden/>
              </w:rPr>
              <w:t>6</w:t>
            </w:r>
            <w:r>
              <w:rPr>
                <w:noProof/>
                <w:webHidden/>
              </w:rPr>
              <w:fldChar w:fldCharType="end"/>
            </w:r>
          </w:hyperlink>
        </w:p>
        <w:p w:rsidR="003C2C9E" w:rsidRDefault="003C2C9E">
          <w:pPr>
            <w:pStyle w:val="TOC2"/>
            <w:tabs>
              <w:tab w:val="right" w:leader="dot" w:pos="9350"/>
            </w:tabs>
            <w:rPr>
              <w:rFonts w:cstheme="minorBidi"/>
              <w:noProof/>
              <w:lang w:eastAsia="ja-JP"/>
            </w:rPr>
          </w:pPr>
          <w:hyperlink w:anchor="_Toc404779126" w:history="1">
            <w:r w:rsidRPr="00E63C82">
              <w:rPr>
                <w:rStyle w:val="Hyperlink"/>
                <w:noProof/>
              </w:rPr>
              <w:t>Variables and Expression Linking</w:t>
            </w:r>
            <w:r>
              <w:rPr>
                <w:noProof/>
                <w:webHidden/>
              </w:rPr>
              <w:tab/>
            </w:r>
            <w:r>
              <w:rPr>
                <w:noProof/>
                <w:webHidden/>
              </w:rPr>
              <w:fldChar w:fldCharType="begin"/>
            </w:r>
            <w:r>
              <w:rPr>
                <w:noProof/>
                <w:webHidden/>
              </w:rPr>
              <w:instrText xml:space="preserve"> PAGEREF _Toc404779126 \h </w:instrText>
            </w:r>
            <w:r>
              <w:rPr>
                <w:noProof/>
                <w:webHidden/>
              </w:rPr>
            </w:r>
            <w:r>
              <w:rPr>
                <w:noProof/>
                <w:webHidden/>
              </w:rPr>
              <w:fldChar w:fldCharType="separate"/>
            </w:r>
            <w:r w:rsidR="00D25984">
              <w:rPr>
                <w:noProof/>
                <w:webHidden/>
              </w:rPr>
              <w:t>7</w:t>
            </w:r>
            <w:r>
              <w:rPr>
                <w:noProof/>
                <w:webHidden/>
              </w:rPr>
              <w:fldChar w:fldCharType="end"/>
            </w:r>
          </w:hyperlink>
        </w:p>
        <w:p w:rsidR="003C2C9E" w:rsidRDefault="003C2C9E">
          <w:pPr>
            <w:pStyle w:val="TOC1"/>
            <w:tabs>
              <w:tab w:val="right" w:leader="dot" w:pos="9350"/>
            </w:tabs>
            <w:rPr>
              <w:rFonts w:cstheme="minorBidi"/>
              <w:noProof/>
              <w:lang w:eastAsia="ja-JP"/>
            </w:rPr>
          </w:pPr>
          <w:hyperlink w:anchor="_Toc404779127" w:history="1">
            <w:r w:rsidRPr="00E63C82">
              <w:rPr>
                <w:rStyle w:val="Hyperlink"/>
                <w:noProof/>
              </w:rPr>
              <w:t>CHAPTER 3. COMPONENTS</w:t>
            </w:r>
            <w:r>
              <w:rPr>
                <w:noProof/>
                <w:webHidden/>
              </w:rPr>
              <w:tab/>
            </w:r>
            <w:r>
              <w:rPr>
                <w:noProof/>
                <w:webHidden/>
              </w:rPr>
              <w:fldChar w:fldCharType="begin"/>
            </w:r>
            <w:r>
              <w:rPr>
                <w:noProof/>
                <w:webHidden/>
              </w:rPr>
              <w:instrText xml:space="preserve"> PAGEREF _Toc404779127 \h </w:instrText>
            </w:r>
            <w:r>
              <w:rPr>
                <w:noProof/>
                <w:webHidden/>
              </w:rPr>
            </w:r>
            <w:r>
              <w:rPr>
                <w:noProof/>
                <w:webHidden/>
              </w:rPr>
              <w:fldChar w:fldCharType="separate"/>
            </w:r>
            <w:r w:rsidR="00D25984">
              <w:rPr>
                <w:noProof/>
                <w:webHidden/>
              </w:rPr>
              <w:t>9</w:t>
            </w:r>
            <w:r>
              <w:rPr>
                <w:noProof/>
                <w:webHidden/>
              </w:rPr>
              <w:fldChar w:fldCharType="end"/>
            </w:r>
          </w:hyperlink>
        </w:p>
        <w:p w:rsidR="003C2C9E" w:rsidRDefault="003C2C9E">
          <w:pPr>
            <w:pStyle w:val="TOC2"/>
            <w:tabs>
              <w:tab w:val="left" w:pos="660"/>
              <w:tab w:val="right" w:leader="dot" w:pos="9350"/>
            </w:tabs>
            <w:rPr>
              <w:rFonts w:cstheme="minorBidi"/>
              <w:noProof/>
              <w:lang w:eastAsia="ja-JP"/>
            </w:rPr>
          </w:pPr>
          <w:hyperlink w:anchor="_Toc404779128" w:history="1">
            <w:r w:rsidRPr="00E63C82">
              <w:rPr>
                <w:rStyle w:val="Hyperlink"/>
                <w:noProof/>
              </w:rPr>
              <w:t>1.</w:t>
            </w:r>
            <w:r>
              <w:rPr>
                <w:rFonts w:cstheme="minorBidi"/>
                <w:noProof/>
                <w:lang w:eastAsia="ja-JP"/>
              </w:rPr>
              <w:tab/>
            </w:r>
            <w:r w:rsidRPr="00E63C82">
              <w:rPr>
                <w:rStyle w:val="Hyperlink"/>
                <w:noProof/>
              </w:rPr>
              <w:t>Expression Component</w:t>
            </w:r>
            <w:r>
              <w:rPr>
                <w:noProof/>
                <w:webHidden/>
              </w:rPr>
              <w:tab/>
            </w:r>
            <w:r>
              <w:rPr>
                <w:noProof/>
                <w:webHidden/>
              </w:rPr>
              <w:fldChar w:fldCharType="begin"/>
            </w:r>
            <w:r>
              <w:rPr>
                <w:noProof/>
                <w:webHidden/>
              </w:rPr>
              <w:instrText xml:space="preserve"> PAGEREF _Toc404779128 \h </w:instrText>
            </w:r>
            <w:r>
              <w:rPr>
                <w:noProof/>
                <w:webHidden/>
              </w:rPr>
            </w:r>
            <w:r>
              <w:rPr>
                <w:noProof/>
                <w:webHidden/>
              </w:rPr>
              <w:fldChar w:fldCharType="separate"/>
            </w:r>
            <w:r w:rsidR="00D25984">
              <w:rPr>
                <w:noProof/>
                <w:webHidden/>
              </w:rPr>
              <w:t>9</w:t>
            </w:r>
            <w:r>
              <w:rPr>
                <w:noProof/>
                <w:webHidden/>
              </w:rPr>
              <w:fldChar w:fldCharType="end"/>
            </w:r>
          </w:hyperlink>
        </w:p>
        <w:p w:rsidR="003C2C9E" w:rsidRDefault="003C2C9E">
          <w:pPr>
            <w:pStyle w:val="TOC2"/>
            <w:tabs>
              <w:tab w:val="left" w:pos="660"/>
              <w:tab w:val="right" w:leader="dot" w:pos="9350"/>
            </w:tabs>
            <w:rPr>
              <w:rFonts w:cstheme="minorBidi"/>
              <w:noProof/>
              <w:lang w:eastAsia="ja-JP"/>
            </w:rPr>
          </w:pPr>
          <w:hyperlink w:anchor="_Toc404779129" w:history="1">
            <w:r w:rsidRPr="00E63C82">
              <w:rPr>
                <w:rStyle w:val="Hyperlink"/>
                <w:noProof/>
              </w:rPr>
              <w:t>2.</w:t>
            </w:r>
            <w:r>
              <w:rPr>
                <w:rFonts w:cstheme="minorBidi"/>
                <w:noProof/>
                <w:lang w:eastAsia="ja-JP"/>
              </w:rPr>
              <w:tab/>
            </w:r>
            <w:r w:rsidRPr="00E63C82">
              <w:rPr>
                <w:rStyle w:val="Hyperlink"/>
                <w:noProof/>
              </w:rPr>
              <w:t>Spreadsheet Component</w:t>
            </w:r>
            <w:r>
              <w:rPr>
                <w:noProof/>
                <w:webHidden/>
              </w:rPr>
              <w:tab/>
            </w:r>
            <w:r>
              <w:rPr>
                <w:noProof/>
                <w:webHidden/>
              </w:rPr>
              <w:fldChar w:fldCharType="begin"/>
            </w:r>
            <w:r>
              <w:rPr>
                <w:noProof/>
                <w:webHidden/>
              </w:rPr>
              <w:instrText xml:space="preserve"> PAGEREF _Toc404779129 \h </w:instrText>
            </w:r>
            <w:r>
              <w:rPr>
                <w:noProof/>
                <w:webHidden/>
              </w:rPr>
            </w:r>
            <w:r>
              <w:rPr>
                <w:noProof/>
                <w:webHidden/>
              </w:rPr>
              <w:fldChar w:fldCharType="separate"/>
            </w:r>
            <w:r w:rsidR="00D25984">
              <w:rPr>
                <w:noProof/>
                <w:webHidden/>
              </w:rPr>
              <w:t>9</w:t>
            </w:r>
            <w:r>
              <w:rPr>
                <w:noProof/>
                <w:webHidden/>
              </w:rPr>
              <w:fldChar w:fldCharType="end"/>
            </w:r>
          </w:hyperlink>
        </w:p>
        <w:p w:rsidR="003C2C9E" w:rsidRDefault="003C2C9E">
          <w:pPr>
            <w:pStyle w:val="TOC3"/>
            <w:tabs>
              <w:tab w:val="left" w:pos="1100"/>
              <w:tab w:val="right" w:leader="dot" w:pos="9350"/>
            </w:tabs>
            <w:rPr>
              <w:rFonts w:cstheme="minorBidi"/>
              <w:noProof/>
              <w:lang w:eastAsia="ja-JP"/>
            </w:rPr>
          </w:pPr>
          <w:hyperlink w:anchor="_Toc404779130" w:history="1">
            <w:r w:rsidRPr="00E63C82">
              <w:rPr>
                <w:rStyle w:val="Hyperlink"/>
                <w:noProof/>
              </w:rPr>
              <w:t>2.1.</w:t>
            </w:r>
            <w:r>
              <w:rPr>
                <w:rFonts w:cstheme="minorBidi"/>
                <w:noProof/>
                <w:lang w:eastAsia="ja-JP"/>
              </w:rPr>
              <w:tab/>
            </w:r>
            <w:r w:rsidRPr="00E63C82">
              <w:rPr>
                <w:rStyle w:val="Hyperlink"/>
                <w:noProof/>
              </w:rPr>
              <w:t>Spreadsheet Column and Row Common Expression</w:t>
            </w:r>
            <w:r>
              <w:rPr>
                <w:noProof/>
                <w:webHidden/>
              </w:rPr>
              <w:tab/>
            </w:r>
            <w:r>
              <w:rPr>
                <w:noProof/>
                <w:webHidden/>
              </w:rPr>
              <w:fldChar w:fldCharType="begin"/>
            </w:r>
            <w:r>
              <w:rPr>
                <w:noProof/>
                <w:webHidden/>
              </w:rPr>
              <w:instrText xml:space="preserve"> PAGEREF _Toc404779130 \h </w:instrText>
            </w:r>
            <w:r>
              <w:rPr>
                <w:noProof/>
                <w:webHidden/>
              </w:rPr>
            </w:r>
            <w:r>
              <w:rPr>
                <w:noProof/>
                <w:webHidden/>
              </w:rPr>
              <w:fldChar w:fldCharType="separate"/>
            </w:r>
            <w:r w:rsidR="00D25984">
              <w:rPr>
                <w:noProof/>
                <w:webHidden/>
              </w:rPr>
              <w:t>10</w:t>
            </w:r>
            <w:r>
              <w:rPr>
                <w:noProof/>
                <w:webHidden/>
              </w:rPr>
              <w:fldChar w:fldCharType="end"/>
            </w:r>
          </w:hyperlink>
        </w:p>
        <w:p w:rsidR="003C2C9E" w:rsidRDefault="003C2C9E">
          <w:pPr>
            <w:pStyle w:val="TOC3"/>
            <w:tabs>
              <w:tab w:val="left" w:pos="1100"/>
              <w:tab w:val="right" w:leader="dot" w:pos="9350"/>
            </w:tabs>
            <w:rPr>
              <w:rFonts w:cstheme="minorBidi"/>
              <w:noProof/>
              <w:lang w:eastAsia="ja-JP"/>
            </w:rPr>
          </w:pPr>
          <w:hyperlink w:anchor="_Toc404779131" w:history="1">
            <w:r w:rsidRPr="00E63C82">
              <w:rPr>
                <w:rStyle w:val="Hyperlink"/>
                <w:noProof/>
              </w:rPr>
              <w:t>2.2.</w:t>
            </w:r>
            <w:r>
              <w:rPr>
                <w:rFonts w:cstheme="minorBidi"/>
                <w:noProof/>
                <w:lang w:eastAsia="ja-JP"/>
              </w:rPr>
              <w:tab/>
            </w:r>
            <w:r w:rsidRPr="00E63C82">
              <w:rPr>
                <w:rStyle w:val="Hyperlink"/>
                <w:noProof/>
              </w:rPr>
              <w:t>Range Selection</w:t>
            </w:r>
            <w:r>
              <w:rPr>
                <w:noProof/>
                <w:webHidden/>
              </w:rPr>
              <w:tab/>
            </w:r>
            <w:r>
              <w:rPr>
                <w:noProof/>
                <w:webHidden/>
              </w:rPr>
              <w:fldChar w:fldCharType="begin"/>
            </w:r>
            <w:r>
              <w:rPr>
                <w:noProof/>
                <w:webHidden/>
              </w:rPr>
              <w:instrText xml:space="preserve"> PAGEREF _Toc404779131 \h </w:instrText>
            </w:r>
            <w:r>
              <w:rPr>
                <w:noProof/>
                <w:webHidden/>
              </w:rPr>
            </w:r>
            <w:r>
              <w:rPr>
                <w:noProof/>
                <w:webHidden/>
              </w:rPr>
              <w:fldChar w:fldCharType="separate"/>
            </w:r>
            <w:r w:rsidR="00D25984">
              <w:rPr>
                <w:noProof/>
                <w:webHidden/>
              </w:rPr>
              <w:t>11</w:t>
            </w:r>
            <w:r>
              <w:rPr>
                <w:noProof/>
                <w:webHidden/>
              </w:rPr>
              <w:fldChar w:fldCharType="end"/>
            </w:r>
          </w:hyperlink>
        </w:p>
        <w:p w:rsidR="003C2C9E" w:rsidRDefault="003C2C9E">
          <w:pPr>
            <w:pStyle w:val="TOC3"/>
            <w:tabs>
              <w:tab w:val="left" w:pos="1100"/>
              <w:tab w:val="right" w:leader="dot" w:pos="9350"/>
            </w:tabs>
            <w:rPr>
              <w:rFonts w:cstheme="minorBidi"/>
              <w:noProof/>
              <w:lang w:eastAsia="ja-JP"/>
            </w:rPr>
          </w:pPr>
          <w:hyperlink w:anchor="_Toc404779132" w:history="1">
            <w:r w:rsidRPr="00E63C82">
              <w:rPr>
                <w:rStyle w:val="Hyperlink"/>
                <w:noProof/>
              </w:rPr>
              <w:t>2.3.</w:t>
            </w:r>
            <w:r>
              <w:rPr>
                <w:rFonts w:cstheme="minorBidi"/>
                <w:noProof/>
                <w:lang w:eastAsia="ja-JP"/>
              </w:rPr>
              <w:tab/>
            </w:r>
            <w:r w:rsidRPr="00E63C82">
              <w:rPr>
                <w:rStyle w:val="Hyperlink"/>
                <w:noProof/>
              </w:rPr>
              <w:t>Exporting to Excel</w:t>
            </w:r>
            <w:r>
              <w:rPr>
                <w:noProof/>
                <w:webHidden/>
              </w:rPr>
              <w:tab/>
            </w:r>
            <w:r>
              <w:rPr>
                <w:noProof/>
                <w:webHidden/>
              </w:rPr>
              <w:fldChar w:fldCharType="begin"/>
            </w:r>
            <w:r>
              <w:rPr>
                <w:noProof/>
                <w:webHidden/>
              </w:rPr>
              <w:instrText xml:space="preserve"> PAGEREF _Toc404779132 \h </w:instrText>
            </w:r>
            <w:r>
              <w:rPr>
                <w:noProof/>
                <w:webHidden/>
              </w:rPr>
            </w:r>
            <w:r>
              <w:rPr>
                <w:noProof/>
                <w:webHidden/>
              </w:rPr>
              <w:fldChar w:fldCharType="separate"/>
            </w:r>
            <w:r w:rsidR="00D25984">
              <w:rPr>
                <w:noProof/>
                <w:webHidden/>
              </w:rPr>
              <w:t>11</w:t>
            </w:r>
            <w:r>
              <w:rPr>
                <w:noProof/>
                <w:webHidden/>
              </w:rPr>
              <w:fldChar w:fldCharType="end"/>
            </w:r>
          </w:hyperlink>
        </w:p>
        <w:p w:rsidR="003C2C9E" w:rsidRDefault="003C2C9E">
          <w:pPr>
            <w:pStyle w:val="TOC2"/>
            <w:tabs>
              <w:tab w:val="left" w:pos="660"/>
              <w:tab w:val="right" w:leader="dot" w:pos="9350"/>
            </w:tabs>
            <w:rPr>
              <w:rFonts w:cstheme="minorBidi"/>
              <w:noProof/>
              <w:lang w:eastAsia="ja-JP"/>
            </w:rPr>
          </w:pPr>
          <w:hyperlink w:anchor="_Toc404779133" w:history="1">
            <w:r w:rsidRPr="00E63C82">
              <w:rPr>
                <w:rStyle w:val="Hyperlink"/>
                <w:noProof/>
              </w:rPr>
              <w:t>3.</w:t>
            </w:r>
            <w:r>
              <w:rPr>
                <w:rFonts w:cstheme="minorBidi"/>
                <w:noProof/>
                <w:lang w:eastAsia="ja-JP"/>
              </w:rPr>
              <w:tab/>
            </w:r>
            <w:r w:rsidRPr="00E63C82">
              <w:rPr>
                <w:rStyle w:val="Hyperlink"/>
                <w:noProof/>
              </w:rPr>
              <w:t>Macro component</w:t>
            </w:r>
            <w:r>
              <w:rPr>
                <w:noProof/>
                <w:webHidden/>
              </w:rPr>
              <w:tab/>
            </w:r>
            <w:r>
              <w:rPr>
                <w:noProof/>
                <w:webHidden/>
              </w:rPr>
              <w:fldChar w:fldCharType="begin"/>
            </w:r>
            <w:r>
              <w:rPr>
                <w:noProof/>
                <w:webHidden/>
              </w:rPr>
              <w:instrText xml:space="preserve"> PAGEREF _Toc404779133 \h </w:instrText>
            </w:r>
            <w:r>
              <w:rPr>
                <w:noProof/>
                <w:webHidden/>
              </w:rPr>
            </w:r>
            <w:r>
              <w:rPr>
                <w:noProof/>
                <w:webHidden/>
              </w:rPr>
              <w:fldChar w:fldCharType="separate"/>
            </w:r>
            <w:r w:rsidR="00D25984">
              <w:rPr>
                <w:noProof/>
                <w:webHidden/>
              </w:rPr>
              <w:t>11</w:t>
            </w:r>
            <w:r>
              <w:rPr>
                <w:noProof/>
                <w:webHidden/>
              </w:rPr>
              <w:fldChar w:fldCharType="end"/>
            </w:r>
          </w:hyperlink>
        </w:p>
        <w:p w:rsidR="003C2C9E" w:rsidRDefault="003C2C9E">
          <w:pPr>
            <w:pStyle w:val="TOC3"/>
            <w:tabs>
              <w:tab w:val="left" w:pos="1100"/>
              <w:tab w:val="right" w:leader="dot" w:pos="9350"/>
            </w:tabs>
            <w:rPr>
              <w:rFonts w:cstheme="minorBidi"/>
              <w:noProof/>
              <w:lang w:eastAsia="ja-JP"/>
            </w:rPr>
          </w:pPr>
          <w:hyperlink w:anchor="_Toc404779134" w:history="1">
            <w:r w:rsidRPr="00E63C82">
              <w:rPr>
                <w:rStyle w:val="Hyperlink"/>
                <w:noProof/>
              </w:rPr>
              <w:t>3.1.</w:t>
            </w:r>
            <w:r>
              <w:rPr>
                <w:rFonts w:cstheme="minorBidi"/>
                <w:noProof/>
                <w:lang w:eastAsia="ja-JP"/>
              </w:rPr>
              <w:tab/>
            </w:r>
            <w:r w:rsidRPr="00E63C82">
              <w:rPr>
                <w:rStyle w:val="Hyperlink"/>
                <w:noProof/>
              </w:rPr>
              <w:t>Including External Macro</w:t>
            </w:r>
            <w:r>
              <w:rPr>
                <w:noProof/>
                <w:webHidden/>
              </w:rPr>
              <w:tab/>
            </w:r>
            <w:r>
              <w:rPr>
                <w:noProof/>
                <w:webHidden/>
              </w:rPr>
              <w:fldChar w:fldCharType="begin"/>
            </w:r>
            <w:r>
              <w:rPr>
                <w:noProof/>
                <w:webHidden/>
              </w:rPr>
              <w:instrText xml:space="preserve"> PAGEREF _Toc404779134 \h </w:instrText>
            </w:r>
            <w:r>
              <w:rPr>
                <w:noProof/>
                <w:webHidden/>
              </w:rPr>
            </w:r>
            <w:r>
              <w:rPr>
                <w:noProof/>
                <w:webHidden/>
              </w:rPr>
              <w:fldChar w:fldCharType="separate"/>
            </w:r>
            <w:r w:rsidR="00D25984">
              <w:rPr>
                <w:noProof/>
                <w:webHidden/>
              </w:rPr>
              <w:t>12</w:t>
            </w:r>
            <w:r>
              <w:rPr>
                <w:noProof/>
                <w:webHidden/>
              </w:rPr>
              <w:fldChar w:fldCharType="end"/>
            </w:r>
          </w:hyperlink>
        </w:p>
        <w:p w:rsidR="003C2C9E" w:rsidRDefault="003C2C9E">
          <w:pPr>
            <w:pStyle w:val="TOC2"/>
            <w:tabs>
              <w:tab w:val="left" w:pos="660"/>
              <w:tab w:val="right" w:leader="dot" w:pos="9350"/>
            </w:tabs>
            <w:rPr>
              <w:rFonts w:cstheme="minorBidi"/>
              <w:noProof/>
              <w:lang w:eastAsia="ja-JP"/>
            </w:rPr>
          </w:pPr>
          <w:hyperlink w:anchor="_Toc404779135" w:history="1">
            <w:r w:rsidRPr="00E63C82">
              <w:rPr>
                <w:rStyle w:val="Hyperlink"/>
                <w:noProof/>
              </w:rPr>
              <w:t>4.</w:t>
            </w:r>
            <w:r>
              <w:rPr>
                <w:rFonts w:cstheme="minorBidi"/>
                <w:noProof/>
                <w:lang w:eastAsia="ja-JP"/>
              </w:rPr>
              <w:tab/>
            </w:r>
            <w:r w:rsidRPr="00E63C82">
              <w:rPr>
                <w:rStyle w:val="Hyperlink"/>
                <w:noProof/>
              </w:rPr>
              <w:t>Mindmap Component</w:t>
            </w:r>
            <w:r>
              <w:rPr>
                <w:noProof/>
                <w:webHidden/>
              </w:rPr>
              <w:tab/>
            </w:r>
            <w:r>
              <w:rPr>
                <w:noProof/>
                <w:webHidden/>
              </w:rPr>
              <w:fldChar w:fldCharType="begin"/>
            </w:r>
            <w:r>
              <w:rPr>
                <w:noProof/>
                <w:webHidden/>
              </w:rPr>
              <w:instrText xml:space="preserve"> PAGEREF _Toc404779135 \h </w:instrText>
            </w:r>
            <w:r>
              <w:rPr>
                <w:noProof/>
                <w:webHidden/>
              </w:rPr>
            </w:r>
            <w:r>
              <w:rPr>
                <w:noProof/>
                <w:webHidden/>
              </w:rPr>
              <w:fldChar w:fldCharType="separate"/>
            </w:r>
            <w:r w:rsidR="00D25984">
              <w:rPr>
                <w:noProof/>
                <w:webHidden/>
              </w:rPr>
              <w:t>13</w:t>
            </w:r>
            <w:r>
              <w:rPr>
                <w:noProof/>
                <w:webHidden/>
              </w:rPr>
              <w:fldChar w:fldCharType="end"/>
            </w:r>
          </w:hyperlink>
        </w:p>
        <w:p w:rsidR="003C2C9E" w:rsidRDefault="003C2C9E">
          <w:pPr>
            <w:pStyle w:val="TOC2"/>
            <w:tabs>
              <w:tab w:val="left" w:pos="660"/>
              <w:tab w:val="right" w:leader="dot" w:pos="9350"/>
            </w:tabs>
            <w:rPr>
              <w:rFonts w:cstheme="minorBidi"/>
              <w:noProof/>
              <w:lang w:eastAsia="ja-JP"/>
            </w:rPr>
          </w:pPr>
          <w:hyperlink w:anchor="_Toc404779136" w:history="1">
            <w:r w:rsidRPr="00E63C82">
              <w:rPr>
                <w:rStyle w:val="Hyperlink"/>
                <w:noProof/>
              </w:rPr>
              <w:t>5.</w:t>
            </w:r>
            <w:r>
              <w:rPr>
                <w:rFonts w:cstheme="minorBidi"/>
                <w:noProof/>
                <w:lang w:eastAsia="ja-JP"/>
              </w:rPr>
              <w:tab/>
            </w:r>
            <w:r w:rsidRPr="00E63C82">
              <w:rPr>
                <w:rStyle w:val="Hyperlink"/>
                <w:noProof/>
              </w:rPr>
              <w:t>Conditional Component</w:t>
            </w:r>
            <w:r>
              <w:rPr>
                <w:noProof/>
                <w:webHidden/>
              </w:rPr>
              <w:tab/>
            </w:r>
            <w:r>
              <w:rPr>
                <w:noProof/>
                <w:webHidden/>
              </w:rPr>
              <w:fldChar w:fldCharType="begin"/>
            </w:r>
            <w:r>
              <w:rPr>
                <w:noProof/>
                <w:webHidden/>
              </w:rPr>
              <w:instrText xml:space="preserve"> PAGEREF _Toc404779136 \h </w:instrText>
            </w:r>
            <w:r>
              <w:rPr>
                <w:noProof/>
                <w:webHidden/>
              </w:rPr>
            </w:r>
            <w:r>
              <w:rPr>
                <w:noProof/>
                <w:webHidden/>
              </w:rPr>
              <w:fldChar w:fldCharType="separate"/>
            </w:r>
            <w:r w:rsidR="00D25984">
              <w:rPr>
                <w:noProof/>
                <w:webHidden/>
              </w:rPr>
              <w:t>13</w:t>
            </w:r>
            <w:r>
              <w:rPr>
                <w:noProof/>
                <w:webHidden/>
              </w:rPr>
              <w:fldChar w:fldCharType="end"/>
            </w:r>
          </w:hyperlink>
        </w:p>
        <w:p w:rsidR="003C2C9E" w:rsidRDefault="003C2C9E">
          <w:pPr>
            <w:pStyle w:val="TOC2"/>
            <w:tabs>
              <w:tab w:val="left" w:pos="660"/>
              <w:tab w:val="right" w:leader="dot" w:pos="9350"/>
            </w:tabs>
            <w:rPr>
              <w:rFonts w:cstheme="minorBidi"/>
              <w:noProof/>
              <w:lang w:eastAsia="ja-JP"/>
            </w:rPr>
          </w:pPr>
          <w:hyperlink w:anchor="_Toc404779137" w:history="1">
            <w:r w:rsidRPr="00E63C82">
              <w:rPr>
                <w:rStyle w:val="Hyperlink"/>
                <w:noProof/>
              </w:rPr>
              <w:t>6.</w:t>
            </w:r>
            <w:r>
              <w:rPr>
                <w:rFonts w:cstheme="minorBidi"/>
                <w:noProof/>
                <w:lang w:eastAsia="ja-JP"/>
              </w:rPr>
              <w:tab/>
            </w:r>
            <w:r w:rsidRPr="00E63C82">
              <w:rPr>
                <w:rStyle w:val="Hyperlink"/>
                <w:noProof/>
              </w:rPr>
              <w:t>Loop Component</w:t>
            </w:r>
            <w:r>
              <w:rPr>
                <w:noProof/>
                <w:webHidden/>
              </w:rPr>
              <w:tab/>
            </w:r>
            <w:r>
              <w:rPr>
                <w:noProof/>
                <w:webHidden/>
              </w:rPr>
              <w:fldChar w:fldCharType="begin"/>
            </w:r>
            <w:r>
              <w:rPr>
                <w:noProof/>
                <w:webHidden/>
              </w:rPr>
              <w:instrText xml:space="preserve"> PAGEREF _Toc404779137 \h </w:instrText>
            </w:r>
            <w:r>
              <w:rPr>
                <w:noProof/>
                <w:webHidden/>
              </w:rPr>
            </w:r>
            <w:r>
              <w:rPr>
                <w:noProof/>
                <w:webHidden/>
              </w:rPr>
              <w:fldChar w:fldCharType="separate"/>
            </w:r>
            <w:r w:rsidR="00D25984">
              <w:rPr>
                <w:noProof/>
                <w:webHidden/>
              </w:rPr>
              <w:t>14</w:t>
            </w:r>
            <w:r>
              <w:rPr>
                <w:noProof/>
                <w:webHidden/>
              </w:rPr>
              <w:fldChar w:fldCharType="end"/>
            </w:r>
          </w:hyperlink>
        </w:p>
        <w:p w:rsidR="003C2C9E" w:rsidRDefault="003C2C9E">
          <w:pPr>
            <w:pStyle w:val="TOC1"/>
            <w:tabs>
              <w:tab w:val="right" w:leader="dot" w:pos="9350"/>
            </w:tabs>
            <w:rPr>
              <w:rFonts w:cstheme="minorBidi"/>
              <w:noProof/>
              <w:lang w:eastAsia="ja-JP"/>
            </w:rPr>
          </w:pPr>
          <w:hyperlink w:anchor="_Toc404779138" w:history="1">
            <w:r w:rsidRPr="00E63C82">
              <w:rPr>
                <w:rStyle w:val="Hyperlink"/>
                <w:noProof/>
              </w:rPr>
              <w:t>CHAPTER 4. MISCELLANEOUS FUNCTIONS</w:t>
            </w:r>
            <w:r>
              <w:rPr>
                <w:noProof/>
                <w:webHidden/>
              </w:rPr>
              <w:tab/>
            </w:r>
            <w:r>
              <w:rPr>
                <w:noProof/>
                <w:webHidden/>
              </w:rPr>
              <w:fldChar w:fldCharType="begin"/>
            </w:r>
            <w:r>
              <w:rPr>
                <w:noProof/>
                <w:webHidden/>
              </w:rPr>
              <w:instrText xml:space="preserve"> PAGEREF _Toc404779138 \h </w:instrText>
            </w:r>
            <w:r>
              <w:rPr>
                <w:noProof/>
                <w:webHidden/>
              </w:rPr>
            </w:r>
            <w:r>
              <w:rPr>
                <w:noProof/>
                <w:webHidden/>
              </w:rPr>
              <w:fldChar w:fldCharType="separate"/>
            </w:r>
            <w:r w:rsidR="00D25984">
              <w:rPr>
                <w:noProof/>
                <w:webHidden/>
              </w:rPr>
              <w:t>15</w:t>
            </w:r>
            <w:r>
              <w:rPr>
                <w:noProof/>
                <w:webHidden/>
              </w:rPr>
              <w:fldChar w:fldCharType="end"/>
            </w:r>
          </w:hyperlink>
        </w:p>
        <w:p w:rsidR="003C2C9E" w:rsidRDefault="003C2C9E">
          <w:pPr>
            <w:pStyle w:val="TOC2"/>
            <w:tabs>
              <w:tab w:val="right" w:leader="dot" w:pos="9350"/>
            </w:tabs>
            <w:rPr>
              <w:rFonts w:cstheme="minorBidi"/>
              <w:noProof/>
              <w:lang w:eastAsia="ja-JP"/>
            </w:rPr>
          </w:pPr>
          <w:hyperlink w:anchor="_Toc404779139" w:history="1">
            <w:r w:rsidRPr="00E63C82">
              <w:rPr>
                <w:rStyle w:val="Hyperlink"/>
                <w:noProof/>
              </w:rPr>
              <w:t>Export as Image</w:t>
            </w:r>
            <w:r>
              <w:rPr>
                <w:noProof/>
                <w:webHidden/>
              </w:rPr>
              <w:tab/>
            </w:r>
            <w:r>
              <w:rPr>
                <w:noProof/>
                <w:webHidden/>
              </w:rPr>
              <w:fldChar w:fldCharType="begin"/>
            </w:r>
            <w:r>
              <w:rPr>
                <w:noProof/>
                <w:webHidden/>
              </w:rPr>
              <w:instrText xml:space="preserve"> PAGEREF _Toc404779139 \h </w:instrText>
            </w:r>
            <w:r>
              <w:rPr>
                <w:noProof/>
                <w:webHidden/>
              </w:rPr>
            </w:r>
            <w:r>
              <w:rPr>
                <w:noProof/>
                <w:webHidden/>
              </w:rPr>
              <w:fldChar w:fldCharType="separate"/>
            </w:r>
            <w:r w:rsidR="00D25984">
              <w:rPr>
                <w:noProof/>
                <w:webHidden/>
              </w:rPr>
              <w:t>15</w:t>
            </w:r>
            <w:r>
              <w:rPr>
                <w:noProof/>
                <w:webHidden/>
              </w:rPr>
              <w:fldChar w:fldCharType="end"/>
            </w:r>
          </w:hyperlink>
        </w:p>
        <w:p w:rsidR="003C2C9E" w:rsidRDefault="003C2C9E">
          <w:pPr>
            <w:pStyle w:val="TOC2"/>
            <w:tabs>
              <w:tab w:val="right" w:leader="dot" w:pos="9350"/>
            </w:tabs>
            <w:rPr>
              <w:rFonts w:cstheme="minorBidi"/>
              <w:noProof/>
              <w:lang w:eastAsia="ja-JP"/>
            </w:rPr>
          </w:pPr>
          <w:hyperlink w:anchor="_Toc404779140" w:history="1">
            <w:r w:rsidRPr="00E63C82">
              <w:rPr>
                <w:rStyle w:val="Hyperlink"/>
                <w:noProof/>
              </w:rPr>
              <w:t>Goal Seek</w:t>
            </w:r>
            <w:r>
              <w:rPr>
                <w:noProof/>
                <w:webHidden/>
              </w:rPr>
              <w:tab/>
            </w:r>
            <w:r>
              <w:rPr>
                <w:noProof/>
                <w:webHidden/>
              </w:rPr>
              <w:fldChar w:fldCharType="begin"/>
            </w:r>
            <w:r>
              <w:rPr>
                <w:noProof/>
                <w:webHidden/>
              </w:rPr>
              <w:instrText xml:space="preserve"> PAGEREF _Toc404779140 \h </w:instrText>
            </w:r>
            <w:r>
              <w:rPr>
                <w:noProof/>
                <w:webHidden/>
              </w:rPr>
            </w:r>
            <w:r>
              <w:rPr>
                <w:noProof/>
                <w:webHidden/>
              </w:rPr>
              <w:fldChar w:fldCharType="separate"/>
            </w:r>
            <w:r w:rsidR="00D25984">
              <w:rPr>
                <w:noProof/>
                <w:webHidden/>
              </w:rPr>
              <w:t>15</w:t>
            </w:r>
            <w:r>
              <w:rPr>
                <w:noProof/>
                <w:webHidden/>
              </w:rPr>
              <w:fldChar w:fldCharType="end"/>
            </w:r>
          </w:hyperlink>
        </w:p>
        <w:p w:rsidR="003C2C9E" w:rsidRDefault="003C2C9E">
          <w:pPr>
            <w:pStyle w:val="TOC2"/>
            <w:tabs>
              <w:tab w:val="right" w:leader="dot" w:pos="9350"/>
            </w:tabs>
            <w:rPr>
              <w:rFonts w:cstheme="minorBidi"/>
              <w:noProof/>
              <w:lang w:eastAsia="ja-JP"/>
            </w:rPr>
          </w:pPr>
          <w:hyperlink w:anchor="_Toc404779141" w:history="1">
            <w:r w:rsidRPr="00E63C82">
              <w:rPr>
                <w:rStyle w:val="Hyperlink"/>
                <w:noProof/>
              </w:rPr>
              <w:t>Data Table</w:t>
            </w:r>
            <w:r>
              <w:rPr>
                <w:noProof/>
                <w:webHidden/>
              </w:rPr>
              <w:tab/>
            </w:r>
            <w:r>
              <w:rPr>
                <w:noProof/>
                <w:webHidden/>
              </w:rPr>
              <w:fldChar w:fldCharType="begin"/>
            </w:r>
            <w:r>
              <w:rPr>
                <w:noProof/>
                <w:webHidden/>
              </w:rPr>
              <w:instrText xml:space="preserve"> PAGEREF _Toc404779141 \h </w:instrText>
            </w:r>
            <w:r>
              <w:rPr>
                <w:noProof/>
                <w:webHidden/>
              </w:rPr>
            </w:r>
            <w:r>
              <w:rPr>
                <w:noProof/>
                <w:webHidden/>
              </w:rPr>
              <w:fldChar w:fldCharType="separate"/>
            </w:r>
            <w:r w:rsidR="00D25984">
              <w:rPr>
                <w:noProof/>
                <w:webHidden/>
              </w:rPr>
              <w:t>15</w:t>
            </w:r>
            <w:r>
              <w:rPr>
                <w:noProof/>
                <w:webHidden/>
              </w:rPr>
              <w:fldChar w:fldCharType="end"/>
            </w:r>
          </w:hyperlink>
        </w:p>
        <w:p w:rsidR="000B22B8" w:rsidRDefault="000B22B8">
          <w:r>
            <w:rPr>
              <w:b/>
              <w:bCs/>
              <w:noProof/>
            </w:rPr>
            <w:fldChar w:fldCharType="end"/>
          </w:r>
        </w:p>
      </w:sdtContent>
    </w:sdt>
    <w:p w:rsidR="00D47531" w:rsidRDefault="00D47531" w:rsidP="001309B9">
      <w:pPr>
        <w:sectPr w:rsidR="00D47531">
          <w:pgSz w:w="12240" w:h="15840"/>
          <w:pgMar w:top="1440" w:right="1440" w:bottom="1440" w:left="1440" w:header="720" w:footer="720" w:gutter="0"/>
          <w:cols w:space="720"/>
          <w:docGrid w:linePitch="360"/>
        </w:sectPr>
      </w:pPr>
    </w:p>
    <w:p w:rsidR="005C479E" w:rsidRPr="003C2C9E" w:rsidRDefault="00455420" w:rsidP="000B22B8">
      <w:pPr>
        <w:pStyle w:val="Heading1"/>
      </w:pPr>
      <w:bookmarkStart w:id="1" w:name="_Toc404779114"/>
      <w:r w:rsidRPr="003C2C9E">
        <w:lastRenderedPageBreak/>
        <w:t>CHAPTER</w:t>
      </w:r>
      <w:r w:rsidR="000131D5" w:rsidRPr="003C2C9E">
        <w:t xml:space="preserve"> 1</w:t>
      </w:r>
      <w:r w:rsidR="000B22B8" w:rsidRPr="003C2C9E">
        <w:t xml:space="preserve">. </w:t>
      </w:r>
      <w:r w:rsidR="004A0757" w:rsidRPr="003C2C9E">
        <w:t>REVAN</w:t>
      </w:r>
      <w:r w:rsidR="00027256" w:rsidRPr="003C2C9E">
        <w:t xml:space="preserve"> INFLUENCE DIAGRAM</w:t>
      </w:r>
      <w:r w:rsidR="004A0757" w:rsidRPr="003C2C9E">
        <w:t xml:space="preserve"> USER INTERFACE</w:t>
      </w:r>
      <w:bookmarkEnd w:id="1"/>
    </w:p>
    <w:p w:rsidR="00233B5B" w:rsidRDefault="00233B5B">
      <w:pPr>
        <w:rPr>
          <w:b/>
        </w:rPr>
      </w:pPr>
    </w:p>
    <w:p w:rsidR="00804DB2" w:rsidRDefault="00804DB2">
      <w:pPr>
        <w:rPr>
          <w:b/>
        </w:rPr>
      </w:pPr>
    </w:p>
    <w:p w:rsidR="00233B5B" w:rsidRDefault="00233B5B" w:rsidP="000B22B8">
      <w:pPr>
        <w:pStyle w:val="Heading2"/>
      </w:pPr>
      <w:bookmarkStart w:id="2" w:name="_Toc404779115"/>
      <w:r w:rsidRPr="003C2C9E">
        <w:t>User Interface Overview</w:t>
      </w:r>
      <w:bookmarkEnd w:id="2"/>
    </w:p>
    <w:p w:rsidR="00804DB2" w:rsidRPr="00804DB2" w:rsidRDefault="00804DB2" w:rsidP="00804DB2"/>
    <w:p w:rsidR="005C479E" w:rsidRDefault="00C61791">
      <w:pPr>
        <w:rPr>
          <w:b/>
        </w:rPr>
      </w:pPr>
      <w:r>
        <w:rPr>
          <w: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71.5pt">
            <v:imagedata r:id="rId9" o:title="ui"/>
          </v:shape>
        </w:pict>
      </w:r>
    </w:p>
    <w:p w:rsidR="004A0757" w:rsidRPr="004A0757" w:rsidRDefault="004A0757"/>
    <w:p w:rsidR="005C479E" w:rsidRDefault="00C61791" w:rsidP="00C61791">
      <w:pPr>
        <w:pStyle w:val="ListParagraph"/>
        <w:numPr>
          <w:ilvl w:val="0"/>
          <w:numId w:val="11"/>
        </w:numPr>
      </w:pPr>
      <w:r w:rsidRPr="00E071B7">
        <w:rPr>
          <w:b/>
        </w:rPr>
        <w:t>Toolbar panel</w:t>
      </w:r>
      <w:r>
        <w:t>. Contain the system menu and miscellaneous functionality.</w:t>
      </w:r>
    </w:p>
    <w:p w:rsidR="00C61791" w:rsidRDefault="00C61791" w:rsidP="00C61791">
      <w:pPr>
        <w:pStyle w:val="ListParagraph"/>
        <w:numPr>
          <w:ilvl w:val="0"/>
          <w:numId w:val="11"/>
        </w:numPr>
      </w:pPr>
      <w:r w:rsidRPr="00E071B7">
        <w:rPr>
          <w:b/>
        </w:rPr>
        <w:t>Components panel</w:t>
      </w:r>
      <w:r>
        <w:t>. C</w:t>
      </w:r>
      <w:r w:rsidR="00901D9D">
        <w:t>ontain thumbnails to insert</w:t>
      </w:r>
      <w:r>
        <w:t xml:space="preserve"> a</w:t>
      </w:r>
      <w:r w:rsidR="00901D9D">
        <w:t xml:space="preserve"> new</w:t>
      </w:r>
      <w:r>
        <w:t xml:space="preserve"> component </w:t>
      </w:r>
      <w:r w:rsidR="00901D9D">
        <w:t>to the canvas</w:t>
      </w:r>
      <w:r>
        <w:t>.</w:t>
      </w:r>
    </w:p>
    <w:p w:rsidR="00C61791" w:rsidRDefault="00C61791" w:rsidP="00C61791">
      <w:pPr>
        <w:pStyle w:val="ListParagraph"/>
        <w:numPr>
          <w:ilvl w:val="0"/>
          <w:numId w:val="11"/>
        </w:numPr>
      </w:pPr>
      <w:r w:rsidRPr="00E071B7">
        <w:rPr>
          <w:b/>
        </w:rPr>
        <w:t>Canvas</w:t>
      </w:r>
      <w:r>
        <w:t>.</w:t>
      </w:r>
      <w:r w:rsidR="00AF7CE5">
        <w:t xml:space="preserve"> The main working ar</w:t>
      </w:r>
      <w:r w:rsidR="009305C2">
        <w:t>ea.</w:t>
      </w:r>
    </w:p>
    <w:p w:rsidR="00C61791" w:rsidRDefault="00C61791" w:rsidP="00C61791">
      <w:pPr>
        <w:pStyle w:val="ListParagraph"/>
        <w:numPr>
          <w:ilvl w:val="0"/>
          <w:numId w:val="11"/>
        </w:numPr>
      </w:pPr>
      <w:r w:rsidRPr="00E071B7">
        <w:rPr>
          <w:b/>
        </w:rPr>
        <w:t>Outline panel</w:t>
      </w:r>
      <w:r>
        <w:t>.</w:t>
      </w:r>
      <w:r w:rsidR="009305C2">
        <w:t xml:space="preserve"> Display list of components that have been added to the canvas.</w:t>
      </w:r>
    </w:p>
    <w:p w:rsidR="00C61791" w:rsidRDefault="00C61791" w:rsidP="00C61791">
      <w:pPr>
        <w:pStyle w:val="ListParagraph"/>
        <w:numPr>
          <w:ilvl w:val="0"/>
          <w:numId w:val="11"/>
        </w:numPr>
      </w:pPr>
      <w:r w:rsidRPr="00E071B7">
        <w:rPr>
          <w:b/>
        </w:rPr>
        <w:t>Properties panel</w:t>
      </w:r>
      <w:r>
        <w:t>.</w:t>
      </w:r>
      <w:r w:rsidR="009305C2">
        <w:t xml:space="preserve"> Display properties of currently focused component.</w:t>
      </w:r>
    </w:p>
    <w:p w:rsidR="00931A98" w:rsidRDefault="00931A98" w:rsidP="00931A98"/>
    <w:p w:rsidR="00931A98" w:rsidRPr="003C2C9E" w:rsidRDefault="00931A98" w:rsidP="000B22B8">
      <w:pPr>
        <w:pStyle w:val="Heading2"/>
      </w:pPr>
      <w:bookmarkStart w:id="3" w:name="_Toc404779116"/>
      <w:r w:rsidRPr="003C2C9E">
        <w:t>Toolbar Panel</w:t>
      </w:r>
      <w:bookmarkEnd w:id="3"/>
    </w:p>
    <w:p w:rsidR="003248FE" w:rsidRPr="003248FE" w:rsidRDefault="003248FE" w:rsidP="003248FE">
      <w:pPr>
        <w:pStyle w:val="ListParagraph"/>
        <w:numPr>
          <w:ilvl w:val="0"/>
          <w:numId w:val="12"/>
        </w:numPr>
        <w:rPr>
          <w:b/>
        </w:rPr>
      </w:pPr>
      <w:r>
        <w:rPr>
          <w:b/>
        </w:rPr>
        <w:t>New</w:t>
      </w:r>
      <w:r w:rsidR="00641B48">
        <w:t>.</w:t>
      </w:r>
      <w:r>
        <w:t xml:space="preserve"> Create new worksheet on separate window application.</w:t>
      </w:r>
    </w:p>
    <w:p w:rsidR="003248FE" w:rsidRDefault="003248FE" w:rsidP="003248FE">
      <w:pPr>
        <w:pStyle w:val="ListParagraph"/>
        <w:numPr>
          <w:ilvl w:val="0"/>
          <w:numId w:val="12"/>
        </w:numPr>
      </w:pPr>
      <w:r>
        <w:rPr>
          <w:b/>
        </w:rPr>
        <w:t>Open</w:t>
      </w:r>
      <w:r w:rsidR="00641B48">
        <w:t>.</w:t>
      </w:r>
      <w:r>
        <w:t xml:space="preserve"> Open a saved worksheet.</w:t>
      </w:r>
    </w:p>
    <w:p w:rsidR="003248FE" w:rsidRDefault="003248FE" w:rsidP="003248FE">
      <w:pPr>
        <w:pStyle w:val="ListParagraph"/>
        <w:numPr>
          <w:ilvl w:val="0"/>
          <w:numId w:val="12"/>
        </w:numPr>
      </w:pPr>
      <w:r>
        <w:rPr>
          <w:b/>
        </w:rPr>
        <w:t>Save</w:t>
      </w:r>
      <w:r w:rsidR="00641B48">
        <w:t>.</w:t>
      </w:r>
      <w:r>
        <w:t xml:space="preserve"> Save current worksheet.</w:t>
      </w:r>
    </w:p>
    <w:p w:rsidR="003248FE" w:rsidRDefault="003248FE" w:rsidP="003248FE">
      <w:pPr>
        <w:pStyle w:val="ListParagraph"/>
        <w:numPr>
          <w:ilvl w:val="0"/>
          <w:numId w:val="12"/>
        </w:numPr>
      </w:pPr>
      <w:r>
        <w:rPr>
          <w:b/>
        </w:rPr>
        <w:t>Save As</w:t>
      </w:r>
      <w:r w:rsidR="00641B48">
        <w:t>.</w:t>
      </w:r>
      <w:r>
        <w:t xml:space="preserve"> Save current worksheet to a new file.</w:t>
      </w:r>
    </w:p>
    <w:p w:rsidR="003248FE" w:rsidRDefault="00641B48" w:rsidP="003248FE">
      <w:pPr>
        <w:pStyle w:val="ListParagraph"/>
        <w:numPr>
          <w:ilvl w:val="0"/>
          <w:numId w:val="12"/>
        </w:numPr>
      </w:pPr>
      <w:r w:rsidRPr="002618E8">
        <w:rPr>
          <w:b/>
        </w:rPr>
        <w:t>Undo</w:t>
      </w:r>
      <w:r>
        <w:t>.</w:t>
      </w:r>
      <w:r w:rsidR="003248FE">
        <w:t xml:space="preserve"> Cancel previous action.</w:t>
      </w:r>
    </w:p>
    <w:p w:rsidR="003248FE" w:rsidRDefault="00641B48" w:rsidP="003248FE">
      <w:pPr>
        <w:pStyle w:val="ListParagraph"/>
        <w:numPr>
          <w:ilvl w:val="0"/>
          <w:numId w:val="12"/>
        </w:numPr>
      </w:pPr>
      <w:r w:rsidRPr="002618E8">
        <w:rPr>
          <w:b/>
        </w:rPr>
        <w:t>Redo</w:t>
      </w:r>
      <w:r>
        <w:t>.</w:t>
      </w:r>
      <w:r w:rsidR="003248FE">
        <w:t xml:space="preserve"> Reapply previous action that has been cancelled by Undo command.</w:t>
      </w:r>
    </w:p>
    <w:p w:rsidR="003248FE" w:rsidRDefault="00641B48" w:rsidP="003248FE">
      <w:pPr>
        <w:pStyle w:val="ListParagraph"/>
        <w:numPr>
          <w:ilvl w:val="0"/>
          <w:numId w:val="12"/>
        </w:numPr>
      </w:pPr>
      <w:r w:rsidRPr="002618E8">
        <w:rPr>
          <w:b/>
        </w:rPr>
        <w:t>Cut</w:t>
      </w:r>
      <w:r>
        <w:t>.</w:t>
      </w:r>
      <w:r w:rsidR="005D20DC">
        <w:t xml:space="preserve"> Copy and delete currently selected component/text.</w:t>
      </w:r>
    </w:p>
    <w:p w:rsidR="005D20DC" w:rsidRDefault="00641B48" w:rsidP="003248FE">
      <w:pPr>
        <w:pStyle w:val="ListParagraph"/>
        <w:numPr>
          <w:ilvl w:val="0"/>
          <w:numId w:val="12"/>
        </w:numPr>
      </w:pPr>
      <w:r w:rsidRPr="002618E8">
        <w:rPr>
          <w:b/>
        </w:rPr>
        <w:t>Copy</w:t>
      </w:r>
      <w:r>
        <w:t>.</w:t>
      </w:r>
      <w:r w:rsidR="005D20DC">
        <w:t xml:space="preserve"> Save currently selected component/text into clipboard.</w:t>
      </w:r>
    </w:p>
    <w:p w:rsidR="005D20DC" w:rsidRDefault="00641B48" w:rsidP="003248FE">
      <w:pPr>
        <w:pStyle w:val="ListParagraph"/>
        <w:numPr>
          <w:ilvl w:val="0"/>
          <w:numId w:val="12"/>
        </w:numPr>
      </w:pPr>
      <w:r w:rsidRPr="002618E8">
        <w:rPr>
          <w:b/>
        </w:rPr>
        <w:lastRenderedPageBreak/>
        <w:t>Paste</w:t>
      </w:r>
      <w:r>
        <w:t>.</w:t>
      </w:r>
      <w:r w:rsidR="005D20DC">
        <w:t xml:space="preserve"> Insert component/text in the clipboard.</w:t>
      </w:r>
    </w:p>
    <w:p w:rsidR="00641B48" w:rsidRDefault="00641B48" w:rsidP="003248FE">
      <w:pPr>
        <w:pStyle w:val="ListParagraph"/>
        <w:numPr>
          <w:ilvl w:val="0"/>
          <w:numId w:val="12"/>
        </w:numPr>
      </w:pPr>
      <w:r w:rsidRPr="002618E8">
        <w:rPr>
          <w:b/>
        </w:rPr>
        <w:t>Delete</w:t>
      </w:r>
      <w:r>
        <w:t>. Remove currently selected component/text.</w:t>
      </w:r>
    </w:p>
    <w:p w:rsidR="00641B48" w:rsidRDefault="00641B48" w:rsidP="003248FE">
      <w:pPr>
        <w:pStyle w:val="ListParagraph"/>
        <w:numPr>
          <w:ilvl w:val="0"/>
          <w:numId w:val="12"/>
        </w:numPr>
      </w:pPr>
      <w:r w:rsidRPr="002618E8">
        <w:rPr>
          <w:b/>
        </w:rPr>
        <w:t>Include Macros</w:t>
      </w:r>
      <w:r>
        <w:t>. Include macros from external worksheet.</w:t>
      </w:r>
    </w:p>
    <w:p w:rsidR="00641B48" w:rsidRDefault="00641B48" w:rsidP="003248FE">
      <w:pPr>
        <w:pStyle w:val="ListParagraph"/>
        <w:numPr>
          <w:ilvl w:val="0"/>
          <w:numId w:val="12"/>
        </w:numPr>
      </w:pPr>
      <w:r w:rsidRPr="002618E8">
        <w:rPr>
          <w:b/>
        </w:rPr>
        <w:t>Function List</w:t>
      </w:r>
      <w:r>
        <w:t xml:space="preserve">. Open a window that lists all </w:t>
      </w:r>
      <w:proofErr w:type="spellStart"/>
      <w:r>
        <w:t>builtin</w:t>
      </w:r>
      <w:proofErr w:type="spellEnd"/>
      <w:r>
        <w:t xml:space="preserve"> functions and </w:t>
      </w:r>
      <w:r w:rsidR="00577882">
        <w:t>user defined functions</w:t>
      </w:r>
      <w:r>
        <w:t>.</w:t>
      </w:r>
    </w:p>
    <w:p w:rsidR="00641B48" w:rsidRDefault="00641B48" w:rsidP="003248FE">
      <w:pPr>
        <w:pStyle w:val="ListParagraph"/>
        <w:numPr>
          <w:ilvl w:val="0"/>
          <w:numId w:val="12"/>
        </w:numPr>
      </w:pPr>
      <w:r w:rsidRPr="002618E8">
        <w:rPr>
          <w:b/>
        </w:rPr>
        <w:t>Data Tools</w:t>
      </w:r>
      <w:r>
        <w:t>. Open the data tools dropdown.</w:t>
      </w:r>
    </w:p>
    <w:p w:rsidR="008B4192" w:rsidRDefault="008B4192" w:rsidP="00A328BB">
      <w:pPr>
        <w:rPr>
          <w:b/>
        </w:rPr>
      </w:pPr>
    </w:p>
    <w:p w:rsidR="00A328BB" w:rsidRPr="003C2C9E" w:rsidRDefault="006A69F4" w:rsidP="000B22B8">
      <w:pPr>
        <w:pStyle w:val="Heading2"/>
      </w:pPr>
      <w:bookmarkStart w:id="4" w:name="_Toc404779117"/>
      <w:r w:rsidRPr="003C2C9E">
        <w:t>Components Panel</w:t>
      </w:r>
      <w:bookmarkEnd w:id="4"/>
    </w:p>
    <w:p w:rsidR="00FB7574" w:rsidRDefault="008B4192" w:rsidP="00A328BB">
      <w:r>
        <w:t xml:space="preserve">Click and drag a component from the component thumbnail to the canvas area to </w:t>
      </w:r>
      <w:r w:rsidR="00505321">
        <w:t>insert</w:t>
      </w:r>
      <w:r>
        <w:t xml:space="preserve"> it. </w:t>
      </w:r>
    </w:p>
    <w:p w:rsidR="00A328BB" w:rsidRDefault="008B4192" w:rsidP="00A328BB">
      <w:r>
        <w:t>More detail on each component</w:t>
      </w:r>
      <w:r w:rsidR="000406C9">
        <w:t xml:space="preserve"> is explained in Chapter 3</w:t>
      </w:r>
      <w:r>
        <w:t>.</w:t>
      </w:r>
    </w:p>
    <w:p w:rsidR="00A328BB" w:rsidRDefault="00A328BB" w:rsidP="00A328BB"/>
    <w:p w:rsidR="000517DF" w:rsidRPr="003C2C9E" w:rsidRDefault="006A69F4" w:rsidP="000B22B8">
      <w:pPr>
        <w:pStyle w:val="Heading2"/>
      </w:pPr>
      <w:bookmarkStart w:id="5" w:name="_Toc404779118"/>
      <w:r w:rsidRPr="003C2C9E">
        <w:t>Canvas</w:t>
      </w:r>
      <w:bookmarkEnd w:id="5"/>
    </w:p>
    <w:p w:rsidR="000517DF" w:rsidRDefault="000517DF" w:rsidP="00A328BB">
      <w:r>
        <w:t>The main working area. Components will be inserted here.</w:t>
      </w:r>
    </w:p>
    <w:p w:rsidR="000517DF" w:rsidRDefault="000517DF" w:rsidP="00A328BB">
      <w:r>
        <w:t>Besides the components panel, another way to insert component is right click on an empty area on the canvas to open context menu and choose a new component.</w:t>
      </w:r>
    </w:p>
    <w:p w:rsidR="00B549A0" w:rsidRDefault="00B549A0" w:rsidP="00A328BB">
      <w:r>
        <w:t>When the components exceed canvas area, scrollbar(s) will appear so the working area can be scrolled. Other than the scrollbar, left click</w:t>
      </w:r>
      <w:r w:rsidR="00BB3F2D">
        <w:t>ing</w:t>
      </w:r>
      <w:r>
        <w:t xml:space="preserve"> and drag on an empty area on the canvas will also </w:t>
      </w:r>
      <w:r w:rsidR="007E47F5">
        <w:t>move</w:t>
      </w:r>
      <w:r>
        <w:t xml:space="preserve"> the working area.</w:t>
      </w:r>
    </w:p>
    <w:p w:rsidR="007E47F5" w:rsidRDefault="00DE123E" w:rsidP="00A328BB">
      <w:r>
        <w:t xml:space="preserve">To zoom in/out on the canvas, hold Ctrl button and scroll the mouse wheel up/down. Other than that, pressing </w:t>
      </w:r>
      <w:proofErr w:type="spellStart"/>
      <w:r>
        <w:t>Ctrl+</w:t>
      </w:r>
      <w:proofErr w:type="gramStart"/>
      <w:r>
        <w:t>plus</w:t>
      </w:r>
      <w:proofErr w:type="spellEnd"/>
      <w:r>
        <w:t>(</w:t>
      </w:r>
      <w:proofErr w:type="gramEnd"/>
      <w:r>
        <w:t xml:space="preserve">+) will do zoom in incrementally, </w:t>
      </w:r>
      <w:proofErr w:type="spellStart"/>
      <w:r>
        <w:t>Ctrl+minus</w:t>
      </w:r>
      <w:proofErr w:type="spellEnd"/>
      <w:r>
        <w:t xml:space="preserve">(-) will do zoom out, and </w:t>
      </w:r>
      <w:proofErr w:type="spellStart"/>
      <w:r>
        <w:t>Ctrl+zero</w:t>
      </w:r>
      <w:proofErr w:type="spellEnd"/>
      <w:r>
        <w:t>(0) will reset the zoom level.</w:t>
      </w:r>
    </w:p>
    <w:p w:rsidR="006A69F4" w:rsidRDefault="006A69F4" w:rsidP="00A328BB"/>
    <w:p w:rsidR="006A69F4" w:rsidRPr="003C2C9E" w:rsidRDefault="006A69F4" w:rsidP="000B22B8">
      <w:pPr>
        <w:pStyle w:val="Heading2"/>
      </w:pPr>
      <w:bookmarkStart w:id="6" w:name="_Toc404779119"/>
      <w:r w:rsidRPr="003C2C9E">
        <w:t>Outline Panel</w:t>
      </w:r>
      <w:bookmarkEnd w:id="6"/>
    </w:p>
    <w:p w:rsidR="0022212F" w:rsidRDefault="0022212F" w:rsidP="00A328BB">
      <w:r>
        <w:t>Display list of components that have been added to the canvas.</w:t>
      </w:r>
    </w:p>
    <w:p w:rsidR="0022212F" w:rsidRDefault="0022212F" w:rsidP="00A328BB">
      <w:r>
        <w:t>Left clicking on an item on the outline panel will automatically select the actual component and display its properties on the Properties Panel.</w:t>
      </w:r>
    </w:p>
    <w:p w:rsidR="00FB7574" w:rsidRDefault="00FB7574" w:rsidP="00A328BB"/>
    <w:p w:rsidR="00FB7574" w:rsidRPr="003C2C9E" w:rsidRDefault="00FB7574" w:rsidP="000B22B8">
      <w:pPr>
        <w:pStyle w:val="Heading2"/>
      </w:pPr>
      <w:bookmarkStart w:id="7" w:name="_Toc404779120"/>
      <w:r w:rsidRPr="003C2C9E">
        <w:t>Properties Panel</w:t>
      </w:r>
      <w:bookmarkEnd w:id="7"/>
    </w:p>
    <w:p w:rsidR="00FB7574" w:rsidRDefault="00FB7574" w:rsidP="00FB7574">
      <w:r>
        <w:t>Display properties of currently focused component. Some of the properties are:</w:t>
      </w:r>
    </w:p>
    <w:p w:rsidR="00FB7574" w:rsidRDefault="00FB7574" w:rsidP="00FB7574">
      <w:pPr>
        <w:pStyle w:val="ListParagraph"/>
        <w:numPr>
          <w:ilvl w:val="0"/>
          <w:numId w:val="14"/>
        </w:numPr>
      </w:pPr>
      <w:r w:rsidRPr="00794DF9">
        <w:rPr>
          <w:b/>
        </w:rPr>
        <w:t>Label</w:t>
      </w:r>
      <w:r>
        <w:t xml:space="preserve">. The component label, default is empty. When set, </w:t>
      </w:r>
      <w:r w:rsidR="001801C7">
        <w:t>a</w:t>
      </w:r>
      <w:r>
        <w:t xml:space="preserve"> label box will </w:t>
      </w:r>
      <w:r w:rsidR="001801C7">
        <w:t>appear</w:t>
      </w:r>
      <w:r>
        <w:t xml:space="preserve"> on top of the component UI and the Outline </w:t>
      </w:r>
      <w:r w:rsidR="00F43A47">
        <w:t>Panel will display the</w:t>
      </w:r>
      <w:r>
        <w:t xml:space="preserve"> label</w:t>
      </w:r>
      <w:r w:rsidR="00F43A47">
        <w:t xml:space="preserve"> instead of generic name</w:t>
      </w:r>
      <w:r>
        <w:t>.</w:t>
      </w:r>
    </w:p>
    <w:p w:rsidR="00F43A47" w:rsidRDefault="005D18FE" w:rsidP="00FB7574">
      <w:pPr>
        <w:pStyle w:val="ListParagraph"/>
        <w:numPr>
          <w:ilvl w:val="0"/>
          <w:numId w:val="14"/>
        </w:numPr>
      </w:pPr>
      <w:r w:rsidRPr="00794DF9">
        <w:rPr>
          <w:b/>
        </w:rPr>
        <w:t>X</w:t>
      </w:r>
      <w:r>
        <w:t>. The component’s horizontal position.</w:t>
      </w:r>
    </w:p>
    <w:p w:rsidR="005D18FE" w:rsidRDefault="005D18FE" w:rsidP="00FB7574">
      <w:pPr>
        <w:pStyle w:val="ListParagraph"/>
        <w:numPr>
          <w:ilvl w:val="0"/>
          <w:numId w:val="14"/>
        </w:numPr>
      </w:pPr>
      <w:r w:rsidRPr="00794DF9">
        <w:rPr>
          <w:b/>
        </w:rPr>
        <w:t>Y</w:t>
      </w:r>
      <w:r>
        <w:t>. The component’s vertical position.</w:t>
      </w:r>
    </w:p>
    <w:p w:rsidR="005D18FE" w:rsidRDefault="005D18FE" w:rsidP="00FB7574">
      <w:pPr>
        <w:pStyle w:val="ListParagraph"/>
        <w:numPr>
          <w:ilvl w:val="0"/>
          <w:numId w:val="14"/>
        </w:numPr>
      </w:pPr>
      <w:r w:rsidRPr="00794DF9">
        <w:rPr>
          <w:b/>
        </w:rPr>
        <w:t>Description</w:t>
      </w:r>
      <w:r>
        <w:t>. For Macro and Loop only. If a description is set</w:t>
      </w:r>
      <w:r w:rsidR="009C4B77">
        <w:t xml:space="preserve"> by user</w:t>
      </w:r>
      <w:r>
        <w:t>, it will be displayed on the Function List window.</w:t>
      </w:r>
    </w:p>
    <w:p w:rsidR="00B97E91" w:rsidRDefault="00B97E91" w:rsidP="00D25984">
      <w:pPr>
        <w:pStyle w:val="ListParagraph"/>
        <w:numPr>
          <w:ilvl w:val="0"/>
          <w:numId w:val="14"/>
        </w:numPr>
      </w:pPr>
      <w:r w:rsidRPr="00794DF9">
        <w:rPr>
          <w:b/>
        </w:rPr>
        <w:t>Shape</w:t>
      </w:r>
      <w:r>
        <w:t xml:space="preserve">. For Variable and </w:t>
      </w:r>
      <w:proofErr w:type="spellStart"/>
      <w:r>
        <w:t>Mindmap</w:t>
      </w:r>
      <w:proofErr w:type="spellEnd"/>
      <w:r>
        <w:t xml:space="preserve"> only. Set the component’s visual shape.</w:t>
      </w:r>
    </w:p>
    <w:p w:rsidR="00B97E91" w:rsidRDefault="00B97E91" w:rsidP="00D25984">
      <w:pPr>
        <w:pStyle w:val="ListParagraph"/>
        <w:numPr>
          <w:ilvl w:val="0"/>
          <w:numId w:val="14"/>
        </w:numPr>
      </w:pPr>
      <w:r w:rsidRPr="00794DF9">
        <w:rPr>
          <w:b/>
        </w:rPr>
        <w:t>Background Color</w:t>
      </w:r>
      <w:r>
        <w:t xml:space="preserve">. </w:t>
      </w:r>
      <w:r w:rsidR="00794DF9">
        <w:t>Set the component’s background color.</w:t>
      </w:r>
    </w:p>
    <w:p w:rsidR="00B97E91" w:rsidRDefault="00B97E91" w:rsidP="00D25984">
      <w:pPr>
        <w:pStyle w:val="ListParagraph"/>
        <w:numPr>
          <w:ilvl w:val="0"/>
          <w:numId w:val="14"/>
        </w:numPr>
      </w:pPr>
      <w:r w:rsidRPr="00794DF9">
        <w:rPr>
          <w:b/>
        </w:rPr>
        <w:lastRenderedPageBreak/>
        <w:t>Border Color</w:t>
      </w:r>
      <w:r>
        <w:t>.</w:t>
      </w:r>
      <w:r w:rsidR="00794DF9">
        <w:t xml:space="preserve"> Set the component’s border color.</w:t>
      </w:r>
    </w:p>
    <w:p w:rsidR="00B97E91" w:rsidRDefault="00B97E91" w:rsidP="00D25984">
      <w:pPr>
        <w:pStyle w:val="ListParagraph"/>
        <w:numPr>
          <w:ilvl w:val="0"/>
          <w:numId w:val="14"/>
        </w:numPr>
      </w:pPr>
      <w:r w:rsidRPr="00794DF9">
        <w:rPr>
          <w:b/>
        </w:rPr>
        <w:t>Font Color</w:t>
      </w:r>
      <w:r>
        <w:t>.</w:t>
      </w:r>
      <w:r w:rsidR="00794DF9">
        <w:t xml:space="preserve"> Set the component’s font color.</w:t>
      </w:r>
    </w:p>
    <w:p w:rsidR="005C479E" w:rsidRPr="003248FE" w:rsidRDefault="005C479E" w:rsidP="003248FE">
      <w:pPr>
        <w:pStyle w:val="ListParagraph"/>
        <w:numPr>
          <w:ilvl w:val="0"/>
          <w:numId w:val="12"/>
        </w:numPr>
        <w:rPr>
          <w:b/>
        </w:rPr>
      </w:pPr>
      <w:r w:rsidRPr="003248FE">
        <w:br w:type="page"/>
      </w:r>
    </w:p>
    <w:p w:rsidR="002F75FA" w:rsidRPr="003C2C9E" w:rsidRDefault="005C479E" w:rsidP="000B22B8">
      <w:pPr>
        <w:pStyle w:val="Heading1"/>
      </w:pPr>
      <w:bookmarkStart w:id="8" w:name="_Toc404779121"/>
      <w:r w:rsidRPr="003C2C9E">
        <w:lastRenderedPageBreak/>
        <w:t>C</w:t>
      </w:r>
      <w:r w:rsidR="00455420" w:rsidRPr="003C2C9E">
        <w:t>HAPTER</w:t>
      </w:r>
      <w:r w:rsidRPr="003C2C9E">
        <w:t xml:space="preserve"> 2</w:t>
      </w:r>
      <w:r w:rsidR="000B22B8" w:rsidRPr="003C2C9E">
        <w:t xml:space="preserve">. </w:t>
      </w:r>
      <w:r w:rsidR="004A0757" w:rsidRPr="003C2C9E">
        <w:t>EXPRESSION</w:t>
      </w:r>
      <w:bookmarkEnd w:id="8"/>
    </w:p>
    <w:p w:rsidR="004A0757" w:rsidRDefault="004A0757" w:rsidP="004A0757">
      <w:pPr>
        <w:rPr>
          <w:b/>
        </w:rPr>
      </w:pPr>
    </w:p>
    <w:p w:rsidR="00804DB2" w:rsidRDefault="00804DB2" w:rsidP="004A0757">
      <w:pPr>
        <w:rPr>
          <w:b/>
        </w:rPr>
      </w:pPr>
    </w:p>
    <w:p w:rsidR="006E0B75" w:rsidRDefault="002E19DC" w:rsidP="006E0B75">
      <w:r>
        <w:t xml:space="preserve">Expression in </w:t>
      </w:r>
      <w:proofErr w:type="spellStart"/>
      <w:r>
        <w:t>REv</w:t>
      </w:r>
      <w:r w:rsidR="00842A04">
        <w:t>an</w:t>
      </w:r>
      <w:proofErr w:type="spellEnd"/>
      <w:r w:rsidR="00842A04">
        <w:t xml:space="preserve"> Influence Diagram is a </w:t>
      </w:r>
      <w:r w:rsidR="006E0B75">
        <w:t xml:space="preserve">string of </w:t>
      </w:r>
      <w:r w:rsidR="006E0B75" w:rsidRPr="006E0B75">
        <w:rPr>
          <w:b/>
        </w:rPr>
        <w:t>tokens</w:t>
      </w:r>
      <w:r>
        <w:t xml:space="preserve"> that can be evaluated into a value, for example a mathematical formula.</w:t>
      </w:r>
      <w:r w:rsidR="00842A04">
        <w:t xml:space="preserve"> </w:t>
      </w:r>
      <w:r w:rsidR="006E0B75">
        <w:t xml:space="preserve">Tokens can be </w:t>
      </w:r>
      <w:proofErr w:type="spellStart"/>
      <w:proofErr w:type="gramStart"/>
      <w:r w:rsidR="00A44E62">
        <w:t>boolean</w:t>
      </w:r>
      <w:proofErr w:type="spellEnd"/>
      <w:proofErr w:type="gramEnd"/>
      <w:r w:rsidR="00A44E62">
        <w:t xml:space="preserve">, </w:t>
      </w:r>
      <w:r w:rsidR="006E0B75">
        <w:t xml:space="preserve">numbers, strings, </w:t>
      </w:r>
      <w:r w:rsidR="00F10928">
        <w:t xml:space="preserve">predefined constants, </w:t>
      </w:r>
      <w:r w:rsidR="001D5512">
        <w:t xml:space="preserve">operators, </w:t>
      </w:r>
      <w:r w:rsidR="006E0B75">
        <w:t>functions</w:t>
      </w:r>
      <w:r w:rsidR="001D5512">
        <w:t>, and variables</w:t>
      </w:r>
      <w:r w:rsidR="006E0B75">
        <w:t>.</w:t>
      </w:r>
    </w:p>
    <w:p w:rsidR="006E0B75" w:rsidRDefault="006E0B75" w:rsidP="006E0B75">
      <w:r>
        <w:t>For notation, in this chapter expression</w:t>
      </w:r>
      <w:r w:rsidR="00DA08C9">
        <w:t>s</w:t>
      </w:r>
      <w:r>
        <w:t xml:space="preserve"> will be written enclosed by brackets, for example [1], [2], etc.</w:t>
      </w:r>
    </w:p>
    <w:p w:rsidR="006E0B75" w:rsidRDefault="006E0B75" w:rsidP="004A0757"/>
    <w:p w:rsidR="006E0B75" w:rsidRPr="003C2C9E" w:rsidRDefault="006E0B75" w:rsidP="000B22B8">
      <w:pPr>
        <w:pStyle w:val="Heading2"/>
      </w:pPr>
      <w:bookmarkStart w:id="9" w:name="_Toc404779122"/>
      <w:r w:rsidRPr="003C2C9E">
        <w:t>Tokens</w:t>
      </w:r>
      <w:bookmarkEnd w:id="9"/>
    </w:p>
    <w:p w:rsidR="00A44E62" w:rsidRDefault="00A44E62" w:rsidP="004A0757">
      <w:r>
        <w:t xml:space="preserve">Boolean is used in logical expression. There’s only 2 </w:t>
      </w:r>
      <w:proofErr w:type="spellStart"/>
      <w:proofErr w:type="gramStart"/>
      <w:r>
        <w:t>boolean</w:t>
      </w:r>
      <w:proofErr w:type="spellEnd"/>
      <w:proofErr w:type="gramEnd"/>
      <w:r>
        <w:t xml:space="preserve"> values, [true] and [false]. They can be combined using logical operator, for example [true&amp;&amp;false] will result in </w:t>
      </w:r>
      <w:proofErr w:type="spellStart"/>
      <w:proofErr w:type="gramStart"/>
      <w:r>
        <w:t>boolean</w:t>
      </w:r>
      <w:proofErr w:type="spellEnd"/>
      <w:proofErr w:type="gramEnd"/>
      <w:r>
        <w:t xml:space="preserve"> False, etc.</w:t>
      </w:r>
    </w:p>
    <w:p w:rsidR="00503CCE" w:rsidRPr="00582862" w:rsidRDefault="00366204" w:rsidP="004A0757">
      <w:r>
        <w:t>N</w:t>
      </w:r>
      <w:r w:rsidR="00503CCE">
        <w:t xml:space="preserve">umbers </w:t>
      </w:r>
      <w:r>
        <w:t>in expression is written as it is</w:t>
      </w:r>
      <w:r w:rsidR="00503CCE">
        <w:t>. For example expression</w:t>
      </w:r>
      <w:r w:rsidR="00DA08C9">
        <w:t xml:space="preserve"> [1]</w:t>
      </w:r>
      <w:r w:rsidR="00342424">
        <w:t xml:space="preserve"> will result in </w:t>
      </w:r>
      <w:r w:rsidR="0006502F">
        <w:t xml:space="preserve">the number </w:t>
      </w:r>
      <w:r w:rsidR="00342424">
        <w:t>1,</w:t>
      </w:r>
      <w:r w:rsidR="00503CCE">
        <w:t xml:space="preserve"> etc.</w:t>
      </w:r>
      <w:r w:rsidR="005B4604">
        <w:t xml:space="preserve"> Number can be written in exponent format, for example </w:t>
      </w:r>
      <w:r w:rsidR="00582862">
        <w:t>[</w:t>
      </w:r>
      <w:r w:rsidR="005B4604">
        <w:t>2.5e2</w:t>
      </w:r>
      <w:r w:rsidR="00582862">
        <w:t>]</w:t>
      </w:r>
      <w:r w:rsidR="005B4604">
        <w:t xml:space="preserve"> = 2.5*1</w:t>
      </w:r>
      <w:r w:rsidR="005B4604">
        <w:softHyphen/>
        <w:t>0</w:t>
      </w:r>
      <w:r w:rsidR="005B4604">
        <w:rPr>
          <w:vertAlign w:val="superscript"/>
        </w:rPr>
        <w:t>2</w:t>
      </w:r>
      <w:r w:rsidR="005B4604">
        <w:t xml:space="preserve"> = 25</w:t>
      </w:r>
      <w:r w:rsidR="00582862">
        <w:t>0, or [1e-2] = 1*10</w:t>
      </w:r>
      <w:r w:rsidR="00582862">
        <w:rPr>
          <w:vertAlign w:val="superscript"/>
        </w:rPr>
        <w:t>-2</w:t>
      </w:r>
      <w:r w:rsidR="00582862">
        <w:t xml:space="preserve"> = 0.01.</w:t>
      </w:r>
    </w:p>
    <w:p w:rsidR="00503CCE" w:rsidRDefault="00DA08C9" w:rsidP="004A0757">
      <w:r>
        <w:t>S</w:t>
      </w:r>
      <w:r w:rsidR="00503CCE">
        <w:t>trings in expression must be enclosed within a single quote</w:t>
      </w:r>
      <w:r w:rsidR="00342424">
        <w:t>.</w:t>
      </w:r>
      <w:r w:rsidR="00503CCE">
        <w:t xml:space="preserve"> </w:t>
      </w:r>
      <w:r w:rsidR="00342424">
        <w:t>F</w:t>
      </w:r>
      <w:r w:rsidR="00503CCE">
        <w:t>or example expression</w:t>
      </w:r>
      <w:r>
        <w:t xml:space="preserve"> [</w:t>
      </w:r>
      <w:r w:rsidR="00503CCE">
        <w:t>’</w:t>
      </w:r>
      <w:proofErr w:type="spellStart"/>
      <w:r w:rsidR="00503CCE">
        <w:t>abc</w:t>
      </w:r>
      <w:proofErr w:type="spellEnd"/>
      <w:r w:rsidR="00503CCE">
        <w:t>’</w:t>
      </w:r>
      <w:r>
        <w:t>]</w:t>
      </w:r>
      <w:r w:rsidR="00503CCE">
        <w:t xml:space="preserve"> will result in the string </w:t>
      </w:r>
      <w:r w:rsidR="00D04A3B">
        <w:t>‘</w:t>
      </w:r>
      <w:proofErr w:type="spellStart"/>
      <w:r w:rsidR="00503CCE">
        <w:t>abc</w:t>
      </w:r>
      <w:proofErr w:type="spellEnd"/>
      <w:r w:rsidR="00D04A3B">
        <w:t>’</w:t>
      </w:r>
      <w:r w:rsidR="00503CCE">
        <w:t>.</w:t>
      </w:r>
    </w:p>
    <w:p w:rsidR="00F10928" w:rsidRDefault="00F10928" w:rsidP="004A0757">
      <w:r>
        <w:t>Predefined constants are special string of characters that has a fixed value. In expression it is written as it is, for example [pi] will result in 3.142, etc.</w:t>
      </w:r>
    </w:p>
    <w:p w:rsidR="000B186B" w:rsidRDefault="0006502F" w:rsidP="005672DD">
      <w:r>
        <w:t>Operators are special characters that operate on token on the left side and right side of it, just like mathematical operator such as plus (+), minus (-), etc. Operators in expression is written as it is, for example [1+1] will result in the number 2, [3-2] will result in the number 1, etc.</w:t>
      </w:r>
      <w:r w:rsidR="005672DD">
        <w:t xml:space="preserve"> </w:t>
      </w:r>
    </w:p>
    <w:p w:rsidR="0006502F" w:rsidRDefault="005F715B" w:rsidP="004A0757">
      <w:r>
        <w:t xml:space="preserve">Functions are special string of characters that operate on 1 or more tokens, separated by comma. </w:t>
      </w:r>
      <w:proofErr w:type="spellStart"/>
      <w:r>
        <w:t>REvan</w:t>
      </w:r>
      <w:proofErr w:type="spellEnd"/>
      <w:r>
        <w:t xml:space="preserve"> Influence Diagram contains a set of predefined </w:t>
      </w:r>
      <w:proofErr w:type="spellStart"/>
      <w:r>
        <w:t>builtin</w:t>
      </w:r>
      <w:proofErr w:type="spellEnd"/>
      <w:r>
        <w:t xml:space="preserve"> functions, but users can </w:t>
      </w:r>
      <w:r w:rsidR="00B3264B">
        <w:t>define</w:t>
      </w:r>
      <w:r>
        <w:t xml:space="preserve"> more functions</w:t>
      </w:r>
      <w:r w:rsidR="003E1517">
        <w:t xml:space="preserve"> by</w:t>
      </w:r>
      <w:r>
        <w:t xml:space="preserve"> using the Macro and Loop component.</w:t>
      </w:r>
      <w:r w:rsidR="00623ED3">
        <w:t xml:space="preserve"> Functions in expression is written in </w:t>
      </w:r>
      <w:r w:rsidR="00DF781B">
        <w:t xml:space="preserve">the </w:t>
      </w:r>
      <w:r w:rsidR="00623ED3">
        <w:t xml:space="preserve">format </w:t>
      </w:r>
      <w:proofErr w:type="spellStart"/>
      <w:r w:rsidR="00623ED3" w:rsidRPr="00623ED3">
        <w:rPr>
          <w:i/>
        </w:rPr>
        <w:t>function_</w:t>
      </w:r>
      <w:proofErr w:type="gramStart"/>
      <w:r w:rsidR="00623ED3" w:rsidRPr="00623ED3">
        <w:rPr>
          <w:i/>
        </w:rPr>
        <w:t>name</w:t>
      </w:r>
      <w:proofErr w:type="spellEnd"/>
      <w:r w:rsidR="00623ED3" w:rsidRPr="00623ED3">
        <w:rPr>
          <w:i/>
        </w:rPr>
        <w:t>(</w:t>
      </w:r>
      <w:proofErr w:type="gramEnd"/>
      <w:r w:rsidR="00623ED3" w:rsidRPr="00623ED3">
        <w:rPr>
          <w:i/>
        </w:rPr>
        <w:t>token1,</w:t>
      </w:r>
      <w:r w:rsidR="001E3CB9">
        <w:rPr>
          <w:i/>
        </w:rPr>
        <w:t>token2,</w:t>
      </w:r>
      <w:r w:rsidR="00623ED3" w:rsidRPr="00623ED3">
        <w:rPr>
          <w:i/>
        </w:rPr>
        <w:t>…)</w:t>
      </w:r>
      <w:r w:rsidR="00623ED3">
        <w:t>, for example [abs(-1)] will result in the number 1, [max(1,2,3)] will result in the number 3, etc.</w:t>
      </w:r>
    </w:p>
    <w:p w:rsidR="00F83B6B" w:rsidRDefault="0042111D" w:rsidP="004A0757">
      <w:r>
        <w:t>Variables are values</w:t>
      </w:r>
      <w:r w:rsidR="00F83B6B">
        <w:t xml:space="preserve"> </w:t>
      </w:r>
      <w:r>
        <w:t>derived from another expression that’s linked to the current expression.</w:t>
      </w:r>
      <w:r w:rsidR="00232EB3">
        <w:t xml:space="preserve"> Variables can only be created by linking an expression to another expression.</w:t>
      </w:r>
      <w:r w:rsidR="00D2771C">
        <w:t xml:space="preserve"> Variable is evaluated the same way as</w:t>
      </w:r>
      <w:r w:rsidR="0061564A">
        <w:t xml:space="preserve"> </w:t>
      </w:r>
      <w:proofErr w:type="spellStart"/>
      <w:proofErr w:type="gramStart"/>
      <w:r w:rsidR="0061564A">
        <w:t>boolean</w:t>
      </w:r>
      <w:proofErr w:type="spellEnd"/>
      <w:proofErr w:type="gramEnd"/>
      <w:r w:rsidR="0061564A">
        <w:t>,</w:t>
      </w:r>
      <w:r w:rsidR="00D2771C">
        <w:t xml:space="preserve"> numbers</w:t>
      </w:r>
      <w:r w:rsidR="0061564A">
        <w:t>,</w:t>
      </w:r>
      <w:r w:rsidR="00D2771C">
        <w:t xml:space="preserve"> or strings, depending on the value</w:t>
      </w:r>
      <w:r w:rsidR="0027726E">
        <w:t xml:space="preserve"> it contains</w:t>
      </w:r>
      <w:r w:rsidR="00D2771C">
        <w:t>.</w:t>
      </w:r>
    </w:p>
    <w:p w:rsidR="00BF0464" w:rsidRDefault="00BF0464" w:rsidP="00BF0464"/>
    <w:p w:rsidR="00BF0464" w:rsidRPr="00E50649" w:rsidRDefault="00BF0464" w:rsidP="000B22B8">
      <w:pPr>
        <w:pStyle w:val="Heading2"/>
        <w:rPr>
          <w:b w:val="0"/>
        </w:rPr>
      </w:pPr>
      <w:bookmarkStart w:id="10" w:name="_Toc404779123"/>
      <w:r w:rsidRPr="00E50649">
        <w:t>Predefined constants</w:t>
      </w:r>
      <w:bookmarkEnd w:id="10"/>
    </w:p>
    <w:p w:rsidR="00F76684" w:rsidRDefault="00CF6860" w:rsidP="00BF0464">
      <w:proofErr w:type="spellStart"/>
      <w:r>
        <w:t>REvan</w:t>
      </w:r>
      <w:proofErr w:type="spellEnd"/>
      <w:r>
        <w:t xml:space="preserve"> Influence Diagram has</w:t>
      </w:r>
      <w:r w:rsidR="00F76684">
        <w:t xml:space="preserve"> 2 predefined constants</w:t>
      </w:r>
    </w:p>
    <w:p w:rsidR="00F76684" w:rsidRDefault="00F76684" w:rsidP="00B3264B">
      <w:pPr>
        <w:pStyle w:val="ListParagraph"/>
        <w:numPr>
          <w:ilvl w:val="0"/>
          <w:numId w:val="16"/>
        </w:numPr>
      </w:pPr>
      <w:r>
        <w:t>“</w:t>
      </w:r>
      <w:proofErr w:type="gramStart"/>
      <w:r>
        <w:t>pi</w:t>
      </w:r>
      <w:proofErr w:type="gramEnd"/>
      <w:r>
        <w:t>”, the ratio of a circle’s circumference to its diameter. For example [</w:t>
      </w:r>
      <w:proofErr w:type="spellStart"/>
      <w:r>
        <w:t>cos</w:t>
      </w:r>
      <w:proofErr w:type="spellEnd"/>
      <w:r>
        <w:t>(pi)] = -1</w:t>
      </w:r>
    </w:p>
    <w:p w:rsidR="00006FF5" w:rsidRDefault="00006FF5" w:rsidP="00B3264B">
      <w:pPr>
        <w:pStyle w:val="ListParagraph"/>
        <w:numPr>
          <w:ilvl w:val="0"/>
          <w:numId w:val="16"/>
        </w:numPr>
      </w:pPr>
      <w:r>
        <w:t>“</w:t>
      </w:r>
      <w:proofErr w:type="spellStart"/>
      <w:proofErr w:type="gramStart"/>
      <w:r>
        <w:t>ec</w:t>
      </w:r>
      <w:proofErr w:type="spellEnd"/>
      <w:proofErr w:type="gramEnd"/>
      <w:r>
        <w:t>” for Euler’s number, the base of the natural logarithm. For example [</w:t>
      </w:r>
      <w:proofErr w:type="spellStart"/>
      <w:r>
        <w:t>ln</w:t>
      </w:r>
      <w:proofErr w:type="spellEnd"/>
      <w:r>
        <w:t>(</w:t>
      </w:r>
      <w:proofErr w:type="spellStart"/>
      <w:r>
        <w:t>ec</w:t>
      </w:r>
      <w:proofErr w:type="spellEnd"/>
      <w:r>
        <w:t>)] = 1</w:t>
      </w:r>
    </w:p>
    <w:p w:rsidR="00BF0464" w:rsidRDefault="00CF6860" w:rsidP="00BF0464">
      <w:r>
        <w:t>T</w:t>
      </w:r>
      <w:r w:rsidR="00BF0464">
        <w:t xml:space="preserve">he constants are </w:t>
      </w:r>
      <w:r w:rsidR="00BF0464" w:rsidRPr="0092493E">
        <w:rPr>
          <w:b/>
        </w:rPr>
        <w:t>case sensitive</w:t>
      </w:r>
      <w:r w:rsidR="00EB5E0C">
        <w:t xml:space="preserve">, so </w:t>
      </w:r>
      <w:r>
        <w:t xml:space="preserve">[pi] </w:t>
      </w:r>
      <w:r w:rsidR="00EB5E0C">
        <w:t>is usable but not [PI]</w:t>
      </w:r>
      <w:r w:rsidR="00BF0464">
        <w:t>.</w:t>
      </w:r>
    </w:p>
    <w:p w:rsidR="00966199" w:rsidRPr="003C2C9E" w:rsidRDefault="00966199" w:rsidP="000B22B8">
      <w:pPr>
        <w:pStyle w:val="Heading2"/>
      </w:pPr>
      <w:bookmarkStart w:id="11" w:name="_Toc404779124"/>
      <w:r w:rsidRPr="003C2C9E">
        <w:lastRenderedPageBreak/>
        <w:t>Operators</w:t>
      </w:r>
      <w:bookmarkEnd w:id="11"/>
    </w:p>
    <w:p w:rsidR="005672DD" w:rsidRDefault="005672DD" w:rsidP="005672DD">
      <w:r>
        <w:t>By default, operator precedence works just like normal mathematical operator. For example, multiplication (*) has higher precedence than plus (+) so expression [1+2*2] will result in the number 5.</w:t>
      </w:r>
    </w:p>
    <w:p w:rsidR="005672DD" w:rsidRDefault="005672DD" w:rsidP="005672DD">
      <w:r>
        <w:t xml:space="preserve">Parentheses can be used to </w:t>
      </w:r>
      <w:r w:rsidR="00DC10B7">
        <w:t>change</w:t>
      </w:r>
      <w:r>
        <w:t xml:space="preserve"> </w:t>
      </w:r>
      <w:r w:rsidR="00DC10B7">
        <w:t xml:space="preserve">the </w:t>
      </w:r>
      <w:r>
        <w:t xml:space="preserve">order of </w:t>
      </w:r>
      <w:r w:rsidR="00DC10B7">
        <w:t>operator precedence in an expression</w:t>
      </w:r>
      <w:r>
        <w:t>. For example, [(1+2)*3] will result in the number 9, but [1</w:t>
      </w:r>
      <w:proofErr w:type="gramStart"/>
      <w:r>
        <w:t>+(</w:t>
      </w:r>
      <w:proofErr w:type="gramEnd"/>
      <w:r>
        <w:t>2*3)] will result in the number 7.</w:t>
      </w:r>
    </w:p>
    <w:p w:rsidR="00BF2A95" w:rsidRDefault="00BF2A95" w:rsidP="004A0757">
      <w:r>
        <w:t>List of general operators:</w:t>
      </w:r>
    </w:p>
    <w:tbl>
      <w:tblPr>
        <w:tblStyle w:val="TableGrid"/>
        <w:tblW w:w="0" w:type="auto"/>
        <w:tblLook w:val="04A0" w:firstRow="1" w:lastRow="0" w:firstColumn="1" w:lastColumn="0" w:noHBand="0" w:noVBand="1"/>
      </w:tblPr>
      <w:tblGrid>
        <w:gridCol w:w="1054"/>
        <w:gridCol w:w="1349"/>
        <w:gridCol w:w="2231"/>
      </w:tblGrid>
      <w:tr w:rsidR="00F20728" w:rsidRPr="00F20728" w:rsidTr="00F20728">
        <w:tc>
          <w:tcPr>
            <w:tcW w:w="1054" w:type="dxa"/>
          </w:tcPr>
          <w:p w:rsidR="00F20728" w:rsidRPr="00F20728" w:rsidRDefault="00F20728" w:rsidP="00D25984">
            <w:pPr>
              <w:rPr>
                <w:b/>
              </w:rPr>
            </w:pPr>
            <w:r w:rsidRPr="00F20728">
              <w:rPr>
                <w:b/>
              </w:rPr>
              <w:t>Operator</w:t>
            </w:r>
          </w:p>
        </w:tc>
        <w:tc>
          <w:tcPr>
            <w:tcW w:w="1349" w:type="dxa"/>
          </w:tcPr>
          <w:p w:rsidR="00F20728" w:rsidRPr="00F20728" w:rsidRDefault="00F20728" w:rsidP="00D25984">
            <w:pPr>
              <w:rPr>
                <w:b/>
              </w:rPr>
            </w:pPr>
            <w:r w:rsidRPr="00F20728">
              <w:rPr>
                <w:b/>
              </w:rPr>
              <w:t>Description</w:t>
            </w:r>
          </w:p>
        </w:tc>
        <w:tc>
          <w:tcPr>
            <w:tcW w:w="2231" w:type="dxa"/>
          </w:tcPr>
          <w:p w:rsidR="00F20728" w:rsidRPr="00F20728" w:rsidRDefault="00F20728" w:rsidP="00D25984">
            <w:pPr>
              <w:rPr>
                <w:b/>
              </w:rPr>
            </w:pPr>
            <w:r w:rsidRPr="00F20728">
              <w:rPr>
                <w:b/>
              </w:rPr>
              <w:t>Example</w:t>
            </w:r>
          </w:p>
        </w:tc>
      </w:tr>
      <w:tr w:rsidR="00F20728" w:rsidTr="00F20728">
        <w:tc>
          <w:tcPr>
            <w:tcW w:w="1054" w:type="dxa"/>
          </w:tcPr>
          <w:p w:rsidR="00F20728" w:rsidRDefault="00F20728" w:rsidP="00D25984">
            <w:r>
              <w:t>= or ==</w:t>
            </w:r>
          </w:p>
        </w:tc>
        <w:tc>
          <w:tcPr>
            <w:tcW w:w="1349" w:type="dxa"/>
          </w:tcPr>
          <w:p w:rsidR="00F20728" w:rsidRDefault="00F20728" w:rsidP="00D25984">
            <w:r>
              <w:t>Equality</w:t>
            </w:r>
          </w:p>
        </w:tc>
        <w:tc>
          <w:tcPr>
            <w:tcW w:w="2231" w:type="dxa"/>
          </w:tcPr>
          <w:p w:rsidR="00F20728" w:rsidRDefault="00F20728" w:rsidP="00D25984">
            <w:r>
              <w:t xml:space="preserve">[1==1] </w:t>
            </w:r>
            <w:r w:rsidR="00BA0C96">
              <w:t>gives</w:t>
            </w:r>
            <w:r>
              <w:t xml:space="preserve"> True</w:t>
            </w:r>
          </w:p>
        </w:tc>
      </w:tr>
      <w:tr w:rsidR="00F20728" w:rsidTr="00F20728">
        <w:tc>
          <w:tcPr>
            <w:tcW w:w="1054" w:type="dxa"/>
          </w:tcPr>
          <w:p w:rsidR="00F20728" w:rsidRDefault="00F20728" w:rsidP="00D25984">
            <w:r>
              <w:t>!= or &lt;&gt;</w:t>
            </w:r>
          </w:p>
        </w:tc>
        <w:tc>
          <w:tcPr>
            <w:tcW w:w="1349" w:type="dxa"/>
          </w:tcPr>
          <w:p w:rsidR="00F20728" w:rsidRDefault="00F20728" w:rsidP="00D25984">
            <w:r>
              <w:t>Inequality</w:t>
            </w:r>
          </w:p>
        </w:tc>
        <w:tc>
          <w:tcPr>
            <w:tcW w:w="2231" w:type="dxa"/>
          </w:tcPr>
          <w:p w:rsidR="00F20728" w:rsidRDefault="00F20728" w:rsidP="00D25984">
            <w:r>
              <w:t xml:space="preserve">[1!=1] </w:t>
            </w:r>
            <w:r w:rsidR="00BA0C96">
              <w:t>gives</w:t>
            </w:r>
            <w:r>
              <w:t xml:space="preserve"> False</w:t>
            </w:r>
          </w:p>
        </w:tc>
      </w:tr>
    </w:tbl>
    <w:p w:rsidR="00BF2A95" w:rsidRDefault="00BF2A95" w:rsidP="004A0757"/>
    <w:p w:rsidR="00A85615" w:rsidRDefault="00A85615" w:rsidP="004A0757">
      <w:r>
        <w:t>List of mathematical operators:</w:t>
      </w:r>
    </w:p>
    <w:tbl>
      <w:tblPr>
        <w:tblStyle w:val="TableGrid"/>
        <w:tblW w:w="0" w:type="auto"/>
        <w:tblLook w:val="04A0" w:firstRow="1" w:lastRow="0" w:firstColumn="1" w:lastColumn="0" w:noHBand="0" w:noVBand="1"/>
      </w:tblPr>
      <w:tblGrid>
        <w:gridCol w:w="1054"/>
        <w:gridCol w:w="2966"/>
        <w:gridCol w:w="4089"/>
      </w:tblGrid>
      <w:tr w:rsidR="00F20728" w:rsidRPr="00F20728" w:rsidTr="00F20728">
        <w:tc>
          <w:tcPr>
            <w:tcW w:w="1054" w:type="dxa"/>
          </w:tcPr>
          <w:p w:rsidR="00F20728" w:rsidRPr="00F20728" w:rsidRDefault="00F20728" w:rsidP="004A0757">
            <w:pPr>
              <w:rPr>
                <w:b/>
              </w:rPr>
            </w:pPr>
            <w:r w:rsidRPr="00F20728">
              <w:rPr>
                <w:b/>
              </w:rPr>
              <w:t>Operator</w:t>
            </w:r>
          </w:p>
        </w:tc>
        <w:tc>
          <w:tcPr>
            <w:tcW w:w="2966" w:type="dxa"/>
          </w:tcPr>
          <w:p w:rsidR="00F20728" w:rsidRPr="00F20728" w:rsidRDefault="00F20728" w:rsidP="004A0757">
            <w:pPr>
              <w:rPr>
                <w:b/>
              </w:rPr>
            </w:pPr>
            <w:r w:rsidRPr="00F20728">
              <w:rPr>
                <w:b/>
              </w:rPr>
              <w:t>Description</w:t>
            </w:r>
          </w:p>
        </w:tc>
        <w:tc>
          <w:tcPr>
            <w:tcW w:w="4089" w:type="dxa"/>
          </w:tcPr>
          <w:p w:rsidR="00F20728" w:rsidRPr="00F20728" w:rsidRDefault="00F20728" w:rsidP="004A0757">
            <w:pPr>
              <w:rPr>
                <w:b/>
              </w:rPr>
            </w:pPr>
            <w:r w:rsidRPr="00F20728">
              <w:rPr>
                <w:b/>
              </w:rPr>
              <w:t>Example</w:t>
            </w:r>
          </w:p>
        </w:tc>
      </w:tr>
      <w:tr w:rsidR="00F20728" w:rsidTr="00F20728">
        <w:tc>
          <w:tcPr>
            <w:tcW w:w="1054" w:type="dxa"/>
          </w:tcPr>
          <w:p w:rsidR="00F20728" w:rsidRDefault="00F20728" w:rsidP="004A0757">
            <w:r>
              <w:t>+</w:t>
            </w:r>
          </w:p>
        </w:tc>
        <w:tc>
          <w:tcPr>
            <w:tcW w:w="2966" w:type="dxa"/>
          </w:tcPr>
          <w:p w:rsidR="00F20728" w:rsidRDefault="00F20728" w:rsidP="004A0757">
            <w:r>
              <w:t>Addition</w:t>
            </w:r>
          </w:p>
        </w:tc>
        <w:tc>
          <w:tcPr>
            <w:tcW w:w="4089" w:type="dxa"/>
          </w:tcPr>
          <w:p w:rsidR="00F20728" w:rsidRDefault="00BA0C96" w:rsidP="004A0757">
            <w:r>
              <w:t>[1+1] gives</w:t>
            </w:r>
            <w:r w:rsidR="00F20728">
              <w:t xml:space="preserve"> 2</w:t>
            </w:r>
          </w:p>
        </w:tc>
      </w:tr>
      <w:tr w:rsidR="00F20728" w:rsidTr="00F20728">
        <w:tc>
          <w:tcPr>
            <w:tcW w:w="1054" w:type="dxa"/>
          </w:tcPr>
          <w:p w:rsidR="00F20728" w:rsidRDefault="00F20728" w:rsidP="004A0757">
            <w:r>
              <w:t>-</w:t>
            </w:r>
          </w:p>
        </w:tc>
        <w:tc>
          <w:tcPr>
            <w:tcW w:w="2966" w:type="dxa"/>
          </w:tcPr>
          <w:p w:rsidR="00F20728" w:rsidRDefault="00F20728" w:rsidP="004A0757">
            <w:r>
              <w:t>Subtraction</w:t>
            </w:r>
          </w:p>
        </w:tc>
        <w:tc>
          <w:tcPr>
            <w:tcW w:w="4089" w:type="dxa"/>
          </w:tcPr>
          <w:p w:rsidR="00F20728" w:rsidRDefault="00F20728" w:rsidP="004A0757">
            <w:r>
              <w:t xml:space="preserve">[1-1] </w:t>
            </w:r>
            <w:r w:rsidR="00BA0C96">
              <w:t>gives</w:t>
            </w:r>
            <w:r>
              <w:t xml:space="preserve"> 0</w:t>
            </w:r>
          </w:p>
        </w:tc>
      </w:tr>
      <w:tr w:rsidR="00F20728" w:rsidTr="00F20728">
        <w:tc>
          <w:tcPr>
            <w:tcW w:w="1054" w:type="dxa"/>
          </w:tcPr>
          <w:p w:rsidR="00F20728" w:rsidRDefault="00F20728" w:rsidP="004A0757">
            <w:r>
              <w:t>*</w:t>
            </w:r>
          </w:p>
        </w:tc>
        <w:tc>
          <w:tcPr>
            <w:tcW w:w="2966" w:type="dxa"/>
          </w:tcPr>
          <w:p w:rsidR="00F20728" w:rsidRDefault="00F20728" w:rsidP="004A0757">
            <w:r>
              <w:t>Multiplication</w:t>
            </w:r>
          </w:p>
        </w:tc>
        <w:tc>
          <w:tcPr>
            <w:tcW w:w="4089" w:type="dxa"/>
          </w:tcPr>
          <w:p w:rsidR="00F20728" w:rsidRDefault="00F20728" w:rsidP="004A0757">
            <w:r>
              <w:t xml:space="preserve">[2*2] </w:t>
            </w:r>
            <w:r w:rsidR="00BA0C96">
              <w:t>gives</w:t>
            </w:r>
            <w:r>
              <w:t xml:space="preserve"> 4</w:t>
            </w:r>
          </w:p>
        </w:tc>
      </w:tr>
      <w:tr w:rsidR="00F20728" w:rsidTr="00F20728">
        <w:tc>
          <w:tcPr>
            <w:tcW w:w="1054" w:type="dxa"/>
          </w:tcPr>
          <w:p w:rsidR="00F20728" w:rsidRDefault="00F20728" w:rsidP="004A0757">
            <w:r>
              <w:t>/</w:t>
            </w:r>
          </w:p>
        </w:tc>
        <w:tc>
          <w:tcPr>
            <w:tcW w:w="2966" w:type="dxa"/>
          </w:tcPr>
          <w:p w:rsidR="00F20728" w:rsidRDefault="00F20728" w:rsidP="004A0757">
            <w:r>
              <w:t>Division</w:t>
            </w:r>
          </w:p>
        </w:tc>
        <w:tc>
          <w:tcPr>
            <w:tcW w:w="4089" w:type="dxa"/>
          </w:tcPr>
          <w:p w:rsidR="00F20728" w:rsidRDefault="00F20728" w:rsidP="004A0757">
            <w:r>
              <w:t xml:space="preserve">[3/2] </w:t>
            </w:r>
            <w:r w:rsidR="00BA0C96">
              <w:t>gives</w:t>
            </w:r>
            <w:r>
              <w:t xml:space="preserve"> 1.5</w:t>
            </w:r>
          </w:p>
        </w:tc>
      </w:tr>
      <w:tr w:rsidR="00F20728" w:rsidTr="00F20728">
        <w:tc>
          <w:tcPr>
            <w:tcW w:w="1054" w:type="dxa"/>
          </w:tcPr>
          <w:p w:rsidR="00F20728" w:rsidRDefault="00F20728" w:rsidP="004A0757">
            <w:r>
              <w:t>%</w:t>
            </w:r>
          </w:p>
        </w:tc>
        <w:tc>
          <w:tcPr>
            <w:tcW w:w="2966" w:type="dxa"/>
          </w:tcPr>
          <w:p w:rsidR="00F20728" w:rsidRDefault="00F20728" w:rsidP="004A0757">
            <w:r>
              <w:t>Modulus (division remainder)</w:t>
            </w:r>
          </w:p>
        </w:tc>
        <w:tc>
          <w:tcPr>
            <w:tcW w:w="4089" w:type="dxa"/>
          </w:tcPr>
          <w:p w:rsidR="00F20728" w:rsidRDefault="00F20728" w:rsidP="004A0757">
            <w:r>
              <w:t xml:space="preserve">[13%5] </w:t>
            </w:r>
            <w:r w:rsidR="00BA0C96">
              <w:t>gives</w:t>
            </w:r>
            <w:r>
              <w:t xml:space="preserve"> 3</w:t>
            </w:r>
          </w:p>
        </w:tc>
      </w:tr>
      <w:tr w:rsidR="00F20728" w:rsidTr="00F20728">
        <w:tc>
          <w:tcPr>
            <w:tcW w:w="1054" w:type="dxa"/>
          </w:tcPr>
          <w:p w:rsidR="00F20728" w:rsidRDefault="00F20728" w:rsidP="004A0757">
            <w:r>
              <w:t>&lt;</w:t>
            </w:r>
          </w:p>
        </w:tc>
        <w:tc>
          <w:tcPr>
            <w:tcW w:w="2966" w:type="dxa"/>
          </w:tcPr>
          <w:p w:rsidR="00F20728" w:rsidRDefault="00F20728" w:rsidP="004A0757">
            <w:r>
              <w:t>Less than</w:t>
            </w:r>
          </w:p>
        </w:tc>
        <w:tc>
          <w:tcPr>
            <w:tcW w:w="4089" w:type="dxa"/>
          </w:tcPr>
          <w:p w:rsidR="00F20728" w:rsidRDefault="00F20728" w:rsidP="004A0757">
            <w:r>
              <w:t xml:space="preserve">[2&lt;3] </w:t>
            </w:r>
            <w:r w:rsidR="00BA0C96">
              <w:t>gives</w:t>
            </w:r>
            <w:r>
              <w:t xml:space="preserve"> True</w:t>
            </w:r>
          </w:p>
        </w:tc>
      </w:tr>
      <w:tr w:rsidR="00F20728" w:rsidTr="00F20728">
        <w:tc>
          <w:tcPr>
            <w:tcW w:w="1054" w:type="dxa"/>
          </w:tcPr>
          <w:p w:rsidR="00F20728" w:rsidRDefault="00F20728" w:rsidP="004A0757">
            <w:r>
              <w:t>&lt;=</w:t>
            </w:r>
          </w:p>
        </w:tc>
        <w:tc>
          <w:tcPr>
            <w:tcW w:w="2966" w:type="dxa"/>
          </w:tcPr>
          <w:p w:rsidR="00F20728" w:rsidRDefault="00F20728" w:rsidP="004A0757">
            <w:r>
              <w:t>Less than or equal to</w:t>
            </w:r>
          </w:p>
        </w:tc>
        <w:tc>
          <w:tcPr>
            <w:tcW w:w="4089" w:type="dxa"/>
          </w:tcPr>
          <w:p w:rsidR="00F20728" w:rsidRDefault="00F20728" w:rsidP="004A0757">
            <w:r>
              <w:t xml:space="preserve">[2&lt;=2] </w:t>
            </w:r>
            <w:r w:rsidR="00BA0C96">
              <w:t>gives</w:t>
            </w:r>
            <w:r>
              <w:t xml:space="preserve"> True</w:t>
            </w:r>
          </w:p>
        </w:tc>
      </w:tr>
      <w:tr w:rsidR="00F20728" w:rsidTr="00F20728">
        <w:tc>
          <w:tcPr>
            <w:tcW w:w="1054" w:type="dxa"/>
          </w:tcPr>
          <w:p w:rsidR="00F20728" w:rsidRDefault="00F20728" w:rsidP="004A0757">
            <w:r>
              <w:t>&gt;</w:t>
            </w:r>
          </w:p>
        </w:tc>
        <w:tc>
          <w:tcPr>
            <w:tcW w:w="2966" w:type="dxa"/>
          </w:tcPr>
          <w:p w:rsidR="00F20728" w:rsidRDefault="00F20728" w:rsidP="004A0757">
            <w:r>
              <w:t>Greater than</w:t>
            </w:r>
          </w:p>
        </w:tc>
        <w:tc>
          <w:tcPr>
            <w:tcW w:w="4089" w:type="dxa"/>
          </w:tcPr>
          <w:p w:rsidR="00F20728" w:rsidRDefault="00F20728" w:rsidP="004A0757">
            <w:r>
              <w:t xml:space="preserve">[3&gt;2] </w:t>
            </w:r>
            <w:r w:rsidR="00BA0C96">
              <w:t>gives</w:t>
            </w:r>
            <w:r>
              <w:t xml:space="preserve"> True</w:t>
            </w:r>
          </w:p>
        </w:tc>
      </w:tr>
      <w:tr w:rsidR="00F20728" w:rsidTr="00F20728">
        <w:tc>
          <w:tcPr>
            <w:tcW w:w="1054" w:type="dxa"/>
          </w:tcPr>
          <w:p w:rsidR="00F20728" w:rsidRDefault="00F20728" w:rsidP="004A0757">
            <w:r>
              <w:t>&gt;=</w:t>
            </w:r>
          </w:p>
        </w:tc>
        <w:tc>
          <w:tcPr>
            <w:tcW w:w="2966" w:type="dxa"/>
          </w:tcPr>
          <w:p w:rsidR="00F20728" w:rsidRDefault="00F20728" w:rsidP="004A0757">
            <w:r>
              <w:t>Greater than or equal to</w:t>
            </w:r>
          </w:p>
        </w:tc>
        <w:tc>
          <w:tcPr>
            <w:tcW w:w="4089" w:type="dxa"/>
          </w:tcPr>
          <w:p w:rsidR="00F20728" w:rsidRDefault="00F20728" w:rsidP="004A0757">
            <w:r>
              <w:t xml:space="preserve">[3&gt;=3] </w:t>
            </w:r>
            <w:r w:rsidR="00BA0C96">
              <w:t>gives</w:t>
            </w:r>
            <w:r>
              <w:t xml:space="preserve"> True</w:t>
            </w:r>
          </w:p>
        </w:tc>
      </w:tr>
    </w:tbl>
    <w:p w:rsidR="00A85615" w:rsidRDefault="00A85615" w:rsidP="004A0757"/>
    <w:p w:rsidR="00A85615" w:rsidRDefault="00A85615" w:rsidP="004A0757">
      <w:r>
        <w:t>List of logical operators:</w:t>
      </w:r>
    </w:p>
    <w:tbl>
      <w:tblPr>
        <w:tblStyle w:val="TableGrid"/>
        <w:tblW w:w="0" w:type="auto"/>
        <w:tblLook w:val="04A0" w:firstRow="1" w:lastRow="0" w:firstColumn="1" w:lastColumn="0" w:noHBand="0" w:noVBand="1"/>
      </w:tblPr>
      <w:tblGrid>
        <w:gridCol w:w="1054"/>
        <w:gridCol w:w="1513"/>
        <w:gridCol w:w="4113"/>
      </w:tblGrid>
      <w:tr w:rsidR="005438EF" w:rsidRPr="005438EF" w:rsidTr="005438EF">
        <w:tc>
          <w:tcPr>
            <w:tcW w:w="1054" w:type="dxa"/>
          </w:tcPr>
          <w:p w:rsidR="005438EF" w:rsidRPr="005438EF" w:rsidRDefault="005438EF" w:rsidP="004A0757">
            <w:pPr>
              <w:rPr>
                <w:b/>
              </w:rPr>
            </w:pPr>
            <w:r w:rsidRPr="005438EF">
              <w:rPr>
                <w:b/>
              </w:rPr>
              <w:t>Operator</w:t>
            </w:r>
          </w:p>
        </w:tc>
        <w:tc>
          <w:tcPr>
            <w:tcW w:w="1513" w:type="dxa"/>
          </w:tcPr>
          <w:p w:rsidR="005438EF" w:rsidRPr="005438EF" w:rsidRDefault="005438EF" w:rsidP="004A0757">
            <w:pPr>
              <w:rPr>
                <w:b/>
              </w:rPr>
            </w:pPr>
            <w:r w:rsidRPr="005438EF">
              <w:rPr>
                <w:b/>
              </w:rPr>
              <w:t>Description</w:t>
            </w:r>
          </w:p>
        </w:tc>
        <w:tc>
          <w:tcPr>
            <w:tcW w:w="4113" w:type="dxa"/>
          </w:tcPr>
          <w:p w:rsidR="005438EF" w:rsidRPr="005438EF" w:rsidRDefault="005438EF" w:rsidP="004A0757">
            <w:pPr>
              <w:rPr>
                <w:b/>
              </w:rPr>
            </w:pPr>
            <w:r w:rsidRPr="005438EF">
              <w:rPr>
                <w:b/>
              </w:rPr>
              <w:t>Example</w:t>
            </w:r>
          </w:p>
        </w:tc>
      </w:tr>
      <w:tr w:rsidR="005438EF" w:rsidTr="005438EF">
        <w:tc>
          <w:tcPr>
            <w:tcW w:w="1054" w:type="dxa"/>
          </w:tcPr>
          <w:p w:rsidR="005438EF" w:rsidRDefault="005438EF" w:rsidP="004A0757">
            <w:r>
              <w:t>&amp;&amp;</w:t>
            </w:r>
          </w:p>
        </w:tc>
        <w:tc>
          <w:tcPr>
            <w:tcW w:w="1513" w:type="dxa"/>
          </w:tcPr>
          <w:p w:rsidR="005438EF" w:rsidRDefault="005438EF" w:rsidP="004A0757">
            <w:r>
              <w:t>Boolean AND</w:t>
            </w:r>
          </w:p>
        </w:tc>
        <w:tc>
          <w:tcPr>
            <w:tcW w:w="4113" w:type="dxa"/>
          </w:tcPr>
          <w:p w:rsidR="005438EF" w:rsidRDefault="005438EF" w:rsidP="004A0757">
            <w:r>
              <w:t xml:space="preserve">[True&amp;&amp;False] </w:t>
            </w:r>
            <w:r w:rsidR="00BA0C96">
              <w:t>gives</w:t>
            </w:r>
            <w:r>
              <w:t xml:space="preserve"> False</w:t>
            </w:r>
          </w:p>
        </w:tc>
      </w:tr>
      <w:tr w:rsidR="005438EF" w:rsidTr="005438EF">
        <w:tc>
          <w:tcPr>
            <w:tcW w:w="1054" w:type="dxa"/>
          </w:tcPr>
          <w:p w:rsidR="005438EF" w:rsidRDefault="005438EF" w:rsidP="004A0757">
            <w:r>
              <w:t>||</w:t>
            </w:r>
          </w:p>
        </w:tc>
        <w:tc>
          <w:tcPr>
            <w:tcW w:w="1513" w:type="dxa"/>
          </w:tcPr>
          <w:p w:rsidR="005438EF" w:rsidRDefault="005438EF" w:rsidP="004A0757">
            <w:r>
              <w:t>Boolean OR</w:t>
            </w:r>
          </w:p>
        </w:tc>
        <w:tc>
          <w:tcPr>
            <w:tcW w:w="4113" w:type="dxa"/>
          </w:tcPr>
          <w:p w:rsidR="005438EF" w:rsidRDefault="005438EF" w:rsidP="004A0757">
            <w:r>
              <w:t xml:space="preserve">[True||False] </w:t>
            </w:r>
            <w:r w:rsidR="00BA0C96">
              <w:t>gives</w:t>
            </w:r>
            <w:r>
              <w:t xml:space="preserve"> True</w:t>
            </w:r>
          </w:p>
        </w:tc>
      </w:tr>
      <w:tr w:rsidR="005438EF" w:rsidTr="005438EF">
        <w:tc>
          <w:tcPr>
            <w:tcW w:w="1054" w:type="dxa"/>
          </w:tcPr>
          <w:p w:rsidR="005438EF" w:rsidRDefault="005438EF" w:rsidP="004A0757">
            <w:r>
              <w:t>!</w:t>
            </w:r>
          </w:p>
        </w:tc>
        <w:tc>
          <w:tcPr>
            <w:tcW w:w="1513" w:type="dxa"/>
          </w:tcPr>
          <w:p w:rsidR="005438EF" w:rsidRDefault="005438EF" w:rsidP="004A0757">
            <w:r>
              <w:t>Boolean NOT</w:t>
            </w:r>
          </w:p>
        </w:tc>
        <w:tc>
          <w:tcPr>
            <w:tcW w:w="4113" w:type="dxa"/>
          </w:tcPr>
          <w:p w:rsidR="005438EF" w:rsidRDefault="00064429" w:rsidP="004A0757">
            <w:r>
              <w:t xml:space="preserve">[!True] </w:t>
            </w:r>
            <w:r w:rsidR="00BA0C96">
              <w:t>gives</w:t>
            </w:r>
            <w:r>
              <w:t xml:space="preserve"> False</w:t>
            </w:r>
          </w:p>
        </w:tc>
      </w:tr>
    </w:tbl>
    <w:p w:rsidR="00364D2B" w:rsidRDefault="00364D2B" w:rsidP="00364D2B"/>
    <w:p w:rsidR="00364D2B" w:rsidRDefault="00364D2B" w:rsidP="00364D2B">
      <w:r>
        <w:t>List of string operators:</w:t>
      </w:r>
    </w:p>
    <w:tbl>
      <w:tblPr>
        <w:tblStyle w:val="TableGrid"/>
        <w:tblW w:w="0" w:type="auto"/>
        <w:tblLook w:val="04A0" w:firstRow="1" w:lastRow="0" w:firstColumn="1" w:lastColumn="0" w:noHBand="0" w:noVBand="1"/>
      </w:tblPr>
      <w:tblGrid>
        <w:gridCol w:w="1054"/>
        <w:gridCol w:w="1633"/>
        <w:gridCol w:w="4089"/>
      </w:tblGrid>
      <w:tr w:rsidR="00364D2B" w:rsidRPr="000361E0" w:rsidTr="00D25984">
        <w:tc>
          <w:tcPr>
            <w:tcW w:w="1054" w:type="dxa"/>
          </w:tcPr>
          <w:p w:rsidR="00364D2B" w:rsidRPr="000361E0" w:rsidRDefault="00364D2B" w:rsidP="00D25984">
            <w:pPr>
              <w:rPr>
                <w:b/>
              </w:rPr>
            </w:pPr>
            <w:r w:rsidRPr="000361E0">
              <w:rPr>
                <w:b/>
              </w:rPr>
              <w:t>Operator</w:t>
            </w:r>
          </w:p>
        </w:tc>
        <w:tc>
          <w:tcPr>
            <w:tcW w:w="1633" w:type="dxa"/>
          </w:tcPr>
          <w:p w:rsidR="00364D2B" w:rsidRPr="000361E0" w:rsidRDefault="00364D2B" w:rsidP="00D25984">
            <w:pPr>
              <w:rPr>
                <w:b/>
              </w:rPr>
            </w:pPr>
            <w:r w:rsidRPr="000361E0">
              <w:rPr>
                <w:b/>
              </w:rPr>
              <w:t>Description</w:t>
            </w:r>
          </w:p>
        </w:tc>
        <w:tc>
          <w:tcPr>
            <w:tcW w:w="4089" w:type="dxa"/>
          </w:tcPr>
          <w:p w:rsidR="00364D2B" w:rsidRPr="000361E0" w:rsidRDefault="00364D2B" w:rsidP="00D25984">
            <w:pPr>
              <w:rPr>
                <w:b/>
              </w:rPr>
            </w:pPr>
            <w:r w:rsidRPr="000361E0">
              <w:rPr>
                <w:b/>
              </w:rPr>
              <w:t>Example</w:t>
            </w:r>
          </w:p>
        </w:tc>
      </w:tr>
      <w:tr w:rsidR="00364D2B" w:rsidTr="00D25984">
        <w:tc>
          <w:tcPr>
            <w:tcW w:w="1054" w:type="dxa"/>
          </w:tcPr>
          <w:p w:rsidR="00364D2B" w:rsidRDefault="00364D2B" w:rsidP="00D25984">
            <w:r>
              <w:t>+</w:t>
            </w:r>
          </w:p>
        </w:tc>
        <w:tc>
          <w:tcPr>
            <w:tcW w:w="1633" w:type="dxa"/>
          </w:tcPr>
          <w:p w:rsidR="00364D2B" w:rsidRDefault="00364D2B" w:rsidP="00D25984">
            <w:r>
              <w:t>Concatenation</w:t>
            </w:r>
          </w:p>
        </w:tc>
        <w:tc>
          <w:tcPr>
            <w:tcW w:w="4089" w:type="dxa"/>
          </w:tcPr>
          <w:p w:rsidR="00364D2B" w:rsidRDefault="00364D2B" w:rsidP="00D25984">
            <w:r>
              <w:t>[‘</w:t>
            </w:r>
            <w:proofErr w:type="spellStart"/>
            <w:r>
              <w:t>ab</w:t>
            </w:r>
            <w:proofErr w:type="spellEnd"/>
            <w:r>
              <w:t>’+’cd’] gives ‘</w:t>
            </w:r>
            <w:proofErr w:type="spellStart"/>
            <w:r>
              <w:t>abcd</w:t>
            </w:r>
            <w:proofErr w:type="spellEnd"/>
            <w:r>
              <w:t>’</w:t>
            </w:r>
          </w:p>
        </w:tc>
      </w:tr>
    </w:tbl>
    <w:p w:rsidR="00364D2B" w:rsidRDefault="00364D2B" w:rsidP="00364D2B"/>
    <w:p w:rsidR="00A85615" w:rsidRDefault="00396165" w:rsidP="004A0757">
      <w:r>
        <w:t>List of bitwise operators:</w:t>
      </w:r>
    </w:p>
    <w:tbl>
      <w:tblPr>
        <w:tblStyle w:val="TableGrid"/>
        <w:tblW w:w="0" w:type="auto"/>
        <w:tblLook w:val="04A0" w:firstRow="1" w:lastRow="0" w:firstColumn="1" w:lastColumn="0" w:noHBand="0" w:noVBand="1"/>
      </w:tblPr>
      <w:tblGrid>
        <w:gridCol w:w="1054"/>
        <w:gridCol w:w="1886"/>
        <w:gridCol w:w="4118"/>
      </w:tblGrid>
      <w:tr w:rsidR="00DB647A" w:rsidRPr="00DB647A" w:rsidTr="00DB647A">
        <w:tc>
          <w:tcPr>
            <w:tcW w:w="1054" w:type="dxa"/>
          </w:tcPr>
          <w:p w:rsidR="00DB647A" w:rsidRPr="00DB647A" w:rsidRDefault="00DB647A" w:rsidP="004A0757">
            <w:pPr>
              <w:rPr>
                <w:b/>
              </w:rPr>
            </w:pPr>
            <w:r w:rsidRPr="00DB647A">
              <w:rPr>
                <w:b/>
              </w:rPr>
              <w:t>Operator</w:t>
            </w:r>
          </w:p>
        </w:tc>
        <w:tc>
          <w:tcPr>
            <w:tcW w:w="1886" w:type="dxa"/>
          </w:tcPr>
          <w:p w:rsidR="00DB647A" w:rsidRPr="00DB647A" w:rsidRDefault="00DB647A" w:rsidP="004A0757">
            <w:pPr>
              <w:rPr>
                <w:b/>
              </w:rPr>
            </w:pPr>
            <w:r w:rsidRPr="00DB647A">
              <w:rPr>
                <w:b/>
              </w:rPr>
              <w:t>Description</w:t>
            </w:r>
          </w:p>
        </w:tc>
        <w:tc>
          <w:tcPr>
            <w:tcW w:w="4118" w:type="dxa"/>
          </w:tcPr>
          <w:p w:rsidR="00DB647A" w:rsidRPr="00DB647A" w:rsidRDefault="00DB647A" w:rsidP="004A0757">
            <w:pPr>
              <w:rPr>
                <w:b/>
              </w:rPr>
            </w:pPr>
            <w:r w:rsidRPr="00DB647A">
              <w:rPr>
                <w:b/>
              </w:rPr>
              <w:t>Example</w:t>
            </w:r>
          </w:p>
        </w:tc>
      </w:tr>
      <w:tr w:rsidR="00DB647A" w:rsidTr="00DB647A">
        <w:tc>
          <w:tcPr>
            <w:tcW w:w="1054" w:type="dxa"/>
          </w:tcPr>
          <w:p w:rsidR="00DB647A" w:rsidRDefault="00DB647A" w:rsidP="004A0757">
            <w:r>
              <w:t>&amp;</w:t>
            </w:r>
          </w:p>
        </w:tc>
        <w:tc>
          <w:tcPr>
            <w:tcW w:w="1886" w:type="dxa"/>
          </w:tcPr>
          <w:p w:rsidR="00DB647A" w:rsidRDefault="00DB647A" w:rsidP="004A0757">
            <w:r>
              <w:t>Bitwise AND</w:t>
            </w:r>
          </w:p>
        </w:tc>
        <w:tc>
          <w:tcPr>
            <w:tcW w:w="4118" w:type="dxa"/>
          </w:tcPr>
          <w:p w:rsidR="00DB647A" w:rsidRDefault="00DB647A" w:rsidP="004A0757">
            <w:r>
              <w:t xml:space="preserve">[3&amp;0] </w:t>
            </w:r>
            <w:r w:rsidR="00BA0C96">
              <w:t>gives</w:t>
            </w:r>
            <w:r>
              <w:t xml:space="preserve"> 0</w:t>
            </w:r>
          </w:p>
        </w:tc>
      </w:tr>
      <w:tr w:rsidR="00DB647A" w:rsidTr="00DB647A">
        <w:tc>
          <w:tcPr>
            <w:tcW w:w="1054" w:type="dxa"/>
          </w:tcPr>
          <w:p w:rsidR="00DB647A" w:rsidRDefault="00DB647A" w:rsidP="004A0757">
            <w:r>
              <w:t>|</w:t>
            </w:r>
          </w:p>
        </w:tc>
        <w:tc>
          <w:tcPr>
            <w:tcW w:w="1886" w:type="dxa"/>
          </w:tcPr>
          <w:p w:rsidR="00DB647A" w:rsidRDefault="00DB647A" w:rsidP="004A0757">
            <w:r>
              <w:t>Bitwise OR</w:t>
            </w:r>
          </w:p>
        </w:tc>
        <w:tc>
          <w:tcPr>
            <w:tcW w:w="4118" w:type="dxa"/>
          </w:tcPr>
          <w:p w:rsidR="00DB647A" w:rsidRDefault="00DB647A" w:rsidP="004A0757">
            <w:r>
              <w:t xml:space="preserve">[0|7]] </w:t>
            </w:r>
            <w:r w:rsidR="00BA0C96">
              <w:t>gives</w:t>
            </w:r>
            <w:r>
              <w:t xml:space="preserve"> 7</w:t>
            </w:r>
          </w:p>
        </w:tc>
      </w:tr>
      <w:tr w:rsidR="00DB647A" w:rsidTr="00DB647A">
        <w:tc>
          <w:tcPr>
            <w:tcW w:w="1054" w:type="dxa"/>
          </w:tcPr>
          <w:p w:rsidR="00DB647A" w:rsidRDefault="00DB647A" w:rsidP="004A0757">
            <w:r>
              <w:t>^</w:t>
            </w:r>
          </w:p>
        </w:tc>
        <w:tc>
          <w:tcPr>
            <w:tcW w:w="1886" w:type="dxa"/>
          </w:tcPr>
          <w:p w:rsidR="00DB647A" w:rsidRDefault="00DB647A" w:rsidP="004A0757">
            <w:r>
              <w:t>Bitwise XOR</w:t>
            </w:r>
          </w:p>
        </w:tc>
        <w:tc>
          <w:tcPr>
            <w:tcW w:w="4118" w:type="dxa"/>
          </w:tcPr>
          <w:p w:rsidR="00DB647A" w:rsidRDefault="00B23434" w:rsidP="004A0757">
            <w:r>
              <w:t xml:space="preserve">[7^7] </w:t>
            </w:r>
            <w:r w:rsidR="00BA0C96">
              <w:t>gives</w:t>
            </w:r>
            <w:r>
              <w:t xml:space="preserve"> 0</w:t>
            </w:r>
          </w:p>
        </w:tc>
      </w:tr>
      <w:tr w:rsidR="00DB647A" w:rsidTr="00DB647A">
        <w:tc>
          <w:tcPr>
            <w:tcW w:w="1054" w:type="dxa"/>
          </w:tcPr>
          <w:p w:rsidR="00DB647A" w:rsidRDefault="00DB647A" w:rsidP="004A0757">
            <w:r>
              <w:t>~</w:t>
            </w:r>
          </w:p>
        </w:tc>
        <w:tc>
          <w:tcPr>
            <w:tcW w:w="1886" w:type="dxa"/>
          </w:tcPr>
          <w:p w:rsidR="00DB647A" w:rsidRDefault="00DB647A" w:rsidP="004A0757">
            <w:r>
              <w:t>Bitwise NOT</w:t>
            </w:r>
          </w:p>
        </w:tc>
        <w:tc>
          <w:tcPr>
            <w:tcW w:w="4118" w:type="dxa"/>
          </w:tcPr>
          <w:p w:rsidR="00DB647A" w:rsidRDefault="00B23434" w:rsidP="004A0757">
            <w:r>
              <w:t xml:space="preserve">[~1] </w:t>
            </w:r>
            <w:r w:rsidR="00BA0C96">
              <w:t>gives</w:t>
            </w:r>
            <w:r>
              <w:t xml:space="preserve"> -2</w:t>
            </w:r>
          </w:p>
        </w:tc>
      </w:tr>
      <w:tr w:rsidR="00DB647A" w:rsidTr="00DB647A">
        <w:tc>
          <w:tcPr>
            <w:tcW w:w="1054" w:type="dxa"/>
          </w:tcPr>
          <w:p w:rsidR="00DB647A" w:rsidRDefault="00DB647A" w:rsidP="004A0757">
            <w:r>
              <w:t>&lt;&lt;</w:t>
            </w:r>
          </w:p>
        </w:tc>
        <w:tc>
          <w:tcPr>
            <w:tcW w:w="1886" w:type="dxa"/>
          </w:tcPr>
          <w:p w:rsidR="00DB647A" w:rsidRDefault="00DB647A" w:rsidP="004A0757">
            <w:r>
              <w:t>Bitwise left shift</w:t>
            </w:r>
          </w:p>
        </w:tc>
        <w:tc>
          <w:tcPr>
            <w:tcW w:w="4118" w:type="dxa"/>
          </w:tcPr>
          <w:p w:rsidR="00DB647A" w:rsidRDefault="00B23434" w:rsidP="004A0757">
            <w:r>
              <w:t xml:space="preserve">[8&lt;&lt;1] </w:t>
            </w:r>
            <w:r w:rsidR="00BA0C96">
              <w:t>gives</w:t>
            </w:r>
            <w:r>
              <w:t xml:space="preserve"> 16</w:t>
            </w:r>
          </w:p>
        </w:tc>
      </w:tr>
      <w:tr w:rsidR="00DB647A" w:rsidTr="00DB647A">
        <w:tc>
          <w:tcPr>
            <w:tcW w:w="1054" w:type="dxa"/>
          </w:tcPr>
          <w:p w:rsidR="00DB647A" w:rsidRDefault="00DB647A" w:rsidP="004A0757">
            <w:r>
              <w:lastRenderedPageBreak/>
              <w:t>&gt;&gt;</w:t>
            </w:r>
          </w:p>
        </w:tc>
        <w:tc>
          <w:tcPr>
            <w:tcW w:w="1886" w:type="dxa"/>
          </w:tcPr>
          <w:p w:rsidR="00DB647A" w:rsidRDefault="00DB647A" w:rsidP="004A0757">
            <w:r>
              <w:t>Bitwise right shift</w:t>
            </w:r>
          </w:p>
        </w:tc>
        <w:tc>
          <w:tcPr>
            <w:tcW w:w="4118" w:type="dxa"/>
          </w:tcPr>
          <w:p w:rsidR="00DB647A" w:rsidRDefault="00B23434" w:rsidP="004A0757">
            <w:r>
              <w:t xml:space="preserve">[8&gt;&gt;1] </w:t>
            </w:r>
            <w:r w:rsidR="00BA0C96">
              <w:t>gives</w:t>
            </w:r>
            <w:r>
              <w:t xml:space="preserve"> 4</w:t>
            </w:r>
          </w:p>
        </w:tc>
      </w:tr>
    </w:tbl>
    <w:p w:rsidR="008D050C" w:rsidRDefault="008D050C" w:rsidP="004A0757"/>
    <w:p w:rsidR="00A639B3" w:rsidRPr="003C2C9E" w:rsidRDefault="00A639B3" w:rsidP="000B22B8">
      <w:pPr>
        <w:pStyle w:val="Heading2"/>
      </w:pPr>
      <w:bookmarkStart w:id="12" w:name="_Toc404779125"/>
      <w:proofErr w:type="spellStart"/>
      <w:r w:rsidRPr="003C2C9E">
        <w:t>Builtin</w:t>
      </w:r>
      <w:proofErr w:type="spellEnd"/>
      <w:r w:rsidRPr="003C2C9E">
        <w:t xml:space="preserve"> Functions</w:t>
      </w:r>
      <w:bookmarkEnd w:id="12"/>
    </w:p>
    <w:p w:rsidR="00B3264B" w:rsidRDefault="00A46FB8" w:rsidP="008828E8">
      <w:proofErr w:type="spellStart"/>
      <w:r>
        <w:t>REvan</w:t>
      </w:r>
      <w:proofErr w:type="spellEnd"/>
      <w:r>
        <w:t xml:space="preserve"> Influence Diagram has a set of predefined </w:t>
      </w:r>
      <w:proofErr w:type="spellStart"/>
      <w:r>
        <w:t>builtin</w:t>
      </w:r>
      <w:proofErr w:type="spellEnd"/>
      <w:r>
        <w:t xml:space="preserve"> functions. The list can be read by opening the Function List window using Function List menu on the toolbar. </w:t>
      </w:r>
    </w:p>
    <w:p w:rsidR="00B3264B" w:rsidRDefault="00B3264B" w:rsidP="008828E8">
      <w:r>
        <w:t>Function names are case insensitive, so [</w:t>
      </w:r>
      <w:proofErr w:type="gramStart"/>
      <w:r>
        <w:t>abs(</w:t>
      </w:r>
      <w:proofErr w:type="gramEnd"/>
      <w:r>
        <w:t xml:space="preserve">-1)] and [ABS(-1)] can both be used. This also applies to user defined </w:t>
      </w:r>
      <w:r w:rsidR="00395943">
        <w:t>functions</w:t>
      </w:r>
      <w:r>
        <w:t>.</w:t>
      </w:r>
    </w:p>
    <w:p w:rsidR="008828E8" w:rsidRDefault="00A46FB8" w:rsidP="008828E8">
      <w:r>
        <w:t>Below is the complete list.</w:t>
      </w:r>
    </w:p>
    <w:tbl>
      <w:tblPr>
        <w:tblStyle w:val="TableGrid"/>
        <w:tblW w:w="9083" w:type="dxa"/>
        <w:tblLook w:val="04A0" w:firstRow="1" w:lastRow="0" w:firstColumn="1" w:lastColumn="0" w:noHBand="0" w:noVBand="1"/>
      </w:tblPr>
      <w:tblGrid>
        <w:gridCol w:w="2062"/>
        <w:gridCol w:w="7021"/>
      </w:tblGrid>
      <w:tr w:rsidR="009C5C07" w:rsidRPr="008828E8" w:rsidTr="009C5C07">
        <w:tc>
          <w:tcPr>
            <w:tcW w:w="2062" w:type="dxa"/>
          </w:tcPr>
          <w:p w:rsidR="009C5C07" w:rsidRPr="008828E8" w:rsidRDefault="009C5C07" w:rsidP="00D25984">
            <w:pPr>
              <w:rPr>
                <w:b/>
              </w:rPr>
            </w:pPr>
            <w:r w:rsidRPr="008828E8">
              <w:rPr>
                <w:b/>
              </w:rPr>
              <w:t>Function</w:t>
            </w:r>
          </w:p>
        </w:tc>
        <w:tc>
          <w:tcPr>
            <w:tcW w:w="7021" w:type="dxa"/>
          </w:tcPr>
          <w:p w:rsidR="009C5C07" w:rsidRPr="008828E8" w:rsidRDefault="009C5C07" w:rsidP="00D25984">
            <w:pPr>
              <w:rPr>
                <w:b/>
              </w:rPr>
            </w:pPr>
            <w:r w:rsidRPr="008828E8">
              <w:rPr>
                <w:b/>
              </w:rPr>
              <w:t>Description</w:t>
            </w:r>
          </w:p>
        </w:tc>
      </w:tr>
      <w:tr w:rsidR="009C5C07" w:rsidTr="009C5C07">
        <w:tc>
          <w:tcPr>
            <w:tcW w:w="2062" w:type="dxa"/>
          </w:tcPr>
          <w:p w:rsidR="009C5C07" w:rsidRDefault="009C5C07" w:rsidP="00D25984">
            <w:r>
              <w:t>abs</w:t>
            </w:r>
          </w:p>
        </w:tc>
        <w:tc>
          <w:tcPr>
            <w:tcW w:w="7021" w:type="dxa"/>
          </w:tcPr>
          <w:p w:rsidR="009C5C07" w:rsidRDefault="009C5C07" w:rsidP="00D25984">
            <w:r>
              <w:t>Absolute value</w:t>
            </w:r>
          </w:p>
        </w:tc>
      </w:tr>
      <w:tr w:rsidR="009C5C07" w:rsidTr="009C5C07">
        <w:tc>
          <w:tcPr>
            <w:tcW w:w="2062" w:type="dxa"/>
          </w:tcPr>
          <w:p w:rsidR="009C5C07" w:rsidRDefault="009C5C07" w:rsidP="00D25984">
            <w:r>
              <w:t xml:space="preserve">sin, </w:t>
            </w:r>
            <w:proofErr w:type="spellStart"/>
            <w:r>
              <w:t>cos</w:t>
            </w:r>
            <w:proofErr w:type="spellEnd"/>
            <w:r>
              <w:t>, tan</w:t>
            </w:r>
          </w:p>
        </w:tc>
        <w:tc>
          <w:tcPr>
            <w:tcW w:w="7021" w:type="dxa"/>
          </w:tcPr>
          <w:p w:rsidR="009C5C07" w:rsidRDefault="009C5C07" w:rsidP="00D25984">
            <w:r>
              <w:t>Trigonometric functions sine, cosine, tangent</w:t>
            </w:r>
          </w:p>
        </w:tc>
      </w:tr>
      <w:tr w:rsidR="009C5C07" w:rsidTr="009C5C07">
        <w:tc>
          <w:tcPr>
            <w:tcW w:w="2062" w:type="dxa"/>
          </w:tcPr>
          <w:p w:rsidR="009C5C07" w:rsidRDefault="009C5C07" w:rsidP="00D25984">
            <w:r>
              <w:t xml:space="preserve">sec, </w:t>
            </w:r>
            <w:proofErr w:type="spellStart"/>
            <w:r>
              <w:t>csc</w:t>
            </w:r>
            <w:proofErr w:type="spellEnd"/>
            <w:r>
              <w:t>, cot</w:t>
            </w:r>
          </w:p>
        </w:tc>
        <w:tc>
          <w:tcPr>
            <w:tcW w:w="7021" w:type="dxa"/>
          </w:tcPr>
          <w:p w:rsidR="009C5C07" w:rsidRDefault="009C5C07" w:rsidP="00D25984">
            <w:r>
              <w:t>Secant, cosecant, cotangent</w:t>
            </w:r>
          </w:p>
        </w:tc>
      </w:tr>
      <w:tr w:rsidR="009C5C07" w:rsidTr="009C5C07">
        <w:tc>
          <w:tcPr>
            <w:tcW w:w="2062" w:type="dxa"/>
          </w:tcPr>
          <w:p w:rsidR="009C5C07" w:rsidRDefault="009C5C07" w:rsidP="00D25984">
            <w:proofErr w:type="spellStart"/>
            <w:r>
              <w:t>asin</w:t>
            </w:r>
            <w:proofErr w:type="spellEnd"/>
            <w:r>
              <w:t xml:space="preserve">, </w:t>
            </w:r>
            <w:proofErr w:type="spellStart"/>
            <w:r>
              <w:t>acos</w:t>
            </w:r>
            <w:proofErr w:type="spellEnd"/>
            <w:r>
              <w:t xml:space="preserve">, </w:t>
            </w:r>
            <w:proofErr w:type="spellStart"/>
            <w:r>
              <w:t>atan</w:t>
            </w:r>
            <w:proofErr w:type="spellEnd"/>
          </w:p>
        </w:tc>
        <w:tc>
          <w:tcPr>
            <w:tcW w:w="7021" w:type="dxa"/>
          </w:tcPr>
          <w:p w:rsidR="009C5C07" w:rsidRDefault="009C5C07" w:rsidP="00D25984">
            <w:r>
              <w:t>Arcsine, arccosine, arctangent</w:t>
            </w:r>
          </w:p>
        </w:tc>
      </w:tr>
      <w:tr w:rsidR="009C5C07" w:rsidTr="009C5C07">
        <w:tc>
          <w:tcPr>
            <w:tcW w:w="2062" w:type="dxa"/>
          </w:tcPr>
          <w:p w:rsidR="009C5C07" w:rsidRDefault="009C5C07" w:rsidP="00D25984">
            <w:proofErr w:type="spellStart"/>
            <w:r>
              <w:t>sinh</w:t>
            </w:r>
            <w:proofErr w:type="spellEnd"/>
            <w:r>
              <w:t xml:space="preserve">, </w:t>
            </w:r>
            <w:proofErr w:type="spellStart"/>
            <w:r>
              <w:t>cosh</w:t>
            </w:r>
            <w:proofErr w:type="spellEnd"/>
            <w:r>
              <w:t xml:space="preserve">, </w:t>
            </w:r>
            <w:proofErr w:type="spellStart"/>
            <w:r>
              <w:t>tanh</w:t>
            </w:r>
            <w:proofErr w:type="spellEnd"/>
          </w:p>
        </w:tc>
        <w:tc>
          <w:tcPr>
            <w:tcW w:w="7021" w:type="dxa"/>
          </w:tcPr>
          <w:p w:rsidR="009C5C07" w:rsidRDefault="009C5C07" w:rsidP="00D25984">
            <w:r>
              <w:t>Hyperbolic sine, hyperbolic cosine, hyperbolic tangent</w:t>
            </w:r>
          </w:p>
        </w:tc>
      </w:tr>
      <w:tr w:rsidR="009C5C07" w:rsidTr="009C5C07">
        <w:tc>
          <w:tcPr>
            <w:tcW w:w="2062" w:type="dxa"/>
          </w:tcPr>
          <w:p w:rsidR="009C5C07" w:rsidRDefault="009C5C07" w:rsidP="00D25984">
            <w:proofErr w:type="spellStart"/>
            <w:r>
              <w:t>asinh</w:t>
            </w:r>
            <w:proofErr w:type="spellEnd"/>
            <w:r>
              <w:t xml:space="preserve">, </w:t>
            </w:r>
            <w:proofErr w:type="spellStart"/>
            <w:r>
              <w:t>acosh</w:t>
            </w:r>
            <w:proofErr w:type="spellEnd"/>
            <w:r>
              <w:t xml:space="preserve">, </w:t>
            </w:r>
            <w:proofErr w:type="spellStart"/>
            <w:r>
              <w:t>atanh</w:t>
            </w:r>
            <w:proofErr w:type="spellEnd"/>
          </w:p>
        </w:tc>
        <w:tc>
          <w:tcPr>
            <w:tcW w:w="7021" w:type="dxa"/>
          </w:tcPr>
          <w:p w:rsidR="009C5C07" w:rsidRDefault="009C5C07" w:rsidP="00D25984">
            <w:r>
              <w:t>Arc hyperbolic sine, arc hyperbolic cosine, arc hyperbolic tangent</w:t>
            </w:r>
          </w:p>
        </w:tc>
      </w:tr>
      <w:tr w:rsidR="009C5C07" w:rsidTr="009C5C07">
        <w:tc>
          <w:tcPr>
            <w:tcW w:w="2062" w:type="dxa"/>
          </w:tcPr>
          <w:p w:rsidR="009C5C07" w:rsidRDefault="009C5C07" w:rsidP="00D25984">
            <w:r>
              <w:t>ceil</w:t>
            </w:r>
          </w:p>
        </w:tc>
        <w:tc>
          <w:tcPr>
            <w:tcW w:w="7021" w:type="dxa"/>
          </w:tcPr>
          <w:p w:rsidR="009C5C07" w:rsidRDefault="009C5C07" w:rsidP="00D25984">
            <w:r>
              <w:t>Ceiling value</w:t>
            </w:r>
          </w:p>
        </w:tc>
      </w:tr>
      <w:tr w:rsidR="009C5C07" w:rsidTr="009C5C07">
        <w:tc>
          <w:tcPr>
            <w:tcW w:w="2062" w:type="dxa"/>
          </w:tcPr>
          <w:p w:rsidR="009C5C07" w:rsidRDefault="009C5C07" w:rsidP="00D25984">
            <w:r>
              <w:t>floor</w:t>
            </w:r>
          </w:p>
        </w:tc>
        <w:tc>
          <w:tcPr>
            <w:tcW w:w="7021" w:type="dxa"/>
          </w:tcPr>
          <w:p w:rsidR="009C5C07" w:rsidRDefault="009C5C07" w:rsidP="00D25984">
            <w:r>
              <w:t>Floor value</w:t>
            </w:r>
          </w:p>
        </w:tc>
      </w:tr>
      <w:tr w:rsidR="009C5C07" w:rsidTr="009C5C07">
        <w:tc>
          <w:tcPr>
            <w:tcW w:w="2062" w:type="dxa"/>
          </w:tcPr>
          <w:p w:rsidR="009C5C07" w:rsidRDefault="009C5C07" w:rsidP="00D25984">
            <w:proofErr w:type="spellStart"/>
            <w:r>
              <w:t>exp</w:t>
            </w:r>
            <w:proofErr w:type="spellEnd"/>
          </w:p>
        </w:tc>
        <w:tc>
          <w:tcPr>
            <w:tcW w:w="7021" w:type="dxa"/>
          </w:tcPr>
          <w:p w:rsidR="009C5C07" w:rsidRPr="00E27A67" w:rsidRDefault="009C5C07" w:rsidP="00D25984">
            <w:pPr>
              <w:rPr>
                <w:vertAlign w:val="superscript"/>
              </w:rPr>
            </w:pPr>
            <w:r>
              <w:t xml:space="preserve">Exponential function with Euler constant as base, i.e. </w:t>
            </w:r>
            <w:proofErr w:type="spellStart"/>
            <w:r>
              <w:t>exp</w:t>
            </w:r>
            <w:proofErr w:type="spellEnd"/>
            <w:r>
              <w:t>(x) = e</w:t>
            </w:r>
            <w:r>
              <w:rPr>
                <w:vertAlign w:val="subscript"/>
              </w:rPr>
              <w:softHyphen/>
            </w:r>
            <w:r>
              <w:rPr>
                <w:vertAlign w:val="superscript"/>
              </w:rPr>
              <w:t>x</w:t>
            </w:r>
          </w:p>
        </w:tc>
      </w:tr>
      <w:tr w:rsidR="009C5C07" w:rsidTr="009C5C07">
        <w:tc>
          <w:tcPr>
            <w:tcW w:w="2062" w:type="dxa"/>
          </w:tcPr>
          <w:p w:rsidR="009C5C07" w:rsidRDefault="009C5C07" w:rsidP="00D25984">
            <w:r>
              <w:t>pow</w:t>
            </w:r>
          </w:p>
        </w:tc>
        <w:tc>
          <w:tcPr>
            <w:tcW w:w="7021" w:type="dxa"/>
          </w:tcPr>
          <w:p w:rsidR="009C5C07" w:rsidRPr="00EF364C" w:rsidRDefault="009C5C07" w:rsidP="00D25984">
            <w:pPr>
              <w:rPr>
                <w:vertAlign w:val="superscript"/>
              </w:rPr>
            </w:pPr>
            <w:r>
              <w:t>Pow(</w:t>
            </w:r>
            <w:proofErr w:type="spellStart"/>
            <w:r>
              <w:t>a,b</w:t>
            </w:r>
            <w:proofErr w:type="spellEnd"/>
            <w:r>
              <w:t xml:space="preserve">) = a to the power of b, i.e. </w:t>
            </w:r>
            <w:proofErr w:type="spellStart"/>
            <w:r>
              <w:t>a</w:t>
            </w:r>
            <w:r>
              <w:rPr>
                <w:vertAlign w:val="superscript"/>
              </w:rPr>
              <w:t>b</w:t>
            </w:r>
            <w:proofErr w:type="spellEnd"/>
          </w:p>
        </w:tc>
      </w:tr>
      <w:tr w:rsidR="009C5C07" w:rsidTr="009C5C07">
        <w:tc>
          <w:tcPr>
            <w:tcW w:w="2062" w:type="dxa"/>
          </w:tcPr>
          <w:p w:rsidR="009C5C07" w:rsidRDefault="009C5C07" w:rsidP="00D25984">
            <w:r>
              <w:t>pow2, pow10</w:t>
            </w:r>
          </w:p>
        </w:tc>
        <w:tc>
          <w:tcPr>
            <w:tcW w:w="7021" w:type="dxa"/>
          </w:tcPr>
          <w:p w:rsidR="009C5C07" w:rsidRDefault="009C5C07" w:rsidP="00D25984">
            <w:r>
              <w:t>Power with base 2 and 10 respectively</w:t>
            </w:r>
          </w:p>
        </w:tc>
      </w:tr>
      <w:tr w:rsidR="009C5C07" w:rsidTr="009C5C07">
        <w:tc>
          <w:tcPr>
            <w:tcW w:w="2062" w:type="dxa"/>
          </w:tcPr>
          <w:p w:rsidR="009C5C07" w:rsidRDefault="009C5C07" w:rsidP="00D25984">
            <w:proofErr w:type="spellStart"/>
            <w:r>
              <w:t>ln</w:t>
            </w:r>
            <w:proofErr w:type="spellEnd"/>
          </w:p>
        </w:tc>
        <w:tc>
          <w:tcPr>
            <w:tcW w:w="7021" w:type="dxa"/>
          </w:tcPr>
          <w:p w:rsidR="009C5C07" w:rsidRPr="00FF5BA5" w:rsidRDefault="009C5C07" w:rsidP="00D25984">
            <w:r>
              <w:t xml:space="preserve">Logarithmic in Euler constant as base, i.e. </w:t>
            </w:r>
            <w:proofErr w:type="spellStart"/>
            <w:r>
              <w:t>ln</w:t>
            </w:r>
            <w:proofErr w:type="spellEnd"/>
            <w:r>
              <w:t xml:space="preserve">(x) = </w:t>
            </w:r>
            <w:proofErr w:type="spellStart"/>
            <w:r>
              <w:rPr>
                <w:vertAlign w:val="superscript"/>
              </w:rPr>
              <w:t>e</w:t>
            </w:r>
            <w:r>
              <w:t>log</w:t>
            </w:r>
            <w:proofErr w:type="spellEnd"/>
            <w:r>
              <w:t xml:space="preserve"> x</w:t>
            </w:r>
          </w:p>
        </w:tc>
      </w:tr>
      <w:tr w:rsidR="009C5C07" w:rsidTr="009C5C07">
        <w:tc>
          <w:tcPr>
            <w:tcW w:w="2062" w:type="dxa"/>
          </w:tcPr>
          <w:p w:rsidR="009C5C07" w:rsidRDefault="009C5C07" w:rsidP="00D25984">
            <w:r>
              <w:t>log</w:t>
            </w:r>
          </w:p>
        </w:tc>
        <w:tc>
          <w:tcPr>
            <w:tcW w:w="7021" w:type="dxa"/>
          </w:tcPr>
          <w:p w:rsidR="009C5C07" w:rsidRPr="0092451A" w:rsidRDefault="009C5C07" w:rsidP="00D25984">
            <w:r>
              <w:t>Log(</w:t>
            </w:r>
            <w:proofErr w:type="spellStart"/>
            <w:r>
              <w:t>a,b</w:t>
            </w:r>
            <w:proofErr w:type="spellEnd"/>
            <w:r>
              <w:t xml:space="preserve">) = logarithm of a in base b, i.e. </w:t>
            </w:r>
            <w:r>
              <w:rPr>
                <w:vertAlign w:val="superscript"/>
              </w:rPr>
              <w:t>b</w:t>
            </w:r>
            <w:r>
              <w:t>log a</w:t>
            </w:r>
          </w:p>
        </w:tc>
      </w:tr>
      <w:tr w:rsidR="009C5C07" w:rsidTr="009C5C07">
        <w:tc>
          <w:tcPr>
            <w:tcW w:w="2062" w:type="dxa"/>
          </w:tcPr>
          <w:p w:rsidR="009C5C07" w:rsidRDefault="009C5C07" w:rsidP="00D25984">
            <w:r>
              <w:t>log2, log10</w:t>
            </w:r>
          </w:p>
        </w:tc>
        <w:tc>
          <w:tcPr>
            <w:tcW w:w="7021" w:type="dxa"/>
          </w:tcPr>
          <w:p w:rsidR="009C5C07" w:rsidRDefault="009C5C07" w:rsidP="00D25984">
            <w:r>
              <w:t>Logarithm in base 2 and 10 respectively</w:t>
            </w:r>
          </w:p>
        </w:tc>
      </w:tr>
      <w:tr w:rsidR="009C5C07" w:rsidTr="009C5C07">
        <w:tc>
          <w:tcPr>
            <w:tcW w:w="2062" w:type="dxa"/>
          </w:tcPr>
          <w:p w:rsidR="009C5C07" w:rsidRDefault="009C5C07" w:rsidP="00D25984">
            <w:proofErr w:type="spellStart"/>
            <w:r>
              <w:t>fac</w:t>
            </w:r>
            <w:proofErr w:type="spellEnd"/>
          </w:p>
        </w:tc>
        <w:tc>
          <w:tcPr>
            <w:tcW w:w="7021" w:type="dxa"/>
          </w:tcPr>
          <w:p w:rsidR="009C5C07" w:rsidRDefault="009C5C07" w:rsidP="00D25984">
            <w:r>
              <w:t>Factorial</w:t>
            </w:r>
          </w:p>
        </w:tc>
      </w:tr>
      <w:tr w:rsidR="009C5C07" w:rsidTr="009C5C07">
        <w:tc>
          <w:tcPr>
            <w:tcW w:w="2062" w:type="dxa"/>
          </w:tcPr>
          <w:p w:rsidR="009C5C07" w:rsidRDefault="009C5C07" w:rsidP="00D25984">
            <w:r>
              <w:t>round</w:t>
            </w:r>
          </w:p>
        </w:tc>
        <w:tc>
          <w:tcPr>
            <w:tcW w:w="7021" w:type="dxa"/>
          </w:tcPr>
          <w:p w:rsidR="009C5C07" w:rsidRDefault="009C5C07" w:rsidP="00D25984">
            <w:r>
              <w:t>Rounding</w:t>
            </w:r>
          </w:p>
        </w:tc>
      </w:tr>
      <w:tr w:rsidR="009C5C07" w:rsidTr="009C5C07">
        <w:tc>
          <w:tcPr>
            <w:tcW w:w="2062" w:type="dxa"/>
          </w:tcPr>
          <w:p w:rsidR="009C5C07" w:rsidRDefault="009C5C07" w:rsidP="00D25984">
            <w:r>
              <w:t>sign</w:t>
            </w:r>
          </w:p>
        </w:tc>
        <w:tc>
          <w:tcPr>
            <w:tcW w:w="7021" w:type="dxa"/>
          </w:tcPr>
          <w:p w:rsidR="009C5C07" w:rsidRDefault="009C5C07" w:rsidP="00D25984">
            <w:r>
              <w:t>Returns 0, 1, or -1 depending on the parameter is zero, positive, or negative respectively</w:t>
            </w:r>
          </w:p>
        </w:tc>
      </w:tr>
      <w:tr w:rsidR="009C5C07" w:rsidTr="009C5C07">
        <w:tc>
          <w:tcPr>
            <w:tcW w:w="2062" w:type="dxa"/>
          </w:tcPr>
          <w:p w:rsidR="009C5C07" w:rsidRDefault="009C5C07" w:rsidP="00D25984">
            <w:proofErr w:type="spellStart"/>
            <w:r>
              <w:t>sqrt</w:t>
            </w:r>
            <w:proofErr w:type="spellEnd"/>
          </w:p>
        </w:tc>
        <w:tc>
          <w:tcPr>
            <w:tcW w:w="7021" w:type="dxa"/>
          </w:tcPr>
          <w:p w:rsidR="009C5C07" w:rsidRDefault="009C5C07" w:rsidP="00D25984">
            <w:r>
              <w:t>Square root</w:t>
            </w:r>
          </w:p>
        </w:tc>
      </w:tr>
      <w:tr w:rsidR="009C5C07" w:rsidTr="009C5C07">
        <w:tc>
          <w:tcPr>
            <w:tcW w:w="2062" w:type="dxa"/>
          </w:tcPr>
          <w:p w:rsidR="009C5C07" w:rsidRDefault="009C5C07" w:rsidP="00D25984">
            <w:r>
              <w:t>max</w:t>
            </w:r>
          </w:p>
        </w:tc>
        <w:tc>
          <w:tcPr>
            <w:tcW w:w="7021" w:type="dxa"/>
          </w:tcPr>
          <w:p w:rsidR="009C5C07" w:rsidRDefault="009C5C07" w:rsidP="00D25984">
            <w:r>
              <w:t>Maximum of 2 parameters</w:t>
            </w:r>
          </w:p>
        </w:tc>
      </w:tr>
      <w:tr w:rsidR="009C5C07" w:rsidTr="009C5C07">
        <w:tc>
          <w:tcPr>
            <w:tcW w:w="2062" w:type="dxa"/>
          </w:tcPr>
          <w:p w:rsidR="009C5C07" w:rsidRDefault="009C5C07" w:rsidP="00D25984">
            <w:r>
              <w:t>min</w:t>
            </w:r>
          </w:p>
        </w:tc>
        <w:tc>
          <w:tcPr>
            <w:tcW w:w="7021" w:type="dxa"/>
          </w:tcPr>
          <w:p w:rsidR="009C5C07" w:rsidRDefault="009C5C07" w:rsidP="00D25984">
            <w:r>
              <w:t>Minimum of 2 parameters</w:t>
            </w:r>
          </w:p>
        </w:tc>
      </w:tr>
      <w:tr w:rsidR="009C5C07" w:rsidTr="009C5C07">
        <w:tc>
          <w:tcPr>
            <w:tcW w:w="2062" w:type="dxa"/>
          </w:tcPr>
          <w:p w:rsidR="009C5C07" w:rsidRDefault="009C5C07" w:rsidP="00D25984">
            <w:r>
              <w:t>if</w:t>
            </w:r>
          </w:p>
        </w:tc>
        <w:tc>
          <w:tcPr>
            <w:tcW w:w="7021" w:type="dxa"/>
          </w:tcPr>
          <w:p w:rsidR="009C5C07" w:rsidRDefault="009C5C07" w:rsidP="00D25984">
            <w:r>
              <w:t>If(</w:t>
            </w:r>
            <w:proofErr w:type="spellStart"/>
            <w:r>
              <w:t>a,b,c</w:t>
            </w:r>
            <w:proofErr w:type="spellEnd"/>
            <w:r>
              <w:t>) = b if a is true, or c if a is false</w:t>
            </w:r>
          </w:p>
        </w:tc>
      </w:tr>
      <w:tr w:rsidR="009C5C07" w:rsidTr="009C5C07">
        <w:tc>
          <w:tcPr>
            <w:tcW w:w="2062" w:type="dxa"/>
          </w:tcPr>
          <w:p w:rsidR="009C5C07" w:rsidRDefault="009C5C07" w:rsidP="00D25984">
            <w:r>
              <w:t>sigma</w:t>
            </w:r>
          </w:p>
        </w:tc>
        <w:tc>
          <w:tcPr>
            <w:tcW w:w="7021" w:type="dxa"/>
          </w:tcPr>
          <w:p w:rsidR="009C5C07" w:rsidRDefault="009C5C07" w:rsidP="00D25984">
            <w:proofErr w:type="gramStart"/>
            <w:r>
              <w:t>Sigma(</w:t>
            </w:r>
            <w:proofErr w:type="spellStart"/>
            <w:proofErr w:type="gramEnd"/>
            <w:r>
              <w:t>a,b,c</w:t>
            </w:r>
            <w:proofErr w:type="spellEnd"/>
            <w:r>
              <w:t>) will give a sum of expression “c” iterated from a to b. The third parameter can contain a special identifier “k” which symbolizes the iterator. For example:</w:t>
            </w:r>
          </w:p>
          <w:p w:rsidR="009C5C07" w:rsidRDefault="009C5C07" w:rsidP="00D25984">
            <w:r>
              <w:t>sigma(1,3,1) = 1 + 1 + 1 = 6</w:t>
            </w:r>
          </w:p>
          <w:p w:rsidR="009C5C07" w:rsidRDefault="009C5C07" w:rsidP="00D25984">
            <w:r>
              <w:t>sigma(1,3,k) = 1 + 2 + 3 = 6</w:t>
            </w:r>
          </w:p>
          <w:p w:rsidR="009C5C07" w:rsidRDefault="009C5C07" w:rsidP="00D25984">
            <w:r>
              <w:t>sigma(1,3,k*k) = 1 + 4 + 9 = 14</w:t>
            </w:r>
          </w:p>
        </w:tc>
      </w:tr>
      <w:tr w:rsidR="009C5C07" w:rsidTr="009C5C07">
        <w:tc>
          <w:tcPr>
            <w:tcW w:w="2062" w:type="dxa"/>
          </w:tcPr>
          <w:p w:rsidR="009C5C07" w:rsidRDefault="009C5C07" w:rsidP="00D25984">
            <w:pPr>
              <w:tabs>
                <w:tab w:val="center" w:pos="923"/>
              </w:tabs>
            </w:pPr>
            <w:r>
              <w:t>sum</w:t>
            </w:r>
          </w:p>
        </w:tc>
        <w:tc>
          <w:tcPr>
            <w:tcW w:w="7021" w:type="dxa"/>
          </w:tcPr>
          <w:p w:rsidR="009C5C07" w:rsidRDefault="009C5C07" w:rsidP="00D25984">
            <w:r w:rsidRPr="00E30523">
              <w:t>adds all the numbers in a range of cell</w:t>
            </w:r>
          </w:p>
        </w:tc>
      </w:tr>
      <w:tr w:rsidR="009C5C07" w:rsidTr="009C5C07">
        <w:tc>
          <w:tcPr>
            <w:tcW w:w="2062" w:type="dxa"/>
          </w:tcPr>
          <w:p w:rsidR="009C5C07" w:rsidRDefault="009C5C07" w:rsidP="00D25984">
            <w:r>
              <w:t>average</w:t>
            </w:r>
          </w:p>
        </w:tc>
        <w:tc>
          <w:tcPr>
            <w:tcW w:w="7021" w:type="dxa"/>
          </w:tcPr>
          <w:p w:rsidR="009C5C07" w:rsidRDefault="009C5C07" w:rsidP="00D25984">
            <w:r w:rsidRPr="00E30523">
              <w:t>returns the average of numbers in a range of cell</w:t>
            </w:r>
          </w:p>
        </w:tc>
      </w:tr>
      <w:tr w:rsidR="009C5C07" w:rsidTr="009C5C07">
        <w:tc>
          <w:tcPr>
            <w:tcW w:w="2062" w:type="dxa"/>
          </w:tcPr>
          <w:p w:rsidR="009C5C07" w:rsidRDefault="009C5C07" w:rsidP="00D25984">
            <w:r>
              <w:t>max</w:t>
            </w:r>
          </w:p>
        </w:tc>
        <w:tc>
          <w:tcPr>
            <w:tcW w:w="7021" w:type="dxa"/>
          </w:tcPr>
          <w:p w:rsidR="009C5C07" w:rsidRDefault="009C5C07" w:rsidP="00D25984">
            <w:r w:rsidRPr="00E30523">
              <w:t>returns the largest number in a set of values</w:t>
            </w:r>
          </w:p>
        </w:tc>
      </w:tr>
      <w:tr w:rsidR="009C5C07" w:rsidTr="009C5C07">
        <w:tc>
          <w:tcPr>
            <w:tcW w:w="2062" w:type="dxa"/>
          </w:tcPr>
          <w:p w:rsidR="009C5C07" w:rsidRDefault="009C5C07" w:rsidP="00D25984">
            <w:r>
              <w:t>min</w:t>
            </w:r>
          </w:p>
        </w:tc>
        <w:tc>
          <w:tcPr>
            <w:tcW w:w="7021" w:type="dxa"/>
          </w:tcPr>
          <w:p w:rsidR="009C5C07" w:rsidRDefault="009C5C07" w:rsidP="00D25984">
            <w:r w:rsidRPr="00E30523">
              <w:t>returns the smallest number in a set of values</w:t>
            </w:r>
          </w:p>
        </w:tc>
      </w:tr>
      <w:tr w:rsidR="009C5C07" w:rsidTr="009C5C07">
        <w:tc>
          <w:tcPr>
            <w:tcW w:w="2062" w:type="dxa"/>
          </w:tcPr>
          <w:p w:rsidR="009C5C07" w:rsidRDefault="009C5C07" w:rsidP="00D25984">
            <w:proofErr w:type="spellStart"/>
            <w:r>
              <w:t>stdev</w:t>
            </w:r>
            <w:proofErr w:type="spellEnd"/>
          </w:p>
        </w:tc>
        <w:tc>
          <w:tcPr>
            <w:tcW w:w="7021" w:type="dxa"/>
          </w:tcPr>
          <w:p w:rsidR="009C5C07" w:rsidRDefault="009C5C07" w:rsidP="00D25984">
            <w:r w:rsidRPr="00E30523">
              <w:t>estimates standard deviation based on a sample</w:t>
            </w:r>
          </w:p>
        </w:tc>
      </w:tr>
      <w:tr w:rsidR="009C5C07" w:rsidTr="009C5C07">
        <w:tc>
          <w:tcPr>
            <w:tcW w:w="2062" w:type="dxa"/>
          </w:tcPr>
          <w:p w:rsidR="009C5C07" w:rsidRDefault="009C5C07" w:rsidP="00D25984">
            <w:r>
              <w:t>count</w:t>
            </w:r>
          </w:p>
        </w:tc>
        <w:tc>
          <w:tcPr>
            <w:tcW w:w="7021" w:type="dxa"/>
          </w:tcPr>
          <w:p w:rsidR="009C5C07" w:rsidRDefault="009C5C07" w:rsidP="00D25984">
            <w:r>
              <w:t>c</w:t>
            </w:r>
            <w:r w:rsidRPr="00E30523">
              <w:t>ount the number of cells that contains number</w:t>
            </w:r>
          </w:p>
        </w:tc>
      </w:tr>
      <w:tr w:rsidR="009C5C07" w:rsidTr="009C5C07">
        <w:tc>
          <w:tcPr>
            <w:tcW w:w="2062" w:type="dxa"/>
          </w:tcPr>
          <w:p w:rsidR="009C5C07" w:rsidRDefault="009C5C07" w:rsidP="00D25984">
            <w:r>
              <w:lastRenderedPageBreak/>
              <w:t>mode</w:t>
            </w:r>
          </w:p>
        </w:tc>
        <w:tc>
          <w:tcPr>
            <w:tcW w:w="7021" w:type="dxa"/>
          </w:tcPr>
          <w:p w:rsidR="009C5C07" w:rsidRDefault="009C5C07" w:rsidP="00D25984">
            <w:r w:rsidRPr="00E30523">
              <w:t xml:space="preserve">returns the most frequently </w:t>
            </w:r>
            <w:proofErr w:type="spellStart"/>
            <w:r w:rsidRPr="00E30523">
              <w:t>occuring</w:t>
            </w:r>
            <w:proofErr w:type="spellEnd"/>
            <w:r w:rsidRPr="00E30523">
              <w:t xml:space="preserve"> value in a range of data</w:t>
            </w:r>
          </w:p>
        </w:tc>
      </w:tr>
      <w:tr w:rsidR="009C5C07" w:rsidTr="009C5C07">
        <w:tc>
          <w:tcPr>
            <w:tcW w:w="2062" w:type="dxa"/>
          </w:tcPr>
          <w:p w:rsidR="009C5C07" w:rsidRDefault="009C5C07" w:rsidP="00D25984">
            <w:r>
              <w:t>median</w:t>
            </w:r>
          </w:p>
        </w:tc>
        <w:tc>
          <w:tcPr>
            <w:tcW w:w="7021" w:type="dxa"/>
          </w:tcPr>
          <w:p w:rsidR="009C5C07" w:rsidRDefault="009C5C07" w:rsidP="00D25984">
            <w:r w:rsidRPr="00E30523">
              <w:t>returns the median of the set of given numbers</w:t>
            </w:r>
          </w:p>
        </w:tc>
      </w:tr>
      <w:tr w:rsidR="009C5C07" w:rsidTr="009C5C07">
        <w:tc>
          <w:tcPr>
            <w:tcW w:w="2062" w:type="dxa"/>
          </w:tcPr>
          <w:p w:rsidR="009C5C07" w:rsidRDefault="009C5C07" w:rsidP="00D25984">
            <w:r>
              <w:t>rand</w:t>
            </w:r>
          </w:p>
        </w:tc>
        <w:tc>
          <w:tcPr>
            <w:tcW w:w="7021" w:type="dxa"/>
          </w:tcPr>
          <w:p w:rsidR="009C5C07" w:rsidRPr="00E27A67" w:rsidRDefault="009C5C07" w:rsidP="00D25984">
            <w:pPr>
              <w:rPr>
                <w:vertAlign w:val="superscript"/>
              </w:rPr>
            </w:pPr>
            <w:r w:rsidRPr="00E30523">
              <w:t>returns a random number between 0.0 and 1.0</w:t>
            </w:r>
          </w:p>
        </w:tc>
      </w:tr>
      <w:tr w:rsidR="009C5C07" w:rsidTr="009C5C07">
        <w:tc>
          <w:tcPr>
            <w:tcW w:w="2062" w:type="dxa"/>
          </w:tcPr>
          <w:p w:rsidR="009C5C07" w:rsidRDefault="009C5C07" w:rsidP="00D25984">
            <w:proofErr w:type="spellStart"/>
            <w:r>
              <w:t>Irr</w:t>
            </w:r>
            <w:proofErr w:type="spellEnd"/>
          </w:p>
        </w:tc>
        <w:tc>
          <w:tcPr>
            <w:tcW w:w="7021" w:type="dxa"/>
          </w:tcPr>
          <w:p w:rsidR="009C5C07" w:rsidRPr="00EF364C" w:rsidRDefault="009C5C07" w:rsidP="00D25984">
            <w:pPr>
              <w:rPr>
                <w:vertAlign w:val="superscript"/>
              </w:rPr>
            </w:pPr>
            <w:r w:rsidRPr="00E30523">
              <w:t xml:space="preserve">returns the internal rate of return for a series of </w:t>
            </w:r>
            <w:proofErr w:type="spellStart"/>
            <w:r w:rsidRPr="00E30523">
              <w:t>cashflow</w:t>
            </w:r>
            <w:proofErr w:type="spellEnd"/>
          </w:p>
        </w:tc>
      </w:tr>
      <w:tr w:rsidR="009C5C07" w:rsidTr="009C5C07">
        <w:tc>
          <w:tcPr>
            <w:tcW w:w="2062" w:type="dxa"/>
          </w:tcPr>
          <w:p w:rsidR="009C5C07" w:rsidRDefault="009C5C07" w:rsidP="00D25984">
            <w:proofErr w:type="spellStart"/>
            <w:r>
              <w:t>npv</w:t>
            </w:r>
            <w:proofErr w:type="spellEnd"/>
          </w:p>
        </w:tc>
        <w:tc>
          <w:tcPr>
            <w:tcW w:w="7021" w:type="dxa"/>
          </w:tcPr>
          <w:p w:rsidR="009C5C07" w:rsidRDefault="009C5C07" w:rsidP="00D25984">
            <w:r w:rsidRPr="00E30523">
              <w:t>returns the net present value of an investment based on a discount rate and a series of future payments (negative values) and income (positive values)</w:t>
            </w:r>
          </w:p>
        </w:tc>
      </w:tr>
      <w:tr w:rsidR="009C5C07" w:rsidTr="009C5C07">
        <w:tc>
          <w:tcPr>
            <w:tcW w:w="2062" w:type="dxa"/>
          </w:tcPr>
          <w:p w:rsidR="009C5C07" w:rsidRDefault="009C5C07" w:rsidP="00D25984">
            <w:proofErr w:type="spellStart"/>
            <w:r>
              <w:t>sln</w:t>
            </w:r>
            <w:proofErr w:type="spellEnd"/>
          </w:p>
        </w:tc>
        <w:tc>
          <w:tcPr>
            <w:tcW w:w="7021" w:type="dxa"/>
          </w:tcPr>
          <w:p w:rsidR="009C5C07" w:rsidRPr="00FF5BA5" w:rsidRDefault="009C5C07" w:rsidP="00D25984">
            <w:r w:rsidRPr="00E30523">
              <w:t>returns the straight-line depreciation of an asset for one period</w:t>
            </w:r>
          </w:p>
        </w:tc>
      </w:tr>
      <w:tr w:rsidR="009C5C07" w:rsidTr="009C5C07">
        <w:tc>
          <w:tcPr>
            <w:tcW w:w="2062" w:type="dxa"/>
          </w:tcPr>
          <w:p w:rsidR="009C5C07" w:rsidRDefault="009C5C07" w:rsidP="00D25984">
            <w:proofErr w:type="spellStart"/>
            <w:r>
              <w:t>vdb</w:t>
            </w:r>
            <w:proofErr w:type="spellEnd"/>
          </w:p>
        </w:tc>
        <w:tc>
          <w:tcPr>
            <w:tcW w:w="7021" w:type="dxa"/>
          </w:tcPr>
          <w:p w:rsidR="009C5C07" w:rsidRPr="0092451A" w:rsidRDefault="009C5C07" w:rsidP="00D25984">
            <w:r w:rsidRPr="00E30523">
              <w:t>returns the depreciation of an asset for any period you specify, including partial periods, using the double-declining balance method or some other method you specify</w:t>
            </w:r>
          </w:p>
        </w:tc>
      </w:tr>
      <w:tr w:rsidR="009C5C07" w:rsidTr="009C5C07">
        <w:tc>
          <w:tcPr>
            <w:tcW w:w="2062" w:type="dxa"/>
          </w:tcPr>
          <w:p w:rsidR="009C5C07" w:rsidRDefault="009C5C07" w:rsidP="00D25984">
            <w:proofErr w:type="spellStart"/>
            <w:r>
              <w:t>pmt</w:t>
            </w:r>
            <w:proofErr w:type="spellEnd"/>
          </w:p>
        </w:tc>
        <w:tc>
          <w:tcPr>
            <w:tcW w:w="7021" w:type="dxa"/>
          </w:tcPr>
          <w:p w:rsidR="009C5C07" w:rsidRDefault="009C5C07" w:rsidP="00D25984">
            <w:r w:rsidRPr="00E30523">
              <w:t>calculates the payment for a loan based on constant payments and a constant interest rate</w:t>
            </w:r>
          </w:p>
        </w:tc>
      </w:tr>
      <w:tr w:rsidR="009C5C07" w:rsidTr="009C5C07">
        <w:tc>
          <w:tcPr>
            <w:tcW w:w="2062" w:type="dxa"/>
          </w:tcPr>
          <w:p w:rsidR="009C5C07" w:rsidRDefault="009C5C07" w:rsidP="00D25984">
            <w:r>
              <w:t>rate</w:t>
            </w:r>
          </w:p>
        </w:tc>
        <w:tc>
          <w:tcPr>
            <w:tcW w:w="7021" w:type="dxa"/>
          </w:tcPr>
          <w:p w:rsidR="009C5C07" w:rsidRDefault="009C5C07" w:rsidP="00D25984">
            <w:r w:rsidRPr="00E30523">
              <w:t>returns the interest rate per period of a loan or an investment</w:t>
            </w:r>
          </w:p>
        </w:tc>
      </w:tr>
      <w:tr w:rsidR="009C5C07" w:rsidTr="009C5C07">
        <w:tc>
          <w:tcPr>
            <w:tcW w:w="2062" w:type="dxa"/>
          </w:tcPr>
          <w:p w:rsidR="009C5C07" w:rsidRDefault="009C5C07" w:rsidP="00D25984">
            <w:proofErr w:type="spellStart"/>
            <w:r>
              <w:t>pv</w:t>
            </w:r>
            <w:proofErr w:type="spellEnd"/>
          </w:p>
        </w:tc>
        <w:tc>
          <w:tcPr>
            <w:tcW w:w="7021" w:type="dxa"/>
          </w:tcPr>
          <w:p w:rsidR="009C5C07" w:rsidRDefault="009C5C07" w:rsidP="00D25984">
            <w:r w:rsidRPr="00E30523">
              <w:t>returns the present value of an investment</w:t>
            </w:r>
          </w:p>
        </w:tc>
      </w:tr>
      <w:tr w:rsidR="009C5C07" w:rsidTr="009C5C07">
        <w:tc>
          <w:tcPr>
            <w:tcW w:w="2062" w:type="dxa"/>
          </w:tcPr>
          <w:p w:rsidR="009C5C07" w:rsidRDefault="009C5C07" w:rsidP="00D25984">
            <w:proofErr w:type="spellStart"/>
            <w:r>
              <w:t>fv</w:t>
            </w:r>
            <w:proofErr w:type="spellEnd"/>
          </w:p>
        </w:tc>
        <w:tc>
          <w:tcPr>
            <w:tcW w:w="7021" w:type="dxa"/>
          </w:tcPr>
          <w:p w:rsidR="009C5C07" w:rsidRDefault="009C5C07" w:rsidP="00D25984">
            <w:r w:rsidRPr="00E30523">
              <w:t>returns the future value of an investment</w:t>
            </w:r>
          </w:p>
        </w:tc>
      </w:tr>
      <w:tr w:rsidR="009C5C07" w:rsidTr="009C5C07">
        <w:tc>
          <w:tcPr>
            <w:tcW w:w="2062" w:type="dxa"/>
          </w:tcPr>
          <w:p w:rsidR="009C5C07" w:rsidRDefault="009C5C07" w:rsidP="00D25984">
            <w:proofErr w:type="spellStart"/>
            <w:r>
              <w:t>hlookup</w:t>
            </w:r>
            <w:proofErr w:type="spellEnd"/>
          </w:p>
        </w:tc>
        <w:tc>
          <w:tcPr>
            <w:tcW w:w="7021" w:type="dxa"/>
          </w:tcPr>
          <w:p w:rsidR="009C5C07" w:rsidRDefault="009C5C07" w:rsidP="00D25984">
            <w:r w:rsidRPr="00E30523">
              <w:t>looks for a value in the top row of a table and returns the value in the same column from a row you specify</w:t>
            </w:r>
          </w:p>
        </w:tc>
      </w:tr>
      <w:tr w:rsidR="009C5C07" w:rsidTr="009C5C07">
        <w:tc>
          <w:tcPr>
            <w:tcW w:w="2062" w:type="dxa"/>
          </w:tcPr>
          <w:p w:rsidR="009C5C07" w:rsidRDefault="009C5C07" w:rsidP="00D25984">
            <w:proofErr w:type="spellStart"/>
            <w:r>
              <w:t>vlookup</w:t>
            </w:r>
            <w:proofErr w:type="spellEnd"/>
          </w:p>
        </w:tc>
        <w:tc>
          <w:tcPr>
            <w:tcW w:w="7021" w:type="dxa"/>
          </w:tcPr>
          <w:p w:rsidR="009C5C07" w:rsidRDefault="009C5C07" w:rsidP="00D25984">
            <w:r w:rsidRPr="00E30523">
              <w:t>looks for a value in the leftmost column of a table and returns the value in the same row from a column you specify</w:t>
            </w:r>
          </w:p>
        </w:tc>
      </w:tr>
      <w:tr w:rsidR="009C5C07" w:rsidTr="009C5C07">
        <w:tc>
          <w:tcPr>
            <w:tcW w:w="2062" w:type="dxa"/>
          </w:tcPr>
          <w:p w:rsidR="009C5C07" w:rsidRDefault="009C5C07" w:rsidP="00D25984">
            <w:r>
              <w:t>or</w:t>
            </w:r>
          </w:p>
        </w:tc>
        <w:tc>
          <w:tcPr>
            <w:tcW w:w="7021" w:type="dxa"/>
          </w:tcPr>
          <w:p w:rsidR="009C5C07" w:rsidRDefault="009C5C07" w:rsidP="00D25984">
            <w:r>
              <w:t>che</w:t>
            </w:r>
            <w:r w:rsidRPr="00E30523">
              <w:t>c</w:t>
            </w:r>
            <w:r>
              <w:t>k</w:t>
            </w:r>
            <w:r w:rsidRPr="00E30523">
              <w:t>s whether any of the arguments are TRUE, and returns FALSE only if all arguments are FALSE</w:t>
            </w:r>
          </w:p>
        </w:tc>
      </w:tr>
      <w:tr w:rsidR="009C5C07" w:rsidTr="009C5C07">
        <w:tc>
          <w:tcPr>
            <w:tcW w:w="2062" w:type="dxa"/>
          </w:tcPr>
          <w:p w:rsidR="009C5C07" w:rsidRDefault="009C5C07" w:rsidP="00D25984">
            <w:r>
              <w:t>and</w:t>
            </w:r>
          </w:p>
        </w:tc>
        <w:tc>
          <w:tcPr>
            <w:tcW w:w="7021" w:type="dxa"/>
          </w:tcPr>
          <w:p w:rsidR="009C5C07" w:rsidRDefault="009C5C07" w:rsidP="00D25984">
            <w:r>
              <w:t>che</w:t>
            </w:r>
            <w:r w:rsidRPr="00E30523">
              <w:t>c</w:t>
            </w:r>
            <w:r>
              <w:t>k</w:t>
            </w:r>
            <w:r w:rsidRPr="00E30523">
              <w:t>s whether all arguments are TRUE, and returns TRUE if all arguments are TRUE</w:t>
            </w:r>
          </w:p>
        </w:tc>
      </w:tr>
    </w:tbl>
    <w:p w:rsidR="008828E8" w:rsidRPr="00501383" w:rsidRDefault="008828E8" w:rsidP="00501383">
      <w:pPr>
        <w:rPr>
          <w:i/>
        </w:rPr>
      </w:pPr>
      <w:r w:rsidRPr="00501383">
        <w:rPr>
          <w:i/>
        </w:rPr>
        <w:t>Note: All trigonometric functions work in radiant, not degrees.</w:t>
      </w:r>
    </w:p>
    <w:p w:rsidR="008828E8" w:rsidRDefault="0021118D" w:rsidP="008828E8">
      <w:proofErr w:type="spellStart"/>
      <w:r>
        <w:t>B</w:t>
      </w:r>
      <w:r w:rsidR="008828E8">
        <w:t>uiltin</w:t>
      </w:r>
      <w:proofErr w:type="spellEnd"/>
      <w:r w:rsidR="008828E8">
        <w:t xml:space="preserve"> function</w:t>
      </w:r>
      <w:r w:rsidR="00197F77">
        <w:t>s</w:t>
      </w:r>
      <w:r w:rsidR="008828E8">
        <w:t xml:space="preserve"> that receive exactly 1 </w:t>
      </w:r>
      <w:r w:rsidR="008C266F">
        <w:t xml:space="preserve">spreadsheet </w:t>
      </w:r>
      <w:r w:rsidR="008828E8">
        <w:t>range</w:t>
      </w:r>
      <w:r w:rsidR="008C266F">
        <w:t xml:space="preserve"> </w:t>
      </w:r>
      <w:r w:rsidR="0007176F">
        <w:t xml:space="preserve">parameter </w:t>
      </w:r>
      <w:r w:rsidR="008C266F">
        <w:t>(explained more in Spreadsheet Component part)</w:t>
      </w:r>
      <w:r w:rsidR="008828E8">
        <w:t xml:space="preserve"> can also receive unlimited parameters that will be treated as a range. For example, the function Mi</w:t>
      </w:r>
      <w:r w:rsidR="00236806">
        <w:t>n can be used with range like [</w:t>
      </w:r>
      <w:proofErr w:type="gramStart"/>
      <w:r w:rsidR="00236806">
        <w:t>min(</w:t>
      </w:r>
      <w:proofErr w:type="gramEnd"/>
      <w:r w:rsidR="00236806">
        <w:t>A1:A3)] or used with parameters like [min(1,2,3,4,5)]</w:t>
      </w:r>
      <w:r w:rsidR="00FE1864">
        <w:t>.</w:t>
      </w:r>
    </w:p>
    <w:p w:rsidR="00FE1864" w:rsidRDefault="00FE1864" w:rsidP="008828E8"/>
    <w:p w:rsidR="00FE1864" w:rsidRPr="003C2C9E" w:rsidRDefault="00D967EF" w:rsidP="000B22B8">
      <w:pPr>
        <w:pStyle w:val="Heading2"/>
      </w:pPr>
      <w:bookmarkStart w:id="13" w:name="_Toc404779126"/>
      <w:r w:rsidRPr="003C2C9E">
        <w:t>Variables and Expression Linking</w:t>
      </w:r>
      <w:bookmarkEnd w:id="13"/>
    </w:p>
    <w:p w:rsidR="00EF33EC" w:rsidRDefault="00EF33EC" w:rsidP="001C191C">
      <w:r>
        <w:t>Variables are values derived from another expression that’s linked to the current expression. To create a variable, an expression must be linked to</w:t>
      </w:r>
      <w:r w:rsidR="00950882">
        <w:t xml:space="preserve"> another expression.</w:t>
      </w:r>
      <w:r w:rsidR="00AF322A">
        <w:t xml:space="preserve"> </w:t>
      </w:r>
      <w:r w:rsidR="00950882">
        <w:t>Linking</w:t>
      </w:r>
      <w:r w:rsidR="007400D8">
        <w:t xml:space="preserve"> can be done in </w:t>
      </w:r>
      <w:r w:rsidR="0028275D">
        <w:t>2</w:t>
      </w:r>
      <w:r w:rsidR="00AF322A">
        <w:t xml:space="preserve"> steps.</w:t>
      </w:r>
    </w:p>
    <w:p w:rsidR="00AF322A" w:rsidRDefault="00B93743" w:rsidP="00AF322A">
      <w:pPr>
        <w:pStyle w:val="ListParagraph"/>
        <w:numPr>
          <w:ilvl w:val="0"/>
          <w:numId w:val="17"/>
        </w:numPr>
      </w:pPr>
      <w:r>
        <w:t>Click to focus on an expression and make sure the text editor appears</w:t>
      </w:r>
      <w:r w:rsidR="000E4DE0">
        <w:t>.</w:t>
      </w:r>
    </w:p>
    <w:p w:rsidR="00B93743" w:rsidRDefault="00B93743" w:rsidP="00AF322A">
      <w:pPr>
        <w:pStyle w:val="ListParagraph"/>
        <w:numPr>
          <w:ilvl w:val="0"/>
          <w:numId w:val="17"/>
        </w:numPr>
      </w:pPr>
      <w:r>
        <w:t>Click on another expression</w:t>
      </w:r>
      <w:r w:rsidR="000E4DE0">
        <w:t>. A box will appear as the variable marker, and an arrow will appear showing the link between the 2 expressions.</w:t>
      </w:r>
    </w:p>
    <w:p w:rsidR="00FE1864" w:rsidRDefault="00290086" w:rsidP="001F09F8">
      <w:r>
        <w:t>Linking 2 expressions</w:t>
      </w:r>
      <w:r w:rsidR="00842052">
        <w:t xml:space="preserve"> will create </w:t>
      </w:r>
      <w:r w:rsidR="004A24AD">
        <w:t>a</w:t>
      </w:r>
      <w:r w:rsidR="00690219">
        <w:t xml:space="preserve"> dependency between them.</w:t>
      </w:r>
      <w:r w:rsidR="00AC4D24">
        <w:t xml:space="preserve"> </w:t>
      </w:r>
      <w:r w:rsidR="00690219">
        <w:t>C</w:t>
      </w:r>
      <w:r w:rsidR="00C311E6">
        <w:t>hanging one expression will automatically</w:t>
      </w:r>
      <w:r w:rsidR="00C17BF1">
        <w:t xml:space="preserve"> change other expression that’s </w:t>
      </w:r>
      <w:r w:rsidR="00AC4D24">
        <w:t>linked to it.</w:t>
      </w:r>
    </w:p>
    <w:p w:rsidR="00292795" w:rsidRDefault="00292795" w:rsidP="001C191C">
      <w:r>
        <w:t xml:space="preserve">For example, as in the image </w:t>
      </w:r>
      <w:r w:rsidR="001F09F8">
        <w:t>below</w:t>
      </w:r>
      <w:r>
        <w:t xml:space="preserve"> component “b”</w:t>
      </w:r>
      <w:r w:rsidR="00193022">
        <w:t xml:space="preserve"> has expression [2], </w:t>
      </w:r>
      <w:r>
        <w:t xml:space="preserve">component “a” is linked to “b” </w:t>
      </w:r>
      <w:r w:rsidR="00193022">
        <w:t xml:space="preserve">with expression [&lt;b&gt;+3]. If expression in “b” is changed, </w:t>
      </w:r>
      <w:r w:rsidR="00ED3AC7">
        <w:t xml:space="preserve">the value of </w:t>
      </w:r>
      <w:r w:rsidR="00193022">
        <w:t>“a” will also change accordingly.</w:t>
      </w:r>
    </w:p>
    <w:p w:rsidR="001F09F8" w:rsidRDefault="001F09F8" w:rsidP="001F09F8">
      <w:pPr>
        <w:jc w:val="center"/>
      </w:pPr>
      <w:r>
        <w:rPr>
          <w:noProof/>
          <w:lang w:eastAsia="ja-JP"/>
        </w:rPr>
        <w:lastRenderedPageBreak/>
        <w:drawing>
          <wp:inline distT="0" distB="0" distL="0" distR="0">
            <wp:extent cx="1409700" cy="657225"/>
            <wp:effectExtent l="0" t="0" r="0" b="9525"/>
            <wp:docPr id="25" name="Picture 25" descr="C:\Users\evan\AppData\Local\Microsoft\Windows\INetCache\Content.Word\lin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van\AppData\Local\Microsoft\Windows\INetCache\Content.Word\linking.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09700" cy="657225"/>
                    </a:xfrm>
                    <a:prstGeom prst="rect">
                      <a:avLst/>
                    </a:prstGeom>
                    <a:noFill/>
                    <a:ln>
                      <a:noFill/>
                    </a:ln>
                  </pic:spPr>
                </pic:pic>
              </a:graphicData>
            </a:graphic>
          </wp:inline>
        </w:drawing>
      </w:r>
    </w:p>
    <w:p w:rsidR="00BE6866" w:rsidRDefault="00BE6866" w:rsidP="00BE6866">
      <w:r>
        <w:t xml:space="preserve">As a rule, circular linking cannot occur. As example in the image </w:t>
      </w:r>
      <w:r w:rsidR="00EE1819">
        <w:t>above</w:t>
      </w:r>
      <w:r>
        <w:t xml:space="preserve">, if we focus on </w:t>
      </w:r>
      <w:r w:rsidR="000B29D6">
        <w:t>component “b”</w:t>
      </w:r>
      <w:r>
        <w:t xml:space="preserve"> and click </w:t>
      </w:r>
      <w:r w:rsidR="000B29D6">
        <w:t>component “a”</w:t>
      </w:r>
      <w:r>
        <w:t xml:space="preserve">, nothing will happen </w:t>
      </w:r>
      <w:r w:rsidR="00C3227E">
        <w:t>because</w:t>
      </w:r>
      <w:r>
        <w:t xml:space="preserve"> </w:t>
      </w:r>
      <w:r w:rsidR="00E04D50">
        <w:t>“a”</w:t>
      </w:r>
      <w:r>
        <w:t xml:space="preserve"> </w:t>
      </w:r>
      <w:r w:rsidR="00C3227E">
        <w:t>is already linked to</w:t>
      </w:r>
      <w:r>
        <w:t xml:space="preserve"> </w:t>
      </w:r>
      <w:r w:rsidR="00E04D50">
        <w:t>“b”, hence “b” cannot be linked to “a”</w:t>
      </w:r>
      <w:r>
        <w:t>.</w:t>
      </w:r>
      <w:r w:rsidR="00FE43E9">
        <w:t xml:space="preserve"> This </w:t>
      </w:r>
      <w:r w:rsidR="00D013E1">
        <w:t xml:space="preserve">circular linking rule </w:t>
      </w:r>
      <w:r w:rsidR="00FE43E9">
        <w:t>also applies in</w:t>
      </w:r>
      <w:r w:rsidR="00306767">
        <w:t xml:space="preserve"> 3 components, 4 components, and so on.</w:t>
      </w:r>
    </w:p>
    <w:p w:rsidR="00BE6866" w:rsidRDefault="00BE6866" w:rsidP="00BE6866">
      <w:pPr>
        <w:jc w:val="center"/>
      </w:pPr>
    </w:p>
    <w:p w:rsidR="001F09F8" w:rsidRPr="00FB5EAB" w:rsidRDefault="001F09F8" w:rsidP="001C191C"/>
    <w:p w:rsidR="000406C9" w:rsidRDefault="000406C9">
      <w:pPr>
        <w:rPr>
          <w:b/>
        </w:rPr>
      </w:pPr>
      <w:r>
        <w:rPr>
          <w:b/>
        </w:rPr>
        <w:br w:type="page"/>
      </w:r>
    </w:p>
    <w:p w:rsidR="000406C9" w:rsidRPr="003C2C9E" w:rsidRDefault="000131D5" w:rsidP="000B22B8">
      <w:pPr>
        <w:pStyle w:val="Heading1"/>
      </w:pPr>
      <w:bookmarkStart w:id="14" w:name="_Toc404779127"/>
      <w:r w:rsidRPr="003C2C9E">
        <w:lastRenderedPageBreak/>
        <w:t>CHAPTER 3</w:t>
      </w:r>
      <w:r w:rsidR="000B22B8" w:rsidRPr="003C2C9E">
        <w:t xml:space="preserve">. </w:t>
      </w:r>
      <w:r w:rsidR="000406C9" w:rsidRPr="003C2C9E">
        <w:t>COMPONENTS</w:t>
      </w:r>
      <w:bookmarkEnd w:id="14"/>
    </w:p>
    <w:p w:rsidR="000406C9" w:rsidRDefault="000406C9" w:rsidP="00125F61">
      <w:pPr>
        <w:rPr>
          <w:b/>
        </w:rPr>
      </w:pPr>
    </w:p>
    <w:p w:rsidR="003405F9" w:rsidRDefault="003405F9" w:rsidP="003405F9">
      <w:r>
        <w:t>To add a component to the canvas,</w:t>
      </w:r>
      <w:r w:rsidR="001C191C">
        <w:t xml:space="preserve"> </w:t>
      </w:r>
      <w:r>
        <w:t>do one of the following:</w:t>
      </w:r>
      <w:r w:rsidR="001C191C">
        <w:t xml:space="preserve"> </w:t>
      </w:r>
    </w:p>
    <w:p w:rsidR="003405F9" w:rsidRDefault="001C191C" w:rsidP="00EA0998">
      <w:pPr>
        <w:pStyle w:val="ListParagraph"/>
        <w:numPr>
          <w:ilvl w:val="0"/>
          <w:numId w:val="18"/>
        </w:numPr>
      </w:pPr>
      <w:r>
        <w:t>d</w:t>
      </w:r>
      <w:r w:rsidR="003405F9">
        <w:t>rag</w:t>
      </w:r>
      <w:r>
        <w:t xml:space="preserve"> the component </w:t>
      </w:r>
      <w:r w:rsidR="003405F9">
        <w:t xml:space="preserve">thumbnail </w:t>
      </w:r>
      <w:r>
        <w:t>from left bar to the canvas</w:t>
      </w:r>
      <w:r w:rsidR="003405F9">
        <w:t>, or</w:t>
      </w:r>
    </w:p>
    <w:p w:rsidR="001C191C" w:rsidRDefault="001C191C" w:rsidP="00EA0998">
      <w:pPr>
        <w:pStyle w:val="ListParagraph"/>
        <w:numPr>
          <w:ilvl w:val="0"/>
          <w:numId w:val="18"/>
        </w:numPr>
      </w:pPr>
      <w:r>
        <w:t>right click the canvas and choose the component</w:t>
      </w:r>
      <w:r w:rsidR="003405F9">
        <w:t xml:space="preserve"> name</w:t>
      </w:r>
      <w:r>
        <w:t xml:space="preserve"> from context menu</w:t>
      </w:r>
    </w:p>
    <w:p w:rsidR="003405F9" w:rsidRDefault="003405F9" w:rsidP="003405F9">
      <w:r>
        <w:t>To move the component on the canvas, click and hold left mouse button on the component and drag it.</w:t>
      </w:r>
    </w:p>
    <w:p w:rsidR="003405F9" w:rsidRDefault="001C191C" w:rsidP="003405F9">
      <w:r>
        <w:t xml:space="preserve">To delete a component, </w:t>
      </w:r>
      <w:r w:rsidR="003405F9">
        <w:t>do one of the following:</w:t>
      </w:r>
    </w:p>
    <w:p w:rsidR="003405F9" w:rsidRDefault="001C191C" w:rsidP="00EA0998">
      <w:pPr>
        <w:pStyle w:val="ListParagraph"/>
        <w:numPr>
          <w:ilvl w:val="0"/>
          <w:numId w:val="19"/>
        </w:numPr>
      </w:pPr>
      <w:r>
        <w:t xml:space="preserve">click the component to focus on it and press DELETE key, or </w:t>
      </w:r>
    </w:p>
    <w:p w:rsidR="001C191C" w:rsidRDefault="001C191C" w:rsidP="00EA0998">
      <w:pPr>
        <w:pStyle w:val="ListParagraph"/>
        <w:numPr>
          <w:ilvl w:val="0"/>
          <w:numId w:val="19"/>
        </w:numPr>
      </w:pPr>
      <w:r>
        <w:t>right click on the component and choose “Delete” from context menu</w:t>
      </w:r>
    </w:p>
    <w:p w:rsidR="00851322" w:rsidRDefault="006B214B" w:rsidP="00851322">
      <w:r>
        <w:t>There are 6</w:t>
      </w:r>
      <w:r w:rsidR="007E2C2F">
        <w:t xml:space="preserve"> types of components available, </w:t>
      </w:r>
      <w:r>
        <w:t>they are:</w:t>
      </w:r>
    </w:p>
    <w:p w:rsidR="007E2C2F" w:rsidRDefault="007E2C2F" w:rsidP="007E2C2F">
      <w:pPr>
        <w:pStyle w:val="ListParagraph"/>
        <w:numPr>
          <w:ilvl w:val="0"/>
          <w:numId w:val="9"/>
        </w:numPr>
      </w:pPr>
      <w:r>
        <w:t>Expression component.</w:t>
      </w:r>
    </w:p>
    <w:p w:rsidR="007E2C2F" w:rsidRDefault="007E2C2F" w:rsidP="007E2C2F">
      <w:pPr>
        <w:pStyle w:val="ListParagraph"/>
        <w:numPr>
          <w:ilvl w:val="0"/>
          <w:numId w:val="9"/>
        </w:numPr>
      </w:pPr>
      <w:r>
        <w:t>Spreadsheet component.</w:t>
      </w:r>
    </w:p>
    <w:p w:rsidR="006B214B" w:rsidRDefault="006B214B" w:rsidP="007E2C2F">
      <w:pPr>
        <w:pStyle w:val="ListParagraph"/>
        <w:numPr>
          <w:ilvl w:val="0"/>
          <w:numId w:val="9"/>
        </w:numPr>
      </w:pPr>
      <w:r>
        <w:t>Macro component.</w:t>
      </w:r>
    </w:p>
    <w:p w:rsidR="006B214B" w:rsidRDefault="00E33A76" w:rsidP="007E2C2F">
      <w:pPr>
        <w:pStyle w:val="ListParagraph"/>
        <w:numPr>
          <w:ilvl w:val="0"/>
          <w:numId w:val="9"/>
        </w:numPr>
      </w:pPr>
      <w:proofErr w:type="spellStart"/>
      <w:r>
        <w:t>Mindmap</w:t>
      </w:r>
      <w:proofErr w:type="spellEnd"/>
      <w:r>
        <w:t xml:space="preserve"> </w:t>
      </w:r>
      <w:r w:rsidR="006B214B">
        <w:t>component.</w:t>
      </w:r>
    </w:p>
    <w:p w:rsidR="006B214B" w:rsidRDefault="006B214B" w:rsidP="007E2C2F">
      <w:pPr>
        <w:pStyle w:val="ListParagraph"/>
        <w:numPr>
          <w:ilvl w:val="0"/>
          <w:numId w:val="9"/>
        </w:numPr>
      </w:pPr>
      <w:r>
        <w:t>Conditional component.</w:t>
      </w:r>
    </w:p>
    <w:p w:rsidR="006B214B" w:rsidRDefault="006B214B" w:rsidP="007E2C2F">
      <w:pPr>
        <w:pStyle w:val="ListParagraph"/>
        <w:numPr>
          <w:ilvl w:val="0"/>
          <w:numId w:val="9"/>
        </w:numPr>
      </w:pPr>
      <w:r>
        <w:t>Loop component.</w:t>
      </w:r>
    </w:p>
    <w:p w:rsidR="007E2C2F" w:rsidRPr="007E2C2F" w:rsidRDefault="006B214B" w:rsidP="00851322">
      <w:r>
        <w:t>More explanation will be given below for each component.</w:t>
      </w:r>
    </w:p>
    <w:p w:rsidR="007E2C2F" w:rsidRPr="00851322" w:rsidRDefault="007E2C2F" w:rsidP="00851322">
      <w:pPr>
        <w:rPr>
          <w:b/>
        </w:rPr>
      </w:pPr>
    </w:p>
    <w:p w:rsidR="001C191C" w:rsidRDefault="001C191C" w:rsidP="000B22B8">
      <w:pPr>
        <w:pStyle w:val="Heading2"/>
        <w:numPr>
          <w:ilvl w:val="0"/>
          <w:numId w:val="22"/>
        </w:numPr>
        <w:ind w:left="360"/>
      </w:pPr>
      <w:bookmarkStart w:id="15" w:name="_Toc404779128"/>
      <w:r w:rsidRPr="009E776E">
        <w:t>Expression Component</w:t>
      </w:r>
      <w:bookmarkEnd w:id="15"/>
      <w:r>
        <w:t xml:space="preserve"> </w:t>
      </w:r>
    </w:p>
    <w:p w:rsidR="008C1CB5" w:rsidRDefault="008C1CB5" w:rsidP="002A69E4">
      <w:r>
        <w:t>Basic component that can contain exactly 1 expression.</w:t>
      </w:r>
    </w:p>
    <w:p w:rsidR="00734654" w:rsidRDefault="00734654" w:rsidP="002A69E4">
      <w:r>
        <w:t>Following are actions th</w:t>
      </w:r>
      <w:r w:rsidR="00635DFE">
        <w:t>at can be done with Expression co</w:t>
      </w:r>
      <w:r>
        <w:t>mponent.</w:t>
      </w:r>
    </w:p>
    <w:p w:rsidR="001C191C" w:rsidRDefault="001C191C" w:rsidP="002A69E4">
      <w:pPr>
        <w:pStyle w:val="ListParagraph"/>
        <w:numPr>
          <w:ilvl w:val="0"/>
          <w:numId w:val="20"/>
        </w:numPr>
        <w:ind w:left="360"/>
      </w:pPr>
      <w:r>
        <w:t>Click on the component to put it into focus, a cursor will appear inside</w:t>
      </w:r>
    </w:p>
    <w:p w:rsidR="001C191C" w:rsidRDefault="001C191C" w:rsidP="002A69E4">
      <w:pPr>
        <w:pStyle w:val="ListParagraph"/>
        <w:numPr>
          <w:ilvl w:val="0"/>
          <w:numId w:val="20"/>
        </w:numPr>
        <w:ind w:left="360"/>
      </w:pPr>
      <w:r>
        <w:t>Type on the textbo</w:t>
      </w:r>
      <w:r w:rsidR="00734654">
        <w:t>x to set expression. To finish</w:t>
      </w:r>
      <w:r>
        <w:t>, press ENTER key or remove the focus from the component (</w:t>
      </w:r>
      <w:r w:rsidR="00734654">
        <w:t xml:space="preserve">by </w:t>
      </w:r>
      <w:r>
        <w:t>click</w:t>
      </w:r>
      <w:r w:rsidR="00734654">
        <w:t>ing</w:t>
      </w:r>
      <w:r>
        <w:t xml:space="preserve"> on any blank area on the canvas)</w:t>
      </w:r>
    </w:p>
    <w:p w:rsidR="001C191C" w:rsidRDefault="001C191C" w:rsidP="002A69E4">
      <w:pPr>
        <w:pStyle w:val="ListParagraph"/>
        <w:numPr>
          <w:ilvl w:val="0"/>
          <w:numId w:val="20"/>
        </w:numPr>
        <w:ind w:left="360"/>
      </w:pPr>
      <w:r>
        <w:t xml:space="preserve">To </w:t>
      </w:r>
      <w:r w:rsidR="00734654">
        <w:t>link</w:t>
      </w:r>
      <w:r>
        <w:t xml:space="preserve"> </w:t>
      </w:r>
      <w:r w:rsidR="00734654">
        <w:t>to expression on</w:t>
      </w:r>
      <w:r>
        <w:t xml:space="preserve"> other component(s), while </w:t>
      </w:r>
      <w:r w:rsidR="00734654">
        <w:t>in focus, click on the other</w:t>
      </w:r>
      <w:r>
        <w:t xml:space="preserve"> component. The </w:t>
      </w:r>
      <w:r w:rsidR="00734654">
        <w:t>linked expression</w:t>
      </w:r>
      <w:r>
        <w:t xml:space="preserve"> will appear in red box. </w:t>
      </w:r>
    </w:p>
    <w:p w:rsidR="001C191C" w:rsidRDefault="001C191C" w:rsidP="001C191C">
      <w:pPr>
        <w:rPr>
          <w:b/>
        </w:rPr>
      </w:pPr>
    </w:p>
    <w:p w:rsidR="001C191C" w:rsidRDefault="001C191C" w:rsidP="000B22B8">
      <w:pPr>
        <w:pStyle w:val="Heading2"/>
        <w:numPr>
          <w:ilvl w:val="0"/>
          <w:numId w:val="22"/>
        </w:numPr>
        <w:ind w:left="360"/>
      </w:pPr>
      <w:bookmarkStart w:id="16" w:name="_Toc404779129"/>
      <w:r w:rsidRPr="00686DF6">
        <w:t>Spreadsheet Component</w:t>
      </w:r>
      <w:bookmarkEnd w:id="16"/>
    </w:p>
    <w:p w:rsidR="00635DFE" w:rsidRDefault="00635DFE" w:rsidP="002A69E4">
      <w:r>
        <w:t>Spreadsheet component contains multiple expressions, arranged in rows and columns.</w:t>
      </w:r>
    </w:p>
    <w:p w:rsidR="005122DA" w:rsidRDefault="005122DA" w:rsidP="002A69E4">
      <w:r>
        <w:t>Following are actions that can be done with Spreadsheet component.</w:t>
      </w:r>
    </w:p>
    <w:p w:rsidR="001C191C" w:rsidRDefault="001C191C" w:rsidP="002A69E4">
      <w:pPr>
        <w:pStyle w:val="ListParagraph"/>
        <w:numPr>
          <w:ilvl w:val="0"/>
          <w:numId w:val="21"/>
        </w:numPr>
        <w:ind w:left="360"/>
      </w:pPr>
      <w:r>
        <w:t xml:space="preserve">Click </w:t>
      </w:r>
      <w:r w:rsidR="007830C5">
        <w:t xml:space="preserve">twice </w:t>
      </w:r>
      <w:r>
        <w:t xml:space="preserve">on a cell to put the cell into focus. The cell behaves similar to a single Expression Component. We can put expression into it and </w:t>
      </w:r>
      <w:r w:rsidR="004F66BC">
        <w:t>link the expression to another cell or other</w:t>
      </w:r>
      <w:r>
        <w:t xml:space="preserve"> Expression Component.</w:t>
      </w:r>
    </w:p>
    <w:p w:rsidR="001C191C" w:rsidRDefault="001C191C" w:rsidP="002A69E4">
      <w:pPr>
        <w:pStyle w:val="ListParagraph"/>
        <w:numPr>
          <w:ilvl w:val="0"/>
          <w:numId w:val="21"/>
        </w:numPr>
        <w:ind w:left="360"/>
      </w:pPr>
      <w:r>
        <w:t>Click on the top right box to add a new column, and the left bottom box to add a new row.</w:t>
      </w:r>
    </w:p>
    <w:p w:rsidR="00D22AFF" w:rsidRDefault="00D22AFF" w:rsidP="002A69E4">
      <w:pPr>
        <w:pStyle w:val="ListParagraph"/>
        <w:numPr>
          <w:ilvl w:val="0"/>
          <w:numId w:val="21"/>
        </w:numPr>
        <w:ind w:left="360"/>
      </w:pPr>
      <w:r>
        <w:lastRenderedPageBreak/>
        <w:t>Double click on the column/row header (the gray box on topmost and leftmost)</w:t>
      </w:r>
      <w:r w:rsidR="004E66D6">
        <w:t xml:space="preserve"> to </w:t>
      </w:r>
      <w:r w:rsidR="0073478B">
        <w:t>change</w:t>
      </w:r>
      <w:r>
        <w:t xml:space="preserve"> the column/row label.</w:t>
      </w:r>
    </w:p>
    <w:p w:rsidR="00B55070" w:rsidRDefault="00BE741C" w:rsidP="002A69E4">
      <w:pPr>
        <w:pStyle w:val="ListParagraph"/>
        <w:numPr>
          <w:ilvl w:val="0"/>
          <w:numId w:val="21"/>
        </w:numPr>
        <w:ind w:left="360"/>
        <w:rPr>
          <w:b/>
        </w:rPr>
      </w:pPr>
      <w:r>
        <w:t>Right click on the co</w:t>
      </w:r>
      <w:r w:rsidR="00D22AFF">
        <w:t>lumn/row header</w:t>
      </w:r>
      <w:r>
        <w:t xml:space="preserve"> to open context menu.</w:t>
      </w:r>
      <w:r w:rsidR="00D22AFF">
        <w:t xml:space="preserve"> Context menu allows to insert new column/row in the mi</w:t>
      </w:r>
      <w:r w:rsidR="00601045">
        <w:t xml:space="preserve">ddle, delete column/row, change the column/row label, and set the column/row </w:t>
      </w:r>
      <w:r w:rsidR="000969D5">
        <w:t xml:space="preserve">common </w:t>
      </w:r>
      <w:r w:rsidR="00601045">
        <w:t>expression.</w:t>
      </w:r>
    </w:p>
    <w:p w:rsidR="008D6D42" w:rsidRDefault="008D6D42" w:rsidP="00B55070">
      <w:pPr>
        <w:rPr>
          <w:b/>
        </w:rPr>
      </w:pPr>
    </w:p>
    <w:p w:rsidR="00296443" w:rsidRPr="00BE086B" w:rsidRDefault="00296443" w:rsidP="000B22B8">
      <w:pPr>
        <w:pStyle w:val="Heading3"/>
        <w:numPr>
          <w:ilvl w:val="1"/>
          <w:numId w:val="22"/>
        </w:numPr>
        <w:ind w:left="360"/>
      </w:pPr>
      <w:bookmarkStart w:id="17" w:name="_Toc404779130"/>
      <w:r w:rsidRPr="00BE086B">
        <w:t>Spreadsheet Column</w:t>
      </w:r>
      <w:r w:rsidR="004D12A6">
        <w:rPr>
          <w:b w:val="0"/>
        </w:rPr>
        <w:t xml:space="preserve"> </w:t>
      </w:r>
      <w:r w:rsidR="004D12A6" w:rsidRPr="003C2C9E">
        <w:t xml:space="preserve">and </w:t>
      </w:r>
      <w:r w:rsidR="0090339B" w:rsidRPr="003C2C9E">
        <w:t>Row</w:t>
      </w:r>
      <w:r w:rsidRPr="003C2C9E">
        <w:t xml:space="preserve"> </w:t>
      </w:r>
      <w:r w:rsidR="000969D5" w:rsidRPr="003C2C9E">
        <w:t>Common</w:t>
      </w:r>
      <w:r w:rsidR="000969D5">
        <w:rPr>
          <w:b w:val="0"/>
        </w:rPr>
        <w:t xml:space="preserve"> </w:t>
      </w:r>
      <w:r w:rsidRPr="00BE086B">
        <w:t>Expression</w:t>
      </w:r>
      <w:bookmarkEnd w:id="17"/>
    </w:p>
    <w:p w:rsidR="00296443" w:rsidRDefault="00296443" w:rsidP="00296443">
      <w:r>
        <w:t xml:space="preserve">We can set </w:t>
      </w:r>
      <w:r w:rsidR="00B427EE">
        <w:t>a common</w:t>
      </w:r>
      <w:r>
        <w:t xml:space="preserve"> expression </w:t>
      </w:r>
      <w:r w:rsidR="00B427EE">
        <w:t>that applies</w:t>
      </w:r>
      <w:r>
        <w:t xml:space="preserve"> </w:t>
      </w:r>
      <w:r w:rsidR="0050399D">
        <w:t xml:space="preserve">to </w:t>
      </w:r>
      <w:r>
        <w:t>all cells in a spreadsheet column. To do this, right click on the column header to open context menu then select “Expression”. The header will change into a textbox where we can input the expression. Note that when we assign a column expression, the cells will be greyed out and cannot be edited anymore. To edit the cells individually, remove the column expression by inputting blank value.</w:t>
      </w:r>
    </w:p>
    <w:p w:rsidR="00296443" w:rsidRDefault="00296443" w:rsidP="00296443">
      <w:pPr>
        <w:jc w:val="center"/>
      </w:pPr>
      <w:r>
        <w:rPr>
          <w:noProof/>
          <w:lang w:eastAsia="ja-JP"/>
        </w:rPr>
        <w:drawing>
          <wp:inline distT="0" distB="0" distL="0" distR="0" wp14:anchorId="71579D8E" wp14:editId="49443E81">
            <wp:extent cx="1807845" cy="1510030"/>
            <wp:effectExtent l="0" t="0" r="1905" b="0"/>
            <wp:docPr id="17" name="Picture 17" descr="D:\Projects\rinder.energia_influence\doc\Deliverable versi 1\spreadsheet column exp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rojects\rinder.energia_influence\doc\Deliverable versi 1\spreadsheet column expressio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7845" cy="1510030"/>
                    </a:xfrm>
                    <a:prstGeom prst="rect">
                      <a:avLst/>
                    </a:prstGeom>
                    <a:noFill/>
                    <a:ln>
                      <a:noFill/>
                    </a:ln>
                  </pic:spPr>
                </pic:pic>
              </a:graphicData>
            </a:graphic>
          </wp:inline>
        </w:drawing>
      </w:r>
    </w:p>
    <w:p w:rsidR="00296443" w:rsidRDefault="00296443" w:rsidP="00296443">
      <w:r>
        <w:t>The column expression can link to other components just like any other expression component (an exception is linking to its own cell</w:t>
      </w:r>
      <w:r w:rsidR="004A1210">
        <w:t xml:space="preserve"> member</w:t>
      </w:r>
      <w:r>
        <w:t>s because it will create cyclic dependency).</w:t>
      </w:r>
    </w:p>
    <w:p w:rsidR="00296443" w:rsidRDefault="00296443" w:rsidP="00296443">
      <w:pPr>
        <w:jc w:val="center"/>
      </w:pPr>
      <w:r>
        <w:rPr>
          <w:noProof/>
          <w:lang w:eastAsia="ja-JP"/>
        </w:rPr>
        <w:drawing>
          <wp:inline distT="0" distB="0" distL="0" distR="0" wp14:anchorId="5A1EC6AF" wp14:editId="69B91006">
            <wp:extent cx="2679700" cy="1658620"/>
            <wp:effectExtent l="0" t="0" r="6350" b="0"/>
            <wp:docPr id="18" name="Picture 18" descr="D:\Projects\rinder.energia_influence\doc\Deliverable versi 1\column expression li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rojects\rinder.energia_influence\doc\Deliverable versi 1\column expression link.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79700" cy="1658620"/>
                    </a:xfrm>
                    <a:prstGeom prst="rect">
                      <a:avLst/>
                    </a:prstGeom>
                    <a:noFill/>
                    <a:ln>
                      <a:noFill/>
                    </a:ln>
                  </pic:spPr>
                </pic:pic>
              </a:graphicData>
            </a:graphic>
          </wp:inline>
        </w:drawing>
      </w:r>
    </w:p>
    <w:p w:rsidR="00296443" w:rsidRDefault="00296443" w:rsidP="00296443">
      <w:r>
        <w:t>Other than that, column expression can link to another column in the same spreadsheet. When this is done, the cells will link to the corresponding rows on the linked column. This is useful to create a column that calculates value from other columns.</w:t>
      </w:r>
    </w:p>
    <w:p w:rsidR="00296443" w:rsidRDefault="00296443" w:rsidP="00296443">
      <w:pPr>
        <w:jc w:val="center"/>
      </w:pPr>
      <w:r>
        <w:rPr>
          <w:noProof/>
          <w:lang w:eastAsia="ja-JP"/>
        </w:rPr>
        <w:lastRenderedPageBreak/>
        <w:drawing>
          <wp:inline distT="0" distB="0" distL="0" distR="0" wp14:anchorId="7BA897F5" wp14:editId="0DDA93C8">
            <wp:extent cx="2424430" cy="1584325"/>
            <wp:effectExtent l="0" t="0" r="0" b="0"/>
            <wp:docPr id="19" name="Picture 19" descr="D:\Projects\rinder.energia_influence\doc\Deliverable versi 1\column link colum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rojects\rinder.energia_influence\doc\Deliverable versi 1\column link column.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24430" cy="1584325"/>
                    </a:xfrm>
                    <a:prstGeom prst="rect">
                      <a:avLst/>
                    </a:prstGeom>
                    <a:noFill/>
                    <a:ln>
                      <a:noFill/>
                    </a:ln>
                  </pic:spPr>
                </pic:pic>
              </a:graphicData>
            </a:graphic>
          </wp:inline>
        </w:drawing>
      </w:r>
    </w:p>
    <w:p w:rsidR="00296443" w:rsidRDefault="006C29B6" w:rsidP="00296443">
      <w:r>
        <w:t xml:space="preserve">For setting row </w:t>
      </w:r>
      <w:r w:rsidR="00E41129">
        <w:t xml:space="preserve">common </w:t>
      </w:r>
      <w:r>
        <w:t>expression, use the spreadsheet row header in the same way.</w:t>
      </w:r>
    </w:p>
    <w:p w:rsidR="00296443" w:rsidRDefault="00296443" w:rsidP="00B55070">
      <w:pPr>
        <w:rPr>
          <w:b/>
        </w:rPr>
      </w:pPr>
    </w:p>
    <w:p w:rsidR="00296443" w:rsidRDefault="00296443" w:rsidP="000B22B8">
      <w:pPr>
        <w:pStyle w:val="Heading3"/>
        <w:numPr>
          <w:ilvl w:val="1"/>
          <w:numId w:val="22"/>
        </w:numPr>
        <w:ind w:left="360"/>
      </w:pPr>
      <w:bookmarkStart w:id="18" w:name="_Toc404779131"/>
      <w:r>
        <w:t>Range Selection</w:t>
      </w:r>
      <w:bookmarkEnd w:id="18"/>
    </w:p>
    <w:p w:rsidR="00296443" w:rsidRDefault="00296443" w:rsidP="007D281D">
      <w:r>
        <w:t>Cells inside a spreadsheet component can be multi-selected in a rectangular shape to make a r</w:t>
      </w:r>
      <w:r w:rsidR="00D42CD3">
        <w:t>ange selection. The range can be used as input for</w:t>
      </w:r>
      <w:r>
        <w:t xml:space="preserve"> functions that </w:t>
      </w:r>
      <w:r w:rsidR="00043C73">
        <w:t>accepts</w:t>
      </w:r>
      <w:r>
        <w:t xml:space="preserve"> range </w:t>
      </w:r>
      <w:r w:rsidR="000E0CA9">
        <w:t>as</w:t>
      </w:r>
      <w:r>
        <w:t xml:space="preserve"> its input.</w:t>
      </w:r>
      <w:r w:rsidR="00E4040D">
        <w:t xml:space="preserve"> To select range of cells, click and drag the mouse over the cells.</w:t>
      </w:r>
    </w:p>
    <w:p w:rsidR="00296443" w:rsidRDefault="00296443" w:rsidP="00296443">
      <w:pPr>
        <w:jc w:val="center"/>
      </w:pPr>
      <w:r>
        <w:rPr>
          <w:noProof/>
          <w:lang w:eastAsia="ja-JP"/>
        </w:rPr>
        <w:drawing>
          <wp:inline distT="0" distB="0" distL="0" distR="0" wp14:anchorId="797DB91A" wp14:editId="673322AA">
            <wp:extent cx="3876675" cy="2790825"/>
            <wp:effectExtent l="0" t="0" r="9525" b="9525"/>
            <wp:docPr id="20" name="Picture 20" descr="D:\Projects\rinder.energia_influence\doc\Deliverable versi 1.1\r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rojects\rinder.energia_influence\doc\Deliverable versi 1.1\rang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76675" cy="2790825"/>
                    </a:xfrm>
                    <a:prstGeom prst="rect">
                      <a:avLst/>
                    </a:prstGeom>
                    <a:noFill/>
                    <a:ln>
                      <a:noFill/>
                    </a:ln>
                  </pic:spPr>
                </pic:pic>
              </a:graphicData>
            </a:graphic>
          </wp:inline>
        </w:drawing>
      </w:r>
    </w:p>
    <w:p w:rsidR="00525289" w:rsidRDefault="00525289" w:rsidP="00296443">
      <w:pPr>
        <w:jc w:val="center"/>
      </w:pPr>
    </w:p>
    <w:p w:rsidR="00750E9E" w:rsidRPr="003C2C9E" w:rsidRDefault="00750E9E" w:rsidP="000B22B8">
      <w:pPr>
        <w:pStyle w:val="Heading3"/>
        <w:numPr>
          <w:ilvl w:val="1"/>
          <w:numId w:val="22"/>
        </w:numPr>
        <w:ind w:left="360"/>
      </w:pPr>
      <w:bookmarkStart w:id="19" w:name="_Toc404779132"/>
      <w:r w:rsidRPr="003C2C9E">
        <w:t>Exporting to Excel</w:t>
      </w:r>
      <w:bookmarkEnd w:id="19"/>
    </w:p>
    <w:p w:rsidR="00750E9E" w:rsidRDefault="00750E9E" w:rsidP="00750E9E">
      <w:r>
        <w:t xml:space="preserve">Spreadsheet component </w:t>
      </w:r>
      <w:r w:rsidR="00BF59FF">
        <w:t xml:space="preserve">can be exported </w:t>
      </w:r>
      <w:r>
        <w:t>into an Excel workbook (.</w:t>
      </w:r>
      <w:proofErr w:type="spellStart"/>
      <w:r>
        <w:t>xlsx</w:t>
      </w:r>
      <w:proofErr w:type="spellEnd"/>
      <w:r>
        <w:t xml:space="preserve"> or .</w:t>
      </w:r>
      <w:proofErr w:type="spellStart"/>
      <w:r>
        <w:t>xls</w:t>
      </w:r>
      <w:proofErr w:type="spellEnd"/>
      <w:r w:rsidR="00BF59FF">
        <w:t xml:space="preserve"> format</w:t>
      </w:r>
      <w:r>
        <w:t>)</w:t>
      </w:r>
      <w:r w:rsidR="00BF59FF">
        <w:t>. To do this,</w:t>
      </w:r>
      <w:r>
        <w:t xml:space="preserve"> right click on the spreadsheet component</w:t>
      </w:r>
      <w:r w:rsidR="00BF0748">
        <w:t xml:space="preserve"> to open context menu</w:t>
      </w:r>
      <w:r>
        <w:t xml:space="preserve"> and choose “Export to Excel”.</w:t>
      </w:r>
    </w:p>
    <w:p w:rsidR="00750E9E" w:rsidRPr="00CB3A8F" w:rsidRDefault="00750E9E" w:rsidP="00750E9E"/>
    <w:p w:rsidR="006B214B" w:rsidRDefault="006B214B" w:rsidP="000B22B8">
      <w:pPr>
        <w:pStyle w:val="Heading2"/>
        <w:numPr>
          <w:ilvl w:val="0"/>
          <w:numId w:val="22"/>
        </w:numPr>
        <w:ind w:left="360"/>
      </w:pPr>
      <w:bookmarkStart w:id="20" w:name="_Toc404779133"/>
      <w:r w:rsidRPr="00DB798F">
        <w:t>Macro component</w:t>
      </w:r>
      <w:bookmarkEnd w:id="20"/>
      <w:r>
        <w:t xml:space="preserve"> </w:t>
      </w:r>
    </w:p>
    <w:p w:rsidR="0074475B" w:rsidRDefault="0074475B" w:rsidP="00525289">
      <w:r>
        <w:t>Macro component is used to make user defined function.</w:t>
      </w:r>
    </w:p>
    <w:p w:rsidR="006B214B" w:rsidRDefault="006B214B" w:rsidP="00525289">
      <w:r>
        <w:t xml:space="preserve">A macro consists of 3 parts: the macro name, macro parameters, and macro expression. Name can be changed to </w:t>
      </w:r>
      <w:r w:rsidR="0098686F">
        <w:t>define what function name</w:t>
      </w:r>
      <w:r w:rsidR="00EC1E37">
        <w:t xml:space="preserve"> will be</w:t>
      </w:r>
      <w:r>
        <w:t xml:space="preserve"> use</w:t>
      </w:r>
      <w:r w:rsidR="00EC1E37">
        <w:t>d</w:t>
      </w:r>
      <w:r>
        <w:t xml:space="preserve"> to call the macro. Parameters can be added, </w:t>
      </w:r>
      <w:r>
        <w:lastRenderedPageBreak/>
        <w:t>renamed, or removed. Expr</w:t>
      </w:r>
      <w:r w:rsidR="00422DFD">
        <w:t>ession works in similar way to Expression component and S</w:t>
      </w:r>
      <w:r>
        <w:t>preadsheet component cells.</w:t>
      </w:r>
    </w:p>
    <w:p w:rsidR="006B214B" w:rsidRDefault="00E35C7B" w:rsidP="00525289">
      <w:pPr>
        <w:jc w:val="center"/>
      </w:pPr>
      <w:r>
        <w:rPr>
          <w:noProof/>
          <w:lang w:eastAsia="ja-JP"/>
        </w:rPr>
        <w:pict>
          <v:shape id="_x0000_i1026" type="#_x0000_t75" style="width:228.75pt;height:96.75pt">
            <v:imagedata r:id="rId15" o:title="macro"/>
          </v:shape>
        </w:pict>
      </w:r>
    </w:p>
    <w:p w:rsidR="006B214B" w:rsidRDefault="006B214B" w:rsidP="00525289">
      <w:pPr>
        <w:pStyle w:val="ListParagraph"/>
        <w:numPr>
          <w:ilvl w:val="0"/>
          <w:numId w:val="5"/>
        </w:numPr>
        <w:ind w:left="360"/>
      </w:pPr>
      <w:r>
        <w:t xml:space="preserve">To define a macro, adjust the number of parameters and assign the calculation into the expression textbox. The </w:t>
      </w:r>
      <w:r w:rsidR="003A0412">
        <w:t>expression</w:t>
      </w:r>
      <w:r w:rsidR="002E15AC">
        <w:t xml:space="preserve"> </w:t>
      </w:r>
      <w:r w:rsidR="003A0412">
        <w:t xml:space="preserve">can be linked to the </w:t>
      </w:r>
      <w:r>
        <w:t xml:space="preserve">parameter textbox to define the </w:t>
      </w:r>
      <w:r w:rsidR="00921B61">
        <w:t>macro</w:t>
      </w:r>
      <w:r w:rsidR="009F2AB2">
        <w:t xml:space="preserve"> in term </w:t>
      </w:r>
      <w:r>
        <w:t xml:space="preserve">of </w:t>
      </w:r>
      <w:r w:rsidR="00EB2306">
        <w:t>its</w:t>
      </w:r>
      <w:r>
        <w:t xml:space="preserve"> parameters.</w:t>
      </w:r>
    </w:p>
    <w:p w:rsidR="006B214B" w:rsidRDefault="00E35C7B" w:rsidP="00525289">
      <w:pPr>
        <w:jc w:val="center"/>
      </w:pPr>
      <w:r>
        <w:rPr>
          <w:noProof/>
          <w:lang w:eastAsia="ja-JP"/>
        </w:rPr>
        <w:drawing>
          <wp:inline distT="0" distB="0" distL="0" distR="0">
            <wp:extent cx="933450" cy="1219200"/>
            <wp:effectExtent l="0" t="0" r="0" b="0"/>
            <wp:docPr id="28" name="Picture 28" descr="C:\Users\evan\AppData\Local\Microsoft\Windows\INetCache\Content.Word\macr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evan\AppData\Local\Microsoft\Windows\INetCache\Content.Word\macro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33450" cy="1219200"/>
                    </a:xfrm>
                    <a:prstGeom prst="rect">
                      <a:avLst/>
                    </a:prstGeom>
                    <a:noFill/>
                    <a:ln>
                      <a:noFill/>
                    </a:ln>
                  </pic:spPr>
                </pic:pic>
              </a:graphicData>
            </a:graphic>
          </wp:inline>
        </w:drawing>
      </w:r>
    </w:p>
    <w:p w:rsidR="006B214B" w:rsidRDefault="006B214B" w:rsidP="00525289">
      <w:pPr>
        <w:pStyle w:val="ListParagraph"/>
        <w:numPr>
          <w:ilvl w:val="0"/>
          <w:numId w:val="5"/>
        </w:numPr>
        <w:ind w:left="360"/>
      </w:pPr>
      <w:r>
        <w:t xml:space="preserve">After defined, the macro can be used the same way </w:t>
      </w:r>
      <w:r w:rsidR="00265C0C">
        <w:t>as</w:t>
      </w:r>
      <w:r>
        <w:t xml:space="preserve"> </w:t>
      </w:r>
      <w:proofErr w:type="spellStart"/>
      <w:r>
        <w:t>builtin</w:t>
      </w:r>
      <w:proofErr w:type="spellEnd"/>
      <w:r>
        <w:t xml:space="preserve"> function</w:t>
      </w:r>
      <w:r w:rsidR="005B7A67">
        <w:t>s</w:t>
      </w:r>
      <w:r>
        <w:t>.</w:t>
      </w:r>
    </w:p>
    <w:p w:rsidR="006B214B" w:rsidRDefault="00E35C7B" w:rsidP="00525289">
      <w:pPr>
        <w:jc w:val="center"/>
      </w:pPr>
      <w:r>
        <w:rPr>
          <w:noProof/>
          <w:lang w:eastAsia="ja-JP"/>
        </w:rPr>
        <w:drawing>
          <wp:inline distT="0" distB="0" distL="0" distR="0">
            <wp:extent cx="847725" cy="333375"/>
            <wp:effectExtent l="0" t="0" r="9525" b="9525"/>
            <wp:docPr id="29" name="Picture 29" descr="C:\Users\evan\AppData\Local\Microsoft\Windows\INetCache\Content.Word\macr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evan\AppData\Local\Microsoft\Windows\INetCache\Content.Word\macro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47725" cy="333375"/>
                    </a:xfrm>
                    <a:prstGeom prst="rect">
                      <a:avLst/>
                    </a:prstGeom>
                    <a:noFill/>
                    <a:ln>
                      <a:noFill/>
                    </a:ln>
                  </pic:spPr>
                </pic:pic>
              </a:graphicData>
            </a:graphic>
          </wp:inline>
        </w:drawing>
      </w:r>
    </w:p>
    <w:p w:rsidR="006B214B" w:rsidRDefault="006B214B" w:rsidP="00525289">
      <w:pPr>
        <w:pStyle w:val="ListParagraph"/>
        <w:numPr>
          <w:ilvl w:val="0"/>
          <w:numId w:val="5"/>
        </w:numPr>
        <w:ind w:left="360"/>
      </w:pPr>
      <w:r>
        <w:t>Macro name is case insensitive</w:t>
      </w:r>
    </w:p>
    <w:p w:rsidR="00296443" w:rsidRDefault="00296443" w:rsidP="00B55070">
      <w:pPr>
        <w:rPr>
          <w:b/>
        </w:rPr>
      </w:pPr>
    </w:p>
    <w:p w:rsidR="0001447D" w:rsidRPr="003C2C9E" w:rsidRDefault="006C3743" w:rsidP="000B22B8">
      <w:pPr>
        <w:pStyle w:val="Heading3"/>
        <w:numPr>
          <w:ilvl w:val="1"/>
          <w:numId w:val="22"/>
        </w:numPr>
        <w:ind w:left="360"/>
      </w:pPr>
      <w:bookmarkStart w:id="21" w:name="_Toc404779134"/>
      <w:r w:rsidRPr="003C2C9E">
        <w:t>Including</w:t>
      </w:r>
      <w:r w:rsidR="0001447D" w:rsidRPr="003C2C9E">
        <w:t xml:space="preserve"> External Macro</w:t>
      </w:r>
      <w:bookmarkEnd w:id="21"/>
    </w:p>
    <w:p w:rsidR="00087150" w:rsidRDefault="0001447D" w:rsidP="0001447D">
      <w:r>
        <w:t xml:space="preserve">A worksheet can use macros from another worksheet using </w:t>
      </w:r>
      <w:r w:rsidR="005B7E46">
        <w:t xml:space="preserve">the </w:t>
      </w:r>
      <w:r w:rsidR="00843821">
        <w:t>“</w:t>
      </w:r>
      <w:r w:rsidR="005B7E46">
        <w:t>I</w:t>
      </w:r>
      <w:r>
        <w:t xml:space="preserve">nclude </w:t>
      </w:r>
      <w:r w:rsidR="005B7E46">
        <w:t>E</w:t>
      </w:r>
      <w:r>
        <w:t xml:space="preserve">xternal </w:t>
      </w:r>
      <w:r w:rsidR="005B7E46">
        <w:t>M</w:t>
      </w:r>
      <w:r>
        <w:t>acro</w:t>
      </w:r>
      <w:r w:rsidR="00843821">
        <w:t>”</w:t>
      </w:r>
      <w:r>
        <w:t xml:space="preserve"> functi</w:t>
      </w:r>
      <w:r w:rsidR="008F169E">
        <w:t>onality. To use it, click on menu</w:t>
      </w:r>
      <w:r>
        <w:t xml:space="preserve"> “Include”</w:t>
      </w:r>
      <w:r w:rsidR="008F169E">
        <w:t xml:space="preserve"> on the toolbar</w:t>
      </w:r>
      <w:r>
        <w:t xml:space="preserve">. If the current worksheet has not been saved, it needs to be saved first because the included macros will be referenced by relative path to the current worksheet. A dialog will open and we can </w:t>
      </w:r>
      <w:r w:rsidR="00EC74A0">
        <w:t>add</w:t>
      </w:r>
      <w:r w:rsidR="00F73BB7">
        <w:t xml:space="preserve"> one or more</w:t>
      </w:r>
      <w:r w:rsidR="00EC74A0">
        <w:t xml:space="preserve"> .</w:t>
      </w:r>
      <w:proofErr w:type="spellStart"/>
      <w:r w:rsidR="00EC74A0">
        <w:t>ind</w:t>
      </w:r>
      <w:proofErr w:type="spellEnd"/>
      <w:r w:rsidR="00EC74A0">
        <w:t xml:space="preserve"> files to be included to the</w:t>
      </w:r>
      <w:r>
        <w:t xml:space="preserve"> current worksheet. </w:t>
      </w:r>
      <w:r w:rsidR="00087150">
        <w:t>Now macros from included worksheet can be used the same way as internal macros.</w:t>
      </w:r>
    </w:p>
    <w:p w:rsidR="0001447D" w:rsidRPr="00241252" w:rsidRDefault="0001447D" w:rsidP="0001447D">
      <w:r>
        <w:t>When we save the current worksheet, reference to external worksheet will be saved too. Next time we open the worksheet, the external macros will be automatically loaded.</w:t>
      </w:r>
      <w:r w:rsidR="004F7F7E">
        <w:t xml:space="preserve"> </w:t>
      </w:r>
      <w:r>
        <w:t>Because the external worksheets are saved as relative path to the current worksheet, make sure to keep all files together when moving them to another folder.</w:t>
      </w:r>
    </w:p>
    <w:p w:rsidR="0001447D" w:rsidRDefault="0001447D" w:rsidP="00B55070">
      <w:pPr>
        <w:rPr>
          <w:b/>
        </w:rPr>
      </w:pPr>
    </w:p>
    <w:p w:rsidR="0001447D" w:rsidRDefault="0001447D" w:rsidP="00B55070">
      <w:pPr>
        <w:rPr>
          <w:b/>
        </w:rPr>
      </w:pPr>
    </w:p>
    <w:p w:rsidR="00B55070" w:rsidRPr="003C2C9E" w:rsidRDefault="00786007" w:rsidP="000B22B8">
      <w:pPr>
        <w:pStyle w:val="Heading2"/>
        <w:numPr>
          <w:ilvl w:val="0"/>
          <w:numId w:val="22"/>
        </w:numPr>
        <w:ind w:left="360"/>
      </w:pPr>
      <w:bookmarkStart w:id="22" w:name="_Toc404779135"/>
      <w:proofErr w:type="spellStart"/>
      <w:r w:rsidRPr="003C2C9E">
        <w:lastRenderedPageBreak/>
        <w:t>Mindmap</w:t>
      </w:r>
      <w:proofErr w:type="spellEnd"/>
      <w:r w:rsidR="00B55070" w:rsidRPr="003C2C9E">
        <w:t xml:space="preserve"> Component</w:t>
      </w:r>
      <w:bookmarkEnd w:id="22"/>
      <w:r w:rsidR="00B55070" w:rsidRPr="003C2C9E">
        <w:t xml:space="preserve"> </w:t>
      </w:r>
    </w:p>
    <w:p w:rsidR="00B55070" w:rsidRDefault="00786007" w:rsidP="00B55070">
      <w:proofErr w:type="spellStart"/>
      <w:r>
        <w:t>Mindmap</w:t>
      </w:r>
      <w:proofErr w:type="spellEnd"/>
      <w:r w:rsidR="00B55070">
        <w:t xml:space="preserve"> component is the simplest component that contains only a label. </w:t>
      </w:r>
      <w:proofErr w:type="spellStart"/>
      <w:r>
        <w:t>Mindmap</w:t>
      </w:r>
      <w:proofErr w:type="spellEnd"/>
      <w:r>
        <w:t xml:space="preserve"> </w:t>
      </w:r>
      <w:r w:rsidR="00B55070">
        <w:t xml:space="preserve">will not evaluate any expression and thus cannot be </w:t>
      </w:r>
      <w:r w:rsidR="00327282">
        <w:t>linked</w:t>
      </w:r>
      <w:r w:rsidR="00B55070">
        <w:t xml:space="preserve"> to other types of component. But </w:t>
      </w:r>
      <w:r w:rsidR="004B7319">
        <w:t xml:space="preserve">a </w:t>
      </w:r>
      <w:proofErr w:type="spellStart"/>
      <w:r>
        <w:t>Mindmap</w:t>
      </w:r>
      <w:proofErr w:type="spellEnd"/>
      <w:r>
        <w:t xml:space="preserve"> component </w:t>
      </w:r>
      <w:r w:rsidR="00B55070">
        <w:t xml:space="preserve">can be connected </w:t>
      </w:r>
      <w:r w:rsidR="004B7319">
        <w:t>to</w:t>
      </w:r>
      <w:r w:rsidR="00B55070">
        <w:t xml:space="preserve"> other </w:t>
      </w:r>
      <w:proofErr w:type="spellStart"/>
      <w:r>
        <w:t>Mindmap</w:t>
      </w:r>
      <w:proofErr w:type="spellEnd"/>
      <w:r>
        <w:t xml:space="preserve"> component to create visual connection. This is done the same way as linking expression, by focusing on a </w:t>
      </w:r>
      <w:proofErr w:type="spellStart"/>
      <w:r>
        <w:t>Mindmap</w:t>
      </w:r>
      <w:proofErr w:type="spellEnd"/>
      <w:r>
        <w:t xml:space="preserve"> component and click on another one</w:t>
      </w:r>
      <w:r w:rsidR="00B55070">
        <w:t>.</w:t>
      </w:r>
    </w:p>
    <w:p w:rsidR="001A7508" w:rsidRDefault="001A7508" w:rsidP="00B55070">
      <w:r>
        <w:t xml:space="preserve">Circular </w:t>
      </w:r>
      <w:r w:rsidR="008B180E">
        <w:t>connection</w:t>
      </w:r>
      <w:r>
        <w:t xml:space="preserve"> </w:t>
      </w:r>
      <w:r w:rsidR="004F3117">
        <w:t xml:space="preserve">in </w:t>
      </w:r>
      <w:proofErr w:type="spellStart"/>
      <w:r w:rsidR="004F3117">
        <w:t>Mindmap</w:t>
      </w:r>
      <w:proofErr w:type="spellEnd"/>
      <w:r w:rsidR="004F3117">
        <w:t xml:space="preserve"> components </w:t>
      </w:r>
      <w:r>
        <w:t xml:space="preserve">is possible because the </w:t>
      </w:r>
      <w:r w:rsidR="00104E11">
        <w:t>connection</w:t>
      </w:r>
      <w:r>
        <w:t xml:space="preserve"> is only visual, not a logical one.</w:t>
      </w:r>
    </w:p>
    <w:p w:rsidR="00B55070" w:rsidRDefault="0076742C" w:rsidP="00B55070">
      <w:pPr>
        <w:jc w:val="center"/>
      </w:pPr>
      <w:r>
        <w:rPr>
          <w:noProof/>
          <w:lang w:eastAsia="ja-JP"/>
        </w:rPr>
        <w:drawing>
          <wp:inline distT="0" distB="0" distL="0" distR="0">
            <wp:extent cx="2705100" cy="1400175"/>
            <wp:effectExtent l="0" t="0" r="0" b="9525"/>
            <wp:docPr id="30" name="Picture 30" descr="C:\Users\evan\AppData\Local\Microsoft\Windows\INetCache\Content.Word\mind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evan\AppData\Local\Microsoft\Windows\INetCache\Content.Word\mindmap.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05100" cy="1400175"/>
                    </a:xfrm>
                    <a:prstGeom prst="rect">
                      <a:avLst/>
                    </a:prstGeom>
                    <a:noFill/>
                    <a:ln>
                      <a:noFill/>
                    </a:ln>
                  </pic:spPr>
                </pic:pic>
              </a:graphicData>
            </a:graphic>
          </wp:inline>
        </w:drawing>
      </w:r>
    </w:p>
    <w:p w:rsidR="00B55070" w:rsidRDefault="00B55070" w:rsidP="00B55070">
      <w:r>
        <w:t>The created connection can be removed by clicking on the connection</w:t>
      </w:r>
      <w:r w:rsidR="000565D1">
        <w:t xml:space="preserve"> arrow</w:t>
      </w:r>
      <w:r>
        <w:t xml:space="preserve"> and press</w:t>
      </w:r>
      <w:r w:rsidR="00104E11">
        <w:t>ing</w:t>
      </w:r>
      <w:r>
        <w:t xml:space="preserve"> Delete, or right click</w:t>
      </w:r>
      <w:r w:rsidR="00C3635D">
        <w:t xml:space="preserve"> the arrow</w:t>
      </w:r>
      <w:r>
        <w:t xml:space="preserve"> to bring up context menu and choose Delete.</w:t>
      </w:r>
    </w:p>
    <w:p w:rsidR="00B55070" w:rsidRDefault="00B55070" w:rsidP="00B55070"/>
    <w:p w:rsidR="00B55070" w:rsidRPr="00B45EF0" w:rsidRDefault="00B55070" w:rsidP="000B22B8">
      <w:pPr>
        <w:pStyle w:val="Heading2"/>
        <w:numPr>
          <w:ilvl w:val="0"/>
          <w:numId w:val="22"/>
        </w:numPr>
        <w:ind w:left="360"/>
      </w:pPr>
      <w:bookmarkStart w:id="23" w:name="_Toc404779136"/>
      <w:r w:rsidRPr="00B45EF0">
        <w:t>Conditional Component</w:t>
      </w:r>
      <w:bookmarkEnd w:id="23"/>
    </w:p>
    <w:p w:rsidR="00B55070" w:rsidRDefault="00B55070" w:rsidP="00B55070">
      <w:r>
        <w:t xml:space="preserve">Conditional component works like </w:t>
      </w:r>
      <w:proofErr w:type="spellStart"/>
      <w:r w:rsidR="00151359">
        <w:t>builtin</w:t>
      </w:r>
      <w:proofErr w:type="spellEnd"/>
      <w:r w:rsidR="00151359">
        <w:t xml:space="preserve"> function </w:t>
      </w:r>
      <w:r>
        <w:t>IF. It contains 3 expression</w:t>
      </w:r>
      <w:r w:rsidR="007E483F">
        <w:t>s</w:t>
      </w:r>
      <w:r>
        <w:t>: the condition</w:t>
      </w:r>
      <w:r w:rsidR="007D7670">
        <w:t xml:space="preserve"> expression</w:t>
      </w:r>
      <w:r>
        <w:t xml:space="preserve">, the true </w:t>
      </w:r>
      <w:r w:rsidR="00616DB8">
        <w:t>expression, and the false expression</w:t>
      </w:r>
      <w:r>
        <w:t>.</w:t>
      </w:r>
      <w:r w:rsidR="007D7670">
        <w:t xml:space="preserve"> It works by </w:t>
      </w:r>
      <w:r w:rsidR="008B1C7E">
        <w:t xml:space="preserve">first </w:t>
      </w:r>
      <w:r w:rsidR="007D7670">
        <w:t>evaluating the condition expression</w:t>
      </w:r>
      <w:r w:rsidR="00477290">
        <w:t>. If the condition expression value is</w:t>
      </w:r>
      <w:r w:rsidR="007D7670">
        <w:t xml:space="preserve"> true, the component will use value from the true expression, otherwise value from the false expression is used.</w:t>
      </w:r>
    </w:p>
    <w:p w:rsidR="00B55070" w:rsidRDefault="00533447" w:rsidP="00B55070">
      <w:pPr>
        <w:jc w:val="center"/>
      </w:pPr>
      <w:r>
        <w:pict>
          <v:shape id="_x0000_i1027" type="#_x0000_t75" style="width:131.25pt;height:63pt">
            <v:imagedata r:id="rId19" o:title="conditional"/>
          </v:shape>
        </w:pict>
      </w:r>
    </w:p>
    <w:p w:rsidR="00B55070" w:rsidRDefault="00533447" w:rsidP="00B55070">
      <w:pPr>
        <w:jc w:val="center"/>
      </w:pPr>
      <w:r>
        <w:pict>
          <v:shape id="_x0000_i1028" type="#_x0000_t75" style="width:153.75pt;height:141.75pt">
            <v:imagedata r:id="rId20" o:title="conditional2"/>
          </v:shape>
        </w:pict>
      </w:r>
    </w:p>
    <w:p w:rsidR="00525289" w:rsidRDefault="00525289" w:rsidP="00B55070">
      <w:pPr>
        <w:jc w:val="center"/>
      </w:pPr>
    </w:p>
    <w:p w:rsidR="00B55070" w:rsidRPr="00B96EF0" w:rsidRDefault="00B55070" w:rsidP="000B22B8">
      <w:pPr>
        <w:pStyle w:val="Heading2"/>
        <w:numPr>
          <w:ilvl w:val="0"/>
          <w:numId w:val="22"/>
        </w:numPr>
        <w:ind w:left="360"/>
      </w:pPr>
      <w:bookmarkStart w:id="24" w:name="_Toc404779137"/>
      <w:r w:rsidRPr="00B96EF0">
        <w:lastRenderedPageBreak/>
        <w:t>Loop Component</w:t>
      </w:r>
      <w:bookmarkEnd w:id="24"/>
    </w:p>
    <w:p w:rsidR="00B55070" w:rsidRDefault="00B55070" w:rsidP="00B55070">
      <w:r>
        <w:t>L</w:t>
      </w:r>
      <w:r w:rsidR="007B269A">
        <w:t xml:space="preserve">oop component is a specialized </w:t>
      </w:r>
      <w:r w:rsidR="00E82A15">
        <w:t xml:space="preserve">type of Macro Component. Just </w:t>
      </w:r>
      <w:r>
        <w:t xml:space="preserve">like </w:t>
      </w:r>
      <w:r w:rsidR="00E82A15">
        <w:t xml:space="preserve">Macro component, it </w:t>
      </w:r>
      <w:r w:rsidR="006371E0">
        <w:t>is</w:t>
      </w:r>
      <w:r>
        <w:t xml:space="preserve"> used </w:t>
      </w:r>
      <w:r w:rsidR="006E0406">
        <w:t xml:space="preserve">to </w:t>
      </w:r>
      <w:r w:rsidR="00EB1102">
        <w:t>make</w:t>
      </w:r>
      <w:r w:rsidR="006E0406">
        <w:t xml:space="preserve"> a user defined function</w:t>
      </w:r>
      <w:r>
        <w:t>.</w:t>
      </w:r>
    </w:p>
    <w:p w:rsidR="00B55070" w:rsidRDefault="00B55070" w:rsidP="00B55070">
      <w:r>
        <w:t xml:space="preserve">Loop component consists of </w:t>
      </w:r>
      <w:r w:rsidR="008054DD">
        <w:t xml:space="preserve">name, </w:t>
      </w:r>
      <w:r>
        <w:t xml:space="preserve">conditional expression, result expression, and 1 or more </w:t>
      </w:r>
      <w:r w:rsidR="0091754C">
        <w:t xml:space="preserve">pair of </w:t>
      </w:r>
      <w:r>
        <w:t>paramete</w:t>
      </w:r>
      <w:r w:rsidR="0091754C">
        <w:t>r-iterator expression</w:t>
      </w:r>
      <w:r>
        <w:t>.</w:t>
      </w:r>
    </w:p>
    <w:p w:rsidR="00B55070" w:rsidRDefault="00A72B6E" w:rsidP="00B55070">
      <w:pPr>
        <w:jc w:val="center"/>
        <w:rPr>
          <w:b/>
        </w:rPr>
      </w:pPr>
      <w:r>
        <w:rPr>
          <w:b/>
        </w:rPr>
        <w:pict>
          <v:shape id="_x0000_i1029" type="#_x0000_t75" style="width:183pt;height:116.25pt">
            <v:imagedata r:id="rId21" o:title="loop"/>
          </v:shape>
        </w:pict>
      </w:r>
    </w:p>
    <w:p w:rsidR="00B55070" w:rsidRDefault="00B55070" w:rsidP="00B55070">
      <w:r>
        <w:t>It works according to following algorithm:</w:t>
      </w:r>
    </w:p>
    <w:p w:rsidR="00B55070" w:rsidRDefault="00B55070" w:rsidP="00B55070">
      <w:pPr>
        <w:pStyle w:val="ListParagraph"/>
        <w:numPr>
          <w:ilvl w:val="0"/>
          <w:numId w:val="7"/>
        </w:numPr>
      </w:pPr>
      <w:r>
        <w:t xml:space="preserve">Define parameter with passed value. For example, </w:t>
      </w:r>
      <w:proofErr w:type="gramStart"/>
      <w:r>
        <w:t>f(</w:t>
      </w:r>
      <w:proofErr w:type="gramEnd"/>
      <w:r>
        <w:t>5) will define parameter p1 with value 5.</w:t>
      </w:r>
    </w:p>
    <w:p w:rsidR="00B55070" w:rsidRDefault="00B55070" w:rsidP="00B55070">
      <w:pPr>
        <w:pStyle w:val="ListParagraph"/>
        <w:numPr>
          <w:ilvl w:val="0"/>
          <w:numId w:val="7"/>
        </w:numPr>
      </w:pPr>
      <w:r>
        <w:t>While (conditional expression) evaluates to true, evaluate iterator expressions and substitute it to parameter values one by one.</w:t>
      </w:r>
    </w:p>
    <w:p w:rsidR="00B55070" w:rsidRDefault="00B55070" w:rsidP="00B55070">
      <w:pPr>
        <w:pStyle w:val="ListParagraph"/>
        <w:numPr>
          <w:ilvl w:val="0"/>
          <w:numId w:val="7"/>
        </w:numPr>
      </w:pPr>
      <w:r>
        <w:t>Return result expression.</w:t>
      </w:r>
    </w:p>
    <w:p w:rsidR="00B55070" w:rsidRDefault="00B55070" w:rsidP="00B55070">
      <w:r>
        <w:t>To prevent infinite loop that can occur when the conditional parameter always evaluate to True, the loop evaluation has a time limit of 1 second. After 1 second, the execution is terminated and the result value is Error.</w:t>
      </w:r>
    </w:p>
    <w:p w:rsidR="00B55070" w:rsidRDefault="00B55070" w:rsidP="00B55070">
      <w:r>
        <w:t>For example, the following component defines function sigma2(x) as sum of 1+2+…+x</w:t>
      </w:r>
    </w:p>
    <w:p w:rsidR="00B55070" w:rsidRDefault="00A72B6E" w:rsidP="00B55070">
      <w:pPr>
        <w:jc w:val="center"/>
      </w:pPr>
      <w:r>
        <w:pict>
          <v:shape id="_x0000_i1030" type="#_x0000_t75" style="width:300pt;height:147pt">
            <v:imagedata r:id="rId22" o:title="loop2"/>
          </v:shape>
        </w:pict>
      </w:r>
    </w:p>
    <w:p w:rsidR="001C191C" w:rsidRDefault="001C191C" w:rsidP="001C191C"/>
    <w:p w:rsidR="007D0B88" w:rsidRDefault="007D0B88">
      <w:pPr>
        <w:rPr>
          <w:b/>
        </w:rPr>
      </w:pPr>
      <w:r>
        <w:rPr>
          <w:b/>
        </w:rPr>
        <w:br w:type="page"/>
      </w:r>
    </w:p>
    <w:p w:rsidR="007D0B88" w:rsidRPr="003C2C9E" w:rsidRDefault="000131D5" w:rsidP="003B1329">
      <w:pPr>
        <w:pStyle w:val="Heading1"/>
      </w:pPr>
      <w:bookmarkStart w:id="25" w:name="_Toc404779138"/>
      <w:r w:rsidRPr="003C2C9E">
        <w:lastRenderedPageBreak/>
        <w:t>CHAPTER 4</w:t>
      </w:r>
      <w:r w:rsidR="003B1329" w:rsidRPr="003C2C9E">
        <w:t xml:space="preserve">. </w:t>
      </w:r>
      <w:r w:rsidR="007D0B88" w:rsidRPr="003C2C9E">
        <w:t xml:space="preserve">MISCELLANEOUS </w:t>
      </w:r>
      <w:r w:rsidR="00E57BA6" w:rsidRPr="003C2C9E">
        <w:t>FUNCTIONS</w:t>
      </w:r>
      <w:bookmarkEnd w:id="25"/>
    </w:p>
    <w:p w:rsidR="007D0B88" w:rsidRDefault="007D0B88" w:rsidP="001C191C">
      <w:pPr>
        <w:rPr>
          <w:b/>
        </w:rPr>
      </w:pPr>
    </w:p>
    <w:p w:rsidR="001C191C" w:rsidRDefault="001C191C" w:rsidP="003B1329">
      <w:pPr>
        <w:pStyle w:val="Heading2"/>
      </w:pPr>
      <w:bookmarkStart w:id="26" w:name="_Toc404779139"/>
      <w:r>
        <w:t>Export as Image</w:t>
      </w:r>
      <w:bookmarkEnd w:id="26"/>
    </w:p>
    <w:p w:rsidR="001C191C" w:rsidRDefault="001C191C" w:rsidP="001C191C">
      <w:r>
        <w:t xml:space="preserve">The diagram canvas can be exported as image in PNG format. To do this, </w:t>
      </w:r>
      <w:r w:rsidR="00F9694F">
        <w:t>use menu</w:t>
      </w:r>
      <w:r>
        <w:t xml:space="preserve"> “Save As” </w:t>
      </w:r>
      <w:r w:rsidR="00F9694F">
        <w:t xml:space="preserve">on the </w:t>
      </w:r>
      <w:r>
        <w:t>toolbar and choose “Image File (.</w:t>
      </w:r>
      <w:proofErr w:type="spellStart"/>
      <w:r>
        <w:t>png</w:t>
      </w:r>
      <w:proofErr w:type="spellEnd"/>
      <w:r>
        <w:t>)” in “Save as type” option.</w:t>
      </w:r>
    </w:p>
    <w:p w:rsidR="001C191C" w:rsidRDefault="001C191C" w:rsidP="001C191C"/>
    <w:p w:rsidR="001C191C" w:rsidRPr="004D6C03" w:rsidRDefault="001C191C" w:rsidP="003B1329">
      <w:pPr>
        <w:pStyle w:val="Heading2"/>
        <w:rPr>
          <w:b w:val="0"/>
        </w:rPr>
      </w:pPr>
      <w:bookmarkStart w:id="27" w:name="_Toc404779140"/>
      <w:r>
        <w:t>Goal Seek</w:t>
      </w:r>
      <w:bookmarkEnd w:id="27"/>
    </w:p>
    <w:p w:rsidR="008243BD" w:rsidRDefault="00AD12D6" w:rsidP="001C191C">
      <w:r>
        <w:t>Goal Seek</w:t>
      </w:r>
      <w:r w:rsidR="005A55E8">
        <w:t xml:space="preserve"> is</w:t>
      </w:r>
      <w:r>
        <w:t xml:space="preserve"> used to find value </w:t>
      </w:r>
      <w:r w:rsidR="00502936">
        <w:t>for</w:t>
      </w:r>
      <w:r>
        <w:t xml:space="preserve"> an expression that is </w:t>
      </w:r>
      <w:r w:rsidR="00834075">
        <w:t>used as a variable</w:t>
      </w:r>
      <w:r>
        <w:t xml:space="preserve"> </w:t>
      </w:r>
      <w:r w:rsidR="00834075">
        <w:t>by</w:t>
      </w:r>
      <w:r>
        <w:t xml:space="preserve"> another expression</w:t>
      </w:r>
      <w:r w:rsidR="00620F50">
        <w:t>, to approximate result of the dependent expression to a certain value</w:t>
      </w:r>
      <w:r>
        <w:t>.</w:t>
      </w:r>
      <w:r w:rsidR="00582BFE">
        <w:t xml:space="preserve"> For example suppose there is </w:t>
      </w:r>
      <w:r w:rsidR="00B46E00">
        <w:t xml:space="preserve">an </w:t>
      </w:r>
      <w:r w:rsidR="00582BFE">
        <w:t>expression “a”</w:t>
      </w:r>
      <w:r w:rsidR="004C2B4B">
        <w:t xml:space="preserve"> = [&lt;b&gt;*&lt;b&gt;], and w</w:t>
      </w:r>
      <w:r w:rsidR="00582BFE">
        <w:t>e want to find value of “b” that approximates value of “a” to 25. We can use Goal Seek to find it.</w:t>
      </w:r>
    </w:p>
    <w:p w:rsidR="001C191C" w:rsidRDefault="001C191C" w:rsidP="001C191C">
      <w:r>
        <w:t xml:space="preserve">Goal Seek </w:t>
      </w:r>
      <w:r w:rsidR="008243BD">
        <w:t>feature</w:t>
      </w:r>
      <w:r>
        <w:t xml:space="preserve"> is placed on the </w:t>
      </w:r>
      <w:r w:rsidR="00FE4731">
        <w:t xml:space="preserve">menu </w:t>
      </w:r>
      <w:r>
        <w:t>“Data Tools”</w:t>
      </w:r>
      <w:r w:rsidR="00730564">
        <w:t xml:space="preserve"> on the Toolbar</w:t>
      </w:r>
      <w:r>
        <w:t xml:space="preserve">. It works by guessing the value of a variable to get another expression as near as possible to a certain value. The current value of the base variable will be used as initial guess if </w:t>
      </w:r>
      <w:r w:rsidR="000F06A9">
        <w:t xml:space="preserve">it is </w:t>
      </w:r>
      <w:r>
        <w:t>set, otherwise 0 will be used as initial guess.</w:t>
      </w:r>
    </w:p>
    <w:p w:rsidR="001C191C" w:rsidRDefault="00167263" w:rsidP="001C191C">
      <w:r>
        <w:t>T</w:t>
      </w:r>
      <w:r w:rsidR="001C191C">
        <w:t xml:space="preserve">he </w:t>
      </w:r>
      <w:r>
        <w:t xml:space="preserve">expected </w:t>
      </w:r>
      <w:r w:rsidR="001C191C">
        <w:t>value</w:t>
      </w:r>
      <w:r>
        <w:t xml:space="preserve"> may not be found if</w:t>
      </w:r>
      <w:r w:rsidR="001C191C">
        <w:t xml:space="preserve"> </w:t>
      </w:r>
      <w:r>
        <w:t>the expression does</w:t>
      </w:r>
      <w:r w:rsidR="001C191C">
        <w:t xml:space="preserve"> not converge</w:t>
      </w:r>
      <w:r>
        <w:t>. In that case</w:t>
      </w:r>
      <w:r w:rsidR="001C191C">
        <w:t xml:space="preserve"> </w:t>
      </w:r>
      <w:r w:rsidR="00BC7C2E">
        <w:t xml:space="preserve">the algorithm will stop after some </w:t>
      </w:r>
      <w:r w:rsidR="001C191C">
        <w:t>amount of iterations.</w:t>
      </w:r>
    </w:p>
    <w:p w:rsidR="001C191C" w:rsidRDefault="001C191C" w:rsidP="001C191C">
      <w:pPr>
        <w:jc w:val="center"/>
      </w:pPr>
      <w:r>
        <w:rPr>
          <w:noProof/>
          <w:lang w:eastAsia="ja-JP"/>
        </w:rPr>
        <w:drawing>
          <wp:inline distT="0" distB="0" distL="0" distR="0" wp14:anchorId="75D59C65" wp14:editId="1EDDC9BA">
            <wp:extent cx="4343400" cy="2105025"/>
            <wp:effectExtent l="0" t="0" r="0" b="9525"/>
            <wp:docPr id="21" name="Picture 21" descr="D:\Projects\rinder.energia_influence\doc\Deliverable versi 1.1\goalsee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rojects\rinder.energia_influence\doc\Deliverable versi 1.1\goalseek.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43400" cy="2105025"/>
                    </a:xfrm>
                    <a:prstGeom prst="rect">
                      <a:avLst/>
                    </a:prstGeom>
                    <a:noFill/>
                    <a:ln>
                      <a:noFill/>
                    </a:ln>
                  </pic:spPr>
                </pic:pic>
              </a:graphicData>
            </a:graphic>
          </wp:inline>
        </w:drawing>
      </w:r>
    </w:p>
    <w:p w:rsidR="001C191C" w:rsidRPr="00900B1B" w:rsidRDefault="001C191C" w:rsidP="003B1329">
      <w:pPr>
        <w:pStyle w:val="Heading2"/>
        <w:rPr>
          <w:b w:val="0"/>
        </w:rPr>
      </w:pPr>
      <w:bookmarkStart w:id="28" w:name="_Toc404779141"/>
      <w:r>
        <w:t>Data Table</w:t>
      </w:r>
      <w:bookmarkEnd w:id="28"/>
    </w:p>
    <w:p w:rsidR="000138CE" w:rsidRDefault="000138CE" w:rsidP="001C191C">
      <w:r>
        <w:t xml:space="preserve">Data Table is a way to automatically assign values of cells in a Spreadsheet according to some formula and </w:t>
      </w:r>
      <w:r w:rsidR="000A78CD">
        <w:t>dependent on</w:t>
      </w:r>
      <w:r>
        <w:t xml:space="preserve"> values in topmost </w:t>
      </w:r>
      <w:r w:rsidR="007E1CBD">
        <w:t>or</w:t>
      </w:r>
      <w:r>
        <w:t xml:space="preserve"> leftmost cells</w:t>
      </w:r>
      <w:r w:rsidR="007E1CBD">
        <w:t>, or both</w:t>
      </w:r>
      <w:r>
        <w:t>.</w:t>
      </w:r>
    </w:p>
    <w:p w:rsidR="001C191C" w:rsidRDefault="001C191C" w:rsidP="001C191C">
      <w:r>
        <w:t xml:space="preserve">Data Table menu is placed on the </w:t>
      </w:r>
      <w:r w:rsidR="006953F9">
        <w:t>menu</w:t>
      </w:r>
      <w:r>
        <w:t xml:space="preserve"> “Data Tools”</w:t>
      </w:r>
      <w:r w:rsidR="006953F9">
        <w:t xml:space="preserve"> on the Toolbar</w:t>
      </w:r>
      <w:r>
        <w:t>. Data Table works by substituting a variable with a list of values to get a list of result based on different input value. To use the Data Table menu, user needs to select a spreadsheet range with minimum size 2x2 then click the menu.</w:t>
      </w:r>
    </w:p>
    <w:p w:rsidR="001C191C" w:rsidRDefault="001C191C" w:rsidP="001C191C">
      <w:r>
        <w:t>There are 3 possible way to use a Data Table: column only, row only, and row + column (2 variables)</w:t>
      </w:r>
    </w:p>
    <w:p w:rsidR="001C191C" w:rsidRDefault="001C191C" w:rsidP="001C191C">
      <w:r>
        <w:t>With a column only Data Table, the evaluated expression needs to be set on the first row, second column cell. The input values are set on the first column from second row to last row, like the following.</w:t>
      </w:r>
    </w:p>
    <w:p w:rsidR="001C191C" w:rsidRDefault="001C191C" w:rsidP="00F06CB7">
      <w:pPr>
        <w:jc w:val="center"/>
      </w:pPr>
      <w:r>
        <w:rPr>
          <w:b/>
          <w:noProof/>
          <w:lang w:eastAsia="ja-JP"/>
        </w:rPr>
        <w:lastRenderedPageBreak/>
        <w:drawing>
          <wp:inline distT="0" distB="0" distL="0" distR="0" wp14:anchorId="3D90A1F0" wp14:editId="70A144F5">
            <wp:extent cx="5200650" cy="2971800"/>
            <wp:effectExtent l="0" t="0" r="0" b="0"/>
            <wp:docPr id="22" name="Picture 22" descr="D:\Projects\rinder.energia_influence\doc\Deliverable versi 1.1\datatable colum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rojects\rinder.energia_influence\doc\Deliverable versi 1.1\datatable column.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00650" cy="2971800"/>
                    </a:xfrm>
                    <a:prstGeom prst="rect">
                      <a:avLst/>
                    </a:prstGeom>
                    <a:noFill/>
                    <a:ln>
                      <a:noFill/>
                    </a:ln>
                  </pic:spPr>
                </pic:pic>
              </a:graphicData>
            </a:graphic>
          </wp:inline>
        </w:drawing>
      </w:r>
    </w:p>
    <w:p w:rsidR="001C191C" w:rsidRPr="00A31C01" w:rsidRDefault="001C191C" w:rsidP="001C191C">
      <w:r>
        <w:t xml:space="preserve">With a row only Data Table, the evaluated expression needs to be set on the first column, second row cell. The input values are set on the first row from second column to last column, the </w:t>
      </w:r>
      <w:proofErr w:type="spellStart"/>
      <w:r>
        <w:t>the</w:t>
      </w:r>
      <w:proofErr w:type="spellEnd"/>
      <w:r>
        <w:t xml:space="preserve"> following.</w:t>
      </w:r>
    </w:p>
    <w:p w:rsidR="001C191C" w:rsidRDefault="001C191C" w:rsidP="001C191C">
      <w:pPr>
        <w:jc w:val="center"/>
        <w:rPr>
          <w:b/>
        </w:rPr>
      </w:pPr>
      <w:r>
        <w:rPr>
          <w:b/>
          <w:noProof/>
          <w:lang w:eastAsia="ja-JP"/>
        </w:rPr>
        <w:drawing>
          <wp:inline distT="0" distB="0" distL="0" distR="0" wp14:anchorId="75DF63DC" wp14:editId="1606EEAD">
            <wp:extent cx="4581525" cy="2676525"/>
            <wp:effectExtent l="0" t="0" r="9525" b="9525"/>
            <wp:docPr id="23" name="Picture 23" descr="D:\Projects\rinder.energia_influence\doc\Deliverable versi 1.1\datatable r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rojects\rinder.energia_influence\doc\Deliverable versi 1.1\datatable row.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81525" cy="2676525"/>
                    </a:xfrm>
                    <a:prstGeom prst="rect">
                      <a:avLst/>
                    </a:prstGeom>
                    <a:noFill/>
                    <a:ln>
                      <a:noFill/>
                    </a:ln>
                  </pic:spPr>
                </pic:pic>
              </a:graphicData>
            </a:graphic>
          </wp:inline>
        </w:drawing>
      </w:r>
    </w:p>
    <w:p w:rsidR="001C191C" w:rsidRDefault="001C191C" w:rsidP="001C191C">
      <w:r w:rsidRPr="00223E4C">
        <w:t xml:space="preserve">With </w:t>
      </w:r>
      <w:r>
        <w:t>a Data Table that use both row and column (2 variables), the evaluated expression needs to be set on first column, first row. The input values are set on the first column and first row for the column variable and row variable respectively.</w:t>
      </w:r>
    </w:p>
    <w:p w:rsidR="001C191C" w:rsidRPr="00223E4C" w:rsidRDefault="001C191C" w:rsidP="001C191C">
      <w:pPr>
        <w:jc w:val="center"/>
      </w:pPr>
      <w:r>
        <w:rPr>
          <w:noProof/>
          <w:lang w:eastAsia="ja-JP"/>
        </w:rPr>
        <w:lastRenderedPageBreak/>
        <w:drawing>
          <wp:inline distT="0" distB="0" distL="0" distR="0" wp14:anchorId="22FF3126" wp14:editId="330D5187">
            <wp:extent cx="5448300" cy="3019425"/>
            <wp:effectExtent l="0" t="0" r="0" b="9525"/>
            <wp:docPr id="24" name="Picture 24" descr="D:\Projects\rinder.energia_influence\doc\Deliverable versi 1.1\datatable 2v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Projects\rinder.energia_influence\doc\Deliverable versi 1.1\datatable 2var.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48300" cy="3019425"/>
                    </a:xfrm>
                    <a:prstGeom prst="rect">
                      <a:avLst/>
                    </a:prstGeom>
                    <a:noFill/>
                    <a:ln>
                      <a:noFill/>
                    </a:ln>
                  </pic:spPr>
                </pic:pic>
              </a:graphicData>
            </a:graphic>
          </wp:inline>
        </w:drawing>
      </w:r>
    </w:p>
    <w:p w:rsidR="001C191C" w:rsidRDefault="001C191C" w:rsidP="001C191C">
      <w:r>
        <w:t xml:space="preserve">A Data Table will lock a region in the spreadsheet. The range included in the Data Table cannot be </w:t>
      </w:r>
      <w:proofErr w:type="spellStart"/>
      <w:r>
        <w:t>modifed</w:t>
      </w:r>
      <w:proofErr w:type="spellEnd"/>
      <w:r>
        <w:t xml:space="preserve"> by adding/deleting the column/row between it. </w:t>
      </w:r>
    </w:p>
    <w:p w:rsidR="001C191C" w:rsidRPr="002F086D" w:rsidRDefault="001C191C" w:rsidP="001C191C">
      <w:r>
        <w:t>The Data Table cannot be removed partially. To completely remove a Data Table, click on any of the cell and press Delete. A confirmation dialog to remove the entire Data Table will appear.</w:t>
      </w:r>
    </w:p>
    <w:p w:rsidR="001C191C" w:rsidRDefault="001C191C" w:rsidP="001309B9"/>
    <w:p w:rsidR="002847DD" w:rsidRDefault="002847DD" w:rsidP="002847DD"/>
    <w:p w:rsidR="002847DD" w:rsidRDefault="002847DD" w:rsidP="002847DD">
      <w:pPr>
        <w:rPr>
          <w:b/>
        </w:rPr>
      </w:pPr>
    </w:p>
    <w:p w:rsidR="002847DD" w:rsidRPr="00C77BC5" w:rsidRDefault="002847DD" w:rsidP="001309B9"/>
    <w:sectPr w:rsidR="002847DD" w:rsidRPr="00C77BC5" w:rsidSect="00C246E6">
      <w:footerReference w:type="default" r:id="rId2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7082" w:rsidRDefault="001E7082" w:rsidP="0061517E">
      <w:pPr>
        <w:spacing w:after="0" w:line="240" w:lineRule="auto"/>
      </w:pPr>
      <w:r>
        <w:separator/>
      </w:r>
    </w:p>
  </w:endnote>
  <w:endnote w:type="continuationSeparator" w:id="0">
    <w:p w:rsidR="001E7082" w:rsidRDefault="001E7082" w:rsidP="00615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5984" w:rsidRDefault="00D25984">
    <w:pPr>
      <w:pStyle w:val="Footer"/>
      <w:jc w:val="center"/>
    </w:pPr>
  </w:p>
  <w:p w:rsidR="00D25984" w:rsidRDefault="00D2598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38056911"/>
      <w:docPartObj>
        <w:docPartGallery w:val="Page Numbers (Bottom of Page)"/>
        <w:docPartUnique/>
      </w:docPartObj>
    </w:sdtPr>
    <w:sdtEndPr>
      <w:rPr>
        <w:noProof/>
      </w:rPr>
    </w:sdtEndPr>
    <w:sdtContent>
      <w:p w:rsidR="00D25984" w:rsidRDefault="00D25984">
        <w:pPr>
          <w:pStyle w:val="Footer"/>
          <w:jc w:val="center"/>
        </w:pPr>
        <w:r>
          <w:fldChar w:fldCharType="begin"/>
        </w:r>
        <w:r>
          <w:instrText xml:space="preserve"> PAGE   \* MERGEFORMAT </w:instrText>
        </w:r>
        <w:r>
          <w:fldChar w:fldCharType="separate"/>
        </w:r>
        <w:r w:rsidR="0023175A">
          <w:rPr>
            <w:noProof/>
          </w:rPr>
          <w:t>1</w:t>
        </w:r>
        <w:r>
          <w:rPr>
            <w:noProof/>
          </w:rPr>
          <w:fldChar w:fldCharType="end"/>
        </w:r>
      </w:p>
    </w:sdtContent>
  </w:sdt>
  <w:p w:rsidR="00D25984" w:rsidRDefault="00D259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7082" w:rsidRDefault="001E7082" w:rsidP="0061517E">
      <w:pPr>
        <w:spacing w:after="0" w:line="240" w:lineRule="auto"/>
      </w:pPr>
      <w:r>
        <w:separator/>
      </w:r>
    </w:p>
  </w:footnote>
  <w:footnote w:type="continuationSeparator" w:id="0">
    <w:p w:rsidR="001E7082" w:rsidRDefault="001E7082" w:rsidP="0061517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A4C19"/>
    <w:multiLevelType w:val="hybridMultilevel"/>
    <w:tmpl w:val="5C745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43405C"/>
    <w:multiLevelType w:val="hybridMultilevel"/>
    <w:tmpl w:val="F8880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5A5D42"/>
    <w:multiLevelType w:val="hybridMultilevel"/>
    <w:tmpl w:val="CDF4B16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305D39"/>
    <w:multiLevelType w:val="hybridMultilevel"/>
    <w:tmpl w:val="EE18B782"/>
    <w:lvl w:ilvl="0" w:tplc="1250E55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AA4122"/>
    <w:multiLevelType w:val="hybridMultilevel"/>
    <w:tmpl w:val="27A2DA52"/>
    <w:lvl w:ilvl="0" w:tplc="81EA783C">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D36AFA"/>
    <w:multiLevelType w:val="hybridMultilevel"/>
    <w:tmpl w:val="174E6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4C8448A"/>
    <w:multiLevelType w:val="hybridMultilevel"/>
    <w:tmpl w:val="31087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96672BC"/>
    <w:multiLevelType w:val="multilevel"/>
    <w:tmpl w:val="4C30536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2E936EC0"/>
    <w:multiLevelType w:val="hybridMultilevel"/>
    <w:tmpl w:val="D7C8A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F840718"/>
    <w:multiLevelType w:val="hybridMultilevel"/>
    <w:tmpl w:val="25F0C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2DB3F16"/>
    <w:multiLevelType w:val="hybridMultilevel"/>
    <w:tmpl w:val="174E6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F607BD9"/>
    <w:multiLevelType w:val="multilevel"/>
    <w:tmpl w:val="CBA2A2C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45EE088D"/>
    <w:multiLevelType w:val="hybridMultilevel"/>
    <w:tmpl w:val="E990D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E7A5B03"/>
    <w:multiLevelType w:val="hybridMultilevel"/>
    <w:tmpl w:val="C73E3C9E"/>
    <w:lvl w:ilvl="0" w:tplc="6CFC7234">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4EE60AFD"/>
    <w:multiLevelType w:val="hybridMultilevel"/>
    <w:tmpl w:val="9CFE5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237011"/>
    <w:multiLevelType w:val="hybridMultilevel"/>
    <w:tmpl w:val="FB00E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15412BE"/>
    <w:multiLevelType w:val="hybridMultilevel"/>
    <w:tmpl w:val="B2D2CCDC"/>
    <w:lvl w:ilvl="0" w:tplc="96060D8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08D33BA"/>
    <w:multiLevelType w:val="multilevel"/>
    <w:tmpl w:val="00A28E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72782347"/>
    <w:multiLevelType w:val="hybridMultilevel"/>
    <w:tmpl w:val="09127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54F1AD3"/>
    <w:multiLevelType w:val="hybridMultilevel"/>
    <w:tmpl w:val="9FB43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59B192D"/>
    <w:multiLevelType w:val="hybridMultilevel"/>
    <w:tmpl w:val="A20AD4C0"/>
    <w:lvl w:ilvl="0" w:tplc="96F6DE1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F7804C3"/>
    <w:multiLevelType w:val="hybridMultilevel"/>
    <w:tmpl w:val="A8868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20"/>
  </w:num>
  <w:num w:numId="3">
    <w:abstractNumId w:val="9"/>
  </w:num>
  <w:num w:numId="4">
    <w:abstractNumId w:val="3"/>
  </w:num>
  <w:num w:numId="5">
    <w:abstractNumId w:val="0"/>
  </w:num>
  <w:num w:numId="6">
    <w:abstractNumId w:val="16"/>
  </w:num>
  <w:num w:numId="7">
    <w:abstractNumId w:val="12"/>
  </w:num>
  <w:num w:numId="8">
    <w:abstractNumId w:val="17"/>
  </w:num>
  <w:num w:numId="9">
    <w:abstractNumId w:val="18"/>
  </w:num>
  <w:num w:numId="10">
    <w:abstractNumId w:val="7"/>
  </w:num>
  <w:num w:numId="11">
    <w:abstractNumId w:val="5"/>
  </w:num>
  <w:num w:numId="12">
    <w:abstractNumId w:val="2"/>
  </w:num>
  <w:num w:numId="13">
    <w:abstractNumId w:val="10"/>
  </w:num>
  <w:num w:numId="14">
    <w:abstractNumId w:val="1"/>
  </w:num>
  <w:num w:numId="15">
    <w:abstractNumId w:val="4"/>
  </w:num>
  <w:num w:numId="16">
    <w:abstractNumId w:val="19"/>
  </w:num>
  <w:num w:numId="17">
    <w:abstractNumId w:val="8"/>
  </w:num>
  <w:num w:numId="18">
    <w:abstractNumId w:val="15"/>
  </w:num>
  <w:num w:numId="19">
    <w:abstractNumId w:val="21"/>
  </w:num>
  <w:num w:numId="20">
    <w:abstractNumId w:val="6"/>
  </w:num>
  <w:num w:numId="21">
    <w:abstractNumId w:val="14"/>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FAF"/>
    <w:rsid w:val="00000032"/>
    <w:rsid w:val="00006FF5"/>
    <w:rsid w:val="000131D5"/>
    <w:rsid w:val="000138CE"/>
    <w:rsid w:val="0001447D"/>
    <w:rsid w:val="000214FA"/>
    <w:rsid w:val="000263F7"/>
    <w:rsid w:val="00027256"/>
    <w:rsid w:val="0003590F"/>
    <w:rsid w:val="00036163"/>
    <w:rsid w:val="000361E0"/>
    <w:rsid w:val="000406C9"/>
    <w:rsid w:val="00043C73"/>
    <w:rsid w:val="00043FD4"/>
    <w:rsid w:val="0004581E"/>
    <w:rsid w:val="000517DF"/>
    <w:rsid w:val="00053204"/>
    <w:rsid w:val="000565D1"/>
    <w:rsid w:val="00060359"/>
    <w:rsid w:val="00064429"/>
    <w:rsid w:val="0006502F"/>
    <w:rsid w:val="000659E4"/>
    <w:rsid w:val="00067C00"/>
    <w:rsid w:val="0007176F"/>
    <w:rsid w:val="000755FE"/>
    <w:rsid w:val="00087150"/>
    <w:rsid w:val="00092A69"/>
    <w:rsid w:val="00094B04"/>
    <w:rsid w:val="000969D5"/>
    <w:rsid w:val="000A017E"/>
    <w:rsid w:val="000A78CD"/>
    <w:rsid w:val="000B186B"/>
    <w:rsid w:val="000B22B8"/>
    <w:rsid w:val="000B29D6"/>
    <w:rsid w:val="000B5A3D"/>
    <w:rsid w:val="000D513E"/>
    <w:rsid w:val="000D6130"/>
    <w:rsid w:val="000E0CA9"/>
    <w:rsid w:val="000E4DE0"/>
    <w:rsid w:val="000E7487"/>
    <w:rsid w:val="000F06A9"/>
    <w:rsid w:val="000F36DB"/>
    <w:rsid w:val="001035F9"/>
    <w:rsid w:val="00104E11"/>
    <w:rsid w:val="00122E5B"/>
    <w:rsid w:val="00125F61"/>
    <w:rsid w:val="00126321"/>
    <w:rsid w:val="00126AAA"/>
    <w:rsid w:val="001309B9"/>
    <w:rsid w:val="00141253"/>
    <w:rsid w:val="0015106F"/>
    <w:rsid w:val="00151359"/>
    <w:rsid w:val="0015615F"/>
    <w:rsid w:val="00167263"/>
    <w:rsid w:val="0017767D"/>
    <w:rsid w:val="001801C7"/>
    <w:rsid w:val="001835E0"/>
    <w:rsid w:val="00190A6C"/>
    <w:rsid w:val="00193022"/>
    <w:rsid w:val="00197F77"/>
    <w:rsid w:val="001A1DD6"/>
    <w:rsid w:val="001A21FE"/>
    <w:rsid w:val="001A7508"/>
    <w:rsid w:val="001B16BC"/>
    <w:rsid w:val="001C191C"/>
    <w:rsid w:val="001C3EC9"/>
    <w:rsid w:val="001D5512"/>
    <w:rsid w:val="001D5A54"/>
    <w:rsid w:val="001E0313"/>
    <w:rsid w:val="001E3CB9"/>
    <w:rsid w:val="001E3FE7"/>
    <w:rsid w:val="001E7082"/>
    <w:rsid w:val="001F09F8"/>
    <w:rsid w:val="001F5B94"/>
    <w:rsid w:val="0020015F"/>
    <w:rsid w:val="002057DD"/>
    <w:rsid w:val="0021118D"/>
    <w:rsid w:val="0021279D"/>
    <w:rsid w:val="002200A1"/>
    <w:rsid w:val="0022212F"/>
    <w:rsid w:val="00223E4C"/>
    <w:rsid w:val="002265FC"/>
    <w:rsid w:val="0023175A"/>
    <w:rsid w:val="0023269B"/>
    <w:rsid w:val="00232EB3"/>
    <w:rsid w:val="00233B5B"/>
    <w:rsid w:val="00234189"/>
    <w:rsid w:val="00236806"/>
    <w:rsid w:val="00241252"/>
    <w:rsid w:val="00242BFF"/>
    <w:rsid w:val="00251907"/>
    <w:rsid w:val="00253423"/>
    <w:rsid w:val="002618E8"/>
    <w:rsid w:val="00261916"/>
    <w:rsid w:val="00265C0C"/>
    <w:rsid w:val="00270149"/>
    <w:rsid w:val="0027103A"/>
    <w:rsid w:val="002715ED"/>
    <w:rsid w:val="00272543"/>
    <w:rsid w:val="00272AEA"/>
    <w:rsid w:val="00274787"/>
    <w:rsid w:val="0027726E"/>
    <w:rsid w:val="0028275D"/>
    <w:rsid w:val="002847DD"/>
    <w:rsid w:val="00290086"/>
    <w:rsid w:val="00292795"/>
    <w:rsid w:val="00296443"/>
    <w:rsid w:val="002A69E4"/>
    <w:rsid w:val="002B3791"/>
    <w:rsid w:val="002B7875"/>
    <w:rsid w:val="002E15AC"/>
    <w:rsid w:val="002E19DC"/>
    <w:rsid w:val="002E5D1D"/>
    <w:rsid w:val="002E70CC"/>
    <w:rsid w:val="002F086D"/>
    <w:rsid w:val="002F5A70"/>
    <w:rsid w:val="002F72A6"/>
    <w:rsid w:val="002F75FA"/>
    <w:rsid w:val="00301E3E"/>
    <w:rsid w:val="00306767"/>
    <w:rsid w:val="00310303"/>
    <w:rsid w:val="0031169D"/>
    <w:rsid w:val="003157D9"/>
    <w:rsid w:val="0032083C"/>
    <w:rsid w:val="003248FE"/>
    <w:rsid w:val="003252E8"/>
    <w:rsid w:val="00327282"/>
    <w:rsid w:val="00334F16"/>
    <w:rsid w:val="003405F9"/>
    <w:rsid w:val="00342424"/>
    <w:rsid w:val="0034715C"/>
    <w:rsid w:val="00347F3D"/>
    <w:rsid w:val="00353771"/>
    <w:rsid w:val="00357D8A"/>
    <w:rsid w:val="00360F65"/>
    <w:rsid w:val="00360FFD"/>
    <w:rsid w:val="00364D2B"/>
    <w:rsid w:val="00366204"/>
    <w:rsid w:val="00373F1B"/>
    <w:rsid w:val="0038031D"/>
    <w:rsid w:val="00381C18"/>
    <w:rsid w:val="0038340A"/>
    <w:rsid w:val="00383D80"/>
    <w:rsid w:val="003871E7"/>
    <w:rsid w:val="00392380"/>
    <w:rsid w:val="00395943"/>
    <w:rsid w:val="00396165"/>
    <w:rsid w:val="00396CDB"/>
    <w:rsid w:val="003A0412"/>
    <w:rsid w:val="003B0874"/>
    <w:rsid w:val="003B1329"/>
    <w:rsid w:val="003B23BE"/>
    <w:rsid w:val="003B4FD9"/>
    <w:rsid w:val="003C2C9E"/>
    <w:rsid w:val="003C62B5"/>
    <w:rsid w:val="003D6B8B"/>
    <w:rsid w:val="003E1517"/>
    <w:rsid w:val="003F32E4"/>
    <w:rsid w:val="00405326"/>
    <w:rsid w:val="00406CC1"/>
    <w:rsid w:val="004147F6"/>
    <w:rsid w:val="00420AD3"/>
    <w:rsid w:val="0042111D"/>
    <w:rsid w:val="00422DFD"/>
    <w:rsid w:val="00423F22"/>
    <w:rsid w:val="004324E4"/>
    <w:rsid w:val="0043650C"/>
    <w:rsid w:val="00443325"/>
    <w:rsid w:val="00446283"/>
    <w:rsid w:val="0044682A"/>
    <w:rsid w:val="00452EE6"/>
    <w:rsid w:val="00454056"/>
    <w:rsid w:val="004540EF"/>
    <w:rsid w:val="00455420"/>
    <w:rsid w:val="0046437C"/>
    <w:rsid w:val="004746AA"/>
    <w:rsid w:val="00477290"/>
    <w:rsid w:val="0049576E"/>
    <w:rsid w:val="004A0757"/>
    <w:rsid w:val="004A1210"/>
    <w:rsid w:val="004A24AD"/>
    <w:rsid w:val="004B7319"/>
    <w:rsid w:val="004C2B4B"/>
    <w:rsid w:val="004C42DC"/>
    <w:rsid w:val="004C4903"/>
    <w:rsid w:val="004C7626"/>
    <w:rsid w:val="004D12A6"/>
    <w:rsid w:val="004D6C03"/>
    <w:rsid w:val="004E05D1"/>
    <w:rsid w:val="004E66D6"/>
    <w:rsid w:val="004E6F1C"/>
    <w:rsid w:val="004F3117"/>
    <w:rsid w:val="004F66BC"/>
    <w:rsid w:val="004F7F7E"/>
    <w:rsid w:val="00501383"/>
    <w:rsid w:val="00502936"/>
    <w:rsid w:val="0050399D"/>
    <w:rsid w:val="00503CCE"/>
    <w:rsid w:val="00505321"/>
    <w:rsid w:val="0051000B"/>
    <w:rsid w:val="005122DA"/>
    <w:rsid w:val="00525289"/>
    <w:rsid w:val="00530FA2"/>
    <w:rsid w:val="00533447"/>
    <w:rsid w:val="0053491A"/>
    <w:rsid w:val="0053707B"/>
    <w:rsid w:val="005438EF"/>
    <w:rsid w:val="00543EAA"/>
    <w:rsid w:val="00552441"/>
    <w:rsid w:val="005672DD"/>
    <w:rsid w:val="00577882"/>
    <w:rsid w:val="00582862"/>
    <w:rsid w:val="00582BFE"/>
    <w:rsid w:val="005A3110"/>
    <w:rsid w:val="005A55E8"/>
    <w:rsid w:val="005B0AE4"/>
    <w:rsid w:val="005B356D"/>
    <w:rsid w:val="005B4604"/>
    <w:rsid w:val="005B7A67"/>
    <w:rsid w:val="005B7E46"/>
    <w:rsid w:val="005C479E"/>
    <w:rsid w:val="005D18FE"/>
    <w:rsid w:val="005D20DC"/>
    <w:rsid w:val="005D46A5"/>
    <w:rsid w:val="005D5D19"/>
    <w:rsid w:val="005D7F8B"/>
    <w:rsid w:val="005F5475"/>
    <w:rsid w:val="005F715B"/>
    <w:rsid w:val="00601045"/>
    <w:rsid w:val="0061517E"/>
    <w:rsid w:val="0061564A"/>
    <w:rsid w:val="00616DB8"/>
    <w:rsid w:val="00620F50"/>
    <w:rsid w:val="0062274D"/>
    <w:rsid w:val="00623ED3"/>
    <w:rsid w:val="00634B69"/>
    <w:rsid w:val="00635DFE"/>
    <w:rsid w:val="006371E0"/>
    <w:rsid w:val="006378AA"/>
    <w:rsid w:val="00641B48"/>
    <w:rsid w:val="006460C0"/>
    <w:rsid w:val="0064789B"/>
    <w:rsid w:val="00650E81"/>
    <w:rsid w:val="0065141F"/>
    <w:rsid w:val="00655A60"/>
    <w:rsid w:val="00680E4C"/>
    <w:rsid w:val="00686DF6"/>
    <w:rsid w:val="0068771D"/>
    <w:rsid w:val="00690219"/>
    <w:rsid w:val="006922F3"/>
    <w:rsid w:val="006940FD"/>
    <w:rsid w:val="006953F9"/>
    <w:rsid w:val="006A69F4"/>
    <w:rsid w:val="006B214B"/>
    <w:rsid w:val="006B4260"/>
    <w:rsid w:val="006B58BA"/>
    <w:rsid w:val="006C29B6"/>
    <w:rsid w:val="006C3743"/>
    <w:rsid w:val="006C5E8D"/>
    <w:rsid w:val="006D0449"/>
    <w:rsid w:val="006D7CBC"/>
    <w:rsid w:val="006E010A"/>
    <w:rsid w:val="006E0406"/>
    <w:rsid w:val="006E0B75"/>
    <w:rsid w:val="006E22A6"/>
    <w:rsid w:val="006E32EA"/>
    <w:rsid w:val="006E4DA1"/>
    <w:rsid w:val="006E5B03"/>
    <w:rsid w:val="006E6F25"/>
    <w:rsid w:val="006E73B4"/>
    <w:rsid w:val="006E7CE0"/>
    <w:rsid w:val="00704AFE"/>
    <w:rsid w:val="00714DF7"/>
    <w:rsid w:val="00720899"/>
    <w:rsid w:val="00724134"/>
    <w:rsid w:val="00730564"/>
    <w:rsid w:val="007315F6"/>
    <w:rsid w:val="00734654"/>
    <w:rsid w:val="0073478B"/>
    <w:rsid w:val="007400D8"/>
    <w:rsid w:val="0074475B"/>
    <w:rsid w:val="00750BB1"/>
    <w:rsid w:val="00750E9E"/>
    <w:rsid w:val="00761E1E"/>
    <w:rsid w:val="00765FB5"/>
    <w:rsid w:val="0076742C"/>
    <w:rsid w:val="00777891"/>
    <w:rsid w:val="007830C5"/>
    <w:rsid w:val="00785542"/>
    <w:rsid w:val="00786007"/>
    <w:rsid w:val="00787CD2"/>
    <w:rsid w:val="00791125"/>
    <w:rsid w:val="00794620"/>
    <w:rsid w:val="00794DF9"/>
    <w:rsid w:val="007B269A"/>
    <w:rsid w:val="007D0B88"/>
    <w:rsid w:val="007D281D"/>
    <w:rsid w:val="007D347D"/>
    <w:rsid w:val="007D67E8"/>
    <w:rsid w:val="007D7670"/>
    <w:rsid w:val="007E1CBD"/>
    <w:rsid w:val="007E2C2F"/>
    <w:rsid w:val="007E47F5"/>
    <w:rsid w:val="007E483F"/>
    <w:rsid w:val="007E4C3C"/>
    <w:rsid w:val="007E5D78"/>
    <w:rsid w:val="007F1FC2"/>
    <w:rsid w:val="007F32BD"/>
    <w:rsid w:val="007F6010"/>
    <w:rsid w:val="007F6F81"/>
    <w:rsid w:val="0080023E"/>
    <w:rsid w:val="00804DB2"/>
    <w:rsid w:val="008054DD"/>
    <w:rsid w:val="00813405"/>
    <w:rsid w:val="008156E5"/>
    <w:rsid w:val="00821D8E"/>
    <w:rsid w:val="008243BD"/>
    <w:rsid w:val="008334B7"/>
    <w:rsid w:val="00834075"/>
    <w:rsid w:val="0083412F"/>
    <w:rsid w:val="00842052"/>
    <w:rsid w:val="00842A04"/>
    <w:rsid w:val="00843821"/>
    <w:rsid w:val="00845C21"/>
    <w:rsid w:val="00847FB5"/>
    <w:rsid w:val="00851322"/>
    <w:rsid w:val="008828E8"/>
    <w:rsid w:val="00895EE4"/>
    <w:rsid w:val="008970B6"/>
    <w:rsid w:val="00897B61"/>
    <w:rsid w:val="008A10B5"/>
    <w:rsid w:val="008A6A6B"/>
    <w:rsid w:val="008B135B"/>
    <w:rsid w:val="008B180E"/>
    <w:rsid w:val="008B1C7E"/>
    <w:rsid w:val="008B4192"/>
    <w:rsid w:val="008B6FC1"/>
    <w:rsid w:val="008C017B"/>
    <w:rsid w:val="008C0B9A"/>
    <w:rsid w:val="008C1CB5"/>
    <w:rsid w:val="008C266F"/>
    <w:rsid w:val="008C7B13"/>
    <w:rsid w:val="008D04C4"/>
    <w:rsid w:val="008D050C"/>
    <w:rsid w:val="008D561F"/>
    <w:rsid w:val="008D6D42"/>
    <w:rsid w:val="008F169E"/>
    <w:rsid w:val="00900B1B"/>
    <w:rsid w:val="00901D9D"/>
    <w:rsid w:val="00902F70"/>
    <w:rsid w:val="0090339B"/>
    <w:rsid w:val="00913B3B"/>
    <w:rsid w:val="00916A85"/>
    <w:rsid w:val="0091754C"/>
    <w:rsid w:val="00921B61"/>
    <w:rsid w:val="00921F0F"/>
    <w:rsid w:val="0092451A"/>
    <w:rsid w:val="0092493E"/>
    <w:rsid w:val="009267DF"/>
    <w:rsid w:val="00926A72"/>
    <w:rsid w:val="00926E81"/>
    <w:rsid w:val="009305C2"/>
    <w:rsid w:val="00931A98"/>
    <w:rsid w:val="0093394E"/>
    <w:rsid w:val="00950882"/>
    <w:rsid w:val="00954C31"/>
    <w:rsid w:val="00966199"/>
    <w:rsid w:val="0097015F"/>
    <w:rsid w:val="009722D4"/>
    <w:rsid w:val="00985DDF"/>
    <w:rsid w:val="0098686F"/>
    <w:rsid w:val="00991A4E"/>
    <w:rsid w:val="00992504"/>
    <w:rsid w:val="00994FCB"/>
    <w:rsid w:val="009A0A75"/>
    <w:rsid w:val="009A6693"/>
    <w:rsid w:val="009B3023"/>
    <w:rsid w:val="009B4CA0"/>
    <w:rsid w:val="009B716E"/>
    <w:rsid w:val="009B73D3"/>
    <w:rsid w:val="009C0B95"/>
    <w:rsid w:val="009C2BA3"/>
    <w:rsid w:val="009C3984"/>
    <w:rsid w:val="009C4B77"/>
    <w:rsid w:val="009C53A5"/>
    <w:rsid w:val="009C5C07"/>
    <w:rsid w:val="009D1EF2"/>
    <w:rsid w:val="009E776E"/>
    <w:rsid w:val="009F043A"/>
    <w:rsid w:val="009F04BF"/>
    <w:rsid w:val="009F2AB2"/>
    <w:rsid w:val="00A00687"/>
    <w:rsid w:val="00A009D7"/>
    <w:rsid w:val="00A127E1"/>
    <w:rsid w:val="00A15D19"/>
    <w:rsid w:val="00A17FAF"/>
    <w:rsid w:val="00A269FD"/>
    <w:rsid w:val="00A308CE"/>
    <w:rsid w:val="00A31C01"/>
    <w:rsid w:val="00A328BB"/>
    <w:rsid w:val="00A354FB"/>
    <w:rsid w:val="00A40E62"/>
    <w:rsid w:val="00A43B95"/>
    <w:rsid w:val="00A449A0"/>
    <w:rsid w:val="00A44E62"/>
    <w:rsid w:val="00A46FB8"/>
    <w:rsid w:val="00A54399"/>
    <w:rsid w:val="00A57A9A"/>
    <w:rsid w:val="00A639B3"/>
    <w:rsid w:val="00A67C9E"/>
    <w:rsid w:val="00A72B6E"/>
    <w:rsid w:val="00A75D8A"/>
    <w:rsid w:val="00A85615"/>
    <w:rsid w:val="00A92276"/>
    <w:rsid w:val="00A950A2"/>
    <w:rsid w:val="00A9730B"/>
    <w:rsid w:val="00AA6059"/>
    <w:rsid w:val="00AB5EF1"/>
    <w:rsid w:val="00AB6916"/>
    <w:rsid w:val="00AC3925"/>
    <w:rsid w:val="00AC4D24"/>
    <w:rsid w:val="00AD12D6"/>
    <w:rsid w:val="00AE3586"/>
    <w:rsid w:val="00AF003C"/>
    <w:rsid w:val="00AF322A"/>
    <w:rsid w:val="00AF348C"/>
    <w:rsid w:val="00AF7CE5"/>
    <w:rsid w:val="00B04630"/>
    <w:rsid w:val="00B15054"/>
    <w:rsid w:val="00B160AE"/>
    <w:rsid w:val="00B17591"/>
    <w:rsid w:val="00B23434"/>
    <w:rsid w:val="00B30C79"/>
    <w:rsid w:val="00B32497"/>
    <w:rsid w:val="00B3264B"/>
    <w:rsid w:val="00B33505"/>
    <w:rsid w:val="00B351C0"/>
    <w:rsid w:val="00B36F73"/>
    <w:rsid w:val="00B427EE"/>
    <w:rsid w:val="00B43673"/>
    <w:rsid w:val="00B45EF0"/>
    <w:rsid w:val="00B46E00"/>
    <w:rsid w:val="00B5007A"/>
    <w:rsid w:val="00B52819"/>
    <w:rsid w:val="00B549A0"/>
    <w:rsid w:val="00B55070"/>
    <w:rsid w:val="00B70083"/>
    <w:rsid w:val="00B835A8"/>
    <w:rsid w:val="00B93743"/>
    <w:rsid w:val="00B96EF0"/>
    <w:rsid w:val="00B97E91"/>
    <w:rsid w:val="00BA0C96"/>
    <w:rsid w:val="00BA495F"/>
    <w:rsid w:val="00BB1930"/>
    <w:rsid w:val="00BB3F2D"/>
    <w:rsid w:val="00BB5542"/>
    <w:rsid w:val="00BC119A"/>
    <w:rsid w:val="00BC37FC"/>
    <w:rsid w:val="00BC7C2E"/>
    <w:rsid w:val="00BD33CA"/>
    <w:rsid w:val="00BD3B9D"/>
    <w:rsid w:val="00BE086B"/>
    <w:rsid w:val="00BE6866"/>
    <w:rsid w:val="00BE741C"/>
    <w:rsid w:val="00BF0464"/>
    <w:rsid w:val="00BF0748"/>
    <w:rsid w:val="00BF2A95"/>
    <w:rsid w:val="00BF59FF"/>
    <w:rsid w:val="00BF5A1D"/>
    <w:rsid w:val="00C01015"/>
    <w:rsid w:val="00C07EB3"/>
    <w:rsid w:val="00C13A79"/>
    <w:rsid w:val="00C17BF1"/>
    <w:rsid w:val="00C20479"/>
    <w:rsid w:val="00C246E6"/>
    <w:rsid w:val="00C311E6"/>
    <w:rsid w:val="00C3227E"/>
    <w:rsid w:val="00C32B6D"/>
    <w:rsid w:val="00C3635D"/>
    <w:rsid w:val="00C4172E"/>
    <w:rsid w:val="00C439BB"/>
    <w:rsid w:val="00C54EEE"/>
    <w:rsid w:val="00C61791"/>
    <w:rsid w:val="00C7418B"/>
    <w:rsid w:val="00C77BC5"/>
    <w:rsid w:val="00C910D1"/>
    <w:rsid w:val="00C97325"/>
    <w:rsid w:val="00CA3BD0"/>
    <w:rsid w:val="00CB21FC"/>
    <w:rsid w:val="00CB3A8F"/>
    <w:rsid w:val="00CB5B35"/>
    <w:rsid w:val="00CB61DF"/>
    <w:rsid w:val="00CB6B4E"/>
    <w:rsid w:val="00CC319E"/>
    <w:rsid w:val="00CC5255"/>
    <w:rsid w:val="00CE06EF"/>
    <w:rsid w:val="00CF1312"/>
    <w:rsid w:val="00CF6238"/>
    <w:rsid w:val="00CF6860"/>
    <w:rsid w:val="00CF6FC1"/>
    <w:rsid w:val="00D013E1"/>
    <w:rsid w:val="00D04A3B"/>
    <w:rsid w:val="00D14FB9"/>
    <w:rsid w:val="00D22AFF"/>
    <w:rsid w:val="00D25984"/>
    <w:rsid w:val="00D2771C"/>
    <w:rsid w:val="00D311EE"/>
    <w:rsid w:val="00D42CD3"/>
    <w:rsid w:val="00D46387"/>
    <w:rsid w:val="00D47531"/>
    <w:rsid w:val="00D531E3"/>
    <w:rsid w:val="00D55965"/>
    <w:rsid w:val="00D60819"/>
    <w:rsid w:val="00D609F3"/>
    <w:rsid w:val="00D60EB4"/>
    <w:rsid w:val="00D67D2B"/>
    <w:rsid w:val="00D7128B"/>
    <w:rsid w:val="00D76521"/>
    <w:rsid w:val="00D775DA"/>
    <w:rsid w:val="00D81161"/>
    <w:rsid w:val="00D82252"/>
    <w:rsid w:val="00D82D0E"/>
    <w:rsid w:val="00D8357A"/>
    <w:rsid w:val="00D913BD"/>
    <w:rsid w:val="00D967EF"/>
    <w:rsid w:val="00DA08C9"/>
    <w:rsid w:val="00DA50F0"/>
    <w:rsid w:val="00DB0D8C"/>
    <w:rsid w:val="00DB647A"/>
    <w:rsid w:val="00DB798F"/>
    <w:rsid w:val="00DC10B7"/>
    <w:rsid w:val="00DD2D80"/>
    <w:rsid w:val="00DE123E"/>
    <w:rsid w:val="00DE4BFA"/>
    <w:rsid w:val="00DE570B"/>
    <w:rsid w:val="00DF781B"/>
    <w:rsid w:val="00E04D50"/>
    <w:rsid w:val="00E071B7"/>
    <w:rsid w:val="00E25E48"/>
    <w:rsid w:val="00E26C96"/>
    <w:rsid w:val="00E27A67"/>
    <w:rsid w:val="00E30523"/>
    <w:rsid w:val="00E33A76"/>
    <w:rsid w:val="00E340AE"/>
    <w:rsid w:val="00E35C7B"/>
    <w:rsid w:val="00E3651D"/>
    <w:rsid w:val="00E37002"/>
    <w:rsid w:val="00E4040D"/>
    <w:rsid w:val="00E405DA"/>
    <w:rsid w:val="00E41129"/>
    <w:rsid w:val="00E44119"/>
    <w:rsid w:val="00E442EE"/>
    <w:rsid w:val="00E50649"/>
    <w:rsid w:val="00E56AA1"/>
    <w:rsid w:val="00E57BA6"/>
    <w:rsid w:val="00E57D5E"/>
    <w:rsid w:val="00E62E77"/>
    <w:rsid w:val="00E70BF7"/>
    <w:rsid w:val="00E721AE"/>
    <w:rsid w:val="00E741CA"/>
    <w:rsid w:val="00E76F14"/>
    <w:rsid w:val="00E82A15"/>
    <w:rsid w:val="00E87DF5"/>
    <w:rsid w:val="00E93602"/>
    <w:rsid w:val="00E957CB"/>
    <w:rsid w:val="00EA0998"/>
    <w:rsid w:val="00EB1102"/>
    <w:rsid w:val="00EB2306"/>
    <w:rsid w:val="00EB5E0C"/>
    <w:rsid w:val="00EB74A8"/>
    <w:rsid w:val="00EC1E37"/>
    <w:rsid w:val="00EC4A35"/>
    <w:rsid w:val="00EC74A0"/>
    <w:rsid w:val="00ED35E3"/>
    <w:rsid w:val="00ED3AC7"/>
    <w:rsid w:val="00EE1819"/>
    <w:rsid w:val="00EE2416"/>
    <w:rsid w:val="00EE41CB"/>
    <w:rsid w:val="00EE7FE7"/>
    <w:rsid w:val="00EF1250"/>
    <w:rsid w:val="00EF33EC"/>
    <w:rsid w:val="00EF364C"/>
    <w:rsid w:val="00EF5265"/>
    <w:rsid w:val="00F0419F"/>
    <w:rsid w:val="00F05C1D"/>
    <w:rsid w:val="00F06CB7"/>
    <w:rsid w:val="00F10928"/>
    <w:rsid w:val="00F20728"/>
    <w:rsid w:val="00F24944"/>
    <w:rsid w:val="00F30C6B"/>
    <w:rsid w:val="00F315D4"/>
    <w:rsid w:val="00F4223C"/>
    <w:rsid w:val="00F43A47"/>
    <w:rsid w:val="00F45A31"/>
    <w:rsid w:val="00F512BA"/>
    <w:rsid w:val="00F54DE5"/>
    <w:rsid w:val="00F63DF4"/>
    <w:rsid w:val="00F64086"/>
    <w:rsid w:val="00F6411E"/>
    <w:rsid w:val="00F64BD4"/>
    <w:rsid w:val="00F73B48"/>
    <w:rsid w:val="00F73BB7"/>
    <w:rsid w:val="00F76684"/>
    <w:rsid w:val="00F80E4F"/>
    <w:rsid w:val="00F83B6B"/>
    <w:rsid w:val="00F86011"/>
    <w:rsid w:val="00F9694F"/>
    <w:rsid w:val="00FA0C7B"/>
    <w:rsid w:val="00FA2011"/>
    <w:rsid w:val="00FA5CC4"/>
    <w:rsid w:val="00FB2D5F"/>
    <w:rsid w:val="00FB328F"/>
    <w:rsid w:val="00FB3A98"/>
    <w:rsid w:val="00FB4DFA"/>
    <w:rsid w:val="00FB5EAB"/>
    <w:rsid w:val="00FB67AE"/>
    <w:rsid w:val="00FB7574"/>
    <w:rsid w:val="00FD324D"/>
    <w:rsid w:val="00FD35BA"/>
    <w:rsid w:val="00FD5E37"/>
    <w:rsid w:val="00FE1864"/>
    <w:rsid w:val="00FE43E9"/>
    <w:rsid w:val="00FE4731"/>
    <w:rsid w:val="00FE6098"/>
    <w:rsid w:val="00FF038A"/>
    <w:rsid w:val="00FF5B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479E7A-727A-4AF0-A79D-09B08A8C1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34B69"/>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C2C9E"/>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3C2C9E"/>
    <w:pPr>
      <w:keepNext/>
      <w:keepLines/>
      <w:spacing w:before="40" w:after="0"/>
      <w:outlineLvl w:val="2"/>
    </w:pPr>
    <w:rPr>
      <w:rFonts w:eastAsiaTheme="majorEastAsia"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5B94"/>
    <w:rPr>
      <w:color w:val="0563C1" w:themeColor="hyperlink"/>
      <w:u w:val="single"/>
    </w:rPr>
  </w:style>
  <w:style w:type="paragraph" w:styleId="ListParagraph">
    <w:name w:val="List Paragraph"/>
    <w:basedOn w:val="Normal"/>
    <w:uiPriority w:val="34"/>
    <w:qFormat/>
    <w:rsid w:val="00E87DF5"/>
    <w:pPr>
      <w:ind w:left="720"/>
      <w:contextualSpacing/>
    </w:pPr>
  </w:style>
  <w:style w:type="table" w:styleId="TableGrid">
    <w:name w:val="Table Grid"/>
    <w:basedOn w:val="TableNormal"/>
    <w:uiPriority w:val="39"/>
    <w:rsid w:val="00C77B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1517E"/>
    <w:pPr>
      <w:tabs>
        <w:tab w:val="center" w:pos="4419"/>
        <w:tab w:val="right" w:pos="8838"/>
      </w:tabs>
      <w:spacing w:after="0" w:line="240" w:lineRule="auto"/>
    </w:pPr>
  </w:style>
  <w:style w:type="character" w:customStyle="1" w:styleId="HeaderChar">
    <w:name w:val="Header Char"/>
    <w:basedOn w:val="DefaultParagraphFont"/>
    <w:link w:val="Header"/>
    <w:uiPriority w:val="99"/>
    <w:rsid w:val="0061517E"/>
  </w:style>
  <w:style w:type="paragraph" w:styleId="Footer">
    <w:name w:val="footer"/>
    <w:basedOn w:val="Normal"/>
    <w:link w:val="FooterChar"/>
    <w:uiPriority w:val="99"/>
    <w:unhideWhenUsed/>
    <w:rsid w:val="0061517E"/>
    <w:pPr>
      <w:tabs>
        <w:tab w:val="center" w:pos="4419"/>
        <w:tab w:val="right" w:pos="8838"/>
      </w:tabs>
      <w:spacing w:after="0" w:line="240" w:lineRule="auto"/>
    </w:pPr>
  </w:style>
  <w:style w:type="character" w:customStyle="1" w:styleId="FooterChar">
    <w:name w:val="Footer Char"/>
    <w:basedOn w:val="DefaultParagraphFont"/>
    <w:link w:val="Footer"/>
    <w:uiPriority w:val="99"/>
    <w:rsid w:val="0061517E"/>
  </w:style>
  <w:style w:type="character" w:customStyle="1" w:styleId="Heading1Char">
    <w:name w:val="Heading 1 Char"/>
    <w:basedOn w:val="DefaultParagraphFont"/>
    <w:link w:val="Heading1"/>
    <w:uiPriority w:val="9"/>
    <w:rsid w:val="00634B69"/>
    <w:rPr>
      <w:rFonts w:eastAsiaTheme="majorEastAsia" w:cstheme="majorBidi"/>
      <w:b/>
      <w:sz w:val="32"/>
      <w:szCs w:val="32"/>
    </w:rPr>
  </w:style>
  <w:style w:type="paragraph" w:styleId="TOCHeading">
    <w:name w:val="TOC Heading"/>
    <w:basedOn w:val="Heading1"/>
    <w:next w:val="Normal"/>
    <w:uiPriority w:val="39"/>
    <w:unhideWhenUsed/>
    <w:qFormat/>
    <w:rsid w:val="000B22B8"/>
    <w:pPr>
      <w:outlineLvl w:val="9"/>
    </w:pPr>
  </w:style>
  <w:style w:type="paragraph" w:styleId="TOC2">
    <w:name w:val="toc 2"/>
    <w:basedOn w:val="Normal"/>
    <w:next w:val="Normal"/>
    <w:autoRedefine/>
    <w:uiPriority w:val="39"/>
    <w:unhideWhenUsed/>
    <w:rsid w:val="000B22B8"/>
    <w:pPr>
      <w:spacing w:after="100"/>
      <w:ind w:left="220"/>
    </w:pPr>
    <w:rPr>
      <w:rFonts w:eastAsiaTheme="minorEastAsia" w:cs="Times New Roman"/>
    </w:rPr>
  </w:style>
  <w:style w:type="paragraph" w:styleId="TOC1">
    <w:name w:val="toc 1"/>
    <w:basedOn w:val="Normal"/>
    <w:next w:val="Normal"/>
    <w:autoRedefine/>
    <w:uiPriority w:val="39"/>
    <w:unhideWhenUsed/>
    <w:rsid w:val="000B22B8"/>
    <w:pPr>
      <w:spacing w:after="100"/>
    </w:pPr>
    <w:rPr>
      <w:rFonts w:eastAsiaTheme="minorEastAsia" w:cs="Times New Roman"/>
    </w:rPr>
  </w:style>
  <w:style w:type="paragraph" w:styleId="TOC3">
    <w:name w:val="toc 3"/>
    <w:basedOn w:val="Normal"/>
    <w:next w:val="Normal"/>
    <w:autoRedefine/>
    <w:uiPriority w:val="39"/>
    <w:unhideWhenUsed/>
    <w:rsid w:val="000B22B8"/>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3C2C9E"/>
    <w:rPr>
      <w:rFonts w:eastAsiaTheme="majorEastAsia" w:cstheme="majorBidi"/>
      <w:b/>
      <w:sz w:val="26"/>
      <w:szCs w:val="26"/>
    </w:rPr>
  </w:style>
  <w:style w:type="character" w:customStyle="1" w:styleId="Heading3Char">
    <w:name w:val="Heading 3 Char"/>
    <w:basedOn w:val="DefaultParagraphFont"/>
    <w:link w:val="Heading3"/>
    <w:uiPriority w:val="9"/>
    <w:rsid w:val="003C2C9E"/>
    <w:rPr>
      <w:rFonts w:eastAsiaTheme="majorEastAsia" w:cstheme="majorBid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5579426">
      <w:bodyDiv w:val="1"/>
      <w:marLeft w:val="0"/>
      <w:marRight w:val="0"/>
      <w:marTop w:val="0"/>
      <w:marBottom w:val="0"/>
      <w:divBdr>
        <w:top w:val="none" w:sz="0" w:space="0" w:color="auto"/>
        <w:left w:val="none" w:sz="0" w:space="0" w:color="auto"/>
        <w:bottom w:val="none" w:sz="0" w:space="0" w:color="auto"/>
        <w:right w:val="none" w:sz="0" w:space="0" w:color="auto"/>
      </w:divBdr>
      <w:divsChild>
        <w:div w:id="1462459636">
          <w:marLeft w:val="0"/>
          <w:marRight w:val="0"/>
          <w:marTop w:val="0"/>
          <w:marBottom w:val="0"/>
          <w:divBdr>
            <w:top w:val="none" w:sz="0" w:space="0" w:color="auto"/>
            <w:left w:val="none" w:sz="0" w:space="0" w:color="auto"/>
            <w:bottom w:val="none" w:sz="0" w:space="0" w:color="auto"/>
            <w:right w:val="none" w:sz="0" w:space="0" w:color="auto"/>
          </w:divBdr>
        </w:div>
      </w:divsChild>
    </w:div>
    <w:div w:id="1475171477">
      <w:bodyDiv w:val="1"/>
      <w:marLeft w:val="0"/>
      <w:marRight w:val="0"/>
      <w:marTop w:val="0"/>
      <w:marBottom w:val="0"/>
      <w:divBdr>
        <w:top w:val="none" w:sz="0" w:space="0" w:color="auto"/>
        <w:left w:val="none" w:sz="0" w:space="0" w:color="auto"/>
        <w:bottom w:val="none" w:sz="0" w:space="0" w:color="auto"/>
        <w:right w:val="none" w:sz="0" w:space="0" w:color="auto"/>
      </w:divBdr>
      <w:divsChild>
        <w:div w:id="1565919468">
          <w:marLeft w:val="0"/>
          <w:marRight w:val="0"/>
          <w:marTop w:val="0"/>
          <w:marBottom w:val="0"/>
          <w:divBdr>
            <w:top w:val="none" w:sz="0" w:space="0" w:color="auto"/>
            <w:left w:val="none" w:sz="0" w:space="0" w:color="auto"/>
            <w:bottom w:val="none" w:sz="0" w:space="0" w:color="auto"/>
            <w:right w:val="none" w:sz="0" w:space="0" w:color="auto"/>
          </w:divBdr>
        </w:div>
      </w:divsChild>
    </w:div>
    <w:div w:id="1624458955">
      <w:bodyDiv w:val="1"/>
      <w:marLeft w:val="0"/>
      <w:marRight w:val="0"/>
      <w:marTop w:val="0"/>
      <w:marBottom w:val="0"/>
      <w:divBdr>
        <w:top w:val="none" w:sz="0" w:space="0" w:color="auto"/>
        <w:left w:val="none" w:sz="0" w:space="0" w:color="auto"/>
        <w:bottom w:val="none" w:sz="0" w:space="0" w:color="auto"/>
        <w:right w:val="none" w:sz="0" w:space="0" w:color="auto"/>
      </w:divBdr>
      <w:divsChild>
        <w:div w:id="888950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AA5"/>
    <w:rsid w:val="004C2A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069ABC2430745149B1CDCC62C089FE0">
    <w:name w:val="7069ABC2430745149B1CDCC62C089FE0"/>
    <w:rsid w:val="004C2AA5"/>
  </w:style>
  <w:style w:type="paragraph" w:customStyle="1" w:styleId="D40CF5312D3F4A2A87D8E0C7924D04D8">
    <w:name w:val="D40CF5312D3F4A2A87D8E0C7924D04D8"/>
    <w:rsid w:val="004C2AA5"/>
  </w:style>
  <w:style w:type="paragraph" w:customStyle="1" w:styleId="55B72280C2AD4F9DA36A99CC96090E7B">
    <w:name w:val="55B72280C2AD4F9DA36A99CC96090E7B"/>
    <w:rsid w:val="004C2A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AD46C-8A75-4993-9CC2-CA67EFDF6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4471</TotalTime>
  <Pages>1</Pages>
  <Words>3504</Words>
  <Characters>19973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dc:creator>
  <cp:keywords/>
  <dc:description/>
  <cp:lastModifiedBy>evan</cp:lastModifiedBy>
  <cp:revision>643</cp:revision>
  <cp:lastPrinted>2014-11-26T08:33:00Z</cp:lastPrinted>
  <dcterms:created xsi:type="dcterms:W3CDTF">2014-03-19T08:55:00Z</dcterms:created>
  <dcterms:modified xsi:type="dcterms:W3CDTF">2014-11-26T11:41:00Z</dcterms:modified>
</cp:coreProperties>
</file>