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9CFB" w14:textId="6A9D0BF3" w:rsidR="000E4758" w:rsidRPr="000E4758" w:rsidRDefault="000E4758" w:rsidP="000E4758">
      <w:pPr>
        <w:pStyle w:val="21"/>
        <w:jc w:val="center"/>
      </w:pPr>
      <w:r w:rsidRPr="000E4758">
        <w:t>Постановка задачи</w:t>
      </w:r>
    </w:p>
    <w:p w14:paraId="31DCF69B" w14:textId="5977F2EE" w:rsidR="002306A5" w:rsidRDefault="002306A5" w:rsidP="002306A5">
      <w:pPr>
        <w:pStyle w:val="a3"/>
        <w:numPr>
          <w:ilvl w:val="0"/>
          <w:numId w:val="4"/>
        </w:numPr>
      </w:pPr>
      <w:r>
        <w:t xml:space="preserve">Задача регрессии с числовыми данными (объем потребления коммунальных услуг, объем инвестиций), с категориальными данными (внешние факторы, такие как климат и т.д.) с прогнозом коммунальных расходов (числовые данные) в горизонте 3 лет. </w:t>
      </w:r>
    </w:p>
    <w:p w14:paraId="1E7FAC36" w14:textId="77777777" w:rsidR="002306A5" w:rsidRDefault="002306A5" w:rsidP="002306A5">
      <w:pPr>
        <w:pStyle w:val="a3"/>
        <w:numPr>
          <w:ilvl w:val="0"/>
          <w:numId w:val="4"/>
        </w:numPr>
      </w:pPr>
      <w:r>
        <w:t>Создание «удобного» интерфейса с возможностью управления параметрами.</w:t>
      </w:r>
    </w:p>
    <w:p w14:paraId="0A90F444" w14:textId="77777777" w:rsidR="002306A5" w:rsidRDefault="002306A5" w:rsidP="002306A5">
      <w:pPr>
        <w:pStyle w:val="a3"/>
        <w:numPr>
          <w:ilvl w:val="0"/>
          <w:numId w:val="4"/>
        </w:numPr>
      </w:pPr>
      <w:r>
        <w:t>Качество и наглядность визуализации данных в пользовательском интерфейсе.</w:t>
      </w:r>
    </w:p>
    <w:p w14:paraId="04AFFCE6" w14:textId="77777777" w:rsidR="002E3A0C" w:rsidRDefault="002306A5" w:rsidP="002306A5">
      <w:pPr>
        <w:pStyle w:val="a3"/>
        <w:numPr>
          <w:ilvl w:val="0"/>
          <w:numId w:val="4"/>
        </w:numPr>
      </w:pPr>
      <w:r>
        <w:t xml:space="preserve">Возможность классификации объектов анализа по степени энергоэффективности. </w:t>
      </w:r>
    </w:p>
    <w:p w14:paraId="12E5A359" w14:textId="0EB84C0D" w:rsidR="000E4758" w:rsidRDefault="000E4758" w:rsidP="000E4758">
      <w:pPr>
        <w:pStyle w:val="a3"/>
        <w:ind w:left="927" w:firstLine="0"/>
      </w:pPr>
    </w:p>
    <w:p w14:paraId="4F4A4379" w14:textId="5FF553A3" w:rsidR="000E4758" w:rsidRDefault="000E4758" w:rsidP="000E4758">
      <w:pPr>
        <w:pStyle w:val="21"/>
        <w:jc w:val="center"/>
      </w:pPr>
      <w:r>
        <w:t>Уточнения по задачам</w:t>
      </w:r>
    </w:p>
    <w:p w14:paraId="2DAE0786" w14:textId="593CF73C" w:rsidR="002E3A0C" w:rsidRPr="002E3A0C" w:rsidRDefault="002E3A0C" w:rsidP="002E3A0C">
      <w:pPr>
        <w:pStyle w:val="a3"/>
        <w:numPr>
          <w:ilvl w:val="0"/>
          <w:numId w:val="5"/>
        </w:numPr>
      </w:pPr>
      <w:r>
        <w:t xml:space="preserve">Язык программирования </w:t>
      </w:r>
      <w:r>
        <w:rPr>
          <w:lang w:val="en-US"/>
        </w:rPr>
        <w:t>python.</w:t>
      </w:r>
    </w:p>
    <w:p w14:paraId="71528AD1" w14:textId="79D018BA" w:rsidR="002E3A0C" w:rsidRDefault="002E3A0C" w:rsidP="002E3A0C">
      <w:pPr>
        <w:pStyle w:val="a3"/>
        <w:numPr>
          <w:ilvl w:val="0"/>
          <w:numId w:val="5"/>
        </w:numPr>
      </w:pPr>
      <w:r>
        <w:t>Исключить влияние дохода организации на прогноз расходов коммунальных платежей.</w:t>
      </w:r>
    </w:p>
    <w:p w14:paraId="3F518710" w14:textId="08F8816C" w:rsidR="002E3A0C" w:rsidRDefault="002E3A0C" w:rsidP="002E3A0C">
      <w:pPr>
        <w:pStyle w:val="a3"/>
        <w:numPr>
          <w:ilvl w:val="0"/>
          <w:numId w:val="5"/>
        </w:numPr>
      </w:pPr>
      <w:r>
        <w:t>Климатические показатели, данные о тарифах на коммунальные услуги, налогов и инфляции берём из открытых источников.</w:t>
      </w:r>
    </w:p>
    <w:p w14:paraId="32796358" w14:textId="1BDE2986" w:rsidR="000E4758" w:rsidRPr="00550570" w:rsidRDefault="000E4758" w:rsidP="00550570">
      <w:pPr>
        <w:pStyle w:val="21"/>
        <w:ind w:firstLine="0"/>
        <w:rPr>
          <w:lang w:val="ru-RU"/>
        </w:rPr>
      </w:pPr>
    </w:p>
    <w:p w14:paraId="7E99F398" w14:textId="2AF20668" w:rsidR="00D441F3" w:rsidRDefault="00D441F3" w:rsidP="00D441F3">
      <w:pPr>
        <w:pStyle w:val="21"/>
        <w:jc w:val="center"/>
      </w:pPr>
      <w:r>
        <w:t>Решение</w:t>
      </w:r>
    </w:p>
    <w:p w14:paraId="21EC8199" w14:textId="1F017801" w:rsidR="00974D61" w:rsidRPr="00974D61" w:rsidRDefault="00974D61" w:rsidP="00974D61">
      <w:r>
        <w:t>Отсутствует соответствия для разных годов, придется дополнять данные.</w:t>
      </w:r>
      <w:r w:rsidR="007162F9">
        <w:t xml:space="preserve"> Берем 2019 год для начала. Сбербанк индекс для регионов.</w:t>
      </w:r>
    </w:p>
    <w:p w14:paraId="38A49BBB" w14:textId="07C311F7" w:rsidR="00D441F3" w:rsidRDefault="00D441F3" w:rsidP="00D441F3">
      <w:pPr>
        <w:pStyle w:val="3"/>
      </w:pPr>
      <w:r>
        <w:t>Данные</w:t>
      </w:r>
      <w:r w:rsidR="00974D61">
        <w:t xml:space="preserve"> </w:t>
      </w:r>
      <w:r w:rsidR="00974D61">
        <w:rPr>
          <w:lang w:val="en-US"/>
        </w:rPr>
        <w:t>Extensions</w:t>
      </w:r>
    </w:p>
    <w:p w14:paraId="33CE5E56" w14:textId="376A2508" w:rsidR="00D441F3" w:rsidRDefault="00D441F3" w:rsidP="00D60349">
      <w:pPr>
        <w:pStyle w:val="a3"/>
      </w:pPr>
      <w:r>
        <w:t>Код статьи, код вида расходов</w:t>
      </w:r>
      <w:r w:rsidR="00974D61">
        <w:t xml:space="preserve">, наименование вида расходов объединяем в один с помощью </w:t>
      </w:r>
      <w:r w:rsidR="00974D61">
        <w:rPr>
          <w:lang w:val="en-US"/>
        </w:rPr>
        <w:t>binary</w:t>
      </w:r>
      <w:r w:rsidR="00974D61" w:rsidRPr="00974D61">
        <w:t xml:space="preserve"> </w:t>
      </w:r>
      <w:r w:rsidR="00974D61">
        <w:rPr>
          <w:lang w:val="en-US"/>
        </w:rPr>
        <w:t>encoder</w:t>
      </w:r>
      <w:r w:rsidR="00974D61" w:rsidRPr="00974D61">
        <w:t>.</w:t>
      </w:r>
    </w:p>
    <w:p w14:paraId="4D24A824" w14:textId="1124618F" w:rsidR="00974D61" w:rsidRDefault="00974D61" w:rsidP="00D60349">
      <w:pPr>
        <w:pStyle w:val="a3"/>
      </w:pPr>
      <w:r>
        <w:t>Строки повторяются только с разными улицами. Нужно узнать сколько улиц и разделить данные на строки.</w:t>
      </w:r>
    </w:p>
    <w:p w14:paraId="3BBF6AF0" w14:textId="4455C636" w:rsidR="00974D61" w:rsidRDefault="00974D61" w:rsidP="00D60349">
      <w:pPr>
        <w:pStyle w:val="a3"/>
      </w:pPr>
      <w:r>
        <w:t>Год сметы можно выкинуть.</w:t>
      </w:r>
    </w:p>
    <w:p w14:paraId="29A1D80A" w14:textId="188990DD" w:rsidR="007162F9" w:rsidRDefault="007162F9" w:rsidP="00D60349">
      <w:pPr>
        <w:pStyle w:val="a3"/>
      </w:pPr>
      <w:r>
        <w:t>Добавить первую дату для января.</w:t>
      </w:r>
    </w:p>
    <w:p w14:paraId="70871C83" w14:textId="34EBC67B" w:rsidR="007162F9" w:rsidRDefault="007162F9" w:rsidP="00D60349">
      <w:pPr>
        <w:pStyle w:val="a3"/>
      </w:pPr>
      <w:r>
        <w:t>Убрать итоговые строки.</w:t>
      </w:r>
    </w:p>
    <w:p w14:paraId="542A3D7D" w14:textId="7197721A" w:rsidR="00550570" w:rsidRDefault="00550570" w:rsidP="00D60349">
      <w:pPr>
        <w:pStyle w:val="a3"/>
      </w:pPr>
      <w:r>
        <w:t>Направление расходов не обязательно.</w:t>
      </w:r>
    </w:p>
    <w:p w14:paraId="5A015198" w14:textId="529C1A51" w:rsidR="00550570" w:rsidRDefault="00550570" w:rsidP="00D60349">
      <w:pPr>
        <w:pStyle w:val="a3"/>
      </w:pPr>
      <w:r>
        <w:lastRenderedPageBreak/>
        <w:t>Инфляция экономических расходов не совпадает с инфляцией. Разные тарифы для коммерческих и не коммерческих видов (гаражи и т.д.).</w:t>
      </w:r>
    </w:p>
    <w:p w14:paraId="49AA6EE4" w14:textId="495F8BC9" w:rsidR="00550570" w:rsidRPr="007162F9" w:rsidRDefault="00550570" w:rsidP="00D60349">
      <w:pPr>
        <w:pStyle w:val="a3"/>
      </w:pPr>
      <w:r>
        <w:t>Целостность здания влияет на вбухивание денег на ремонт.</w:t>
      </w:r>
    </w:p>
    <w:p w14:paraId="4E4DF35D" w14:textId="77777777" w:rsidR="00974D61" w:rsidRDefault="00974D61" w:rsidP="00D441F3"/>
    <w:p w14:paraId="0FF71668" w14:textId="1F7E1187" w:rsidR="00974D61" w:rsidRPr="007162F9" w:rsidRDefault="00974D61" w:rsidP="00974D61">
      <w:pPr>
        <w:pStyle w:val="3"/>
      </w:pPr>
      <w:r>
        <w:tab/>
        <w:t xml:space="preserve">Данные </w:t>
      </w:r>
      <w:r>
        <w:rPr>
          <w:lang w:val="en-US"/>
        </w:rPr>
        <w:t>KC</w:t>
      </w:r>
      <w:r w:rsidRPr="007162F9">
        <w:t>_</w:t>
      </w:r>
      <w:r>
        <w:rPr>
          <w:lang w:val="en-US"/>
        </w:rPr>
        <w:t>TR</w:t>
      </w:r>
      <w:r w:rsidRPr="007162F9">
        <w:t>_</w:t>
      </w:r>
      <w:r>
        <w:rPr>
          <w:lang w:val="en-US"/>
        </w:rPr>
        <w:t>KR</w:t>
      </w:r>
    </w:p>
    <w:p w14:paraId="03A3F216" w14:textId="77777777" w:rsidR="00D60349" w:rsidRDefault="00D60349" w:rsidP="00D60349">
      <w:pPr>
        <w:pStyle w:val="a3"/>
      </w:pPr>
      <w:r>
        <w:rPr>
          <w:lang w:val="en-US"/>
        </w:rPr>
        <w:t>KR</w:t>
      </w:r>
      <w:r w:rsidRPr="00D60349">
        <w:t xml:space="preserve">. </w:t>
      </w:r>
      <w:r>
        <w:t xml:space="preserve">В том числе проектирование и капремонт строчки выкидываем. </w:t>
      </w:r>
    </w:p>
    <w:p w14:paraId="676FC510" w14:textId="3F6D33B5" w:rsidR="00D60349" w:rsidRDefault="00D60349" w:rsidP="00D60349">
      <w:pPr>
        <w:pStyle w:val="a3"/>
      </w:pPr>
      <w:r w:rsidRPr="00D60349">
        <w:t xml:space="preserve">Итого Дальневосточное ГУ Банка России </w:t>
      </w:r>
      <w:r w:rsidR="002830EC" w:rsidRPr="00D60349">
        <w:t>г. Владивосток</w:t>
      </w:r>
      <w:r>
        <w:t xml:space="preserve"> строчки по итогу для улиц выкидываем, так как их можно получить из вышестоящих, содержащих улицы.</w:t>
      </w:r>
    </w:p>
    <w:p w14:paraId="05609A68" w14:textId="58952D00" w:rsidR="002830EC" w:rsidRDefault="00D60349" w:rsidP="00D60349">
      <w:pPr>
        <w:pStyle w:val="a3"/>
      </w:pPr>
      <w:r>
        <w:rPr>
          <w:lang w:val="en-US"/>
        </w:rPr>
        <w:t>KS</w:t>
      </w:r>
      <w:r>
        <w:t>.</w:t>
      </w:r>
      <w:r w:rsidR="00550570">
        <w:t xml:space="preserve"> </w:t>
      </w:r>
      <w:r w:rsidR="002830EC" w:rsidRPr="002830EC">
        <w:t xml:space="preserve">Пояснения по </w:t>
      </w:r>
      <w:r w:rsidR="002830EC" w:rsidRPr="002830EC">
        <w:t>состоянию закупочных процедур и работ</w:t>
      </w:r>
      <w:r w:rsidR="002830EC" w:rsidRPr="002830EC">
        <w:t xml:space="preserve"> на объектах</w:t>
      </w:r>
      <w:r w:rsidR="002830EC">
        <w:t xml:space="preserve"> выкидываем.</w:t>
      </w:r>
    </w:p>
    <w:p w14:paraId="36E0B1B7" w14:textId="650E78A5" w:rsidR="00550570" w:rsidRDefault="00550570" w:rsidP="00D60349">
      <w:pPr>
        <w:pStyle w:val="a3"/>
      </w:pPr>
    </w:p>
    <w:p w14:paraId="12D20EE4" w14:textId="1F91F967" w:rsidR="00550570" w:rsidRDefault="00550570" w:rsidP="00550570">
      <w:pPr>
        <w:pStyle w:val="3"/>
      </w:pPr>
      <w:r>
        <w:t>Пользовательский интерфейс</w:t>
      </w:r>
    </w:p>
    <w:p w14:paraId="7737307F" w14:textId="6DEC43EC" w:rsidR="00550570" w:rsidRDefault="00550570" w:rsidP="00D60349">
      <w:pPr>
        <w:pStyle w:val="a3"/>
      </w:pPr>
      <w:r>
        <w:t>Пользовательский интерфейс с управлением параметров и выводом визуализации статистики.</w:t>
      </w:r>
    </w:p>
    <w:p w14:paraId="1BF6964B" w14:textId="5DF081E7" w:rsidR="00550570" w:rsidRDefault="00550570" w:rsidP="00D60349">
      <w:pPr>
        <w:pStyle w:val="a3"/>
      </w:pPr>
    </w:p>
    <w:p w14:paraId="6EB45FC5" w14:textId="105FD3A6" w:rsidR="00550570" w:rsidRDefault="00550570" w:rsidP="00D60349">
      <w:pPr>
        <w:pStyle w:val="a3"/>
      </w:pPr>
      <w:r>
        <w:t>Сделать основную задачу для крупных регионов и только потом для городов дополнительно.</w:t>
      </w:r>
    </w:p>
    <w:p w14:paraId="47473F0D" w14:textId="0185A4CE" w:rsidR="00850F50" w:rsidRDefault="00850F50" w:rsidP="00D60349">
      <w:pPr>
        <w:pStyle w:val="a3"/>
      </w:pPr>
      <w:r>
        <w:t xml:space="preserve">Поискать данные для погоды и тд, коммуналку готовые датасеты. </w:t>
      </w:r>
    </w:p>
    <w:p w14:paraId="7F102CD4" w14:textId="61FE598F" w:rsidR="00850F50" w:rsidRDefault="00850F50" w:rsidP="00D60349">
      <w:pPr>
        <w:pStyle w:val="a3"/>
      </w:pPr>
      <w:r>
        <w:t>Скрипт, пандос. Синтетика+.</w:t>
      </w:r>
    </w:p>
    <w:p w14:paraId="75BE9E22" w14:textId="70FA805A" w:rsidR="00850F50" w:rsidRDefault="00850F50" w:rsidP="00D60349">
      <w:pPr>
        <w:pStyle w:val="a3"/>
      </w:pPr>
      <w:r>
        <w:t>Если используем сторонние данные упоминать об этом на презентации.</w:t>
      </w:r>
    </w:p>
    <w:p w14:paraId="551AFD32" w14:textId="24A17DCD" w:rsidR="00850F50" w:rsidRDefault="00850F50" w:rsidP="00D60349">
      <w:pPr>
        <w:pStyle w:val="a3"/>
      </w:pPr>
      <w:r>
        <w:rPr>
          <w:lang w:val="en-US"/>
        </w:rPr>
        <w:t>Streamlit</w:t>
      </w:r>
      <w:r w:rsidRPr="00850F50">
        <w:t xml:space="preserve">. </w:t>
      </w:r>
      <w:r>
        <w:t xml:space="preserve">Презентацию после стоп кода. </w:t>
      </w:r>
    </w:p>
    <w:p w14:paraId="6263EC2D" w14:textId="35092D12" w:rsidR="00850F50" w:rsidRPr="00850F50" w:rsidRDefault="00850F50" w:rsidP="00D60349">
      <w:pPr>
        <w:pStyle w:val="a3"/>
      </w:pPr>
      <w:r>
        <w:t>На презент 5 минут вопросы и тех часть до 10 слайдов,рекоменды после второго чека.</w:t>
      </w:r>
    </w:p>
    <w:p w14:paraId="78E3A3E0" w14:textId="77777777" w:rsidR="00550570" w:rsidRDefault="00550570" w:rsidP="00D60349">
      <w:pPr>
        <w:pStyle w:val="a3"/>
      </w:pPr>
    </w:p>
    <w:p w14:paraId="5CAD5F4D" w14:textId="77777777" w:rsidR="002830EC" w:rsidRDefault="002830EC" w:rsidP="00D60349">
      <w:pPr>
        <w:pStyle w:val="a3"/>
      </w:pPr>
    </w:p>
    <w:p w14:paraId="27B8DA4A" w14:textId="4B25D4C6" w:rsidR="00974D61" w:rsidRPr="00D60349" w:rsidRDefault="00D60349" w:rsidP="00D60349">
      <w:pPr>
        <w:pStyle w:val="a3"/>
      </w:pPr>
      <w:r w:rsidRPr="00D60349">
        <w:t xml:space="preserve"> </w:t>
      </w:r>
    </w:p>
    <w:p w14:paraId="18381645" w14:textId="77777777" w:rsidR="00D441F3" w:rsidRPr="00D441F3" w:rsidRDefault="00D441F3" w:rsidP="00D441F3"/>
    <w:p w14:paraId="00D3F491" w14:textId="77777777" w:rsidR="00D441F3" w:rsidRPr="002E3A0C" w:rsidRDefault="00D441F3" w:rsidP="000E4758">
      <w:pPr>
        <w:pStyle w:val="a3"/>
        <w:ind w:left="927" w:firstLine="0"/>
      </w:pPr>
    </w:p>
    <w:p w14:paraId="69AF792A" w14:textId="7F93FFA0" w:rsidR="002306A5" w:rsidRDefault="002306A5" w:rsidP="002E3A0C">
      <w:pPr>
        <w:pStyle w:val="11"/>
        <w:jc w:val="left"/>
      </w:pPr>
      <w:r>
        <w:lastRenderedPageBreak/>
        <w:t xml:space="preserve"> </w:t>
      </w:r>
    </w:p>
    <w:p w14:paraId="0808EAB7" w14:textId="013037E5" w:rsidR="002306A5" w:rsidRPr="00D4799B" w:rsidRDefault="002306A5" w:rsidP="002306A5">
      <w:pPr>
        <w:pStyle w:val="a3"/>
      </w:pPr>
      <w:r>
        <w:t xml:space="preserve"> </w:t>
      </w:r>
    </w:p>
    <w:sectPr w:rsidR="002306A5" w:rsidRPr="00D47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248"/>
    <w:multiLevelType w:val="hybridMultilevel"/>
    <w:tmpl w:val="6DF0002E"/>
    <w:lvl w:ilvl="0" w:tplc="BED68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C05DEB"/>
    <w:multiLevelType w:val="hybridMultilevel"/>
    <w:tmpl w:val="070CA07A"/>
    <w:lvl w:ilvl="0" w:tplc="414A1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D21963"/>
    <w:multiLevelType w:val="hybridMultilevel"/>
    <w:tmpl w:val="230CF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04530"/>
    <w:multiLevelType w:val="hybridMultilevel"/>
    <w:tmpl w:val="53344A60"/>
    <w:lvl w:ilvl="0" w:tplc="BA446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F93AEF"/>
    <w:multiLevelType w:val="hybridMultilevel"/>
    <w:tmpl w:val="92649A94"/>
    <w:lvl w:ilvl="0" w:tplc="0A468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195128"/>
    <w:multiLevelType w:val="hybridMultilevel"/>
    <w:tmpl w:val="BCC09AEC"/>
    <w:lvl w:ilvl="0" w:tplc="BEDA44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8D"/>
    <w:rsid w:val="000E4758"/>
    <w:rsid w:val="002306A5"/>
    <w:rsid w:val="002830EC"/>
    <w:rsid w:val="002E3A0C"/>
    <w:rsid w:val="00550570"/>
    <w:rsid w:val="00570D5B"/>
    <w:rsid w:val="007162F9"/>
    <w:rsid w:val="00845E8D"/>
    <w:rsid w:val="00850F50"/>
    <w:rsid w:val="00974D61"/>
    <w:rsid w:val="00B73C28"/>
    <w:rsid w:val="00D441F3"/>
    <w:rsid w:val="00D4799B"/>
    <w:rsid w:val="00D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5F2E"/>
  <w15:chartTrackingRefBased/>
  <w15:docId w15:val="{D0C172B7-E6D5-4B5D-8213-CDABB9AB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4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Мой Заголовок 2"/>
    <w:basedOn w:val="a3"/>
    <w:next w:val="a"/>
    <w:link w:val="22"/>
    <w:qFormat/>
    <w:rsid w:val="00B73C28"/>
    <w:pPr>
      <w:jc w:val="left"/>
    </w:pPr>
    <w:rPr>
      <w:rFonts w:eastAsiaTheme="majorEastAsia"/>
      <w:b/>
      <w:color w:val="000000" w:themeColor="text1"/>
      <w:sz w:val="32"/>
      <w:lang w:val="en-US"/>
    </w:rPr>
  </w:style>
  <w:style w:type="character" w:customStyle="1" w:styleId="22">
    <w:name w:val="Мой Заголовок 2 Знак"/>
    <w:basedOn w:val="20"/>
    <w:link w:val="21"/>
    <w:rsid w:val="00B73C28"/>
    <w:rPr>
      <w:rFonts w:ascii="Times New Roman" w:eastAsiaTheme="majorEastAsia" w:hAnsi="Times New Roman" w:cs="Times New Roman"/>
      <w:b/>
      <w:color w:val="000000" w:themeColor="text1"/>
      <w:sz w:val="32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73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Мой основной стиль"/>
    <w:basedOn w:val="a"/>
    <w:link w:val="a4"/>
    <w:qFormat/>
    <w:rsid w:val="00B73C28"/>
    <w:pPr>
      <w:suppressAutoHyphens/>
      <w:spacing w:after="0" w:line="360" w:lineRule="auto"/>
      <w:ind w:firstLine="567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4">
    <w:name w:val="Мой основной стиль Знак"/>
    <w:basedOn w:val="a0"/>
    <w:link w:val="a3"/>
    <w:rsid w:val="00B73C28"/>
    <w:rPr>
      <w:rFonts w:ascii="Times New Roman" w:hAnsi="Times New Roman" w:cs="Times New Roman"/>
      <w:sz w:val="26"/>
      <w:szCs w:val="26"/>
    </w:rPr>
  </w:style>
  <w:style w:type="paragraph" w:customStyle="1" w:styleId="11">
    <w:name w:val="Мой Заголовок 1"/>
    <w:basedOn w:val="a3"/>
    <w:next w:val="a"/>
    <w:link w:val="12"/>
    <w:qFormat/>
    <w:rsid w:val="00B73C28"/>
    <w:pPr>
      <w:pageBreakBefore/>
      <w:ind w:firstLine="0"/>
      <w:jc w:val="center"/>
    </w:pPr>
    <w:rPr>
      <w:rFonts w:eastAsia="Times New Roman"/>
      <w:b/>
      <w:color w:val="000000" w:themeColor="text1"/>
      <w:sz w:val="36"/>
    </w:rPr>
  </w:style>
  <w:style w:type="character" w:customStyle="1" w:styleId="12">
    <w:name w:val="Мой Заголовок 1 Знак"/>
    <w:basedOn w:val="a0"/>
    <w:link w:val="11"/>
    <w:rsid w:val="00B73C28"/>
    <w:rPr>
      <w:rFonts w:ascii="Times New Roman" w:eastAsia="Times New Roman" w:hAnsi="Times New Roman" w:cs="Times New Roman"/>
      <w:b/>
      <w:color w:val="000000" w:themeColor="text1"/>
      <w:sz w:val="36"/>
      <w:szCs w:val="26"/>
    </w:rPr>
  </w:style>
  <w:style w:type="paragraph" w:customStyle="1" w:styleId="3">
    <w:name w:val="Мой Заголовок 3"/>
    <w:basedOn w:val="a3"/>
    <w:next w:val="a"/>
    <w:link w:val="30"/>
    <w:qFormat/>
    <w:rsid w:val="00B73C28"/>
    <w:pPr>
      <w:jc w:val="left"/>
    </w:pPr>
    <w:rPr>
      <w:rFonts w:eastAsiaTheme="majorEastAsia"/>
      <w:b/>
      <w:color w:val="1F3763" w:themeColor="accent1" w:themeShade="7F"/>
    </w:rPr>
  </w:style>
  <w:style w:type="character" w:customStyle="1" w:styleId="30">
    <w:name w:val="Мой Заголовок 3 Знак"/>
    <w:basedOn w:val="a0"/>
    <w:link w:val="3"/>
    <w:rsid w:val="00B73C28"/>
    <w:rPr>
      <w:rFonts w:ascii="Times New Roman" w:eastAsiaTheme="majorEastAsia" w:hAnsi="Times New Roman" w:cs="Times New Roman"/>
      <w:b/>
      <w:color w:val="1F3763" w:themeColor="accent1" w:themeShade="7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E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E4758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0E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A645-74EF-4542-8869-1D00C089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вольхин</dc:creator>
  <cp:keywords/>
  <dc:description/>
  <cp:lastModifiedBy>данил вольхин</cp:lastModifiedBy>
  <cp:revision>3</cp:revision>
  <dcterms:created xsi:type="dcterms:W3CDTF">2023-11-23T14:29:00Z</dcterms:created>
  <dcterms:modified xsi:type="dcterms:W3CDTF">2023-11-23T17:19:00Z</dcterms:modified>
</cp:coreProperties>
</file>