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2"/>
      </w:tblGrid>
      <w:tr w:rsidR="00FD38CB" w14:paraId="3C1579F1" w14:textId="77777777" w:rsidTr="001A0BBC">
        <w:trPr>
          <w:trHeight w:val="1832"/>
        </w:trPr>
        <w:tc>
          <w:tcPr>
            <w:tcW w:w="8364" w:type="dxa"/>
          </w:tcPr>
          <w:tbl>
            <w:tblPr>
              <w:tblStyle w:val="ae"/>
              <w:tblW w:w="97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8364"/>
            </w:tblGrid>
            <w:tr w:rsidR="00757111" w14:paraId="57B16AB3" w14:textId="77777777" w:rsidTr="001A0BBC">
              <w:trPr>
                <w:trHeight w:val="1832"/>
              </w:trPr>
              <w:tc>
                <w:tcPr>
                  <w:tcW w:w="1418" w:type="dxa"/>
                  <w:vAlign w:val="center"/>
                </w:tcPr>
                <w:p w14:paraId="75D1DA4C" w14:textId="77777777" w:rsidR="00757111" w:rsidRDefault="00757111" w:rsidP="00757111">
                  <w:pPr>
                    <w:pStyle w:val="-"/>
                    <w:pBdr>
                      <w:bottom w:val="none" w:sz="0" w:space="0" w:color="auto"/>
                    </w:pBdr>
                  </w:pPr>
                  <w:r w:rsidRPr="00324135">
                    <w:rPr>
                      <w:rFonts w:eastAsia="Times New Roman"/>
                      <w:noProof/>
                    </w:rPr>
                    <w:drawing>
                      <wp:inline distT="0" distB="0" distL="0" distR="0" wp14:anchorId="4C57317D" wp14:editId="481267CB">
                        <wp:extent cx="733425" cy="828675"/>
                        <wp:effectExtent l="0" t="0" r="9525" b="9525"/>
                        <wp:docPr id="8" name="Рисунок 8" descr="Gerb-BMSTU_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rb-BMSTU_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3425" cy="8286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364" w:type="dxa"/>
                </w:tcPr>
                <w:p w14:paraId="0EB0803D" w14:textId="77777777" w:rsidR="00757111" w:rsidRDefault="00757111" w:rsidP="00757111">
                  <w:pPr>
                    <w:pStyle w:val="-"/>
                    <w:pBdr>
                      <w:bottom w:val="none" w:sz="0" w:space="0" w:color="auto"/>
                    </w:pBdr>
                  </w:pPr>
                  <w:r>
                    <w:t>Министерство науки и высшего образования Российской Федерации</w:t>
                  </w:r>
                </w:p>
                <w:p w14:paraId="24345A7C" w14:textId="77777777" w:rsidR="00757111" w:rsidRDefault="00757111" w:rsidP="00757111">
                  <w:pPr>
                    <w:pStyle w:val="-"/>
                    <w:pBdr>
                      <w:bottom w:val="none" w:sz="0" w:space="0" w:color="auto"/>
                    </w:pBdr>
                  </w:pPr>
                  <w:r>
                    <w:t>Федеральное государственное автономное образовательное учреждение</w:t>
                  </w:r>
                  <w:r>
                    <w:br/>
                    <w:t>высшего образования</w:t>
                  </w:r>
                  <w:r>
                    <w:br/>
                    <w:t>«Московский государственный технический университет</w:t>
                  </w:r>
                  <w:r>
                    <w:br/>
                    <w:t>имени Н.Э. Баумана</w:t>
                  </w:r>
                  <w:r>
                    <w:br/>
                    <w:t>(национальный исследовательский университет)»</w:t>
                  </w:r>
                </w:p>
                <w:p w14:paraId="078014FA" w14:textId="77777777" w:rsidR="00757111" w:rsidRDefault="00757111" w:rsidP="00757111">
                  <w:pPr>
                    <w:pStyle w:val="-"/>
                    <w:pBdr>
                      <w:bottom w:val="none" w:sz="0" w:space="0" w:color="auto"/>
                    </w:pBdr>
                  </w:pPr>
                  <w:r>
                    <w:t>(МГТУ им. Н.Э. Баумана)</w:t>
                  </w:r>
                </w:p>
              </w:tc>
            </w:tr>
          </w:tbl>
          <w:p w14:paraId="530D30C9" w14:textId="0351D7D6" w:rsidR="00FD38CB" w:rsidRDefault="00FD38CB" w:rsidP="001A0BBC">
            <w:pPr>
              <w:pStyle w:val="-"/>
              <w:pBdr>
                <w:bottom w:val="none" w:sz="0" w:space="0" w:color="auto"/>
              </w:pBdr>
            </w:pPr>
          </w:p>
        </w:tc>
      </w:tr>
      <w:tr w:rsidR="00FD38CB" w:rsidRPr="0012452B" w14:paraId="52F202BC" w14:textId="77777777" w:rsidTr="001A0BBC">
        <w:trPr>
          <w:trHeight w:val="11233"/>
        </w:trPr>
        <w:tc>
          <w:tcPr>
            <w:tcW w:w="9782" w:type="dxa"/>
          </w:tcPr>
          <w:p w14:paraId="1EF3F41C" w14:textId="77777777" w:rsidR="00FD38CB" w:rsidRPr="003735D9" w:rsidRDefault="00FD38CB" w:rsidP="001A0BBC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0FE89CAF" w14:textId="77777777" w:rsidR="00FD38CB" w:rsidRPr="00FF435B" w:rsidRDefault="00FD38CB" w:rsidP="001A0BBC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EF277F644EAE4F2E9036CE33358A312F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69CF9620" w14:textId="77777777" w:rsidR="00FD38CB" w:rsidRPr="0014033B" w:rsidRDefault="00FD38CB" w:rsidP="001A0BBC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50A57414C768453883C412ACA2431343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5BBF3E70" w14:textId="77777777" w:rsidR="00FD38CB" w:rsidRPr="007D6EC4" w:rsidRDefault="00FD38CB" w:rsidP="001A0BBC">
            <w:pPr>
              <w:pStyle w:val="-1"/>
              <w:spacing w:before="600" w:after="120"/>
              <w:rPr>
                <w:b w:val="0"/>
              </w:rPr>
            </w:pPr>
          </w:p>
          <w:p w14:paraId="52CB2F58" w14:textId="795826E3" w:rsidR="00FD38CB" w:rsidRPr="00B92522" w:rsidRDefault="00FD38CB" w:rsidP="001A0BBC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3</w:t>
            </w:r>
          </w:p>
          <w:p w14:paraId="57E428F2" w14:textId="77777777" w:rsidR="00FD38CB" w:rsidRPr="0012452B" w:rsidRDefault="00FD38CB" w:rsidP="001A0BBC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6703ADEB" w14:textId="1FB59F51" w:rsidR="00FD38CB" w:rsidRPr="0012452B" w:rsidRDefault="00FD38CB" w:rsidP="001A0BBC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 w:rsidRPr="00FD38CB">
              <w:rPr>
                <w:bCs/>
                <w:sz w:val="32"/>
                <w:szCs w:val="32"/>
              </w:rPr>
              <w:t xml:space="preserve">Подготовка обучающей и тестовой выборки, кросс-валидация и подбор </w:t>
            </w:r>
            <w:proofErr w:type="spellStart"/>
            <w:r w:rsidRPr="00FD38CB">
              <w:rPr>
                <w:bCs/>
                <w:sz w:val="32"/>
                <w:szCs w:val="32"/>
              </w:rPr>
              <w:t>гиперпараметров</w:t>
            </w:r>
            <w:proofErr w:type="spellEnd"/>
            <w:r w:rsidRPr="00FD38CB">
              <w:rPr>
                <w:bCs/>
                <w:sz w:val="32"/>
                <w:szCs w:val="32"/>
              </w:rPr>
              <w:t xml:space="preserve"> на примере метода ближайших соседей.</w:t>
            </w:r>
            <w:r w:rsidRPr="00EE7628">
              <w:rPr>
                <w:bCs/>
                <w:sz w:val="32"/>
                <w:szCs w:val="32"/>
              </w:rPr>
              <w:t>»</w:t>
            </w:r>
          </w:p>
          <w:p w14:paraId="133400B1" w14:textId="77777777" w:rsidR="00FD38CB" w:rsidRDefault="00FD38CB" w:rsidP="001A0BBC">
            <w:pPr>
              <w:pStyle w:val="-3"/>
            </w:pPr>
          </w:p>
          <w:p w14:paraId="4D0B447E" w14:textId="77777777" w:rsidR="00FD38CB" w:rsidRDefault="00FD38CB" w:rsidP="001A0BBC">
            <w:pPr>
              <w:pStyle w:val="-3"/>
            </w:pPr>
          </w:p>
          <w:p w14:paraId="444F6679" w14:textId="77777777" w:rsidR="00FD38CB" w:rsidRPr="00324850" w:rsidRDefault="00FD38CB" w:rsidP="001A0BBC">
            <w:pPr>
              <w:pStyle w:val="-3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3CFE5E9D58424C47A6A2812D79562C93"/>
                </w:placeholder>
                <w:text/>
              </w:sdtPr>
              <w:sdtContent>
                <w:r w:rsidRPr="00324850">
                  <w:t xml:space="preserve">ИБМ3-64Б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AD5FFA3E7C9C474AB0E8541538FCB7FF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351AFB7C" w14:textId="77777777" w:rsidR="00FD38CB" w:rsidRPr="00324850" w:rsidRDefault="00FD38CB" w:rsidP="001A0BBC">
            <w:pPr>
              <w:pStyle w:val="-4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672EA17B" w14:textId="77777777" w:rsidR="00FD38CB" w:rsidRPr="00FF435B" w:rsidRDefault="00FD38CB" w:rsidP="001A0BBC">
            <w:pPr>
              <w:pStyle w:val="-3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D8B0F8496053431C8B621166E175926D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02F5D8EF" w14:textId="77777777" w:rsidR="00FD38CB" w:rsidRPr="00AC244A" w:rsidRDefault="00FD38CB" w:rsidP="001A0BBC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14:paraId="2C8FF5DC" w14:textId="77777777" w:rsidR="00FD38CB" w:rsidRDefault="00FD38CB" w:rsidP="001A0BBC">
            <w:pPr>
              <w:pStyle w:val="-4"/>
            </w:pPr>
            <w:r>
              <w:tab/>
            </w:r>
            <w:r>
              <w:tab/>
            </w:r>
          </w:p>
          <w:p w14:paraId="29D7B2C5" w14:textId="77777777" w:rsidR="00FD38CB" w:rsidRPr="0012452B" w:rsidRDefault="00FD38CB" w:rsidP="001A0BBC">
            <w:pPr>
              <w:pStyle w:val="-6"/>
            </w:pPr>
          </w:p>
        </w:tc>
      </w:tr>
      <w:tr w:rsidR="00FD38CB" w:rsidRPr="00F75B19" w14:paraId="5CECE742" w14:textId="77777777" w:rsidTr="001A0BBC">
        <w:trPr>
          <w:trHeight w:val="553"/>
        </w:trPr>
        <w:tc>
          <w:tcPr>
            <w:tcW w:w="9782" w:type="dxa"/>
          </w:tcPr>
          <w:p w14:paraId="295FD7F7" w14:textId="77777777" w:rsidR="00FD38CB" w:rsidRPr="00F75B19" w:rsidRDefault="00FD38CB" w:rsidP="001A0BBC">
            <w:pPr>
              <w:pStyle w:val="-5"/>
            </w:pPr>
            <w:r>
              <w:t>2026</w:t>
            </w:r>
          </w:p>
        </w:tc>
      </w:tr>
    </w:tbl>
    <w:p w14:paraId="1EB3E796" w14:textId="77777777" w:rsidR="00FD38CB" w:rsidRDefault="00FD38CB" w:rsidP="00D70A1C">
      <w:pPr>
        <w:pStyle w:val="a3"/>
        <w:ind w:firstLine="0"/>
      </w:pPr>
    </w:p>
    <w:p w14:paraId="7F331087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650DF90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Изучить методы подготовки данных, разбиения выборки на обучающую и тестовую, применения кросс-валидации и подбора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примере метода k-ближайших соседей.</w:t>
      </w:r>
    </w:p>
    <w:p w14:paraId="6417C0FC" w14:textId="3D291AB1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E5360E7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</w:p>
    <w:p w14:paraId="5FB98A8F" w14:textId="77777777" w:rsidR="00FD38CB" w:rsidRPr="00FD38CB" w:rsidRDefault="00FD38CB" w:rsidP="00757111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 набор данных для задачи классификации или регрессии.</w:t>
      </w:r>
    </w:p>
    <w:p w14:paraId="6C05678A" w14:textId="77777777" w:rsidR="00FD38CB" w:rsidRPr="00FD38CB" w:rsidRDefault="00FD38CB" w:rsidP="00757111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необходимости выполнить обработку пропусков и кодирование категориальных признаков.</w:t>
      </w:r>
    </w:p>
    <w:p w14:paraId="2661FFF0" w14:textId="77777777" w:rsidR="00FD38CB" w:rsidRPr="00FD38CB" w:rsidRDefault="00FD38CB" w:rsidP="00757111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Разделить выборку на обучающую и тестовую с использованием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train_test_split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8A455C2" w14:textId="77777777" w:rsidR="00FD38CB" w:rsidRPr="00FD38CB" w:rsidRDefault="00FD38CB" w:rsidP="00757111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Обучить модель k-ближайших соседей при произвольном значении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гиперпараметра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K и оценить её качество.</w:t>
      </w:r>
    </w:p>
    <w:p w14:paraId="737AB676" w14:textId="77777777" w:rsidR="00FD38CB" w:rsidRPr="00FD38CB" w:rsidRDefault="00FD38CB" w:rsidP="00757111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Выполнить подбор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гиперпараметра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K с использованием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GridSearchCV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RandomizedSearchCV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применением кросс-валидации.</w:t>
      </w:r>
    </w:p>
    <w:p w14:paraId="0D5F65E6" w14:textId="51F9C1AE" w:rsidR="00FD38CB" w:rsidRPr="00FD38CB" w:rsidRDefault="00FD38CB" w:rsidP="00757111">
      <w:pPr>
        <w:numPr>
          <w:ilvl w:val="0"/>
          <w:numId w:val="1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Сравнить качество исходной и оптимальной моделей.</w:t>
      </w:r>
    </w:p>
    <w:p w14:paraId="1FD4D836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Теоретические сведения</w:t>
      </w:r>
    </w:p>
    <w:p w14:paraId="4377572C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k-ближайших соседей (k-NN) относится к алгоритмам машинного обучения с учителем и применяется для решения задач классификации и регрессии. Суть метода заключается в том, что для нового объекта определяется K ближайших объектов обучающей выборки, после чего принимается решение на основе их значений целевого признака.</w:t>
      </w:r>
    </w:p>
    <w:p w14:paraId="54581EBB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задаче классификации объект относится к классу, который чаще всего встречается среди ближайших соседей. В задаче регрессии используется среднее значение целевого признака соседей.</w:t>
      </w:r>
    </w:p>
    <w:p w14:paraId="539FCD6A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Качество работы метода зависит от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гиперпараметра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K — количества соседей. Малые значения K могут приводить к переобучению, а большие — к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недообучению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Поэтому подбор оптимального значения K является важной задачей.</w:t>
      </w:r>
    </w:p>
    <w:p w14:paraId="5012342F" w14:textId="7F526241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более надежной оценки качества модели используется кросс-валидация — метод, при котором данные разбиваются на несколько частей (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фолдов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 модель обучается и тестируется на разных комбинациях этих частей.</w:t>
      </w:r>
    </w:p>
    <w:p w14:paraId="6568BD26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набора данных</w:t>
      </w:r>
    </w:p>
    <w:p w14:paraId="7E2D3EFB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работе используется набор данных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Iris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встроенный в библиотеку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sklearn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Он содержит 150 наблюдений и 4 числовых признака:</w:t>
      </w:r>
    </w:p>
    <w:p w14:paraId="28D61DC5" w14:textId="77777777" w:rsidR="00FD38CB" w:rsidRPr="00FD38CB" w:rsidRDefault="00FD38CB" w:rsidP="00757111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 чашелистика;</w:t>
      </w:r>
    </w:p>
    <w:p w14:paraId="3940C856" w14:textId="77777777" w:rsidR="00FD38CB" w:rsidRPr="00FD38CB" w:rsidRDefault="00FD38CB" w:rsidP="00757111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ширина чашелистика;</w:t>
      </w:r>
    </w:p>
    <w:p w14:paraId="055266CF" w14:textId="77777777" w:rsidR="00FD38CB" w:rsidRPr="00FD38CB" w:rsidRDefault="00FD38CB" w:rsidP="00757111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 лепестка;</w:t>
      </w:r>
    </w:p>
    <w:p w14:paraId="453EC554" w14:textId="77777777" w:rsidR="00FD38CB" w:rsidRPr="00FD38CB" w:rsidRDefault="00FD38CB" w:rsidP="00757111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ширина лепестка.</w:t>
      </w:r>
    </w:p>
    <w:p w14:paraId="1424EEDA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Целевой признак представлен тремя классами растений:</w:t>
      </w:r>
    </w:p>
    <w:p w14:paraId="67EBD1AC" w14:textId="77777777" w:rsidR="00FD38CB" w:rsidRPr="00FD38CB" w:rsidRDefault="00FD38CB" w:rsidP="00757111">
      <w:pPr>
        <w:numPr>
          <w:ilvl w:val="0"/>
          <w:numId w:val="3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setosa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CD7A154" w14:textId="77777777" w:rsidR="00FD38CB" w:rsidRPr="00FD38CB" w:rsidRDefault="00FD38CB" w:rsidP="00757111">
      <w:pPr>
        <w:numPr>
          <w:ilvl w:val="0"/>
          <w:numId w:val="3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versicolor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754F84B" w14:textId="77777777" w:rsidR="00FD38CB" w:rsidRPr="00FD38CB" w:rsidRDefault="00FD38CB" w:rsidP="00757111">
      <w:pPr>
        <w:numPr>
          <w:ilvl w:val="0"/>
          <w:numId w:val="3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virginica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CCC7C5C" w14:textId="4008BF3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Набор данных не содержит пропусков и категориальных признаков, поэтому дополнительная обработка в виде заполнения пропусков и кодирования не требуется.</w:t>
      </w:r>
    </w:p>
    <w:p w14:paraId="612A7B9A" w14:textId="35D49F8F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Ход работы</w:t>
      </w:r>
    </w:p>
    <w:p w14:paraId="40C766BC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Загрузка и первичный анализ данных</w:t>
      </w:r>
    </w:p>
    <w:p w14:paraId="3CBD187B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данном этапе был загружен набор данных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Iris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выполнен его первичный анализ: просмотр первых строк, размерности и структуры данных.</w:t>
      </w:r>
    </w:p>
    <w:p w14:paraId="51CAF1D1" w14:textId="77777777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26E4182" wp14:editId="4B0AE3CF">
            <wp:extent cx="3810000" cy="2926227"/>
            <wp:effectExtent l="0" t="0" r="0" b="7620"/>
            <wp:docPr id="209672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20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5714" cy="293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E7C4" w14:textId="7952EF0A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DA951C8" wp14:editId="73071BB2">
            <wp:extent cx="4495800" cy="2621549"/>
            <wp:effectExtent l="0" t="0" r="0" b="7620"/>
            <wp:docPr id="126189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95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9299" cy="262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3103" w14:textId="7BD2671E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Загрузка и первичный анализ набора данных</w:t>
      </w:r>
    </w:p>
    <w:p w14:paraId="39BD240B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Проверка пропусков</w:t>
      </w:r>
    </w:p>
    <w:p w14:paraId="281C9FAD" w14:textId="77777777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Проведена проверка данных на наличие пропущенных значений. В результате установлено, что пропуски отсутствуют.</w:t>
      </w:r>
    </w:p>
    <w:p w14:paraId="53C5D0AE" w14:textId="6CAB2802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D2AC245" wp14:editId="59029441">
            <wp:extent cx="3741420" cy="2641816"/>
            <wp:effectExtent l="0" t="0" r="0" b="6350"/>
            <wp:docPr id="72637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78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682" cy="264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89E" w14:textId="72BE6DC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 – Проверка набора данных на наличие пропусков</w:t>
      </w:r>
    </w:p>
    <w:p w14:paraId="5CB6CEE4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Разделение выборки</w:t>
      </w:r>
    </w:p>
    <w:p w14:paraId="6C2BE6A7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Данные были разделены на обучающую и тестовую выборки с помощью функции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train_test_split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Использовано разбиение 70% на обучение и 30% на тестирование. Для сохранения пропорций классов применен параметр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stratify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D4AAACC" w14:textId="7B1DC8D6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AEC5C9" wp14:editId="68481A45">
            <wp:extent cx="4152900" cy="2161017"/>
            <wp:effectExtent l="0" t="0" r="0" b="0"/>
            <wp:docPr id="13567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677" cy="216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3 – Разделение данных на обучающую и тестовую выборки</w:t>
      </w:r>
    </w:p>
    <w:p w14:paraId="0486F934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Обучение исходной модели</w:t>
      </w:r>
    </w:p>
    <w:p w14:paraId="4912EFFF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Была построена модель k-ближайших соседей с произвольно выбранным значением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гиперпараметра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K = 5.</w:t>
      </w:r>
    </w:p>
    <w:p w14:paraId="768DD4A3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обучением модели было выполнено масштабирование признаков с помощью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StandardScaler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так как алгоритм основан на вычислении расстояний между объектами.</w:t>
      </w:r>
    </w:p>
    <w:p w14:paraId="3A236A9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Качество модели оценивалось с использованием метрик:</w:t>
      </w:r>
    </w:p>
    <w:p w14:paraId="7BBD534F" w14:textId="77777777" w:rsidR="00FD38CB" w:rsidRPr="00FD38CB" w:rsidRDefault="00FD38CB" w:rsidP="00757111">
      <w:pPr>
        <w:numPr>
          <w:ilvl w:val="0"/>
          <w:numId w:val="4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931F4D6" w14:textId="77777777" w:rsidR="00FD38CB" w:rsidRPr="00FD38CB" w:rsidRDefault="00FD38CB" w:rsidP="00757111">
      <w:pPr>
        <w:numPr>
          <w:ilvl w:val="0"/>
          <w:numId w:val="4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Precision;</w:t>
      </w:r>
    </w:p>
    <w:p w14:paraId="7C8A8862" w14:textId="77777777" w:rsidR="00FD38CB" w:rsidRPr="00FD38CB" w:rsidRDefault="00FD38CB" w:rsidP="00757111">
      <w:pPr>
        <w:numPr>
          <w:ilvl w:val="0"/>
          <w:numId w:val="4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Recall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99F2537" w14:textId="77777777" w:rsidR="00FD38CB" w:rsidRPr="00FD38CB" w:rsidRDefault="00FD38CB" w:rsidP="00757111">
      <w:pPr>
        <w:numPr>
          <w:ilvl w:val="0"/>
          <w:numId w:val="4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F1-score.</w:t>
      </w:r>
    </w:p>
    <w:p w14:paraId="5D83A810" w14:textId="401B1EF1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B7ED67E" wp14:editId="38C8969A">
            <wp:extent cx="4053840" cy="3426149"/>
            <wp:effectExtent l="0" t="0" r="3810" b="3175"/>
            <wp:docPr id="179885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56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5339" cy="342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1DCA" w14:textId="66762559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 – Метрики качества исходной модели</w:t>
      </w:r>
    </w:p>
    <w:p w14:paraId="22948AB4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была построена матрица ошибок для анализа качества классификации.</w:t>
      </w:r>
    </w:p>
    <w:p w14:paraId="23E6BDB5" w14:textId="0607A38D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FA03FC6" wp14:editId="5B06DCC8">
            <wp:extent cx="5021580" cy="4104465"/>
            <wp:effectExtent l="0" t="0" r="7620" b="0"/>
            <wp:docPr id="80718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43" cy="41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5 – Матрица ошибок исходной модели</w:t>
      </w:r>
    </w:p>
    <w:p w14:paraId="66089CD2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5. Подбор </w:t>
      </w:r>
      <w:proofErr w:type="spellStart"/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</w:p>
    <w:p w14:paraId="73751CD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улучшения качества модели был выполнен подбор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следующих методов:</w:t>
      </w:r>
    </w:p>
    <w:p w14:paraId="6EE094A2" w14:textId="77777777" w:rsidR="00FD38CB" w:rsidRPr="00FD38CB" w:rsidRDefault="00FD38CB" w:rsidP="00757111">
      <w:pPr>
        <w:numPr>
          <w:ilvl w:val="0"/>
          <w:numId w:val="5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GridSearchCV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8B308F5" w14:textId="77777777" w:rsidR="00FD38CB" w:rsidRPr="00FD38CB" w:rsidRDefault="00FD38CB" w:rsidP="00757111">
      <w:pPr>
        <w:pStyle w:val="a9"/>
        <w:numPr>
          <w:ilvl w:val="0"/>
          <w:numId w:val="5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RandomizedSearchCV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76B6D74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настраиваемых параметров использовались:</w:t>
      </w:r>
    </w:p>
    <w:p w14:paraId="7F52DBCB" w14:textId="77777777" w:rsidR="00FD38CB" w:rsidRPr="00FD38CB" w:rsidRDefault="00FD38CB" w:rsidP="00757111">
      <w:pPr>
        <w:numPr>
          <w:ilvl w:val="0"/>
          <w:numId w:val="6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соседей (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n_neighbors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28C70717" w14:textId="77777777" w:rsidR="00FD38CB" w:rsidRPr="00FD38CB" w:rsidRDefault="00FD38CB" w:rsidP="00757111">
      <w:pPr>
        <w:numPr>
          <w:ilvl w:val="0"/>
          <w:numId w:val="6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способ взвешивания (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weights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7667B912" w14:textId="77777777" w:rsidR="00FD38CB" w:rsidRPr="00FD38CB" w:rsidRDefault="00FD38CB" w:rsidP="00757111">
      <w:pPr>
        <w:numPr>
          <w:ilvl w:val="0"/>
          <w:numId w:val="6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метрика расстояния (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metric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433DED4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оценки качества использовалась кросс-валидация с двумя стратегиями:</w:t>
      </w:r>
    </w:p>
    <w:p w14:paraId="54F82516" w14:textId="77777777" w:rsidR="00FD38CB" w:rsidRPr="00FD38CB" w:rsidRDefault="00FD38CB" w:rsidP="00757111">
      <w:pPr>
        <w:numPr>
          <w:ilvl w:val="0"/>
          <w:numId w:val="7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KFold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EB38E10" w14:textId="77777777" w:rsidR="00FD38CB" w:rsidRPr="00FD38CB" w:rsidRDefault="00FD38CB" w:rsidP="00757111">
      <w:pPr>
        <w:numPr>
          <w:ilvl w:val="0"/>
          <w:numId w:val="7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StratifiedKFold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0F13462" w14:textId="77777777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046C8E2" wp14:editId="268EAD48">
            <wp:extent cx="4884420" cy="2651841"/>
            <wp:effectExtent l="0" t="0" r="0" b="0"/>
            <wp:docPr id="37078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9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3096" cy="265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A798" w14:textId="77777777" w:rsidR="00757111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A92D1D7" wp14:editId="0D89EC58">
            <wp:extent cx="4922520" cy="2650952"/>
            <wp:effectExtent l="0" t="0" r="0" b="0"/>
            <wp:docPr id="170981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1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439" cy="265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17FF" w14:textId="77777777" w:rsidR="00757111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71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4D1B8B4" wp14:editId="5C79687D">
            <wp:extent cx="4983480" cy="3128592"/>
            <wp:effectExtent l="0" t="0" r="7620" b="0"/>
            <wp:docPr id="49915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1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785" cy="31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D5E9" w14:textId="5B820B2F" w:rsidR="00FD38CB" w:rsidRPr="00FD38CB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71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6F3E4B4" wp14:editId="5B0CE92B">
            <wp:extent cx="5036820" cy="3121159"/>
            <wp:effectExtent l="0" t="0" r="0" b="3175"/>
            <wp:docPr id="119760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05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2583" cy="31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Рисунок 6 – Подбор </w:t>
      </w:r>
      <w:proofErr w:type="spellStart"/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методом </w:t>
      </w:r>
      <w:proofErr w:type="spellStart"/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GridSearchCV</w:t>
      </w:r>
      <w:proofErr w:type="spellEnd"/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RandomizedSearchCV</w:t>
      </w:r>
      <w:proofErr w:type="spellEnd"/>
    </w:p>
    <w:p w14:paraId="7933EE0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Обучение оптимальной модели</w:t>
      </w:r>
    </w:p>
    <w:p w14:paraId="583FB76C" w14:textId="77777777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 подбора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была выбрана лучшая модель и проведено её обучение на обучающей выборке.</w:t>
      </w:r>
    </w:p>
    <w:p w14:paraId="2F2A99D6" w14:textId="3BE7BD5F" w:rsidR="00757111" w:rsidRPr="00FD38CB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71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458B204" wp14:editId="7D6E85C6">
            <wp:extent cx="4922520" cy="3401301"/>
            <wp:effectExtent l="0" t="0" r="0" b="8890"/>
            <wp:docPr id="1845749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9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512" cy="34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8739" w14:textId="77777777" w:rsid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выполнена оценка качества модели на тестовой выборке.</w:t>
      </w:r>
    </w:p>
    <w:p w14:paraId="0F5C00A1" w14:textId="1077D761" w:rsidR="00757111" w:rsidRPr="00FD38CB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71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08E5876" wp14:editId="6F33219B">
            <wp:extent cx="4053840" cy="3090105"/>
            <wp:effectExtent l="0" t="0" r="3810" b="0"/>
            <wp:docPr id="95651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0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326" cy="30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A634" w14:textId="140EFBA3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7 – Метрики качества оптимальной модели</w:t>
      </w:r>
    </w:p>
    <w:p w14:paraId="04A8D07E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Построена матрица ошибок для оптимальной модели.</w:t>
      </w:r>
    </w:p>
    <w:p w14:paraId="1E8128AB" w14:textId="7AEA33C4" w:rsidR="00FD38CB" w:rsidRPr="00FD38CB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708CCC4" wp14:editId="34D39C54">
            <wp:extent cx="4686300" cy="3830419"/>
            <wp:effectExtent l="0" t="0" r="0" b="0"/>
            <wp:docPr id="20320793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700" cy="383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8CB"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8 – Матрица ошибок оптимальной модели</w:t>
      </w:r>
    </w:p>
    <w:p w14:paraId="5C01E496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Сравнение моделей</w:t>
      </w:r>
    </w:p>
    <w:p w14:paraId="4FAB3EBC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Выполнено сравнение исходной и оптимальной моделей по основным метрикам качества.</w:t>
      </w:r>
    </w:p>
    <w:p w14:paraId="0692615C" w14:textId="77777777" w:rsidR="00757111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71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F357410" wp14:editId="557B9FFC">
            <wp:extent cx="4511040" cy="3468510"/>
            <wp:effectExtent l="0" t="0" r="3810" b="0"/>
            <wp:docPr id="163480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9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541" cy="34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488B" w14:textId="15AA18BB" w:rsidR="00757111" w:rsidRDefault="00757111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9388764" wp14:editId="25442D15">
            <wp:extent cx="4663440" cy="3172934"/>
            <wp:effectExtent l="0" t="0" r="3810" b="8890"/>
            <wp:docPr id="20298978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718" cy="317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A5EC" w14:textId="38ADC13E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9 – Сравнение качества исходной и оптимальной моделей</w:t>
      </w:r>
    </w:p>
    <w:p w14:paraId="303819E4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</w:t>
      </w:r>
    </w:p>
    <w:p w14:paraId="7345FA6B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выполнения работы получены значения метрик качества для исходной и оптимальной моделей.</w:t>
      </w:r>
    </w:p>
    <w:p w14:paraId="75B476CD" w14:textId="48852D70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Установлено, что после подбора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качество модели улучшилось: увеличились значения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Precision,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Recall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F1-score, а также уменьшилось количество ошибок классификации.</w:t>
      </w:r>
    </w:p>
    <w:p w14:paraId="273E8F42" w14:textId="3B05BB3E" w:rsidR="00FD38CB" w:rsidRPr="00FD38CB" w:rsidRDefault="00FD38CB" w:rsidP="00757111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</w:t>
      </w:r>
      <w:r w:rsidRPr="00FD38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</w:t>
      </w:r>
    </w:p>
    <w:p w14:paraId="260AA953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изучены методы подготовки данных, разбиения выборки и построения модели машинного обучения на примере метода k-ближайших соседей.</w:t>
      </w:r>
    </w:p>
    <w:p w14:paraId="020EA08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Было выполнено обучение модели с фиксированным значением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гиперпараметра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K и проведена оценка её качества. Затем с использованием методов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GridSearchCV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RandomizedSearchCV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 выполнен подбор оптимальных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применением кросс-валидации.</w:t>
      </w:r>
    </w:p>
    <w:p w14:paraId="063150E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Результаты показали, что оптимизация </w:t>
      </w:r>
      <w:proofErr w:type="spellStart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гиперпараметров</w:t>
      </w:r>
      <w:proofErr w:type="spellEnd"/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позволяет существенно повысить качество модели. Также было подтверждено, что использование кросс-валидации дает более надежную оценку качества модели по сравнению с однократным разбиением выборки.</w:t>
      </w:r>
    </w:p>
    <w:p w14:paraId="2CF9A369" w14:textId="77777777" w:rsidR="00FD38CB" w:rsidRPr="00FD38CB" w:rsidRDefault="00FD38CB" w:rsidP="0075711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D38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цель лабораторной работы достигнута.</w:t>
      </w:r>
    </w:p>
    <w:p w14:paraId="69A91C2B" w14:textId="7B12DA63" w:rsidR="00FD38CB" w:rsidRPr="00FD38CB" w:rsidRDefault="00FD38CB" w:rsidP="00FD38C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BCC04BC" w14:textId="16DD3FA9" w:rsidR="00D70A1C" w:rsidRPr="00D70A1C" w:rsidRDefault="00D70A1C" w:rsidP="00FD38CB">
      <w:pPr>
        <w:pStyle w:val="a3"/>
        <w:spacing w:before="120" w:after="120"/>
      </w:pPr>
    </w:p>
    <w:sectPr w:rsidR="00D70A1C" w:rsidRPr="00D70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090B"/>
    <w:multiLevelType w:val="multilevel"/>
    <w:tmpl w:val="31F843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E49DC"/>
    <w:multiLevelType w:val="multilevel"/>
    <w:tmpl w:val="91C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950A8"/>
    <w:multiLevelType w:val="multilevel"/>
    <w:tmpl w:val="B02409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31B3D"/>
    <w:multiLevelType w:val="multilevel"/>
    <w:tmpl w:val="9C6431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918F9"/>
    <w:multiLevelType w:val="multilevel"/>
    <w:tmpl w:val="BFE089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D23C7"/>
    <w:multiLevelType w:val="multilevel"/>
    <w:tmpl w:val="B94C1A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B12E5"/>
    <w:multiLevelType w:val="multilevel"/>
    <w:tmpl w:val="E1004C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19958">
    <w:abstractNumId w:val="1"/>
  </w:num>
  <w:num w:numId="2" w16cid:durableId="1649823406">
    <w:abstractNumId w:val="6"/>
  </w:num>
  <w:num w:numId="3" w16cid:durableId="1879194419">
    <w:abstractNumId w:val="3"/>
  </w:num>
  <w:num w:numId="4" w16cid:durableId="1022438836">
    <w:abstractNumId w:val="5"/>
  </w:num>
  <w:num w:numId="5" w16cid:durableId="542399968">
    <w:abstractNumId w:val="0"/>
  </w:num>
  <w:num w:numId="6" w16cid:durableId="621153442">
    <w:abstractNumId w:val="2"/>
  </w:num>
  <w:num w:numId="7" w16cid:durableId="1197041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1D"/>
    <w:rsid w:val="001449D5"/>
    <w:rsid w:val="001C0935"/>
    <w:rsid w:val="0036611D"/>
    <w:rsid w:val="00757111"/>
    <w:rsid w:val="00786A9A"/>
    <w:rsid w:val="00D70A1C"/>
    <w:rsid w:val="00E70BF1"/>
    <w:rsid w:val="00F467C0"/>
    <w:rsid w:val="00FD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107E9"/>
  <w15:chartTrackingRefBased/>
  <w15:docId w15:val="{26FE74FA-391F-4835-A475-79B3476F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A1C"/>
  </w:style>
  <w:style w:type="paragraph" w:styleId="1">
    <w:name w:val="heading 1"/>
    <w:basedOn w:val="a"/>
    <w:next w:val="a"/>
    <w:link w:val="10"/>
    <w:uiPriority w:val="9"/>
    <w:qFormat/>
    <w:rsid w:val="0036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1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1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D70A1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D70A1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661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1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1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1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1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11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6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6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6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6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11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1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6611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6611D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99"/>
    <w:rsid w:val="00D70A1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D70A1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D70A1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D70A1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D70A1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D70A1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D70A1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D70A1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D70A1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277F644EAE4F2E9036CE33358A31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AFFA4F-060A-4DC5-A821-48FB06E2265A}"/>
      </w:docPartPr>
      <w:docPartBody>
        <w:p w:rsidR="00000000" w:rsidRDefault="004E6DEC" w:rsidP="004E6DEC">
          <w:pPr>
            <w:pStyle w:val="EF277F644EAE4F2E9036CE33358A312F"/>
          </w:pPr>
          <w:r>
            <w:rPr>
              <w:szCs w:val="28"/>
            </w:rPr>
            <w:t>…</w:t>
          </w:r>
        </w:p>
      </w:docPartBody>
    </w:docPart>
    <w:docPart>
      <w:docPartPr>
        <w:name w:val="50A57414C768453883C412ACA24313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839ACE-C63D-4214-85C0-331A581F77C5}"/>
      </w:docPartPr>
      <w:docPartBody>
        <w:p w:rsidR="00000000" w:rsidRDefault="004E6DEC" w:rsidP="004E6DEC">
          <w:pPr>
            <w:pStyle w:val="50A57414C768453883C412ACA243134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3CFE5E9D58424C47A6A2812D79562C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332AC8-4D69-4142-906F-918C446F7D86}"/>
      </w:docPartPr>
      <w:docPartBody>
        <w:p w:rsidR="00000000" w:rsidRDefault="004E6DEC" w:rsidP="004E6DEC">
          <w:pPr>
            <w:pStyle w:val="3CFE5E9D58424C47A6A2812D79562C93"/>
          </w:pPr>
          <w:r w:rsidRPr="00005B10">
            <w:t>…</w:t>
          </w:r>
        </w:p>
      </w:docPartBody>
    </w:docPart>
    <w:docPart>
      <w:docPartPr>
        <w:name w:val="AD5FFA3E7C9C474AB0E8541538FCB7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052959-64BC-4D3F-BAF8-3A36ACD6633B}"/>
      </w:docPartPr>
      <w:docPartBody>
        <w:p w:rsidR="00000000" w:rsidRDefault="004E6DEC" w:rsidP="004E6DEC">
          <w:pPr>
            <w:pStyle w:val="AD5FFA3E7C9C474AB0E8541538FCB7FF"/>
          </w:pPr>
          <w:r w:rsidRPr="00005B10">
            <w:t>…</w:t>
          </w:r>
        </w:p>
      </w:docPartBody>
    </w:docPart>
    <w:docPart>
      <w:docPartPr>
        <w:name w:val="D8B0F8496053431C8B621166E1759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A7A115-91A8-4770-AFA4-667907D662D7}"/>
      </w:docPartPr>
      <w:docPartBody>
        <w:p w:rsidR="00000000" w:rsidRDefault="004E6DEC" w:rsidP="004E6DEC">
          <w:pPr>
            <w:pStyle w:val="D8B0F8496053431C8B621166E175926D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EC"/>
    <w:rsid w:val="004E6DEC"/>
    <w:rsid w:val="00781030"/>
    <w:rsid w:val="00E7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F277F644EAE4F2E9036CE33358A312F">
    <w:name w:val="EF277F644EAE4F2E9036CE33358A312F"/>
    <w:rsid w:val="004E6DEC"/>
  </w:style>
  <w:style w:type="paragraph" w:customStyle="1" w:styleId="50A57414C768453883C412ACA2431343">
    <w:name w:val="50A57414C768453883C412ACA2431343"/>
    <w:rsid w:val="004E6DEC"/>
  </w:style>
  <w:style w:type="paragraph" w:customStyle="1" w:styleId="3CFE5E9D58424C47A6A2812D79562C93">
    <w:name w:val="3CFE5E9D58424C47A6A2812D79562C93"/>
    <w:rsid w:val="004E6DEC"/>
  </w:style>
  <w:style w:type="paragraph" w:customStyle="1" w:styleId="AD5FFA3E7C9C474AB0E8541538FCB7FF">
    <w:name w:val="AD5FFA3E7C9C474AB0E8541538FCB7FF"/>
    <w:rsid w:val="004E6DEC"/>
  </w:style>
  <w:style w:type="paragraph" w:customStyle="1" w:styleId="D8B0F8496053431C8B621166E175926D">
    <w:name w:val="D8B0F8496053431C8B621166E175926D"/>
    <w:rsid w:val="004E6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Денефельд</dc:creator>
  <cp:keywords/>
  <dc:description/>
  <cp:lastModifiedBy>Валерия Денефельд</cp:lastModifiedBy>
  <cp:revision>3</cp:revision>
  <dcterms:created xsi:type="dcterms:W3CDTF">2026-04-16T07:37:00Z</dcterms:created>
  <dcterms:modified xsi:type="dcterms:W3CDTF">2026-04-16T07:52:00Z</dcterms:modified>
</cp:coreProperties>
</file>