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B9C" w:rsidRPr="003F6B9C" w:rsidRDefault="003F6B9C" w:rsidP="00202CDE">
      <w:pPr>
        <w:spacing w:line="360" w:lineRule="auto"/>
        <w:jc w:val="both"/>
        <w:rPr>
          <w:b/>
          <w:sz w:val="28"/>
          <w:szCs w:val="28"/>
        </w:rPr>
      </w:pPr>
      <w:r w:rsidRPr="003F6B9C">
        <w:rPr>
          <w:b/>
          <w:sz w:val="28"/>
          <w:szCs w:val="28"/>
        </w:rPr>
        <w:t>Segédlet 1</w:t>
      </w:r>
    </w:p>
    <w:p w:rsidR="00202CDE" w:rsidRPr="003F6B9C" w:rsidRDefault="00202CDE" w:rsidP="00202CDE">
      <w:pPr>
        <w:spacing w:line="360" w:lineRule="auto"/>
        <w:jc w:val="both"/>
      </w:pPr>
      <w:r w:rsidRPr="003F6B9C">
        <w:t>A menedzsment és feladatai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A menedzsment az a folyamat, amely egy vagy több személy tevékenységének koordinálása olyan eredmények elérése érdekében, melyet egyikük sem tudna egyedül elérni. A menedzsment nem bizonyos szakma, az élet minden területén emberek valamilyen céllal együtt tevékenykednek.</w:t>
      </w:r>
    </w:p>
    <w:p w:rsidR="00202CDE" w:rsidRPr="003F6B9C" w:rsidRDefault="00202CDE" w:rsidP="00202CDE">
      <w:pPr>
        <w:spacing w:line="360" w:lineRule="auto"/>
        <w:jc w:val="both"/>
      </w:pPr>
      <w:r w:rsidRPr="003F6B9C">
        <w:t>Pl.: sportegyesület, egyetem, kórházi osztály, stb.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A menedzselés egymásra épülő feladatokat jelent:</w:t>
      </w:r>
    </w:p>
    <w:p w:rsidR="00202CDE" w:rsidRPr="003F6B9C" w:rsidRDefault="00202CDE" w:rsidP="00202CDE">
      <w:pPr>
        <w:numPr>
          <w:ilvl w:val="0"/>
          <w:numId w:val="1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tervezés</w:t>
      </w:r>
    </w:p>
    <w:p w:rsidR="00202CDE" w:rsidRPr="003F6B9C" w:rsidRDefault="00202CDE" w:rsidP="00202CDE">
      <w:pPr>
        <w:numPr>
          <w:ilvl w:val="0"/>
          <w:numId w:val="1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szervezés</w:t>
      </w:r>
    </w:p>
    <w:p w:rsidR="00202CDE" w:rsidRPr="003F6B9C" w:rsidRDefault="00202CDE" w:rsidP="00202CDE">
      <w:pPr>
        <w:numPr>
          <w:ilvl w:val="0"/>
          <w:numId w:val="1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vezetés.</w:t>
      </w:r>
    </w:p>
    <w:p w:rsidR="00202CDE" w:rsidRPr="003F6B9C" w:rsidRDefault="00202CDE" w:rsidP="00202CDE">
      <w:pPr>
        <w:spacing w:line="360" w:lineRule="auto"/>
        <w:jc w:val="center"/>
        <w:rPr>
          <w:b/>
          <w:sz w:val="28"/>
          <w:szCs w:val="28"/>
        </w:rPr>
      </w:pPr>
      <w:r w:rsidRPr="003F6B9C">
        <w:rPr>
          <w:b/>
          <w:sz w:val="28"/>
          <w:szCs w:val="28"/>
        </w:rPr>
        <w:t>Menedzseri szerepek, követelmények</w:t>
      </w:r>
    </w:p>
    <w:p w:rsidR="00202CDE" w:rsidRPr="003F6B9C" w:rsidRDefault="00202CDE" w:rsidP="00202CDE">
      <w:pPr>
        <w:spacing w:line="360" w:lineRule="auto"/>
        <w:jc w:val="both"/>
        <w:rPr>
          <w:sz w:val="28"/>
          <w:szCs w:val="28"/>
        </w:rPr>
      </w:pPr>
    </w:p>
    <w:p w:rsidR="00202CDE" w:rsidRPr="003F6B9C" w:rsidRDefault="00202CDE" w:rsidP="00202CDE">
      <w:pPr>
        <w:spacing w:line="360" w:lineRule="auto"/>
        <w:jc w:val="both"/>
      </w:pPr>
      <w:r w:rsidRPr="003F6B9C">
        <w:t>1.</w:t>
      </w:r>
      <w:r w:rsidRPr="003F6B9C">
        <w:tab/>
        <w:t>Magatartási szerepek</w:t>
      </w:r>
    </w:p>
    <w:p w:rsidR="00202CDE" w:rsidRPr="003F6B9C" w:rsidRDefault="00202CDE" w:rsidP="00202CDE">
      <w:pPr>
        <w:numPr>
          <w:ilvl w:val="0"/>
          <w:numId w:val="2"/>
        </w:numPr>
        <w:spacing w:line="360" w:lineRule="auto"/>
        <w:ind w:hanging="520"/>
        <w:jc w:val="both"/>
      </w:pPr>
      <w:r w:rsidRPr="003F6B9C">
        <w:t>formális képviselő</w:t>
      </w:r>
    </w:p>
    <w:p w:rsidR="00202CDE" w:rsidRPr="003F6B9C" w:rsidRDefault="00202CDE" w:rsidP="00202CDE">
      <w:pPr>
        <w:numPr>
          <w:ilvl w:val="0"/>
          <w:numId w:val="2"/>
        </w:numPr>
        <w:spacing w:line="360" w:lineRule="auto"/>
        <w:ind w:hanging="520"/>
        <w:jc w:val="both"/>
      </w:pPr>
      <w:r w:rsidRPr="003F6B9C">
        <w:t>kapcsolattartó</w:t>
      </w:r>
    </w:p>
    <w:p w:rsidR="00202CDE" w:rsidRPr="003F6B9C" w:rsidRDefault="00202CDE" w:rsidP="00202CDE">
      <w:pPr>
        <w:numPr>
          <w:ilvl w:val="0"/>
          <w:numId w:val="2"/>
        </w:numPr>
        <w:spacing w:line="360" w:lineRule="auto"/>
        <w:ind w:hanging="520"/>
        <w:jc w:val="both"/>
      </w:pPr>
      <w:r w:rsidRPr="003F6B9C">
        <w:t>vezető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2.</w:t>
      </w:r>
      <w:r w:rsidRPr="003F6B9C">
        <w:tab/>
        <w:t>Információs szerepek</w:t>
      </w:r>
    </w:p>
    <w:p w:rsidR="00202CDE" w:rsidRPr="003F6B9C" w:rsidRDefault="00202CDE" w:rsidP="00202CDE">
      <w:pPr>
        <w:numPr>
          <w:ilvl w:val="0"/>
          <w:numId w:val="3"/>
        </w:numPr>
        <w:spacing w:line="360" w:lineRule="auto"/>
        <w:ind w:hanging="520"/>
        <w:jc w:val="both"/>
      </w:pPr>
      <w:r w:rsidRPr="003F6B9C">
        <w:t>megfigyelő</w:t>
      </w:r>
    </w:p>
    <w:p w:rsidR="00202CDE" w:rsidRPr="003F6B9C" w:rsidRDefault="00202CDE" w:rsidP="00202CDE">
      <w:pPr>
        <w:numPr>
          <w:ilvl w:val="0"/>
          <w:numId w:val="3"/>
        </w:numPr>
        <w:spacing w:line="360" w:lineRule="auto"/>
        <w:ind w:hanging="520"/>
        <w:jc w:val="both"/>
      </w:pPr>
      <w:r w:rsidRPr="003F6B9C">
        <w:t>elterjesztő</w:t>
      </w:r>
    </w:p>
    <w:p w:rsidR="00202CDE" w:rsidRPr="003F6B9C" w:rsidRDefault="00202CDE" w:rsidP="00202CDE">
      <w:pPr>
        <w:numPr>
          <w:ilvl w:val="0"/>
          <w:numId w:val="3"/>
        </w:numPr>
        <w:spacing w:line="360" w:lineRule="auto"/>
        <w:ind w:hanging="520"/>
        <w:jc w:val="both"/>
      </w:pPr>
      <w:r w:rsidRPr="003F6B9C">
        <w:t>szóvivő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3.</w:t>
      </w:r>
      <w:r w:rsidRPr="003F6B9C">
        <w:tab/>
        <w:t>Döntési szerepek</w:t>
      </w:r>
    </w:p>
    <w:p w:rsidR="00202CDE" w:rsidRPr="003F6B9C" w:rsidRDefault="00202CDE" w:rsidP="00202CDE">
      <w:pPr>
        <w:numPr>
          <w:ilvl w:val="0"/>
          <w:numId w:val="4"/>
        </w:numPr>
        <w:spacing w:line="360" w:lineRule="auto"/>
        <w:ind w:hanging="520"/>
        <w:jc w:val="both"/>
      </w:pPr>
      <w:r w:rsidRPr="003F6B9C">
        <w:t>vállalkozó</w:t>
      </w:r>
    </w:p>
    <w:p w:rsidR="00202CDE" w:rsidRPr="003F6B9C" w:rsidRDefault="00202CDE" w:rsidP="00202CDE">
      <w:pPr>
        <w:numPr>
          <w:ilvl w:val="0"/>
          <w:numId w:val="4"/>
        </w:numPr>
        <w:spacing w:line="360" w:lineRule="auto"/>
        <w:ind w:hanging="520"/>
        <w:jc w:val="both"/>
      </w:pPr>
      <w:r w:rsidRPr="003F6B9C">
        <w:t>zavarkezelő</w:t>
      </w:r>
    </w:p>
    <w:p w:rsidR="00202CDE" w:rsidRPr="003F6B9C" w:rsidRDefault="00202CDE" w:rsidP="00202CDE">
      <w:pPr>
        <w:numPr>
          <w:ilvl w:val="0"/>
          <w:numId w:val="4"/>
        </w:numPr>
        <w:spacing w:line="360" w:lineRule="auto"/>
        <w:ind w:hanging="520"/>
        <w:jc w:val="both"/>
      </w:pPr>
      <w:r w:rsidRPr="003F6B9C">
        <w:t>erőforrás elosztó</w:t>
      </w:r>
    </w:p>
    <w:p w:rsidR="00202CDE" w:rsidRPr="003F6B9C" w:rsidRDefault="00202CDE" w:rsidP="00202CDE">
      <w:pPr>
        <w:numPr>
          <w:ilvl w:val="0"/>
          <w:numId w:val="4"/>
        </w:numPr>
        <w:spacing w:line="360" w:lineRule="auto"/>
        <w:ind w:hanging="520"/>
        <w:jc w:val="both"/>
      </w:pPr>
      <w:r w:rsidRPr="003F6B9C">
        <w:t>tárgyaló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rPr>
          <w:b/>
        </w:rPr>
      </w:pPr>
      <w:r w:rsidRPr="003F6B9C">
        <w:rPr>
          <w:b/>
        </w:rPr>
        <w:t xml:space="preserve"> A MENEDZSMENT SZAKTERÜLETEI</w:t>
      </w:r>
    </w:p>
    <w:p w:rsidR="00202CDE" w:rsidRPr="003F6B9C" w:rsidRDefault="00202CDE" w:rsidP="00202CDE">
      <w:pPr>
        <w:rPr>
          <w:b/>
          <w:sz w:val="28"/>
          <w:szCs w:val="28"/>
        </w:rPr>
      </w:pP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1.</w:t>
      </w:r>
      <w:r w:rsidRPr="003F6B9C">
        <w:rPr>
          <w:b/>
        </w:rPr>
        <w:tab/>
        <w:t>Marketingmenedzsment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2.</w:t>
      </w:r>
      <w:r w:rsidRPr="003F6B9C">
        <w:rPr>
          <w:b/>
        </w:rPr>
        <w:tab/>
        <w:t>Projektmenedzsment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3.</w:t>
      </w:r>
      <w:r w:rsidRPr="003F6B9C">
        <w:rPr>
          <w:b/>
        </w:rPr>
        <w:tab/>
        <w:t>Termelésmenedzsment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4.</w:t>
      </w:r>
      <w:r w:rsidRPr="003F6B9C">
        <w:rPr>
          <w:b/>
        </w:rPr>
        <w:tab/>
        <w:t>Innovációs 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5.</w:t>
      </w:r>
      <w:r w:rsidRPr="003F6B9C">
        <w:rPr>
          <w:b/>
        </w:rPr>
        <w:tab/>
        <w:t>Minőségmenedzsment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6.</w:t>
      </w:r>
      <w:r w:rsidRPr="003F6B9C">
        <w:rPr>
          <w:b/>
        </w:rPr>
        <w:tab/>
        <w:t>Információs 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7.</w:t>
      </w:r>
      <w:r w:rsidRPr="003F6B9C">
        <w:rPr>
          <w:b/>
        </w:rPr>
        <w:tab/>
        <w:t>Emberi erőforrás 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8.</w:t>
      </w:r>
      <w:r w:rsidRPr="003F6B9C">
        <w:rPr>
          <w:b/>
        </w:rPr>
        <w:tab/>
        <w:t>Környezeti és vállalkozási kultúra menedzselése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9.</w:t>
      </w:r>
      <w:r w:rsidRPr="003F6B9C">
        <w:rPr>
          <w:b/>
        </w:rPr>
        <w:tab/>
        <w:t>Pénzügyi menedzsment</w:t>
      </w:r>
    </w:p>
    <w:p w:rsidR="00202CDE" w:rsidRPr="003F6B9C" w:rsidRDefault="00202CDE" w:rsidP="00202CDE">
      <w:pPr>
        <w:spacing w:line="480" w:lineRule="auto"/>
        <w:rPr>
          <w:b/>
        </w:rPr>
      </w:pPr>
      <w:r w:rsidRPr="003F6B9C">
        <w:rPr>
          <w:b/>
        </w:rPr>
        <w:t>10.</w:t>
      </w:r>
      <w:r w:rsidRPr="003F6B9C">
        <w:rPr>
          <w:b/>
        </w:rPr>
        <w:tab/>
        <w:t>Változtatás menedzsment</w:t>
      </w:r>
    </w:p>
    <w:p w:rsidR="00202CDE" w:rsidRPr="003F6B9C" w:rsidRDefault="00202CDE" w:rsidP="00202CDE">
      <w:pPr>
        <w:rPr>
          <w:b/>
          <w:sz w:val="28"/>
          <w:szCs w:val="28"/>
        </w:rPr>
      </w:pPr>
    </w:p>
    <w:p w:rsidR="00202CDE" w:rsidRPr="003F6B9C" w:rsidRDefault="00202CDE" w:rsidP="00202CDE">
      <w:pPr>
        <w:spacing w:line="360" w:lineRule="auto"/>
        <w:rPr>
          <w:b/>
        </w:rPr>
      </w:pPr>
      <w:r w:rsidRPr="003F6B9C">
        <w:rPr>
          <w:b/>
        </w:rPr>
        <w:lastRenderedPageBreak/>
        <w:t>A TAYLORIZMUS</w:t>
      </w:r>
    </w:p>
    <w:p w:rsidR="00202CDE" w:rsidRPr="003F6B9C" w:rsidRDefault="00202CDE" w:rsidP="00202CDE">
      <w:pPr>
        <w:spacing w:line="360" w:lineRule="auto"/>
      </w:pPr>
      <w:r w:rsidRPr="003F6B9C">
        <w:t>Taylor elve: magas bér – alacsony költség, vagyis a jobban dolgozók kapjanak az átlagnál nagyobb bért.</w:t>
      </w:r>
    </w:p>
    <w:p w:rsidR="00202CDE" w:rsidRPr="003F6B9C" w:rsidRDefault="00202CDE" w:rsidP="00202CDE">
      <w:pPr>
        <w:spacing w:line="360" w:lineRule="auto"/>
        <w:rPr>
          <w:b/>
          <w:sz w:val="28"/>
          <w:szCs w:val="28"/>
        </w:rPr>
      </w:pPr>
    </w:p>
    <w:p w:rsidR="00202CDE" w:rsidRPr="003F6B9C" w:rsidRDefault="00202CDE" w:rsidP="00202CDE">
      <w:pPr>
        <w:spacing w:line="360" w:lineRule="auto"/>
        <w:rPr>
          <w:b/>
        </w:rPr>
      </w:pPr>
      <w:r w:rsidRPr="003F6B9C">
        <w:rPr>
          <w:b/>
        </w:rPr>
        <w:t>Követelményei:</w:t>
      </w:r>
    </w:p>
    <w:p w:rsidR="00202CDE" w:rsidRPr="003F6B9C" w:rsidRDefault="00202CDE" w:rsidP="00202CDE">
      <w:pPr>
        <w:spacing w:line="360" w:lineRule="auto"/>
        <w:rPr>
          <w:sz w:val="28"/>
          <w:szCs w:val="28"/>
        </w:rPr>
      </w:pPr>
    </w:p>
    <w:p w:rsidR="00202CDE" w:rsidRPr="003F6B9C" w:rsidRDefault="00202CDE" w:rsidP="00202CDE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mindenkit a képességeinek, képzettségének megfelelő legmagasabb szintű feladattal kell megbízni</w:t>
      </w:r>
    </w:p>
    <w:p w:rsidR="00202CDE" w:rsidRPr="003F6B9C" w:rsidRDefault="00202CDE" w:rsidP="00202CDE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a dolgozóktól azt a teljesítményt kell elvárni, amit egy első osztályú munkás képes nyújtani</w:t>
      </w:r>
    </w:p>
    <w:p w:rsidR="00202CDE" w:rsidRPr="003F6B9C" w:rsidRDefault="00202CDE" w:rsidP="00202CDE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mindenki, aki az adott kategóriában első osztályúnak minősülő munkát végez, az átlagnál 30-100%-kal magasabb bért kell fizetni</w:t>
      </w:r>
    </w:p>
    <w:p w:rsidR="00202CDE" w:rsidRPr="003F6B9C" w:rsidRDefault="00202CDE" w:rsidP="00202CDE">
      <w:pPr>
        <w:numPr>
          <w:ilvl w:val="0"/>
          <w:numId w:val="5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feladat szerinti bérezés a korábbi napibér, akkordbér helyett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spacing w:line="360" w:lineRule="auto"/>
      </w:pPr>
      <w:r w:rsidRPr="003F6B9C">
        <w:t>Taylor mindenféle csoportmunkát eltörölt, mindenki egyéni rakodási feladatot és egyéni bért kapott. A csoport tagjainak egyéni hatékonysága szinte mindig a legrosszabb ember szintjére vagy az alá süllyed; a csoportszellem általában lefelé húz mindenkit, ahelyett, hogy felemelne.</w:t>
      </w:r>
    </w:p>
    <w:p w:rsidR="00202CDE" w:rsidRPr="003F6B9C" w:rsidRDefault="00202CDE" w:rsidP="00202CDE">
      <w:pPr>
        <w:spacing w:line="360" w:lineRule="auto"/>
      </w:pPr>
      <w:r w:rsidRPr="003F6B9C">
        <w:t>Taylor fontosnak tartotta az egységesítést, szabványosítást.</w:t>
      </w:r>
    </w:p>
    <w:p w:rsidR="00202CDE" w:rsidRPr="003F6B9C" w:rsidRDefault="00202CDE" w:rsidP="00202CDE">
      <w:pPr>
        <w:spacing w:line="360" w:lineRule="auto"/>
      </w:pPr>
      <w:r w:rsidRPr="003F6B9C">
        <w:t>Fayol szerint a következő tevékenységi körök minden vállalatnál megtalálhatók: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műszaki tevékenységek</w:t>
      </w: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kereskedelmi tevékenységek</w:t>
      </w: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pénzügyi tevékenységek</w:t>
      </w: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biztonsági tevékenységek</w:t>
      </w: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számviteli tevékenységek</w:t>
      </w:r>
    </w:p>
    <w:p w:rsidR="00202CDE" w:rsidRPr="003F6B9C" w:rsidRDefault="00202CDE" w:rsidP="00202CDE">
      <w:pPr>
        <w:numPr>
          <w:ilvl w:val="0"/>
          <w:numId w:val="6"/>
        </w:numPr>
        <w:tabs>
          <w:tab w:val="clear" w:pos="1260"/>
          <w:tab w:val="num" w:pos="360"/>
        </w:tabs>
        <w:spacing w:line="360" w:lineRule="auto"/>
        <w:ind w:left="360" w:hanging="360"/>
      </w:pPr>
      <w:r w:rsidRPr="003F6B9C">
        <w:t>vezetési tevékenységek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spacing w:line="360" w:lineRule="auto"/>
      </w:pPr>
      <w:r w:rsidRPr="003F6B9C">
        <w:t>Fayol által kidolgozott vezetési elvek a következők: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munkamegosztás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tekintély-felelősség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fegyelem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az egyszemélyi vezetés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az irányítás egysége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 részérdek alárendelése az általános érdeknek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 dolgozó bérezése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 centralizáció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hierarchia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rend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méltányosság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 munkaerő állomány stabilitása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kezdeményezés</w:t>
      </w:r>
    </w:p>
    <w:p w:rsidR="00202CDE" w:rsidRPr="003F6B9C" w:rsidRDefault="00202CDE" w:rsidP="00202CDE">
      <w:pPr>
        <w:numPr>
          <w:ilvl w:val="0"/>
          <w:numId w:val="7"/>
        </w:numPr>
        <w:spacing w:line="480" w:lineRule="auto"/>
      </w:pPr>
      <w:r w:rsidRPr="003F6B9C">
        <w:t>a dolgozók egysége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spacing w:line="360" w:lineRule="auto"/>
      </w:pPr>
      <w:r w:rsidRPr="003F6B9C">
        <w:rPr>
          <w:i/>
        </w:rPr>
        <w:lastRenderedPageBreak/>
        <w:t>A hierarchia</w:t>
      </w:r>
      <w:r w:rsidRPr="003F6B9C">
        <w:t xml:space="preserve"> – definiálja Fayol – a vezetők láncolata, a legfelső vezetőtől a legalsó végrehajtó szintig terjedően.</w:t>
      </w:r>
    </w:p>
    <w:p w:rsidR="00202CDE" w:rsidRPr="003F6B9C" w:rsidRDefault="00202CDE" w:rsidP="00202CDE">
      <w:pPr>
        <w:spacing w:line="360" w:lineRule="auto"/>
        <w:rPr>
          <w:sz w:val="28"/>
          <w:szCs w:val="28"/>
        </w:rPr>
      </w:pPr>
    </w:p>
    <w:p w:rsidR="00202CDE" w:rsidRPr="003F6B9C" w:rsidRDefault="00202CDE" w:rsidP="00202CDE">
      <w:pPr>
        <w:spacing w:line="360" w:lineRule="auto"/>
        <w:rPr>
          <w:b/>
        </w:rPr>
      </w:pPr>
      <w:r w:rsidRPr="003F6B9C">
        <w:rPr>
          <w:b/>
        </w:rPr>
        <w:t>HENRY FORD SZERVEZÉSI MEGOLDÁSAI</w:t>
      </w:r>
    </w:p>
    <w:p w:rsidR="00202CDE" w:rsidRPr="003F6B9C" w:rsidRDefault="00202CDE" w:rsidP="00202CDE">
      <w:pPr>
        <w:spacing w:line="360" w:lineRule="auto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A taylori elvet Henry Ford ültette át a gyakorlatba a futószalagszerű gyártás bevezetésével.</w:t>
      </w:r>
    </w:p>
    <w:p w:rsidR="00202CDE" w:rsidRPr="003F6B9C" w:rsidRDefault="00202CDE" w:rsidP="00202CDE">
      <w:pPr>
        <w:spacing w:line="480" w:lineRule="auto"/>
        <w:jc w:val="both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1909-ben magyar származású főmérnöke (Galamb József) közreműködésével kifejleszti a tömeggyártásra szánt T-modellt.</w:t>
      </w:r>
    </w:p>
    <w:p w:rsidR="00202CDE" w:rsidRPr="003F6B9C" w:rsidRDefault="00202CDE" w:rsidP="00202CDE">
      <w:pPr>
        <w:spacing w:line="480" w:lineRule="auto"/>
        <w:jc w:val="both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1913-tól valósította meg a futószalagos gyártást.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A futószalag szervezésekor a gépeket vitte a munkához, futószalag mellé és a szalagszerű munkának megfelelően helyezte el a berendezéseket.</w:t>
      </w:r>
    </w:p>
    <w:p w:rsidR="00202CDE" w:rsidRPr="003F6B9C" w:rsidRDefault="00202CDE" w:rsidP="00202CDE">
      <w:pPr>
        <w:spacing w:line="480" w:lineRule="auto"/>
        <w:jc w:val="both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WEBER SZERVEZETI „IDEÁLTÍPUSÁT” AZ ALÁBBI ISMÉRVEK JELLEMZIK: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1.</w:t>
      </w:r>
      <w:r w:rsidRPr="003F6B9C">
        <w:tab/>
        <w:t>munkamegosztás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2.</w:t>
      </w:r>
      <w:r w:rsidRPr="003F6B9C">
        <w:tab/>
        <w:t>hierarchia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3.</w:t>
      </w:r>
      <w:r w:rsidRPr="003F6B9C">
        <w:tab/>
        <w:t>aktaszerűség (írásbeliség)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4.</w:t>
      </w:r>
      <w:r w:rsidRPr="003F6B9C">
        <w:tab/>
        <w:t>szakmai hozzáértés (hivatástudat)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5.</w:t>
      </w:r>
      <w:r w:rsidRPr="003F6B9C">
        <w:tab/>
        <w:t>személytelenség, tárgyilagosság</w:t>
      </w:r>
    </w:p>
    <w:p w:rsidR="00202CDE" w:rsidRPr="003F6B9C" w:rsidRDefault="00202CDE" w:rsidP="00202CDE">
      <w:pPr>
        <w:spacing w:line="480" w:lineRule="auto"/>
        <w:jc w:val="both"/>
        <w:rPr>
          <w:sz w:val="32"/>
          <w:szCs w:val="32"/>
        </w:rPr>
      </w:pPr>
    </w:p>
    <w:p w:rsidR="00202CDE" w:rsidRPr="003F6B9C" w:rsidRDefault="00202CDE" w:rsidP="00202CDE">
      <w:pPr>
        <w:spacing w:line="480" w:lineRule="auto"/>
        <w:jc w:val="both"/>
      </w:pPr>
      <w:r w:rsidRPr="003F6B9C">
        <w:lastRenderedPageBreak/>
        <w:t>A NÉMET VÁLLALATGAZDASÁGTANI SZERVEZÉSELMÉLET</w:t>
      </w:r>
    </w:p>
    <w:p w:rsidR="00202CDE" w:rsidRPr="003F6B9C" w:rsidRDefault="00202CDE" w:rsidP="00202CDE">
      <w:pPr>
        <w:numPr>
          <w:ilvl w:val="0"/>
          <w:numId w:val="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Különös figyelmet kapott a szervezet, a szervezeti felépítés kialakítása, a vállalat „kereskedelmi” és műszaki szervezetre való felosztása</w:t>
      </w:r>
    </w:p>
    <w:p w:rsidR="00202CDE" w:rsidRPr="003F6B9C" w:rsidRDefault="00202CDE" w:rsidP="00202CDE">
      <w:pPr>
        <w:numPr>
          <w:ilvl w:val="0"/>
          <w:numId w:val="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A vállalat a kereskedelmi szervezettel azonosítható</w:t>
      </w:r>
    </w:p>
    <w:p w:rsidR="00202CDE" w:rsidRPr="003F6B9C" w:rsidRDefault="00202CDE" w:rsidP="00202CDE">
      <w:pPr>
        <w:numPr>
          <w:ilvl w:val="0"/>
          <w:numId w:val="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A szervezet a munkaerők gazdaságilag célszerű összefogása és beillesztése az iparvállalat egészébe</w:t>
      </w:r>
    </w:p>
    <w:p w:rsidR="00202CDE" w:rsidRPr="003F6B9C" w:rsidRDefault="00202CDE" w:rsidP="00202CDE">
      <w:pPr>
        <w:numPr>
          <w:ilvl w:val="0"/>
          <w:numId w:val="8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A vállalati szervezetnek organizmuskénti felfogása biológiai analógiával.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A német szervezéstudomány:</w:t>
      </w:r>
    </w:p>
    <w:p w:rsidR="00202CDE" w:rsidRPr="003F6B9C" w:rsidRDefault="00202CDE" w:rsidP="00202CDE">
      <w:pPr>
        <w:numPr>
          <w:ilvl w:val="0"/>
          <w:numId w:val="9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munkamegosztás</w:t>
      </w:r>
    </w:p>
    <w:p w:rsidR="00202CDE" w:rsidRPr="003F6B9C" w:rsidRDefault="00202CDE" w:rsidP="00202CDE">
      <w:pPr>
        <w:numPr>
          <w:ilvl w:val="0"/>
          <w:numId w:val="9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munka- összehangolás</w:t>
      </w:r>
    </w:p>
    <w:p w:rsidR="00202CDE" w:rsidRPr="003F6B9C" w:rsidRDefault="00202CDE" w:rsidP="00202CDE">
      <w:pPr>
        <w:numPr>
          <w:ilvl w:val="0"/>
          <w:numId w:val="9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munkaegyesítés szervezés</w:t>
      </w:r>
    </w:p>
    <w:p w:rsidR="00202CDE" w:rsidRPr="003F6B9C" w:rsidRDefault="00202CDE" w:rsidP="00202CDE">
      <w:pPr>
        <w:numPr>
          <w:ilvl w:val="0"/>
          <w:numId w:val="9"/>
        </w:numPr>
        <w:tabs>
          <w:tab w:val="clear" w:pos="1260"/>
          <w:tab w:val="num" w:pos="360"/>
        </w:tabs>
        <w:spacing w:line="360" w:lineRule="auto"/>
        <w:ind w:left="360" w:hanging="360"/>
        <w:jc w:val="both"/>
      </w:pPr>
      <w:r w:rsidRPr="003F6B9C">
        <w:t>munka- összehangolás elemzés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>A munkamegosztás terméke és a koordináció eszköze a szervezeti felépítés.</w:t>
      </w:r>
    </w:p>
    <w:p w:rsidR="00202CDE" w:rsidRPr="003F6B9C" w:rsidRDefault="00202CDE" w:rsidP="00202CDE">
      <w:pPr>
        <w:spacing w:line="360" w:lineRule="auto"/>
        <w:jc w:val="both"/>
      </w:pPr>
      <w:r w:rsidRPr="003F6B9C">
        <w:t>A folyamatok szervezése struktúrájának kialakítása, a folyamatszervezés a német szervezéselmélet állandó témája.</w:t>
      </w:r>
    </w:p>
    <w:p w:rsidR="00202CDE" w:rsidRPr="003F6B9C" w:rsidRDefault="00202CDE" w:rsidP="00202CDE">
      <w:pPr>
        <w:spacing w:line="360" w:lineRule="auto"/>
        <w:jc w:val="both"/>
        <w:rPr>
          <w:sz w:val="32"/>
          <w:szCs w:val="32"/>
        </w:rPr>
      </w:pPr>
    </w:p>
    <w:p w:rsidR="00202CDE" w:rsidRPr="003F6B9C" w:rsidRDefault="00202CDE" w:rsidP="00202CDE">
      <w:pPr>
        <w:spacing w:line="360" w:lineRule="auto"/>
        <w:jc w:val="both"/>
      </w:pPr>
      <w:r w:rsidRPr="003F6B9C">
        <w:t>A RACIONALIZÁLÁS</w:t>
      </w:r>
    </w:p>
    <w:p w:rsidR="00202CDE" w:rsidRPr="003F6B9C" w:rsidRDefault="00202CDE" w:rsidP="00202CDE">
      <w:pPr>
        <w:spacing w:line="480" w:lineRule="auto"/>
        <w:jc w:val="both"/>
      </w:pPr>
      <w:r w:rsidRPr="003F6B9C">
        <w:t>A taylorizmus az I. világháború után az USA-ban továbbfejlődött. A veszteségforrás-kutatás ( a pazarlás és veszteség definiálása) Hoover (az USA későbbi elnöke) nevéhez fűződik.</w:t>
      </w:r>
    </w:p>
    <w:p w:rsidR="00202CDE" w:rsidRPr="003F6B9C" w:rsidRDefault="00202CDE" w:rsidP="00202CDE">
      <w:pPr>
        <w:spacing w:line="480" w:lineRule="auto"/>
        <w:jc w:val="both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Pazarlás, illetve a veszteség nem más, mint a maximális teljesítmény és az átlagos teljesítmény közötti különbség, amit elmaradó haszonnak is felfoghatunk.</w:t>
      </w:r>
    </w:p>
    <w:p w:rsidR="00202CDE" w:rsidRPr="003F6B9C" w:rsidRDefault="00202CDE" w:rsidP="00202CDE">
      <w:pPr>
        <w:spacing w:line="480" w:lineRule="auto"/>
        <w:jc w:val="both"/>
      </w:pPr>
    </w:p>
    <w:p w:rsidR="00202CDE" w:rsidRPr="003F6B9C" w:rsidRDefault="00202CDE" w:rsidP="00202CDE">
      <w:pPr>
        <w:spacing w:line="480" w:lineRule="auto"/>
        <w:jc w:val="both"/>
      </w:pPr>
      <w:r w:rsidRPr="003F6B9C">
        <w:t>A taylorizmus Németországban kezdettől fogva figyelmet keltett. Seubert, Rössler, Söllheim és Witte taylorista alapon igyekeztek a német munkatudományi alapjait lerakni.</w:t>
      </w:r>
    </w:p>
    <w:p w:rsidR="00202CDE" w:rsidRPr="003F6B9C" w:rsidRDefault="00202CDE" w:rsidP="00202CDE">
      <w:pPr>
        <w:spacing w:line="360" w:lineRule="auto"/>
        <w:jc w:val="both"/>
      </w:pPr>
      <w:r w:rsidRPr="003F6B9C">
        <w:t>Taylor, Fayol és Weber tanainak elterjedése mellett már az emberi viszonyok irányzat megjelenésétől megfogalmazódtak komoly ellenvetések is.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37435">
      <w:pPr>
        <w:numPr>
          <w:ilvl w:val="0"/>
          <w:numId w:val="10"/>
        </w:numPr>
        <w:spacing w:line="360" w:lineRule="auto"/>
      </w:pPr>
      <w:r w:rsidRPr="003F6B9C">
        <w:t>A szervezet leszűkítése a formális szervezeti tényezőkre.</w:t>
      </w:r>
      <w:bookmarkStart w:id="0" w:name="_GoBack"/>
      <w:bookmarkEnd w:id="0"/>
      <w:r w:rsidRPr="003F6B9C">
        <w:br/>
        <w:t>A klasszikus iskola gondolkodói kizárólag a formális szervezeti tényezőkre fordítottak figyelmet.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numPr>
          <w:ilvl w:val="0"/>
          <w:numId w:val="10"/>
        </w:numPr>
        <w:spacing w:line="360" w:lineRule="auto"/>
        <w:jc w:val="both"/>
      </w:pPr>
      <w:r w:rsidRPr="003F6B9C">
        <w:t>Racionális, természettudományos szemléletmód eluralkodása.</w:t>
      </w:r>
    </w:p>
    <w:p w:rsidR="00202CDE" w:rsidRPr="003F6B9C" w:rsidRDefault="00202CDE" w:rsidP="00202CDE">
      <w:pPr>
        <w:spacing w:line="360" w:lineRule="auto"/>
        <w:ind w:left="360"/>
        <w:jc w:val="both"/>
      </w:pPr>
      <w:r w:rsidRPr="003F6B9C">
        <w:t>Taylor és Fayol munkásságában érhető tetten:</w:t>
      </w:r>
    </w:p>
    <w:p w:rsidR="00202CDE" w:rsidRPr="003F6B9C" w:rsidRDefault="00202CDE" w:rsidP="00202CDE">
      <w:pPr>
        <w:numPr>
          <w:ilvl w:val="1"/>
          <w:numId w:val="1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</w:pPr>
      <w:r w:rsidRPr="003F6B9C">
        <w:t>a „szervezetmérnöki” gondolkodás</w:t>
      </w:r>
    </w:p>
    <w:p w:rsidR="00202CDE" w:rsidRPr="003F6B9C" w:rsidRDefault="00202CDE" w:rsidP="00202CDE">
      <w:pPr>
        <w:numPr>
          <w:ilvl w:val="1"/>
          <w:numId w:val="1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</w:pPr>
      <w:r w:rsidRPr="003F6B9C">
        <w:t>a szervezeti élet történései racionalizálhatók, optimalizálhatók</w:t>
      </w:r>
    </w:p>
    <w:p w:rsidR="00202CDE" w:rsidRPr="003F6B9C" w:rsidRDefault="00202CDE" w:rsidP="00202CDE">
      <w:pPr>
        <w:numPr>
          <w:ilvl w:val="1"/>
          <w:numId w:val="10"/>
        </w:numPr>
        <w:tabs>
          <w:tab w:val="clear" w:pos="1383"/>
          <w:tab w:val="num" w:pos="900"/>
        </w:tabs>
        <w:spacing w:line="360" w:lineRule="auto"/>
        <w:ind w:left="900" w:hanging="540"/>
        <w:jc w:val="both"/>
      </w:pPr>
      <w:r w:rsidRPr="003F6B9C">
        <w:t>az emberi lélek természetes módon leírhatatlan, ellentmondásossága kimaradt számításaikból.</w:t>
      </w:r>
    </w:p>
    <w:p w:rsidR="00202CDE" w:rsidRPr="003F6B9C" w:rsidRDefault="00202CDE" w:rsidP="00202CDE">
      <w:pPr>
        <w:spacing w:line="360" w:lineRule="auto"/>
        <w:ind w:left="360"/>
        <w:jc w:val="both"/>
      </w:pPr>
    </w:p>
    <w:p w:rsidR="00202CDE" w:rsidRPr="003F6B9C" w:rsidRDefault="00202CDE" w:rsidP="00202CDE">
      <w:pPr>
        <w:numPr>
          <w:ilvl w:val="0"/>
          <w:numId w:val="11"/>
        </w:numPr>
        <w:spacing w:line="360" w:lineRule="auto"/>
        <w:jc w:val="both"/>
      </w:pPr>
      <w:r w:rsidRPr="003F6B9C">
        <w:t>Az ember szerepének alulértékelése</w:t>
      </w:r>
    </w:p>
    <w:p w:rsidR="00202CDE" w:rsidRPr="003F6B9C" w:rsidRDefault="00202CDE" w:rsidP="00202CDE">
      <w:pPr>
        <w:spacing w:line="360" w:lineRule="auto"/>
        <w:ind w:left="360"/>
        <w:jc w:val="both"/>
      </w:pPr>
      <w:r w:rsidRPr="003F6B9C">
        <w:t>Az ember szervezeti szerepét mélyen valóságos jelentősége alá értékelték.</w:t>
      </w:r>
    </w:p>
    <w:p w:rsidR="00202CDE" w:rsidRPr="003F6B9C" w:rsidRDefault="00202CDE" w:rsidP="00202CDE">
      <w:pPr>
        <w:spacing w:line="360" w:lineRule="auto"/>
        <w:ind w:left="360"/>
        <w:jc w:val="both"/>
      </w:pPr>
    </w:p>
    <w:p w:rsidR="00202CDE" w:rsidRPr="003F6B9C" w:rsidRDefault="00202CDE" w:rsidP="00202CDE">
      <w:pPr>
        <w:spacing w:line="360" w:lineRule="auto"/>
        <w:jc w:val="center"/>
      </w:pPr>
      <w:r w:rsidRPr="003F6B9C">
        <w:t>A KLASSZIKUS ISKOLA ÉS AZ EMBERI VISZONYOK TANÁNAK ÖSSZEVETÉSE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t xml:space="preserve">A klasszikus iskola és az emberi viszonyok tanának szemléletbeli különbözősége jól tetten érhető McGregor </w:t>
      </w:r>
      <w:r w:rsidRPr="003F6B9C">
        <w:rPr>
          <w:b/>
        </w:rPr>
        <w:t>X és Y elméletén</w:t>
      </w:r>
      <w:r w:rsidRPr="003F6B9C">
        <w:t>.</w:t>
      </w:r>
    </w:p>
    <w:p w:rsidR="00202CDE" w:rsidRPr="003F6B9C" w:rsidRDefault="00202CDE" w:rsidP="00202CDE">
      <w:pPr>
        <w:spacing w:line="360" w:lineRule="auto"/>
        <w:jc w:val="both"/>
      </w:pPr>
      <w:r w:rsidRPr="003F6B9C">
        <w:t>McGregor (1960) tanulmánya összefoglalja a klasszikus iskola (X elmélet) és a Human Relations (Y elmélet) tanításait.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spacing w:line="360" w:lineRule="auto"/>
        <w:jc w:val="both"/>
      </w:pPr>
      <w:r w:rsidRPr="003F6B9C">
        <w:rPr>
          <w:b/>
        </w:rPr>
        <w:lastRenderedPageBreak/>
        <w:t>X elmélet</w:t>
      </w:r>
      <w:r w:rsidRPr="003F6B9C">
        <w:t xml:space="preserve"> (azaz a klasszikus iskolának megfelelő feltételezések) a következőkben foglalhatók össze: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numPr>
          <w:ilvl w:val="0"/>
          <w:numId w:val="12"/>
        </w:numPr>
        <w:spacing w:line="360" w:lineRule="auto"/>
        <w:jc w:val="both"/>
      </w:pPr>
      <w:r w:rsidRPr="003F6B9C">
        <w:t>Az átlagemberben veleszületett idegenkedés van a munkával szemben.</w:t>
      </w:r>
    </w:p>
    <w:p w:rsidR="00202CDE" w:rsidRPr="003F6B9C" w:rsidRDefault="00202CDE" w:rsidP="00202CDE">
      <w:pPr>
        <w:numPr>
          <w:ilvl w:val="0"/>
          <w:numId w:val="12"/>
        </w:numPr>
        <w:spacing w:line="360" w:lineRule="auto"/>
        <w:jc w:val="both"/>
      </w:pPr>
      <w:r w:rsidRPr="003F6B9C">
        <w:t>Ennek megfelelően a legtöbb embert kényszeríteni, ellenőrzni, irányítani és büntetéssel fenyegetni kell.</w:t>
      </w:r>
    </w:p>
    <w:p w:rsidR="00202CDE" w:rsidRPr="003F6B9C" w:rsidRDefault="00202CDE" w:rsidP="003C5FE1">
      <w:pPr>
        <w:numPr>
          <w:ilvl w:val="0"/>
          <w:numId w:val="12"/>
        </w:numPr>
        <w:spacing w:line="360" w:lineRule="auto"/>
        <w:jc w:val="both"/>
      </w:pPr>
      <w:r w:rsidRPr="003F6B9C">
        <w:t>Az átlagember nem szereti a felelősséget, ezzel szemben igényli, hogy irányítsák.</w:t>
      </w:r>
    </w:p>
    <w:p w:rsidR="00202CDE" w:rsidRPr="003F6B9C" w:rsidRDefault="00202CDE" w:rsidP="00202CDE">
      <w:pPr>
        <w:spacing w:line="360" w:lineRule="auto"/>
        <w:ind w:left="360"/>
        <w:jc w:val="both"/>
      </w:pPr>
    </w:p>
    <w:p w:rsidR="00202CDE" w:rsidRPr="003F6B9C" w:rsidRDefault="00202CDE" w:rsidP="00202CDE">
      <w:pPr>
        <w:spacing w:line="360" w:lineRule="auto"/>
        <w:ind w:left="360"/>
        <w:jc w:val="both"/>
      </w:pPr>
    </w:p>
    <w:p w:rsidR="00202CDE" w:rsidRPr="003F6B9C" w:rsidRDefault="00202CDE" w:rsidP="00202CDE">
      <w:pPr>
        <w:spacing w:line="360" w:lineRule="auto"/>
        <w:ind w:left="360"/>
        <w:jc w:val="both"/>
      </w:pPr>
      <w:r w:rsidRPr="003F6B9C">
        <w:t xml:space="preserve">Az </w:t>
      </w:r>
      <w:r w:rsidRPr="003F6B9C">
        <w:rPr>
          <w:b/>
        </w:rPr>
        <w:t>Y elmélet</w:t>
      </w:r>
      <w:r w:rsidRPr="003F6B9C">
        <w:t xml:space="preserve"> a következő feltételezésekkel él az emberekről:</w:t>
      </w:r>
    </w:p>
    <w:p w:rsidR="00202CDE" w:rsidRPr="003F6B9C" w:rsidRDefault="00202CDE" w:rsidP="00202CDE">
      <w:pPr>
        <w:spacing w:line="360" w:lineRule="auto"/>
        <w:jc w:val="both"/>
      </w:pPr>
    </w:p>
    <w:p w:rsidR="00202CDE" w:rsidRPr="003F6B9C" w:rsidRDefault="00202CDE" w:rsidP="00202CDE">
      <w:pPr>
        <w:numPr>
          <w:ilvl w:val="0"/>
          <w:numId w:val="13"/>
        </w:numPr>
        <w:spacing w:line="360" w:lineRule="auto"/>
        <w:jc w:val="both"/>
      </w:pPr>
      <w:r w:rsidRPr="003F6B9C">
        <w:t>Az átlagember nem idegenkedik a munkától, hanem éppen ellenkezőleg, természetes és kívánatos számára a munkavégzés.</w:t>
      </w:r>
      <w:r w:rsidRPr="003F6B9C">
        <w:br/>
      </w:r>
    </w:p>
    <w:p w:rsidR="00202CDE" w:rsidRPr="003F6B9C" w:rsidRDefault="00202CDE" w:rsidP="00202CDE">
      <w:pPr>
        <w:numPr>
          <w:ilvl w:val="0"/>
          <w:numId w:val="13"/>
        </w:numPr>
        <w:spacing w:line="360" w:lineRule="auto"/>
      </w:pPr>
      <w:r w:rsidRPr="003F6B9C">
        <w:t>Ha az ember elkötelezi magát bizonyos szervezeti célok iránt, akkor nem a külső kényszer az egyetlen erő, mely az e célokért végzett tevékenységre képes őt rávenni.</w:t>
      </w:r>
      <w:r w:rsidRPr="003F6B9C">
        <w:br/>
      </w:r>
    </w:p>
    <w:p w:rsidR="00202CDE" w:rsidRPr="003F6B9C" w:rsidRDefault="00202CDE" w:rsidP="00202CDE">
      <w:pPr>
        <w:numPr>
          <w:ilvl w:val="0"/>
          <w:numId w:val="13"/>
        </w:numPr>
        <w:spacing w:line="360" w:lineRule="auto"/>
        <w:jc w:val="both"/>
      </w:pPr>
      <w:r w:rsidRPr="003F6B9C">
        <w:t>Az ember szervezeti célok iránti elkötelezettsége azon is múlik, hogy a szervezet milyen jutalmat kínál cserébe.</w:t>
      </w:r>
    </w:p>
    <w:p w:rsidR="00202CDE" w:rsidRPr="003F6B9C" w:rsidRDefault="00202CDE" w:rsidP="00202CDE">
      <w:pPr>
        <w:numPr>
          <w:ilvl w:val="0"/>
          <w:numId w:val="13"/>
        </w:numPr>
        <w:spacing w:line="360" w:lineRule="auto"/>
        <w:jc w:val="both"/>
      </w:pPr>
      <w:r w:rsidRPr="003F6B9C">
        <w:t>Megfelelő feltételek esetén az átlagember elvállalja, sőt keresi a felelősséget.</w:t>
      </w:r>
    </w:p>
    <w:p w:rsidR="00202CDE" w:rsidRPr="003F6B9C" w:rsidRDefault="00202CDE" w:rsidP="00202CDE">
      <w:pPr>
        <w:numPr>
          <w:ilvl w:val="0"/>
          <w:numId w:val="13"/>
        </w:numPr>
        <w:spacing w:line="360" w:lineRule="auto"/>
      </w:pPr>
      <w:r w:rsidRPr="003F6B9C">
        <w:t>Az alkotóképesség, a lelemény, a képzelőerő a legtöbb ember veleszületett  képessége.</w:t>
      </w:r>
      <w:r w:rsidRPr="003F6B9C">
        <w:br/>
      </w:r>
    </w:p>
    <w:p w:rsidR="003F6B9C" w:rsidRPr="003F6B9C" w:rsidRDefault="00202CDE" w:rsidP="004E2EAB">
      <w:pPr>
        <w:numPr>
          <w:ilvl w:val="0"/>
          <w:numId w:val="13"/>
        </w:numPr>
        <w:spacing w:line="360" w:lineRule="auto"/>
        <w:jc w:val="both"/>
      </w:pPr>
      <w:r w:rsidRPr="003F6B9C">
        <w:t>A modern élet feltételei  között az átlagember szellemi potenciálját csak részben használják ki. (Sutermeister, 1966, 164. old.)</w:t>
      </w:r>
    </w:p>
    <w:p w:rsidR="003F6B9C" w:rsidRPr="003F6B9C" w:rsidRDefault="003F6B9C">
      <w:pPr>
        <w:spacing w:after="160" w:line="259" w:lineRule="auto"/>
      </w:pPr>
      <w:r w:rsidRPr="003F6B9C">
        <w:br w:type="page"/>
      </w:r>
    </w:p>
    <w:p w:rsidR="00202CDE" w:rsidRPr="003F6B9C" w:rsidRDefault="003F6B9C" w:rsidP="003F6B9C">
      <w:pPr>
        <w:spacing w:line="360" w:lineRule="auto"/>
        <w:ind w:left="360"/>
        <w:jc w:val="both"/>
        <w:rPr>
          <w:b/>
          <w:sz w:val="28"/>
          <w:szCs w:val="28"/>
        </w:rPr>
      </w:pPr>
      <w:r w:rsidRPr="003F6B9C">
        <w:rPr>
          <w:b/>
          <w:sz w:val="28"/>
          <w:szCs w:val="28"/>
        </w:rPr>
        <w:lastRenderedPageBreak/>
        <w:t>Segédlet 2</w:t>
      </w:r>
    </w:p>
    <w:p w:rsidR="00B822D4" w:rsidRPr="003F6B9C" w:rsidRDefault="00B822D4"/>
    <w:p w:rsidR="003F6B9C" w:rsidRPr="003F6B9C" w:rsidRDefault="003F6B9C"/>
    <w:p w:rsidR="003F6B9C" w:rsidRPr="003F6B9C" w:rsidRDefault="003F6B9C" w:rsidP="003F6B9C">
      <w:pPr>
        <w:tabs>
          <w:tab w:val="left" w:pos="1440"/>
        </w:tabs>
        <w:ind w:left="1440" w:hanging="360"/>
        <w:jc w:val="both"/>
        <w:rPr>
          <w:i/>
          <w:u w:val="single"/>
        </w:rPr>
      </w:pPr>
      <w:r w:rsidRPr="003F6B9C">
        <w:rPr>
          <w:i/>
          <w:u w:val="single"/>
        </w:rPr>
        <w:t></w:t>
      </w:r>
      <w:r w:rsidRPr="003F6B9C">
        <w:rPr>
          <w:i/>
          <w:u w:val="single"/>
        </w:rPr>
        <w:tab/>
        <w:t>A menedzser</w:t>
      </w:r>
    </w:p>
    <w:p w:rsidR="003F6B9C" w:rsidRPr="003F6B9C" w:rsidRDefault="003F6B9C" w:rsidP="003F6B9C">
      <w:pPr>
        <w:jc w:val="both"/>
      </w:pPr>
      <w:r w:rsidRPr="003F6B9C">
        <w:t>A menedzseri szerepek: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605"/>
      </w:tblGrid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Magatartási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formális képviselő</w:t>
            </w:r>
          </w:p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kapcsolattartó</w:t>
            </w:r>
          </w:p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vezető</w:t>
            </w:r>
          </w:p>
        </w:tc>
      </w:tr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Információs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megfigyelő</w:t>
            </w:r>
          </w:p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elterjesztő</w:t>
            </w:r>
          </w:p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szóvivő</w:t>
            </w:r>
          </w:p>
        </w:tc>
      </w:tr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Döntési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vállalkozó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zavarkezelő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erőforrás-elosztó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tárgyaló (döntnök)</w:t>
            </w:r>
          </w:p>
        </w:tc>
      </w:tr>
    </w:tbl>
    <w:p w:rsidR="003F6B9C" w:rsidRPr="003F6B9C" w:rsidRDefault="003F6B9C"/>
    <w:p w:rsidR="003F6B9C" w:rsidRPr="003F6B9C" w:rsidRDefault="003F6B9C" w:rsidP="003F6B9C">
      <w:pPr>
        <w:jc w:val="both"/>
      </w:pPr>
      <w:r w:rsidRPr="003F6B9C">
        <w:t>A menedzseri szerepek: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5"/>
        <w:gridCol w:w="4605"/>
      </w:tblGrid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Magatartási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formális képviselő</w:t>
            </w:r>
          </w:p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kapcsolattartó</w:t>
            </w:r>
          </w:p>
          <w:p w:rsidR="003F6B9C" w:rsidRPr="003F6B9C" w:rsidRDefault="003F6B9C" w:rsidP="003F6B9C">
            <w:pPr>
              <w:numPr>
                <w:ilvl w:val="0"/>
                <w:numId w:val="14"/>
              </w:numPr>
              <w:jc w:val="both"/>
            </w:pPr>
            <w:r w:rsidRPr="003F6B9C">
              <w:t>vezető</w:t>
            </w:r>
          </w:p>
        </w:tc>
      </w:tr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Információs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megfigyelő</w:t>
            </w:r>
          </w:p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elterjesztő</w:t>
            </w:r>
          </w:p>
          <w:p w:rsidR="003F6B9C" w:rsidRPr="003F6B9C" w:rsidRDefault="003F6B9C" w:rsidP="003F6B9C">
            <w:pPr>
              <w:numPr>
                <w:ilvl w:val="0"/>
                <w:numId w:val="15"/>
              </w:numPr>
              <w:jc w:val="both"/>
            </w:pPr>
            <w:r w:rsidRPr="003F6B9C">
              <w:t>szóvivő</w:t>
            </w:r>
          </w:p>
        </w:tc>
      </w:tr>
      <w:tr w:rsidR="003F6B9C" w:rsidRPr="003F6B9C" w:rsidTr="00B06230">
        <w:tc>
          <w:tcPr>
            <w:tcW w:w="4535" w:type="dxa"/>
          </w:tcPr>
          <w:p w:rsidR="003F6B9C" w:rsidRPr="003F6B9C" w:rsidRDefault="003F6B9C" w:rsidP="00B06230">
            <w:pPr>
              <w:jc w:val="both"/>
              <w:rPr>
                <w:i/>
              </w:rPr>
            </w:pPr>
            <w:r w:rsidRPr="003F6B9C">
              <w:rPr>
                <w:i/>
              </w:rPr>
              <w:t>Döntési szerepek</w:t>
            </w:r>
          </w:p>
        </w:tc>
        <w:tc>
          <w:tcPr>
            <w:tcW w:w="4605" w:type="dxa"/>
          </w:tcPr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vállalkozó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zavarkezelő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erőforrás-elosztó</w:t>
            </w:r>
          </w:p>
          <w:p w:rsidR="003F6B9C" w:rsidRPr="003F6B9C" w:rsidRDefault="003F6B9C" w:rsidP="003F6B9C">
            <w:pPr>
              <w:numPr>
                <w:ilvl w:val="0"/>
                <w:numId w:val="16"/>
              </w:numPr>
              <w:jc w:val="both"/>
            </w:pPr>
            <w:r w:rsidRPr="003F6B9C">
              <w:t>tárgyaló (döntnök)</w:t>
            </w:r>
          </w:p>
        </w:tc>
      </w:tr>
    </w:tbl>
    <w:p w:rsidR="003F6B9C" w:rsidRPr="003F6B9C" w:rsidRDefault="003F6B9C" w:rsidP="003F6B9C">
      <w:pPr>
        <w:pStyle w:val="Szvegtrzsbehzssal"/>
        <w:jc w:val="both"/>
        <w:rPr>
          <w:b/>
          <w:bCs/>
        </w:rPr>
      </w:pPr>
      <w:r w:rsidRPr="003F6B9C">
        <w:rPr>
          <w:b/>
          <w:bCs/>
        </w:rPr>
        <w:t>McGregor: X-Y elmélete:</w:t>
      </w:r>
    </w:p>
    <w:p w:rsidR="003F6B9C" w:rsidRPr="003F6B9C" w:rsidRDefault="003F6B9C" w:rsidP="003F6B9C">
      <w:pPr>
        <w:pStyle w:val="Szvegtrzsbehzssal"/>
        <w:jc w:val="both"/>
        <w:rPr>
          <w:bCs/>
          <w:sz w:val="22"/>
          <w:szCs w:val="22"/>
          <w:u w:val="single"/>
        </w:rPr>
      </w:pPr>
      <w:r w:rsidRPr="003F6B9C">
        <w:rPr>
          <w:bCs/>
          <w:sz w:val="22"/>
          <w:szCs w:val="22"/>
          <w:u w:val="single"/>
        </w:rPr>
        <w:t>X-elmélet: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az átlagember természeténél fogva hanyag- a lehető legkevesebbet dolgozik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híján van az ambíciónak, utálja a felelősséget, jobban szereti, ha irányítják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jellemzően egocentrikus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lastRenderedPageBreak/>
        <w:t>természeténél fogva ellenáll minden változásnak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becsapható, nem túlságosan éles elméjű</w:t>
      </w:r>
    </w:p>
    <w:p w:rsidR="003F6B9C" w:rsidRPr="003F6B9C" w:rsidRDefault="003F6B9C" w:rsidP="003F6B9C">
      <w:pPr>
        <w:pStyle w:val="Szvegtrzsbehzssal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Ezek alapján a menedzsmentnek kell megszerveznie a dolgozók tevékenységéhez szükséges dolgokat, az embereket irányítaniuk, motiválniuk kell, és értékelni magatartásukat.</w:t>
      </w:r>
    </w:p>
    <w:p w:rsidR="003F6B9C" w:rsidRPr="003F6B9C" w:rsidRDefault="003F6B9C" w:rsidP="003F6B9C">
      <w:pPr>
        <w:pStyle w:val="Szvegtrzsbehzssal"/>
        <w:jc w:val="both"/>
        <w:rPr>
          <w:bCs/>
          <w:sz w:val="22"/>
          <w:szCs w:val="22"/>
          <w:u w:val="single"/>
        </w:rPr>
      </w:pPr>
      <w:r w:rsidRPr="003F6B9C">
        <w:rPr>
          <w:bCs/>
          <w:sz w:val="22"/>
          <w:szCs w:val="22"/>
          <w:u w:val="single"/>
        </w:rPr>
        <w:t>Y-elmélet: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az emberek számára a munkavégzés ugyanolyan természetes mint a játék vagy a pihenés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az ellenőrzés és a büntetés nem az egyetlen eszköz a szervezeti célok irányába ható munkavégzés kiváltására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 célokhoz kötődés az elérésükkel nyerhető jutalom függvénye</w:t>
      </w:r>
    </w:p>
    <w:p w:rsidR="003F6B9C" w:rsidRPr="003F6B9C" w:rsidRDefault="003F6B9C" w:rsidP="003F6B9C">
      <w:pPr>
        <w:pStyle w:val="Szvegtrzsbehzssal"/>
        <w:numPr>
          <w:ilvl w:val="0"/>
          <w:numId w:val="18"/>
        </w:numPr>
        <w:autoSpaceDE w:val="0"/>
        <w:autoSpaceDN w:val="0"/>
        <w:spacing w:after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az ember megfelelő feltételek között nem csupán vállalja a felelősséget, hanem keresi is azt</w:t>
      </w:r>
    </w:p>
    <w:p w:rsidR="003F6B9C" w:rsidRPr="003F6B9C" w:rsidRDefault="003F6B9C" w:rsidP="003F6B9C">
      <w:pPr>
        <w:pStyle w:val="Szvegtrzsbehzssal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Ebből következően alapvetően más elvárások és követelmények merülnek fel a menedzserrel szemben, mint az X-elmélet esetén. A menedzsernek a munkavégzés feltételeit kell megteremtenie.</w:t>
      </w:r>
    </w:p>
    <w:p w:rsidR="003F6B9C" w:rsidRPr="003F6B9C" w:rsidRDefault="003F6B9C" w:rsidP="003F6B9C">
      <w:pPr>
        <w:pStyle w:val="Szvegtrzsbehzssal"/>
        <w:jc w:val="both"/>
        <w:rPr>
          <w:bCs/>
          <w:sz w:val="22"/>
          <w:szCs w:val="22"/>
        </w:rPr>
      </w:pPr>
    </w:p>
    <w:p w:rsidR="003F6B9C" w:rsidRPr="003F6B9C" w:rsidRDefault="003F6B9C" w:rsidP="003F6B9C">
      <w:pPr>
        <w:pStyle w:val="Szvegtrzsbehzssal"/>
        <w:ind w:left="0"/>
        <w:jc w:val="both"/>
        <w:rPr>
          <w:b/>
          <w:bCs/>
        </w:rPr>
      </w:pPr>
      <w:r w:rsidRPr="003F6B9C">
        <w:rPr>
          <w:b/>
          <w:bCs/>
        </w:rPr>
        <w:t xml:space="preserve">Lewin: </w:t>
      </w:r>
    </w:p>
    <w:p w:rsidR="003F6B9C" w:rsidRPr="003F6B9C" w:rsidRDefault="003F6B9C" w:rsidP="003F6B9C">
      <w:pPr>
        <w:pStyle w:val="Szvegtrzsbehzssal"/>
        <w:ind w:left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Autokratikus: Én beszélek, te hallgatsz és én döntök</w:t>
      </w:r>
    </w:p>
    <w:p w:rsidR="003F6B9C" w:rsidRPr="003F6B9C" w:rsidRDefault="003F6B9C" w:rsidP="003F6B9C">
      <w:pPr>
        <w:pStyle w:val="Szvegtrzsbehzssal"/>
        <w:ind w:left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Demokratikus: Én problémákat vetek fel, megbeszéljük és döntünk.</w:t>
      </w:r>
    </w:p>
    <w:p w:rsidR="003F6B9C" w:rsidRPr="003F6B9C" w:rsidRDefault="003F6B9C" w:rsidP="003F6B9C">
      <w:pPr>
        <w:pStyle w:val="Szvegtrzsbehzssal"/>
        <w:ind w:left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Laissez faire: Döntesz, ahogy akarsz engem, hagyj békén</w:t>
      </w:r>
    </w:p>
    <w:p w:rsidR="003F6B9C" w:rsidRPr="003F6B9C" w:rsidRDefault="003F6B9C" w:rsidP="003F6B9C">
      <w:pPr>
        <w:pStyle w:val="Szvegtrzsbehzssal"/>
        <w:ind w:left="0"/>
        <w:jc w:val="both"/>
        <w:rPr>
          <w:bCs/>
          <w:sz w:val="22"/>
          <w:szCs w:val="22"/>
        </w:rPr>
      </w:pPr>
      <w:r w:rsidRPr="003F6B9C">
        <w:rPr>
          <w:bCs/>
          <w:sz w:val="22"/>
          <w:szCs w:val="22"/>
        </w:rPr>
        <w:t>Helyzettől függő: Vizsgáljuk, meg a helyzetet mielőtt megbeszéljük a problémát.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4"/>
        <w:gridCol w:w="4904"/>
        <w:gridCol w:w="4904"/>
      </w:tblGrid>
      <w:tr w:rsidR="003F6B9C" w:rsidRPr="003F6B9C">
        <w:tc>
          <w:tcPr>
            <w:tcW w:w="147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3F6B9C" w:rsidRPr="003F6B9C" w:rsidRDefault="003F6B9C" w:rsidP="00B06230">
            <w:pPr>
              <w:rPr>
                <w:b/>
                <w:bCs/>
                <w:sz w:val="22"/>
                <w:u w:val="single"/>
              </w:rPr>
            </w:pPr>
            <w:r w:rsidRPr="003F6B9C">
              <w:rPr>
                <w:b/>
                <w:bCs/>
                <w:sz w:val="22"/>
                <w:u w:val="single"/>
              </w:rPr>
              <w:t> </w:t>
            </w:r>
          </w:p>
          <w:p w:rsidR="003F6B9C" w:rsidRPr="003F6B9C" w:rsidRDefault="003F6B9C" w:rsidP="00B06230">
            <w:pPr>
              <w:pStyle w:val="Cmsor1"/>
              <w:jc w:val="center"/>
              <w:rPr>
                <w:rFonts w:ascii="Times New Roman" w:hAnsi="Times New Roman"/>
              </w:rPr>
            </w:pPr>
            <w:bookmarkStart w:id="1" w:name="_Toc208642220"/>
            <w:r w:rsidRPr="003F6B9C">
              <w:rPr>
                <w:rFonts w:ascii="Times New Roman" w:hAnsi="Times New Roman"/>
              </w:rPr>
              <w:t>Vezetési stílusok</w:t>
            </w:r>
            <w:bookmarkEnd w:id="1"/>
          </w:p>
          <w:p w:rsidR="003F6B9C" w:rsidRPr="003F6B9C" w:rsidRDefault="003F6B9C" w:rsidP="00B06230">
            <w:pPr>
              <w:jc w:val="center"/>
              <w:rPr>
                <w:sz w:val="22"/>
              </w:rPr>
            </w:pPr>
            <w:r w:rsidRPr="003F6B9C">
              <w:rPr>
                <w:sz w:val="22"/>
              </w:rPr>
              <w:t>(K. Lewin, Mo-n: Mérei F. klasszikus kísérlete alapján)</w:t>
            </w:r>
          </w:p>
          <w:p w:rsidR="003F6B9C" w:rsidRPr="003F6B9C" w:rsidRDefault="003F6B9C" w:rsidP="00B06230">
            <w:pPr>
              <w:jc w:val="center"/>
              <w:rPr>
                <w:sz w:val="22"/>
              </w:rPr>
            </w:pPr>
            <w:r w:rsidRPr="003F6B9C">
              <w:t> </w:t>
            </w:r>
          </w:p>
        </w:tc>
      </w:tr>
      <w:tr w:rsidR="003F6B9C" w:rsidRPr="003F6B9C">
        <w:tc>
          <w:tcPr>
            <w:tcW w:w="4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center"/>
              <w:rPr>
                <w:sz w:val="22"/>
              </w:rPr>
            </w:pPr>
            <w:r w:rsidRPr="003F6B9C">
              <w:rPr>
                <w:sz w:val="22"/>
              </w:rPr>
              <w:t>Autokrata</w:t>
            </w:r>
          </w:p>
        </w:tc>
        <w:tc>
          <w:tcPr>
            <w:tcW w:w="4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center"/>
              <w:rPr>
                <w:sz w:val="22"/>
              </w:rPr>
            </w:pPr>
            <w:r w:rsidRPr="003F6B9C">
              <w:rPr>
                <w:sz w:val="22"/>
              </w:rPr>
              <w:t>Demokratikus</w:t>
            </w:r>
          </w:p>
        </w:tc>
        <w:tc>
          <w:tcPr>
            <w:tcW w:w="4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center"/>
              <w:rPr>
                <w:sz w:val="22"/>
              </w:rPr>
            </w:pPr>
            <w:r w:rsidRPr="003F6B9C">
              <w:rPr>
                <w:sz w:val="22"/>
              </w:rPr>
              <w:t>Szabadjára engedő (laissez faire)</w:t>
            </w:r>
          </w:p>
        </w:tc>
      </w:tr>
      <w:tr w:rsidR="003F6B9C" w:rsidRPr="003F6B9C"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 xml:space="preserve">A </w:t>
            </w:r>
            <w:r w:rsidRPr="003F6B9C">
              <w:rPr>
                <w:i/>
                <w:iCs/>
                <w:sz w:val="22"/>
              </w:rPr>
              <w:t>vezető</w:t>
            </w:r>
          </w:p>
          <w:p w:rsidR="003F6B9C" w:rsidRPr="003F6B9C" w:rsidRDefault="003F6B9C" w:rsidP="003F6B9C">
            <w:pPr>
              <w:numPr>
                <w:ilvl w:val="0"/>
                <w:numId w:val="20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Minden fontosabb irányelvet a vezető határoz meg, a csoport nem szólhat bele a vezető döntéseibe</w:t>
            </w:r>
          </w:p>
          <w:p w:rsidR="003F6B9C" w:rsidRPr="003F6B9C" w:rsidRDefault="003F6B9C" w:rsidP="003F6B9C">
            <w:pPr>
              <w:numPr>
                <w:ilvl w:val="0"/>
                <w:numId w:val="20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tevékenység későbbi menete mindig bizonytalan</w:t>
            </w:r>
            <w:r w:rsidRPr="003F6B9C">
              <w:rPr>
                <w:sz w:val="22"/>
              </w:rPr>
              <w:sym w:font="Wingdings" w:char="00E0"/>
            </w:r>
            <w:r w:rsidRPr="003F6B9C">
              <w:rPr>
                <w:sz w:val="22"/>
              </w:rPr>
              <w:t xml:space="preserve"> a vezető visszatartja az infót</w:t>
            </w:r>
          </w:p>
          <w:p w:rsidR="003F6B9C" w:rsidRPr="003F6B9C" w:rsidRDefault="003F6B9C" w:rsidP="003F6B9C">
            <w:pPr>
              <w:numPr>
                <w:ilvl w:val="0"/>
                <w:numId w:val="20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vezető rendszertelenül utasít és jelöl ki személyeket az egyes fa-k elvégzésére.</w:t>
            </w:r>
          </w:p>
          <w:p w:rsidR="003F6B9C" w:rsidRPr="003F6B9C" w:rsidRDefault="003F6B9C" w:rsidP="003F6B9C">
            <w:pPr>
              <w:numPr>
                <w:ilvl w:val="0"/>
                <w:numId w:val="20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önkényesen vezet és dicsér</w:t>
            </w:r>
          </w:p>
          <w:p w:rsidR="003F6B9C" w:rsidRPr="003F6B9C" w:rsidRDefault="003F6B9C" w:rsidP="00B06230">
            <w:pPr>
              <w:jc w:val="both"/>
              <w:rPr>
                <w:i/>
                <w:iCs/>
                <w:sz w:val="22"/>
              </w:rPr>
            </w:pPr>
            <w:r w:rsidRPr="003F6B9C">
              <w:rPr>
                <w:i/>
                <w:iCs/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i/>
                <w:iCs/>
                <w:sz w:val="22"/>
              </w:rPr>
              <w:lastRenderedPageBreak/>
              <w:t>Eredmények</w:t>
            </w:r>
            <w:r w:rsidRPr="003F6B9C">
              <w:rPr>
                <w:sz w:val="22"/>
              </w:rPr>
              <w:t>: – ha bent van a vezető: 74%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 xml:space="preserve">                      – ha nincs bent a vezető: 29%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(a konstruktív munka az összes rendelkezésre álló idő %-ában)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 xml:space="preserve">A </w:t>
            </w:r>
            <w:r w:rsidRPr="003F6B9C">
              <w:rPr>
                <w:i/>
                <w:iCs/>
                <w:sz w:val="22"/>
              </w:rPr>
              <w:t>csoport</w:t>
            </w:r>
            <w:r w:rsidRPr="003F6B9C">
              <w:rPr>
                <w:sz w:val="22"/>
              </w:rPr>
              <w:t xml:space="preserve">: </w:t>
            </w:r>
          </w:p>
          <w:p w:rsidR="003F6B9C" w:rsidRPr="003F6B9C" w:rsidRDefault="003F6B9C" w:rsidP="003F6B9C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agresszív légkör, bűnbakképzés a kielégítetlen szükségletek miatt</w:t>
            </w:r>
          </w:p>
          <w:p w:rsidR="003F6B9C" w:rsidRPr="003F6B9C" w:rsidRDefault="003F6B9C" w:rsidP="003F6B9C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behódolók és ellenszegülők</w:t>
            </w:r>
          </w:p>
          <w:p w:rsidR="003F6B9C" w:rsidRPr="003F6B9C" w:rsidRDefault="003F6B9C" w:rsidP="003F6B9C">
            <w:pPr>
              <w:numPr>
                <w:ilvl w:val="0"/>
                <w:numId w:val="21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frusztrációs feszültség áttevődik a vezető helyett a bűnbak személyére vagy egy tárgyra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lastRenderedPageBreak/>
              <w:t xml:space="preserve">A </w:t>
            </w:r>
            <w:r w:rsidRPr="003F6B9C">
              <w:rPr>
                <w:i/>
                <w:iCs/>
                <w:sz w:val="22"/>
              </w:rPr>
              <w:t>vezető</w:t>
            </w:r>
          </w:p>
          <w:p w:rsidR="003F6B9C" w:rsidRPr="003F6B9C" w:rsidRDefault="003F6B9C" w:rsidP="003F6B9C">
            <w:pPr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minden közérdekű kérdésben vita után a csoport dönt, a vezető csak kezdeményez</w:t>
            </w:r>
          </w:p>
          <w:p w:rsidR="003F6B9C" w:rsidRPr="003F6B9C" w:rsidRDefault="003F6B9C" w:rsidP="003F6B9C">
            <w:pPr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tevékenység egésze vita során alakul ki, a csoportcélhoz vezető főbb célok mindenkinek világosak</w:t>
            </w:r>
          </w:p>
          <w:p w:rsidR="003F6B9C" w:rsidRPr="003F6B9C" w:rsidRDefault="003F6B9C" w:rsidP="003F6B9C">
            <w:pPr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csoport tagjai szabadon választják meg a feladatok elosztását</w:t>
            </w:r>
          </w:p>
          <w:p w:rsidR="003F6B9C" w:rsidRPr="003F6B9C" w:rsidRDefault="003F6B9C" w:rsidP="003F6B9C">
            <w:pPr>
              <w:numPr>
                <w:ilvl w:val="0"/>
                <w:numId w:val="22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vezető dicséretei objektívek, építőjellegűek</w:t>
            </w:r>
          </w:p>
          <w:p w:rsidR="003F6B9C" w:rsidRPr="003F6B9C" w:rsidRDefault="003F6B9C" w:rsidP="00B06230">
            <w:pPr>
              <w:jc w:val="both"/>
              <w:rPr>
                <w:i/>
                <w:iCs/>
                <w:sz w:val="22"/>
              </w:rPr>
            </w:pPr>
            <w:r w:rsidRPr="003F6B9C">
              <w:rPr>
                <w:i/>
                <w:iCs/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i/>
                <w:iCs/>
                <w:sz w:val="22"/>
              </w:rPr>
              <w:lastRenderedPageBreak/>
              <w:t>Ered</w:t>
            </w:r>
            <w:r w:rsidRPr="003F6B9C">
              <w:rPr>
                <w:sz w:val="22"/>
              </w:rPr>
              <w:t xml:space="preserve">: – ha bent 50% 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 xml:space="preserve">          – ha kint 46%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(akkor is nyugodtan dolgoztak, ha a vezető elhagyta a helyiséget)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i/>
                <w:iCs/>
                <w:sz w:val="22"/>
              </w:rPr>
            </w:pPr>
            <w:r w:rsidRPr="003F6B9C">
              <w:rPr>
                <w:i/>
                <w:iCs/>
                <w:sz w:val="22"/>
              </w:rPr>
              <w:t>A csoport:</w:t>
            </w:r>
          </w:p>
          <w:p w:rsidR="003F6B9C" w:rsidRPr="003F6B9C" w:rsidRDefault="003F6B9C" w:rsidP="003F6B9C">
            <w:pPr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erős a munka iránti érdeklődés</w:t>
            </w:r>
          </w:p>
          <w:p w:rsidR="003F6B9C" w:rsidRPr="003F6B9C" w:rsidRDefault="003F6B9C" w:rsidP="003F6B9C">
            <w:pPr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kreativitás és eredetiség</w:t>
            </w:r>
          </w:p>
          <w:p w:rsidR="003F6B9C" w:rsidRPr="003F6B9C" w:rsidRDefault="003F6B9C" w:rsidP="003F6B9C">
            <w:pPr>
              <w:numPr>
                <w:ilvl w:val="0"/>
                <w:numId w:val="23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"mi" tudat, csoporttal való törődés</w:t>
            </w:r>
          </w:p>
        </w:tc>
        <w:tc>
          <w:tcPr>
            <w:tcW w:w="4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lastRenderedPageBreak/>
              <w:t xml:space="preserve">A </w:t>
            </w:r>
            <w:r w:rsidRPr="003F6B9C">
              <w:rPr>
                <w:i/>
                <w:iCs/>
                <w:sz w:val="22"/>
              </w:rPr>
              <w:t>vezető</w:t>
            </w:r>
          </w:p>
          <w:p w:rsidR="003F6B9C" w:rsidRPr="003F6B9C" w:rsidRDefault="003F6B9C" w:rsidP="003F6B9C">
            <w:pPr>
              <w:numPr>
                <w:ilvl w:val="0"/>
                <w:numId w:val="24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vezető minimális mértékben vesz részt a vezetésben, közli a feladatot, de nem hajlandó válaszolni a kérdésekre, a vitát ráhagyja a csoportra</w:t>
            </w:r>
          </w:p>
          <w:p w:rsidR="003F6B9C" w:rsidRPr="003F6B9C" w:rsidRDefault="003F6B9C" w:rsidP="003F6B9C">
            <w:pPr>
              <w:numPr>
                <w:ilvl w:val="0"/>
                <w:numId w:val="24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vezető nem avatkozik bele a munkafolyamatokba, nem dicsér, nem bírál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i/>
                <w:iCs/>
                <w:sz w:val="22"/>
              </w:rPr>
            </w:pPr>
            <w:r w:rsidRPr="003F6B9C">
              <w:rPr>
                <w:i/>
                <w:iCs/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i/>
                <w:iCs/>
                <w:sz w:val="22"/>
              </w:rPr>
              <w:lastRenderedPageBreak/>
              <w:t>Ered</w:t>
            </w:r>
            <w:r w:rsidRPr="003F6B9C">
              <w:rPr>
                <w:sz w:val="22"/>
              </w:rPr>
              <w:t>: 33% (az érdeklődés minimális, többnyire beszélgettek)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> </w:t>
            </w:r>
          </w:p>
          <w:p w:rsidR="003F6B9C" w:rsidRPr="003F6B9C" w:rsidRDefault="003F6B9C" w:rsidP="00B06230">
            <w:pPr>
              <w:jc w:val="both"/>
              <w:rPr>
                <w:sz w:val="22"/>
              </w:rPr>
            </w:pPr>
            <w:r w:rsidRPr="003F6B9C">
              <w:rPr>
                <w:sz w:val="22"/>
              </w:rPr>
              <w:t xml:space="preserve">A </w:t>
            </w:r>
            <w:r w:rsidRPr="003F6B9C">
              <w:rPr>
                <w:i/>
                <w:iCs/>
                <w:sz w:val="22"/>
              </w:rPr>
              <w:t>csoport</w:t>
            </w:r>
            <w:r w:rsidRPr="003F6B9C">
              <w:rPr>
                <w:sz w:val="22"/>
              </w:rPr>
              <w:t>:</w:t>
            </w:r>
          </w:p>
          <w:p w:rsidR="003F6B9C" w:rsidRPr="003F6B9C" w:rsidRDefault="003F6B9C" w:rsidP="003F6B9C">
            <w:pPr>
              <w:numPr>
                <w:ilvl w:val="0"/>
                <w:numId w:val="25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végzett munka minősége rossz</w:t>
            </w:r>
          </w:p>
          <w:p w:rsidR="003F6B9C" w:rsidRPr="003F6B9C" w:rsidRDefault="003F6B9C" w:rsidP="003F6B9C">
            <w:pPr>
              <w:numPr>
                <w:ilvl w:val="0"/>
                <w:numId w:val="25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a csoport felbomlott</w:t>
            </w:r>
          </w:p>
          <w:p w:rsidR="003F6B9C" w:rsidRPr="003F6B9C" w:rsidRDefault="003F6B9C" w:rsidP="003F6B9C">
            <w:pPr>
              <w:numPr>
                <w:ilvl w:val="0"/>
                <w:numId w:val="25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játékos agresszió, bizonytalanság</w:t>
            </w:r>
          </w:p>
          <w:p w:rsidR="003F6B9C" w:rsidRPr="003F6B9C" w:rsidRDefault="003F6B9C" w:rsidP="003F6B9C">
            <w:pPr>
              <w:numPr>
                <w:ilvl w:val="0"/>
                <w:numId w:val="25"/>
              </w:numPr>
              <w:jc w:val="both"/>
              <w:rPr>
                <w:sz w:val="22"/>
              </w:rPr>
            </w:pPr>
            <w:r w:rsidRPr="003F6B9C">
              <w:rPr>
                <w:sz w:val="22"/>
              </w:rPr>
              <w:t>–</w:t>
            </w:r>
            <w:r w:rsidRPr="003F6B9C">
              <w:rPr>
                <w:sz w:val="14"/>
                <w:szCs w:val="14"/>
              </w:rPr>
              <w:t xml:space="preserve">         </w:t>
            </w:r>
            <w:r w:rsidRPr="003F6B9C">
              <w:rPr>
                <w:sz w:val="22"/>
              </w:rPr>
              <w:t>percenként változó emóció (érzelmi állapot)</w:t>
            </w:r>
          </w:p>
        </w:tc>
      </w:tr>
    </w:tbl>
    <w:p w:rsidR="003F6B9C" w:rsidRPr="003F6B9C" w:rsidRDefault="003F6B9C" w:rsidP="003F6B9C">
      <w:pPr>
        <w:rPr>
          <w:sz w:val="22"/>
        </w:rPr>
      </w:pPr>
      <w:r w:rsidRPr="003F6B9C">
        <w:rPr>
          <w:sz w:val="22"/>
        </w:rPr>
        <w:t>A vezetési stílus kérdése azonban sohasem szakítható el a csoport által követett tevékenység szerkezeti körülményeitől</w:t>
      </w:r>
      <w:r w:rsidRPr="003F6B9C">
        <w:rPr>
          <w:sz w:val="22"/>
        </w:rPr>
        <w:sym w:font="Wingdings" w:char="00E0"/>
      </w:r>
      <w:r w:rsidRPr="003F6B9C">
        <w:rPr>
          <w:sz w:val="22"/>
        </w:rPr>
        <w:t xml:space="preserve"> például bizonyos feladatok ellátásakor nem használható más vezetési stílus csak az autokrata ( pl. mentők, tűzoltók) stb.</w:t>
      </w:r>
    </w:p>
    <w:p w:rsidR="003F6B9C" w:rsidRPr="003F6B9C" w:rsidRDefault="003F6B9C" w:rsidP="003F6B9C">
      <w:pPr>
        <w:rPr>
          <w:sz w:val="22"/>
        </w:rPr>
      </w:pPr>
      <w:r w:rsidRPr="003F6B9C">
        <w:rPr>
          <w:sz w:val="22"/>
        </w:rPr>
        <w:t>A konkrét, alkalmazott vezetési stílust befolyásoló tényezők:</w:t>
      </w:r>
    </w:p>
    <w:p w:rsidR="003F6B9C" w:rsidRPr="003F6B9C" w:rsidRDefault="003F6B9C" w:rsidP="003F6B9C">
      <w:pPr>
        <w:numPr>
          <w:ilvl w:val="0"/>
          <w:numId w:val="25"/>
        </w:numPr>
        <w:rPr>
          <w:sz w:val="22"/>
        </w:rPr>
      </w:pPr>
      <w:r w:rsidRPr="003F6B9C">
        <w:rPr>
          <w:sz w:val="22"/>
        </w:rPr>
        <w:t>–</w:t>
      </w:r>
      <w:r w:rsidRPr="003F6B9C">
        <w:rPr>
          <w:sz w:val="14"/>
          <w:szCs w:val="14"/>
        </w:rPr>
        <w:t xml:space="preserve">         </w:t>
      </w:r>
      <w:r w:rsidRPr="003F6B9C">
        <w:rPr>
          <w:sz w:val="22"/>
        </w:rPr>
        <w:t>a vezető személyisége</w:t>
      </w:r>
    </w:p>
    <w:p w:rsidR="003F6B9C" w:rsidRPr="003F6B9C" w:rsidRDefault="003F6B9C" w:rsidP="003F6B9C">
      <w:pPr>
        <w:numPr>
          <w:ilvl w:val="0"/>
          <w:numId w:val="25"/>
        </w:numPr>
        <w:rPr>
          <w:sz w:val="22"/>
        </w:rPr>
      </w:pPr>
      <w:r w:rsidRPr="003F6B9C">
        <w:rPr>
          <w:sz w:val="22"/>
        </w:rPr>
        <w:t>–</w:t>
      </w:r>
      <w:r w:rsidRPr="003F6B9C">
        <w:rPr>
          <w:sz w:val="14"/>
          <w:szCs w:val="14"/>
        </w:rPr>
        <w:t xml:space="preserve">         </w:t>
      </w:r>
      <w:r w:rsidRPr="003F6B9C">
        <w:rPr>
          <w:sz w:val="22"/>
        </w:rPr>
        <w:t>a csoporttagok személyisége</w:t>
      </w:r>
    </w:p>
    <w:p w:rsidR="003F6B9C" w:rsidRPr="003F6B9C" w:rsidRDefault="003F6B9C" w:rsidP="003F6B9C">
      <w:pPr>
        <w:numPr>
          <w:ilvl w:val="0"/>
          <w:numId w:val="25"/>
        </w:numPr>
        <w:rPr>
          <w:sz w:val="22"/>
        </w:rPr>
      </w:pPr>
      <w:r w:rsidRPr="003F6B9C">
        <w:rPr>
          <w:sz w:val="22"/>
        </w:rPr>
        <w:t>–</w:t>
      </w:r>
      <w:r w:rsidRPr="003F6B9C">
        <w:rPr>
          <w:sz w:val="14"/>
          <w:szCs w:val="14"/>
        </w:rPr>
        <w:t xml:space="preserve">         </w:t>
      </w:r>
      <w:r w:rsidRPr="003F6B9C">
        <w:rPr>
          <w:sz w:val="22"/>
        </w:rPr>
        <w:t>a csoportszituáció, szervezeti célok</w:t>
      </w:r>
    </w:p>
    <w:p w:rsidR="003F6B9C" w:rsidRPr="003F6B9C" w:rsidRDefault="003F6B9C" w:rsidP="003F6B9C">
      <w:pPr>
        <w:ind w:left="360"/>
        <w:rPr>
          <w:sz w:val="22"/>
        </w:rPr>
        <w:sectPr w:rsidR="003F6B9C" w:rsidRPr="003F6B9C" w:rsidSect="00010B7A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  <w:r w:rsidRPr="003F6B9C">
        <w:t>–</w:t>
      </w:r>
      <w:r w:rsidRPr="003F6B9C">
        <w:rPr>
          <w:sz w:val="14"/>
          <w:szCs w:val="14"/>
        </w:rPr>
        <w:t xml:space="preserve">         </w:t>
      </w:r>
      <w:r w:rsidRPr="003F6B9C">
        <w:rPr>
          <w:sz w:val="22"/>
        </w:rPr>
        <w:t>a csoporttagok céljai, szükséglete</w:t>
      </w:r>
    </w:p>
    <w:p w:rsidR="003F6B9C" w:rsidRPr="003F6B9C" w:rsidRDefault="003F6B9C" w:rsidP="003F6B9C"/>
    <w:p w:rsidR="003F6B9C" w:rsidRPr="003F6B9C" w:rsidRDefault="003F6B9C" w:rsidP="003F6B9C">
      <w:pPr>
        <w:rPr>
          <w:u w:val="single"/>
        </w:rPr>
      </w:pPr>
      <w:r w:rsidRPr="003F6B9C">
        <w:rPr>
          <w:u w:val="single"/>
        </w:rPr>
        <w:t>Vállalkozási formák:</w:t>
      </w:r>
    </w:p>
    <w:tbl>
      <w:tblPr>
        <w:tblStyle w:val="Rcsostblzat"/>
        <w:tblW w:w="0" w:type="auto"/>
        <w:tblLook w:val="01E0" w:firstRow="1" w:lastRow="1" w:firstColumn="1" w:lastColumn="1" w:noHBand="0" w:noVBand="0"/>
      </w:tblPr>
      <w:tblGrid>
        <w:gridCol w:w="2081"/>
        <w:gridCol w:w="2078"/>
        <w:gridCol w:w="2072"/>
        <w:gridCol w:w="2072"/>
        <w:gridCol w:w="2072"/>
        <w:gridCol w:w="2099"/>
        <w:gridCol w:w="2086"/>
      </w:tblGrid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Közkereseti társaság (Kkt.)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Betéti Társaság (bt)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Korlátolt Felelősségű Társaság (Kft)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Közhasznú Társaság (Kht)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Részvénytársaság (rt)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center"/>
              <w:rPr>
                <w:b/>
              </w:rPr>
            </w:pPr>
            <w:r w:rsidRPr="003F6B9C">
              <w:rPr>
                <w:b/>
              </w:rPr>
              <w:t>Közösvállalat (Kv)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Profitorientált-e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Non profit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profit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profit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nonprofit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profit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Profit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személyiség-e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szem. nélküli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 nélküli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szem.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szem.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Jogi szem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Alapításhoz szükséges tőke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Nincs meghat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Nincs meghat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3 millió (min. 1 mó vagy 30% készpénz)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3 millió (min. 1 mó vagy 30% készpénz)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20 millió (min. 10 mó vagy 30% készpénz)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Nincs meghat, de feltétel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Lehet-e egyszemélyes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nem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nem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igen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nem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igen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Nem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 xml:space="preserve">Vezetőség 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Mind tag üzletvezető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A beltag az üzletvezető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Ügyvezető, taggyűlés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Ügyvezető + taggyűlés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Igazgatóság, vezérigazgatóság, közgyűlés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Igazgatótanács, tagok gyűlése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Felelősség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Minden tagnak korlátlan és egyetemleges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Beltag teljes vagyonával, kültag bevitt tőke értékéig (kivéve neve a cégnévben)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Csak a társaságba bevitt vagyona erejéig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Csak a társaságba bevitt vagyona erejéig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Csak a részvénytulajdona mértékéig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A vagyoni hozzájárulás arányában</w:t>
            </w:r>
          </w:p>
        </w:tc>
      </w:tr>
      <w:tr w:rsidR="003F6B9C" w:rsidRPr="003F6B9C"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Bejegyzés ideje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30 nap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30 nap</w:t>
            </w:r>
          </w:p>
        </w:tc>
        <w:tc>
          <w:tcPr>
            <w:tcW w:w="2101" w:type="dxa"/>
          </w:tcPr>
          <w:p w:rsidR="003F6B9C" w:rsidRPr="003F6B9C" w:rsidRDefault="003F6B9C" w:rsidP="00B06230">
            <w:pPr>
              <w:jc w:val="both"/>
            </w:pPr>
            <w:r w:rsidRPr="003F6B9C">
              <w:t>60 nap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60 nap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60 nap</w:t>
            </w:r>
          </w:p>
        </w:tc>
        <w:tc>
          <w:tcPr>
            <w:tcW w:w="2102" w:type="dxa"/>
          </w:tcPr>
          <w:p w:rsidR="003F6B9C" w:rsidRPr="003F6B9C" w:rsidRDefault="003F6B9C" w:rsidP="00B06230">
            <w:pPr>
              <w:jc w:val="both"/>
            </w:pPr>
            <w:r w:rsidRPr="003F6B9C">
              <w:t>60 nap</w:t>
            </w:r>
          </w:p>
        </w:tc>
      </w:tr>
    </w:tbl>
    <w:p w:rsidR="003F6B9C" w:rsidRPr="003F6B9C" w:rsidRDefault="003F6B9C" w:rsidP="003F6B9C">
      <w:pPr>
        <w:rPr>
          <w:u w:val="single"/>
        </w:rPr>
      </w:pPr>
    </w:p>
    <w:p w:rsidR="003F6B9C" w:rsidRPr="003F6B9C" w:rsidRDefault="003F6B9C" w:rsidP="003F6B9C">
      <w:pPr>
        <w:sectPr w:rsidR="003F6B9C" w:rsidRPr="003F6B9C" w:rsidSect="00F574CD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3F6B9C" w:rsidRPr="003F6B9C" w:rsidRDefault="003F6B9C" w:rsidP="003F6B9C">
      <w:r w:rsidRPr="003F6B9C">
        <w:lastRenderedPageBreak/>
        <w:t>Fogalmak: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</w:pPr>
      <w:r w:rsidRPr="003F6B9C">
        <w:rPr>
          <w:b/>
        </w:rPr>
        <w:t>Csoportnorma</w:t>
      </w:r>
      <w:r w:rsidRPr="003F6B9C">
        <w:t>: ált. nem írott elvárások, informális követelmények, ami a tagok közötti kapcsolatokból fakad, ezért állandóan fejlődik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</w:pPr>
      <w:r w:rsidRPr="003F6B9C">
        <w:rPr>
          <w:b/>
        </w:rPr>
        <w:t>csoportkohézió</w:t>
      </w:r>
      <w:r w:rsidRPr="003F6B9C">
        <w:t>: a csoporttagok egymásra gyakorolt hatása, légkör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</w:pPr>
      <w:r w:rsidRPr="003F6B9C">
        <w:rPr>
          <w:b/>
        </w:rPr>
        <w:t>csoportkonformitás</w:t>
      </w:r>
      <w:r w:rsidRPr="003F6B9C">
        <w:t>: a csoport elvárásaival, követelményeivel való azonosulás</w:t>
      </w:r>
    </w:p>
    <w:p w:rsidR="003F6B9C" w:rsidRPr="003F6B9C" w:rsidRDefault="003F6B9C" w:rsidP="003F6B9C">
      <w:pPr>
        <w:jc w:val="both"/>
      </w:pPr>
      <w:r w:rsidRPr="003F6B9C">
        <w:t>A gazdasági szervezetek a következő három forma valamelyikét építik ki:</w:t>
      </w:r>
    </w:p>
    <w:p w:rsidR="003F6B9C" w:rsidRPr="003F6B9C" w:rsidRDefault="003F6B9C" w:rsidP="003F6B9C">
      <w:pPr>
        <w:numPr>
          <w:ilvl w:val="0"/>
          <w:numId w:val="26"/>
        </w:numPr>
        <w:jc w:val="both"/>
      </w:pPr>
      <w:r w:rsidRPr="003F6B9C">
        <w:rPr>
          <w:u w:val="single"/>
        </w:rPr>
        <w:t>Soros vagy lineáris:</w:t>
      </w:r>
      <w:r w:rsidRPr="003F6B9C">
        <w:t xml:space="preserve"> általában kis létszámú szervezetekben használják. A függelmi, funkcionális irányítást ugyanaz a személy látja el. Előnye: áttekinthetőség, a hatáskör és a felelősség pontos nyomon követésének és megállapításának a lehetősége. Hátránya: a szolgálati út meghosszabbodása, a szervezet és működésének rugalmatlansága.</w:t>
      </w:r>
    </w:p>
    <w:p w:rsidR="003F6B9C" w:rsidRPr="003F6B9C" w:rsidRDefault="003F6B9C" w:rsidP="003F6B9C">
      <w:pPr>
        <w:numPr>
          <w:ilvl w:val="0"/>
          <w:numId w:val="26"/>
        </w:numPr>
        <w:jc w:val="both"/>
      </w:pPr>
      <w:r w:rsidRPr="003F6B9C">
        <w:rPr>
          <w:u w:val="single"/>
        </w:rPr>
        <w:t>Funkcionális:</w:t>
      </w:r>
      <w:r w:rsidRPr="003F6B9C">
        <w:t xml:space="preserve"> a gazdálkodó szervezete méretének növekedése kényszeríti ki. Szükségessé válik a vezetés függelmi és funkcionális kapcsolatainak megosztása több vezető között. A szervezet ebben az esetben funkciók szerint épül fel úgy, hogy a munkamegosztás szerint minden funkciót, más és más személy tölt be. A még nagyobb szervezetek kialakulásával, az egyes funkciókat már nem egyes személyek, hanem szervezeti egységek látják el, megnövekszik a vezetési lépcsők száma is. Előnye: a specializáció révén növeli a szakszerűséget, ezáltal a munkavégzés minőségi, termelékenységi jellemzőjét is. Hátránya: A függelmi kapcsolat lazulása, amit az idéz elő, hogy egy adott beosztott egyidejűleg és ugyanarra a feladatra több helyről és több személytől kaphat végrehajtandó utasítást. Ez a fegyelem és a felelősség lazulásához vezet.</w:t>
      </w:r>
    </w:p>
    <w:p w:rsidR="003F6B9C" w:rsidRPr="003F6B9C" w:rsidRDefault="003F6B9C" w:rsidP="003F6B9C">
      <w:pPr>
        <w:numPr>
          <w:ilvl w:val="0"/>
          <w:numId w:val="26"/>
        </w:numPr>
        <w:jc w:val="both"/>
      </w:pPr>
      <w:r w:rsidRPr="003F6B9C">
        <w:rPr>
          <w:u w:val="single"/>
        </w:rPr>
        <w:t>Törzskari</w:t>
      </w:r>
      <w:r w:rsidRPr="003F6B9C">
        <w:t xml:space="preserve">: általában nagyobb szervezetek vezetésére alkalmas, ahol a szervezet méretei miatt a vezetés feladatai bonyolultak, sokirányúak. Ez a forma lényegében a lineáris és a funkcionális szervezet kombinációja. A szervezeten belüli egységeknek egy felelős vezetője van, minden dolgozó ennek az egy vezetőnek van alárendelve. A szakmai részfeladatokat a törzskar végzi. Önálló intézkedési joguk nincsen, feladatuk a vezetőt tanácsokkal ellátni, a döntéshozatalt előkészíteni, rendelkezéseket, ellenőrzési feladatokat kidolgozni, elvégezni. Előnye: benne ötvöződik a függelmi kapcsolatok egyértelműsége által biztosított előny a </w:t>
      </w:r>
    </w:p>
    <w:p w:rsidR="003F6B9C" w:rsidRPr="003F6B9C" w:rsidRDefault="003F6B9C" w:rsidP="003F6B9C">
      <w:pPr>
        <w:numPr>
          <w:ilvl w:val="0"/>
          <w:numId w:val="26"/>
        </w:numPr>
        <w:jc w:val="both"/>
      </w:pPr>
      <w:r w:rsidRPr="003F6B9C">
        <w:t>szakszerűséggel és a különleges szaktudás kihasználásának a lehetőségei. Magában rejti azt a veszélyt, hogy a törzskar létszáma túlzottan megnövekszik, minden termelési-szolgáltatási profilmódosulás során.</w:t>
      </w:r>
    </w:p>
    <w:p w:rsidR="003F6B9C" w:rsidRPr="003F6B9C" w:rsidRDefault="003F6B9C" w:rsidP="003F6B9C">
      <w:pPr>
        <w:numPr>
          <w:ilvl w:val="0"/>
          <w:numId w:val="26"/>
        </w:numPr>
        <w:ind w:left="360"/>
        <w:jc w:val="both"/>
      </w:pPr>
      <w:r w:rsidRPr="003F6B9C">
        <w:rPr>
          <w:u w:val="single"/>
        </w:rPr>
        <w:t>Mátrix-szervezeti forma:</w:t>
      </w:r>
      <w:r w:rsidRPr="003F6B9C">
        <w:t xml:space="preserve"> a funkcionális szervezeti formát kombinálja a termékigazgatás szervezeti elvével. Előnye: a funkcionális szervezeteken áthaladó termék pályákat egységes irányítás fogja át. Így tartalmilag jobban összehangolódnak, lerövidülnek a folyamatok. Hátránya: az állandó konfliktusveszély. </w:t>
      </w:r>
    </w:p>
    <w:p w:rsidR="003F6B9C" w:rsidRPr="003F6B9C" w:rsidRDefault="003F6B9C" w:rsidP="003F6B9C">
      <w:pPr>
        <w:numPr>
          <w:ilvl w:val="0"/>
          <w:numId w:val="26"/>
        </w:numPr>
        <w:ind w:left="360"/>
        <w:jc w:val="both"/>
      </w:pPr>
      <w:r w:rsidRPr="003F6B9C">
        <w:rPr>
          <w:u w:val="single"/>
        </w:rPr>
        <w:t>Team-szervezeti forma:</w:t>
      </w:r>
      <w:r w:rsidRPr="003F6B9C">
        <w:t xml:space="preserve"> célfeladatok megoldására alkalmazzák. A feladat elvégzése után megszűnik.</w:t>
      </w:r>
    </w:p>
    <w:p w:rsidR="003F6B9C" w:rsidRPr="003F6B9C" w:rsidRDefault="003F6B9C" w:rsidP="003F6B9C">
      <w:pPr>
        <w:jc w:val="both"/>
      </w:pPr>
      <w:r w:rsidRPr="003F6B9C">
        <w:rPr>
          <w:b/>
        </w:rPr>
        <w:t>A motiváció mindazon belső indíttatású szükségletek összessége, amelyeket kívánságként, vágyként, hajtóerőként írjuk le. Az aktiváló és mozgatóerő belső állapota ez, amely erőfeszítést, állhatatosságot és célokat is magába foglal.</w:t>
      </w:r>
      <w:r w:rsidRPr="003F6B9C">
        <w:t xml:space="preserve"> 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t xml:space="preserve">McClelland teljesítmény-motivációs elmélete szerint minden emberben a születésétől fogva öröklötten jelen van a hatalmi, az emberi kapcsolatokra irányuló és a teljesítmény motiváció. </w:t>
      </w:r>
    </w:p>
    <w:p w:rsidR="003F6B9C" w:rsidRPr="003F6B9C" w:rsidRDefault="003F6B9C" w:rsidP="003F6B9C">
      <w:pPr>
        <w:jc w:val="both"/>
      </w:pPr>
      <w:r w:rsidRPr="003F6B9C">
        <w:t>Az elméletek közül azonban egy sem ad egyértelműen elfogadható magyarázatot az emberi viselkedésre, miszerint a munkára késztetést az embereknek milyen tényezők váltják ki, és mi a motiváció kialakulásának folyamata.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rPr>
          <w:u w:val="single"/>
        </w:rPr>
        <w:t>Maslow</w:t>
      </w:r>
      <w:r w:rsidRPr="003F6B9C">
        <w:t xml:space="preserve"> szükséglethierarchia elmélete.</w:t>
      </w:r>
    </w:p>
    <w:p w:rsidR="003F6B9C" w:rsidRPr="003F6B9C" w:rsidRDefault="003F6B9C" w:rsidP="003F6B9C">
      <w:pPr>
        <w:jc w:val="both"/>
      </w:pPr>
      <w:r w:rsidRPr="003F6B9C">
        <w:t>Két alapvető feltételezésből indul ki:</w:t>
      </w:r>
    </w:p>
    <w:p w:rsidR="003F6B9C" w:rsidRPr="003F6B9C" w:rsidRDefault="003F6B9C" w:rsidP="003F6B9C">
      <w:pPr>
        <w:numPr>
          <w:ilvl w:val="0"/>
          <w:numId w:val="28"/>
        </w:numPr>
        <w:jc w:val="both"/>
      </w:pPr>
      <w:r w:rsidRPr="003F6B9C">
        <w:t>Az ember szükségletekkel rendelkező lény, akinek aktuális szükségletei attól függenek, hogy milyenek a már kielégített szükségletei. Csak a még nem kielégített szükségletek képesek viselkedésének befolyásolására.</w:t>
      </w:r>
    </w:p>
    <w:p w:rsidR="003F6B9C" w:rsidRPr="003F6B9C" w:rsidRDefault="003F6B9C" w:rsidP="003F6B9C">
      <w:pPr>
        <w:numPr>
          <w:ilvl w:val="0"/>
          <w:numId w:val="28"/>
        </w:numPr>
        <w:jc w:val="both"/>
      </w:pPr>
      <w:r w:rsidRPr="003F6B9C">
        <w:t>Az ember szükségletei a fontosság hierarchiájában helyezkednek el. Ha egyszer egy szükségletet kielégítettünk, egy másik kerül előtérbe és szintén kielégítést követel.</w:t>
      </w:r>
    </w:p>
    <w:p w:rsidR="003F6B9C" w:rsidRPr="003F6B9C" w:rsidRDefault="003F6B9C" w:rsidP="003F6B9C">
      <w:pPr>
        <w:ind w:firstLine="360"/>
        <w:jc w:val="both"/>
      </w:pPr>
      <w:r w:rsidRPr="003F6B9C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167640</wp:posOffset>
                </wp:positionV>
                <wp:extent cx="3886200" cy="2743200"/>
                <wp:effectExtent l="120015" t="41910" r="118110" b="110490"/>
                <wp:wrapNone/>
                <wp:docPr id="13" name="Folyamatábra: Egyesíté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0" cy="2743200"/>
                        </a:xfrm>
                        <a:prstGeom prst="flowChartMerge">
                          <a:avLst/>
                        </a:prstGeom>
                        <a:noFill/>
                        <a:ln w="76200">
                          <a:solidFill>
                            <a:srgbClr val="C0C0C0">
                              <a:alpha val="2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17CB01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olyamatábra: Egyesítés 13" o:spid="_x0000_s1026" type="#_x0000_t128" style="position:absolute;margin-left:63pt;margin-top:13.2pt;width:306pt;height:3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" filled="f" strokecolor="silver" strokeweight="6pt">
                <v:stroke opacity="13107f"/>
              </v:shape>
            </w:pict>
          </mc:Fallback>
        </mc:AlternateContent>
      </w:r>
      <w:r w:rsidRPr="003F6B9C">
        <w:t>A szükségletnek öt szintje van:</w:t>
      </w:r>
    </w:p>
    <w:p w:rsidR="003F6B9C" w:rsidRPr="003F6B9C" w:rsidRDefault="003F6B9C" w:rsidP="003F6B9C">
      <w:pPr>
        <w:numPr>
          <w:ilvl w:val="0"/>
          <w:numId w:val="29"/>
        </w:numPr>
        <w:tabs>
          <w:tab w:val="clear" w:pos="360"/>
          <w:tab w:val="num" w:pos="720"/>
        </w:tabs>
        <w:ind w:left="720"/>
        <w:jc w:val="both"/>
      </w:pPr>
      <w:r w:rsidRPr="003F6B9C">
        <w:t>Fiziológiai: az emberi test alapvető szükségleteit tartalmazza, ilyenek az élelem, víz, hőmérséklet. Amennyiben ezek kielégítetlenek, szükségképpen dominálnak.</w:t>
      </w:r>
    </w:p>
    <w:p w:rsidR="003F6B9C" w:rsidRPr="003F6B9C" w:rsidRDefault="003F6B9C" w:rsidP="003F6B9C">
      <w:pPr>
        <w:numPr>
          <w:ilvl w:val="0"/>
          <w:numId w:val="29"/>
        </w:numPr>
        <w:tabs>
          <w:tab w:val="clear" w:pos="360"/>
          <w:tab w:val="num" w:pos="720"/>
        </w:tabs>
        <w:ind w:left="720"/>
        <w:jc w:val="both"/>
      </w:pPr>
      <w:r w:rsidRPr="003F6B9C">
        <w:lastRenderedPageBreak/>
        <w:t>Biztonsági: magukba foglalják a fizikai károsodástól való védelmet, valamint a betegség és a váratlan események elleni védelmet. A vezető szempontjából a biztonsági szükségletek abban jelentkeznek, hogy az alkalmazottnak szüksége van arra, hogy az állását biztonságban tudja.</w:t>
      </w:r>
    </w:p>
    <w:p w:rsidR="003F6B9C" w:rsidRPr="003F6B9C" w:rsidRDefault="003F6B9C" w:rsidP="003F6B9C">
      <w:pPr>
        <w:numPr>
          <w:ilvl w:val="0"/>
          <w:numId w:val="29"/>
        </w:numPr>
        <w:tabs>
          <w:tab w:val="clear" w:pos="360"/>
          <w:tab w:val="num" w:pos="720"/>
        </w:tabs>
        <w:ind w:left="720"/>
        <w:jc w:val="both"/>
      </w:pPr>
      <w:r w:rsidRPr="003F6B9C">
        <w:t>Társadalmi: az emberek társas természetének és a társaság iránti igényének a következményei. Ennek a szintnek ki nem elégítése az egyén mentális értelmi személyiségét is befolyásolhatja.</w:t>
      </w:r>
    </w:p>
    <w:p w:rsidR="003F6B9C" w:rsidRPr="003F6B9C" w:rsidRDefault="003F6B9C" w:rsidP="003F6B9C">
      <w:pPr>
        <w:numPr>
          <w:ilvl w:val="0"/>
          <w:numId w:val="29"/>
        </w:numPr>
        <w:tabs>
          <w:tab w:val="clear" w:pos="360"/>
          <w:tab w:val="num" w:pos="720"/>
        </w:tabs>
        <w:ind w:left="720"/>
        <w:jc w:val="both"/>
      </w:pPr>
      <w:r w:rsidRPr="003F6B9C">
        <w:t>Megbecsülési: ide tartozik az, hogy tudatában legyünk, hogy fontosak vagyunk másoknak (önbecsülés). Ezeknek a szükségleteknek a kielégítése az önbizalom és a tekintély érzéséhez vezet.</w:t>
      </w:r>
    </w:p>
    <w:p w:rsidR="003F6B9C" w:rsidRPr="003F6B9C" w:rsidRDefault="003F6B9C" w:rsidP="003F6B9C">
      <w:pPr>
        <w:numPr>
          <w:ilvl w:val="0"/>
          <w:numId w:val="29"/>
        </w:numPr>
        <w:tabs>
          <w:tab w:val="clear" w:pos="360"/>
          <w:tab w:val="num" w:pos="720"/>
        </w:tabs>
        <w:ind w:left="720"/>
        <w:jc w:val="both"/>
      </w:pPr>
      <w:r w:rsidRPr="003F6B9C">
        <w:t>Önmegvalósítási: az egyén teljes mértékben megvalósítja potenciális tehetségét és képességeit. Természetesen, ahogy az egyén szerepe változik, úgy változnak az önmegvalósítás külső aspektusai is.</w:t>
      </w:r>
    </w:p>
    <w:p w:rsidR="003F6B9C" w:rsidRPr="003F6B9C" w:rsidRDefault="003F6B9C" w:rsidP="003F6B9C">
      <w:pPr>
        <w:jc w:val="both"/>
      </w:pPr>
      <w:r w:rsidRPr="003F6B9C">
        <w:t>Ezeket keretbe helyezte, amit a szükségletek hierarchiájának nevezett el, a különböző fontossági szintek miatt. Maslow a szükségletek között említi a tudás és megismerés szükségletét, de nem építi be a hierarchiába.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rPr>
          <w:u w:val="single"/>
        </w:rPr>
        <w:t>Herzberg</w:t>
      </w:r>
      <w:r w:rsidRPr="003F6B9C">
        <w:t xml:space="preserve"> kéttényezős elmélete:</w:t>
      </w:r>
    </w:p>
    <w:p w:rsidR="003F6B9C" w:rsidRPr="003F6B9C" w:rsidRDefault="003F6B9C" w:rsidP="003F6B9C">
      <w:pPr>
        <w:jc w:val="both"/>
      </w:pPr>
      <w:r w:rsidRPr="003F6B9C">
        <w:t>A következő megállapításokra jutott:</w:t>
      </w:r>
    </w:p>
    <w:p w:rsidR="003F6B9C" w:rsidRPr="003F6B9C" w:rsidRDefault="003F6B9C" w:rsidP="003F6B9C">
      <w:pPr>
        <w:numPr>
          <w:ilvl w:val="0"/>
          <w:numId w:val="30"/>
        </w:numPr>
        <w:jc w:val="both"/>
      </w:pPr>
      <w:r w:rsidRPr="003F6B9C">
        <w:t xml:space="preserve">Bizonyos munkahelyi feltételek hiánya elégedetlenséget kelt az alkalmazottakban. Ugyanakkor a feltételeknek a megléte nem bizonyul motiváló tényezőnek. Ezeket fenntartó tényezőknek nevezte, mivel szükségesek ahhoz, hogy az elfogadható szintű elégedettség fennmaradjon. Tíz fenntartó tényező létezik: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vállalati politika és vezetés,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műszaki vezetés,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személyes kapcsolat a vezetővel,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személyes kapcsolat az egyenrangúakkal,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személyes kapcsolat az alárendeltekkel,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fizetés,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az állásbiztonság,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személyes élet,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munkafeltételek, </w:t>
      </w:r>
    </w:p>
    <w:p w:rsidR="003F6B9C" w:rsidRPr="003F6B9C" w:rsidRDefault="003F6B9C" w:rsidP="003F6B9C">
      <w:pPr>
        <w:numPr>
          <w:ilvl w:val="0"/>
          <w:numId w:val="31"/>
        </w:numPr>
        <w:tabs>
          <w:tab w:val="clear" w:pos="360"/>
          <w:tab w:val="num" w:pos="720"/>
        </w:tabs>
        <w:ind w:left="720"/>
        <w:jc w:val="both"/>
      </w:pPr>
      <w:r w:rsidRPr="003F6B9C">
        <w:t>a rang.</w:t>
      </w:r>
    </w:p>
    <w:p w:rsidR="003F6B9C" w:rsidRPr="003F6B9C" w:rsidRDefault="003F6B9C" w:rsidP="003F6B9C">
      <w:pPr>
        <w:numPr>
          <w:ilvl w:val="0"/>
          <w:numId w:val="30"/>
        </w:numPr>
        <w:jc w:val="both"/>
      </w:pPr>
      <w:r w:rsidRPr="003F6B9C">
        <w:t xml:space="preserve">Bizonyos munkakörülmények ugyanakkor rendkívül erősen motiváltak. Ezek hiánya azonban nem bizonyul erősen elégedettséget keltő tényezőnek. Hat ilyen tényezőt nevez meg: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az eredményesség;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az elismerés és a megbecsülés;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az előléptetés;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maga a munka;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 xml:space="preserve">a személyes fejlődés lehetősége; </w:t>
      </w:r>
    </w:p>
    <w:p w:rsidR="003F6B9C" w:rsidRPr="003F6B9C" w:rsidRDefault="003F6B9C" w:rsidP="003F6B9C">
      <w:pPr>
        <w:numPr>
          <w:ilvl w:val="0"/>
          <w:numId w:val="32"/>
        </w:numPr>
        <w:tabs>
          <w:tab w:val="clear" w:pos="360"/>
          <w:tab w:val="num" w:pos="720"/>
        </w:tabs>
        <w:ind w:left="720"/>
        <w:jc w:val="both"/>
      </w:pPr>
      <w:r w:rsidRPr="003F6B9C">
        <w:t>a felelősség.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t>A motiváló tényezők Herzbergnél munkakör központúak, vagyis közvetlenül magára a munkára vonatkoznak. A motiváló tényezők közötti különbség hasonló ahhoz, amit a pszichológusok belső ill. külső motivátorként írnak le.</w:t>
      </w:r>
    </w:p>
    <w:p w:rsidR="003F6B9C" w:rsidRPr="003F6B9C" w:rsidRDefault="003F6B9C" w:rsidP="003F6B9C">
      <w:pPr>
        <w:jc w:val="both"/>
      </w:pPr>
      <w:r w:rsidRPr="003F6B9C">
        <w:t>A belső motivátorok a munka részt képezik és akkor jelentkeznek, amikor az ember a munkát végzi. A munka önmagában hordja a jutalmat.</w:t>
      </w:r>
    </w:p>
    <w:p w:rsidR="003F6B9C" w:rsidRPr="003F6B9C" w:rsidRDefault="003F6B9C" w:rsidP="003F6B9C">
      <w:pPr>
        <w:jc w:val="both"/>
      </w:pPr>
      <w:r w:rsidRPr="003F6B9C">
        <w:t>A külső motivátorok olyan jutalmak, amelyeknek akkor van jelentőségük vagy értékük, amikor a munka már elvégzésre került és a munkahelytől távol jelentkeznek. Kevés vagy semmi kielégülést nem jelentenek mialatt a munkát végzik.</w:t>
      </w:r>
    </w:p>
    <w:p w:rsidR="003F6B9C" w:rsidRPr="003F6B9C" w:rsidRDefault="003F6B9C" w:rsidP="003F6B9C">
      <w:pPr>
        <w:jc w:val="both"/>
      </w:pPr>
      <w:r w:rsidRPr="003F6B9C">
        <w:t>Az ösztönzők csop: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  <w:jc w:val="both"/>
      </w:pPr>
      <w:r w:rsidRPr="003F6B9C">
        <w:t>A szükséglet kielégítés szerint: alapvető (pl: élelem, szabadságvesztés stb.) és magasabb rendű (társadalmi, erkölcsi) *Maslow!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  <w:jc w:val="both"/>
      </w:pPr>
      <w:r w:rsidRPr="003F6B9C">
        <w:t>Anyagi (a szükséglet kielégítéssel kapcsolatos, ahhoz kell) és erkölcsi (nem gazdasági), de az utóbbi az előbbivel párosítva a leghatásosabb</w:t>
      </w:r>
    </w:p>
    <w:p w:rsidR="003F6B9C" w:rsidRPr="003F6B9C" w:rsidRDefault="003F6B9C" w:rsidP="003F6B9C">
      <w:pPr>
        <w:numPr>
          <w:ilvl w:val="0"/>
          <w:numId w:val="19"/>
        </w:numPr>
        <w:tabs>
          <w:tab w:val="left" w:pos="372"/>
        </w:tabs>
        <w:ind w:left="372" w:hanging="372"/>
        <w:jc w:val="both"/>
      </w:pPr>
      <w:r w:rsidRPr="003F6B9C">
        <w:lastRenderedPageBreak/>
        <w:t>Negatív (a szükséglet kielégítést gátolja pl: bírság, prémium csökkenés, elbocsátás) és pozitív (pl: fizetésemelés, prémium, jutalom)</w:t>
      </w:r>
    </w:p>
    <w:p w:rsidR="003F6B9C" w:rsidRPr="003F6B9C" w:rsidRDefault="003F6B9C" w:rsidP="003F6B9C">
      <w:pPr>
        <w:jc w:val="both"/>
      </w:pPr>
      <w:r w:rsidRPr="003F6B9C">
        <w:t>A dolgozók motiválásának főbb formái:</w:t>
      </w:r>
    </w:p>
    <w:p w:rsidR="003F6B9C" w:rsidRPr="003F6B9C" w:rsidRDefault="003F6B9C" w:rsidP="003F6B9C">
      <w:pPr>
        <w:numPr>
          <w:ilvl w:val="0"/>
          <w:numId w:val="27"/>
        </w:numPr>
        <w:jc w:val="both"/>
      </w:pPr>
      <w:r w:rsidRPr="003F6B9C">
        <w:t>Bérezés, anyagi szükségletek: jelentős, mert belőle kielégíthetőek az alapvető szükségletek. és egyben az elismerés a siker szimbóluma, de nem alapvető, mert a dolg. 80%-a akkor is tovább dolgozna, ha valamilyen oknál fogva anyagilag nem lenne rá szükség (felm. USA)</w:t>
      </w:r>
    </w:p>
    <w:p w:rsidR="003F6B9C" w:rsidRPr="003F6B9C" w:rsidRDefault="003F6B9C" w:rsidP="003F6B9C">
      <w:pPr>
        <w:numPr>
          <w:ilvl w:val="0"/>
          <w:numId w:val="27"/>
        </w:numPr>
        <w:jc w:val="both"/>
      </w:pPr>
      <w:r w:rsidRPr="003F6B9C">
        <w:t>Foglalkoztatottság, biztonságérzet, félelem a munkanélküliségtől, de ha túlzott</w:t>
      </w:r>
      <w:r w:rsidRPr="003F6B9C">
        <w:rPr>
          <w:rFonts w:ascii="Wingdings" w:hAnsi="Wingdings"/>
        </w:rPr>
        <w:t></w:t>
      </w:r>
      <w:r w:rsidRPr="003F6B9C">
        <w:t xml:space="preserve"> a kreativitás, önállóság csökken</w:t>
      </w:r>
    </w:p>
    <w:p w:rsidR="003F6B9C" w:rsidRPr="003F6B9C" w:rsidRDefault="003F6B9C" w:rsidP="003F6B9C">
      <w:pPr>
        <w:numPr>
          <w:ilvl w:val="0"/>
          <w:numId w:val="27"/>
        </w:numPr>
        <w:jc w:val="both"/>
      </w:pPr>
      <w:r w:rsidRPr="003F6B9C">
        <w:t>Munkakollektívába való tartozás</w:t>
      </w:r>
    </w:p>
    <w:p w:rsidR="003F6B9C" w:rsidRPr="003F6B9C" w:rsidRDefault="003F6B9C" w:rsidP="003F6B9C">
      <w:pPr>
        <w:numPr>
          <w:ilvl w:val="0"/>
          <w:numId w:val="27"/>
        </w:numPr>
        <w:jc w:val="both"/>
      </w:pPr>
      <w:r w:rsidRPr="003F6B9C">
        <w:t xml:space="preserve">Elismerés, megbecsülés igénye </w:t>
      </w:r>
      <w:r w:rsidRPr="003F6B9C">
        <w:rPr>
          <w:rFonts w:ascii="Wingdings" w:hAnsi="Wingdings"/>
        </w:rPr>
        <w:t></w:t>
      </w:r>
      <w:r w:rsidRPr="003F6B9C">
        <w:t xml:space="preserve"> előremeneteli lehetőség (anyagi előny, felelősség, változatosabb munka reményében)</w:t>
      </w:r>
    </w:p>
    <w:p w:rsidR="003F6B9C" w:rsidRPr="003F6B9C" w:rsidRDefault="003F6B9C" w:rsidP="003F6B9C">
      <w:pPr>
        <w:numPr>
          <w:ilvl w:val="0"/>
          <w:numId w:val="27"/>
        </w:numPr>
        <w:jc w:val="both"/>
      </w:pPr>
      <w:r w:rsidRPr="003F6B9C">
        <w:t>Érvényesülés (képességek, adottságok kifejezése) sikerre törekvés, belső motiv.</w:t>
      </w:r>
    </w:p>
    <w:p w:rsidR="003F6B9C" w:rsidRPr="003F6B9C" w:rsidRDefault="003F6B9C" w:rsidP="003F6B9C">
      <w:pPr>
        <w:jc w:val="both"/>
        <w:rPr>
          <w:u w:val="single"/>
        </w:rPr>
      </w:pPr>
      <w:r w:rsidRPr="003F6B9C">
        <w:rPr>
          <w:u w:val="single"/>
        </w:rPr>
        <w:t>A gazdasági élet szereplői, akiket vizsgálnunk kell: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Az állam (kormányzat)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Önkormányzatok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Befektetők, hitelezők, pénztulajdonosok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Vállalkozók (tulajdonosok): naturális vagyona van, pénzügyi kockázat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Menedzserek: feladat egy szervezet eredményes és hatékony működtetése.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Vállalkozó menedzserek: vállalkozó, tulajdonos és csúcsmenedzser egy személyben.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Az üzletember: nem egyenértékű a menedzserrel.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Szállítók, beszállítók, szállítmányozók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Vevők</w:t>
      </w:r>
    </w:p>
    <w:p w:rsidR="003F6B9C" w:rsidRPr="003F6B9C" w:rsidRDefault="003F6B9C" w:rsidP="003F6B9C">
      <w:pPr>
        <w:numPr>
          <w:ilvl w:val="0"/>
          <w:numId w:val="17"/>
        </w:numPr>
        <w:tabs>
          <w:tab w:val="left" w:pos="360"/>
        </w:tabs>
        <w:ind w:left="360" w:hanging="283"/>
        <w:jc w:val="both"/>
      </w:pPr>
      <w:r w:rsidRPr="003F6B9C">
        <w:t>Alkalmazottak: szellemi és fizikai munka munkabérért és más juttatásokért.</w:t>
      </w:r>
    </w:p>
    <w:p w:rsidR="003F6B9C" w:rsidRPr="003F6B9C" w:rsidRDefault="003F6B9C" w:rsidP="003F6B9C"/>
    <w:p w:rsidR="003F6B9C" w:rsidRPr="003F6B9C" w:rsidRDefault="003F6B9C" w:rsidP="003F6B9C">
      <w:pPr>
        <w:jc w:val="center"/>
        <w:outlineLvl w:val="0"/>
        <w:rPr>
          <w:b/>
          <w:u w:val="single"/>
        </w:rPr>
      </w:pPr>
      <w:bookmarkStart w:id="2" w:name="_Toc208642245"/>
      <w:r w:rsidRPr="003F6B9C">
        <w:rPr>
          <w:b/>
          <w:u w:val="single"/>
        </w:rPr>
        <w:t>Stratégiák a gyakorlatban</w:t>
      </w:r>
      <w:bookmarkEnd w:id="2"/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Stratégiai elemzés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Stratégiaválasztás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Stratégia megvalósítása</w:t>
      </w:r>
    </w:p>
    <w:p w:rsidR="003F6B9C" w:rsidRPr="003F6B9C" w:rsidRDefault="003F6B9C" w:rsidP="003F6B9C">
      <w:pPr>
        <w:jc w:val="both"/>
      </w:pPr>
      <w:r w:rsidRPr="003F6B9C">
        <w:t>Stratégiai menedzsment definíciója (eredetileg a hadviselés művészete)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Szemléletmód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viselkedési forma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egységbe foglaló tevékenység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vezetési funkció</w:t>
      </w:r>
    </w:p>
    <w:p w:rsidR="003F6B9C" w:rsidRPr="003F6B9C" w:rsidRDefault="003F6B9C" w:rsidP="003F6B9C">
      <w:pPr>
        <w:numPr>
          <w:ilvl w:val="0"/>
          <w:numId w:val="33"/>
        </w:numPr>
        <w:jc w:val="both"/>
      </w:pPr>
      <w:r w:rsidRPr="003F6B9C">
        <w:t>problémakezelési stílus</w:t>
      </w:r>
    </w:p>
    <w:p w:rsidR="003F6B9C" w:rsidRPr="003F6B9C" w:rsidRDefault="003F6B9C" w:rsidP="003F6B9C">
      <w:pPr>
        <w:pStyle w:val="Cmsor1"/>
        <w:rPr>
          <w:sz w:val="24"/>
          <w:szCs w:val="24"/>
        </w:rPr>
      </w:pPr>
      <w:bookmarkStart w:id="3" w:name="_Toc208642247"/>
      <w:r w:rsidRPr="003F6B9C">
        <w:rPr>
          <w:sz w:val="24"/>
          <w:szCs w:val="24"/>
        </w:rPr>
        <w:t>A vállalati stratégia szintjei:</w:t>
      </w:r>
      <w:bookmarkEnd w:id="3"/>
    </w:p>
    <w:p w:rsidR="003F6B9C" w:rsidRPr="003F6B9C" w:rsidRDefault="003F6B9C" w:rsidP="003F6B9C">
      <w:pPr>
        <w:pStyle w:val="Lista2"/>
        <w:numPr>
          <w:ilvl w:val="0"/>
          <w:numId w:val="38"/>
        </w:numPr>
        <w:rPr>
          <w:sz w:val="24"/>
          <w:szCs w:val="24"/>
        </w:rPr>
      </w:pPr>
      <w:r w:rsidRPr="003F6B9C">
        <w:rPr>
          <w:b/>
          <w:sz w:val="24"/>
          <w:szCs w:val="24"/>
        </w:rPr>
        <w:t>vállalati</w:t>
      </w:r>
      <w:r w:rsidRPr="003F6B9C">
        <w:rPr>
          <w:sz w:val="24"/>
          <w:szCs w:val="24"/>
        </w:rPr>
        <w:t xml:space="preserve"> szintű: az egész vállalatra kiterjedő stratégiai célok és fejlesztési irányok</w:t>
      </w:r>
    </w:p>
    <w:p w:rsidR="003F6B9C" w:rsidRPr="003F6B9C" w:rsidRDefault="003F6B9C" w:rsidP="003F6B9C">
      <w:pPr>
        <w:pStyle w:val="Lista2"/>
        <w:numPr>
          <w:ilvl w:val="0"/>
          <w:numId w:val="39"/>
        </w:numPr>
        <w:rPr>
          <w:sz w:val="24"/>
          <w:szCs w:val="24"/>
        </w:rPr>
      </w:pPr>
      <w:r w:rsidRPr="003F6B9C">
        <w:rPr>
          <w:b/>
          <w:sz w:val="24"/>
          <w:szCs w:val="24"/>
        </w:rPr>
        <w:t>üzleti</w:t>
      </w:r>
      <w:r w:rsidRPr="003F6B9C">
        <w:rPr>
          <w:sz w:val="24"/>
          <w:szCs w:val="24"/>
        </w:rPr>
        <w:t xml:space="preserve"> </w:t>
      </w:r>
      <w:r w:rsidRPr="003F6B9C">
        <w:rPr>
          <w:b/>
          <w:sz w:val="24"/>
          <w:szCs w:val="24"/>
        </w:rPr>
        <w:t>egységek</w:t>
      </w:r>
      <w:r w:rsidRPr="003F6B9C">
        <w:rPr>
          <w:sz w:val="24"/>
          <w:szCs w:val="24"/>
        </w:rPr>
        <w:t xml:space="preserve"> stratégiája: üzleti egységek, divíziók stratégiája</w:t>
      </w:r>
    </w:p>
    <w:p w:rsidR="003F6B9C" w:rsidRPr="003F6B9C" w:rsidRDefault="003F6B9C" w:rsidP="003F6B9C"/>
    <w:p w:rsidR="003F6B9C" w:rsidRPr="003F6B9C" w:rsidRDefault="003F6B9C" w:rsidP="003F6B9C">
      <w:pPr>
        <w:pStyle w:val="Szvegtrzs"/>
      </w:pPr>
      <w:r w:rsidRPr="003F6B9C">
        <w:rPr>
          <w:b/>
        </w:rPr>
        <w:t>Funkcionális</w:t>
      </w:r>
      <w:r w:rsidRPr="003F6B9C">
        <w:t xml:space="preserve"> </w:t>
      </w:r>
      <w:r w:rsidRPr="003F6B9C">
        <w:rPr>
          <w:b/>
        </w:rPr>
        <w:t>stratégiák</w:t>
      </w:r>
      <w:r w:rsidRPr="003F6B9C">
        <w:t>: egyes alapvető szakmai területre határozzák meg a stratégiai célokat és eszközöket pl. marketing-stratégia, humánstratégia</w:t>
      </w:r>
    </w:p>
    <w:p w:rsidR="003F6B9C" w:rsidRPr="003F6B9C" w:rsidRDefault="003F6B9C" w:rsidP="003F6B9C">
      <w:pPr>
        <w:numPr>
          <w:ilvl w:val="0"/>
          <w:numId w:val="35"/>
        </w:numPr>
        <w:jc w:val="both"/>
        <w:rPr>
          <w:b/>
          <w:i/>
        </w:rPr>
      </w:pPr>
      <w:r w:rsidRPr="003F6B9C">
        <w:rPr>
          <w:b/>
          <w:i/>
        </w:rPr>
        <w:t xml:space="preserve">PEST elemzés </w:t>
      </w:r>
    </w:p>
    <w:tbl>
      <w:tblPr>
        <w:tblStyle w:val="Rcsostblzat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3F6B9C" w:rsidRPr="003F6B9C">
        <w:tc>
          <w:tcPr>
            <w:tcW w:w="4889" w:type="dxa"/>
          </w:tcPr>
          <w:p w:rsidR="003F6B9C" w:rsidRPr="003F6B9C" w:rsidRDefault="003F6B9C" w:rsidP="00B06230">
            <w:pPr>
              <w:jc w:val="both"/>
            </w:pPr>
            <w:r w:rsidRPr="003F6B9C">
              <w:t>Politikai (Political) tényezők vizsgálata:</w:t>
            </w:r>
          </w:p>
          <w:p w:rsidR="003F6B9C" w:rsidRPr="003F6B9C" w:rsidRDefault="003F6B9C" w:rsidP="003F6B9C">
            <w:pPr>
              <w:numPr>
                <w:ilvl w:val="0"/>
                <w:numId w:val="42"/>
              </w:numPr>
              <w:jc w:val="both"/>
            </w:pPr>
            <w:r w:rsidRPr="003F6B9C">
              <w:t>Törvények, jogi szabályozás (Munka, gazdasági, verseny, számviteli, környezetvédelmi) lsd 1. melléklet</w:t>
            </w:r>
          </w:p>
        </w:tc>
        <w:tc>
          <w:tcPr>
            <w:tcW w:w="4889" w:type="dxa"/>
          </w:tcPr>
          <w:p w:rsidR="003F6B9C" w:rsidRPr="003F6B9C" w:rsidRDefault="003F6B9C" w:rsidP="00B06230">
            <w:pPr>
              <w:jc w:val="both"/>
            </w:pPr>
            <w:r w:rsidRPr="003F6B9C">
              <w:t>Gazdasági tényezők (Economic)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jc w:val="both"/>
            </w:pPr>
            <w:r w:rsidRPr="003F6B9C">
              <w:t>Gazdasági mutatók (GDP, munkanélküliség, foglalkoztatottság, hitelpiaci, pénzpiaci mutatók, ársatabilitás, infláció stb.)</w:t>
            </w:r>
          </w:p>
        </w:tc>
      </w:tr>
      <w:tr w:rsidR="003F6B9C" w:rsidRPr="003F6B9C">
        <w:tc>
          <w:tcPr>
            <w:tcW w:w="4889" w:type="dxa"/>
          </w:tcPr>
          <w:p w:rsidR="003F6B9C" w:rsidRPr="003F6B9C" w:rsidRDefault="003F6B9C" w:rsidP="00B06230">
            <w:pPr>
              <w:jc w:val="both"/>
            </w:pPr>
            <w:r w:rsidRPr="003F6B9C">
              <w:t>Társadalmi (Socialculture)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jc w:val="both"/>
            </w:pPr>
            <w:r w:rsidRPr="003F6B9C">
              <w:t>Demográfia mutatók (életszínvonal, képzettség, nemi és korbeli megoszlás)</w:t>
            </w:r>
          </w:p>
        </w:tc>
        <w:tc>
          <w:tcPr>
            <w:tcW w:w="4889" w:type="dxa"/>
          </w:tcPr>
          <w:p w:rsidR="003F6B9C" w:rsidRPr="003F6B9C" w:rsidRDefault="003F6B9C" w:rsidP="00B06230">
            <w:pPr>
              <w:jc w:val="both"/>
            </w:pPr>
            <w:r w:rsidRPr="003F6B9C">
              <w:t>Technológai tényezők (Technical)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jc w:val="both"/>
            </w:pPr>
            <w:r w:rsidRPr="003F6B9C">
              <w:t>K+F szintje, infrastruktúra</w:t>
            </w:r>
          </w:p>
        </w:tc>
      </w:tr>
    </w:tbl>
    <w:p w:rsidR="003F6B9C" w:rsidRPr="003F6B9C" w:rsidRDefault="003F6B9C" w:rsidP="003F6B9C">
      <w:pPr>
        <w:ind w:left="360"/>
        <w:jc w:val="both"/>
      </w:pPr>
    </w:p>
    <w:p w:rsidR="003F6B9C" w:rsidRPr="003F6B9C" w:rsidRDefault="003F6B9C" w:rsidP="003F6B9C">
      <w:pPr>
        <w:numPr>
          <w:ilvl w:val="0"/>
          <w:numId w:val="35"/>
        </w:numPr>
        <w:jc w:val="both"/>
        <w:rPr>
          <w:b/>
          <w:i/>
        </w:rPr>
      </w:pPr>
      <w:r w:rsidRPr="003F6B9C">
        <w:rPr>
          <w:b/>
          <w:i/>
        </w:rPr>
        <w:t>Porter modell</w:t>
      </w:r>
    </w:p>
    <w:p w:rsidR="003F6B9C" w:rsidRPr="003F6B9C" w:rsidRDefault="003F6B9C" w:rsidP="003F6B9C">
      <w:pPr>
        <w:ind w:left="360"/>
        <w:jc w:val="center"/>
      </w:pPr>
      <w:r w:rsidRPr="003F6B9C">
        <w:rPr>
          <w:bdr w:val="single" w:sz="4" w:space="0" w:color="auto"/>
        </w:rPr>
        <w:t>Potenciális piacra lépők</w:t>
      </w:r>
      <w:r w:rsidRPr="003F6B9C">
        <w:t xml:space="preserve"> </w:t>
      </w:r>
    </w:p>
    <w:p w:rsidR="003F6B9C" w:rsidRPr="003F6B9C" w:rsidRDefault="003F6B9C" w:rsidP="003F6B9C">
      <w:pPr>
        <w:ind w:left="360"/>
        <w:jc w:val="center"/>
      </w:pPr>
      <w:r w:rsidRPr="003F6B9C">
        <w:lastRenderedPageBreak/>
        <w:sym w:font="Symbol" w:char="F0AF"/>
      </w:r>
    </w:p>
    <w:p w:rsidR="003F6B9C" w:rsidRPr="003F6B9C" w:rsidRDefault="003F6B9C" w:rsidP="003F6B9C">
      <w:pPr>
        <w:ind w:left="360"/>
        <w:jc w:val="both"/>
      </w:pPr>
      <w:r w:rsidRPr="003F6B9C">
        <w:rPr>
          <w:bdr w:val="single" w:sz="4" w:space="0" w:color="auto"/>
        </w:rPr>
        <w:t>Beszállítók</w:t>
      </w:r>
      <w:r w:rsidRPr="003F6B9C">
        <w:t xml:space="preserve"> </w:t>
      </w:r>
      <w:r w:rsidRPr="003F6B9C">
        <w:sym w:font="Wingdings" w:char="F0E0"/>
      </w:r>
      <w:r w:rsidRPr="003F6B9C">
        <w:tab/>
      </w:r>
      <w:r w:rsidRPr="003F6B9C">
        <w:tab/>
      </w:r>
      <w:r w:rsidRPr="003F6B9C">
        <w:tab/>
      </w:r>
      <w:r w:rsidRPr="003F6B9C">
        <w:rPr>
          <w:bdr w:val="single" w:sz="4" w:space="0" w:color="auto"/>
        </w:rPr>
        <w:t>Versenytársak közti verseny</w:t>
      </w:r>
      <w:r w:rsidRPr="003F6B9C">
        <w:t xml:space="preserve"> </w:t>
      </w:r>
      <w:r w:rsidRPr="003F6B9C">
        <w:tab/>
      </w:r>
      <w:r w:rsidRPr="003F6B9C">
        <w:tab/>
      </w:r>
      <w:r w:rsidRPr="003F6B9C">
        <w:tab/>
      </w:r>
      <w:r w:rsidRPr="003F6B9C">
        <w:sym w:font="Wingdings" w:char="F0DF"/>
      </w:r>
      <w:r w:rsidRPr="003F6B9C">
        <w:t xml:space="preserve"> </w:t>
      </w:r>
      <w:r w:rsidRPr="003F6B9C">
        <w:rPr>
          <w:bdr w:val="single" w:sz="4" w:space="0" w:color="auto"/>
        </w:rPr>
        <w:t>Fő vásárlók</w:t>
      </w:r>
    </w:p>
    <w:p w:rsidR="003F6B9C" w:rsidRPr="003F6B9C" w:rsidRDefault="003F6B9C" w:rsidP="003F6B9C">
      <w:pPr>
        <w:ind w:left="360"/>
        <w:jc w:val="center"/>
      </w:pPr>
      <w:r w:rsidRPr="003F6B9C">
        <w:sym w:font="Symbol" w:char="F0AD"/>
      </w:r>
    </w:p>
    <w:p w:rsidR="003F6B9C" w:rsidRPr="003F6B9C" w:rsidRDefault="003F6B9C" w:rsidP="003F6B9C">
      <w:pPr>
        <w:ind w:left="360"/>
        <w:jc w:val="center"/>
        <w:rPr>
          <w:bdr w:val="single" w:sz="4" w:space="0" w:color="auto"/>
        </w:rPr>
      </w:pPr>
      <w:r w:rsidRPr="003F6B9C">
        <w:rPr>
          <w:bdr w:val="single" w:sz="4" w:space="0" w:color="auto"/>
        </w:rPr>
        <w:t>Helyettesítő termékeket gyártók</w:t>
      </w:r>
    </w:p>
    <w:p w:rsidR="003F6B9C" w:rsidRPr="003F6B9C" w:rsidRDefault="003F6B9C" w:rsidP="003F6B9C">
      <w:pPr>
        <w:pStyle w:val="Szvegtrzs"/>
      </w:pPr>
      <w:r w:rsidRPr="003F6B9C">
        <w:t>Versenyképességgel összefüggő h e l y z e t e l e m z é s:</w:t>
      </w:r>
    </w:p>
    <w:p w:rsidR="003F6B9C" w:rsidRPr="003F6B9C" w:rsidRDefault="003F6B9C" w:rsidP="003F6B9C">
      <w:pPr>
        <w:ind w:firstLine="708"/>
        <w:jc w:val="both"/>
        <w:rPr>
          <w:b/>
          <w:i/>
        </w:rPr>
      </w:pPr>
      <w:r w:rsidRPr="003F6B9C">
        <w:rPr>
          <w:b/>
          <w:i/>
        </w:rPr>
        <w:t>a.) SWOT elemzés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9"/>
        <w:gridCol w:w="3259"/>
        <w:gridCol w:w="3259"/>
      </w:tblGrid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/>
        </w:tc>
        <w:tc>
          <w:tcPr>
            <w:tcW w:w="3259" w:type="dxa"/>
          </w:tcPr>
          <w:p w:rsidR="003F6B9C" w:rsidRPr="003F6B9C" w:rsidRDefault="003F6B9C" w:rsidP="00B06230">
            <w:r w:rsidRPr="003F6B9C">
              <w:t>Pozitív(Használd ki és bővítsd!)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>negatív(Ellensúlyozd és kerüldd el!)</w:t>
            </w:r>
          </w:p>
        </w:tc>
      </w:tr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>
            <w:r w:rsidRPr="003F6B9C">
              <w:t>Belső környezet</w:t>
            </w:r>
          </w:p>
        </w:tc>
        <w:tc>
          <w:tcPr>
            <w:tcW w:w="3259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t xml:space="preserve">Erősségek 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magas műszaki színvonal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rugalmas csapat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egyértelmű érdekeltség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széles szakmai kapcsolat</w:t>
            </w:r>
          </w:p>
          <w:p w:rsidR="003F6B9C" w:rsidRPr="003F6B9C" w:rsidRDefault="003F6B9C" w:rsidP="003F6B9C">
            <w:pPr>
              <w:numPr>
                <w:ilvl w:val="0"/>
                <w:numId w:val="43"/>
              </w:numPr>
            </w:pPr>
            <w:r w:rsidRPr="003F6B9C">
              <w:rPr>
                <w:sz w:val="20"/>
                <w:szCs w:val="20"/>
              </w:rPr>
              <w:t>jó szakmai hírnév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 xml:space="preserve">Gyengeségek </w:t>
            </w:r>
          </w:p>
          <w:p w:rsidR="003F6B9C" w:rsidRPr="003F6B9C" w:rsidRDefault="003F6B9C" w:rsidP="003F6B9C">
            <w:pPr>
              <w:numPr>
                <w:ilvl w:val="0"/>
                <w:numId w:val="44"/>
              </w:numPr>
            </w:pPr>
            <w:r w:rsidRPr="003F6B9C">
              <w:rPr>
                <w:sz w:val="20"/>
                <w:szCs w:val="20"/>
              </w:rPr>
              <w:t>gyenge infrastruktúra</w:t>
            </w:r>
          </w:p>
          <w:p w:rsidR="003F6B9C" w:rsidRPr="003F6B9C" w:rsidRDefault="003F6B9C" w:rsidP="003F6B9C">
            <w:pPr>
              <w:numPr>
                <w:ilvl w:val="0"/>
                <w:numId w:val="44"/>
              </w:numPr>
            </w:pPr>
            <w:r w:rsidRPr="003F6B9C">
              <w:rPr>
                <w:sz w:val="20"/>
                <w:szCs w:val="20"/>
              </w:rPr>
              <w:t>tőkehiány</w:t>
            </w:r>
          </w:p>
          <w:p w:rsidR="003F6B9C" w:rsidRPr="003F6B9C" w:rsidRDefault="003F6B9C" w:rsidP="003F6B9C">
            <w:pPr>
              <w:numPr>
                <w:ilvl w:val="0"/>
                <w:numId w:val="44"/>
              </w:numPr>
            </w:pPr>
            <w:r w:rsidRPr="003F6B9C">
              <w:rPr>
                <w:sz w:val="20"/>
                <w:szCs w:val="20"/>
              </w:rPr>
              <w:t>vezetési ismeretek hiánya</w:t>
            </w:r>
          </w:p>
          <w:p w:rsidR="003F6B9C" w:rsidRPr="003F6B9C" w:rsidRDefault="003F6B9C" w:rsidP="003F6B9C">
            <w:pPr>
              <w:numPr>
                <w:ilvl w:val="0"/>
                <w:numId w:val="44"/>
              </w:numPr>
            </w:pPr>
            <w:r w:rsidRPr="003F6B9C">
              <w:rPr>
                <w:sz w:val="20"/>
                <w:szCs w:val="20"/>
              </w:rPr>
              <w:t>kialakulatlan szervezet</w:t>
            </w:r>
          </w:p>
          <w:p w:rsidR="003F6B9C" w:rsidRPr="003F6B9C" w:rsidRDefault="003F6B9C" w:rsidP="003F6B9C">
            <w:pPr>
              <w:numPr>
                <w:ilvl w:val="0"/>
                <w:numId w:val="44"/>
              </w:numPr>
            </w:pPr>
            <w:r w:rsidRPr="003F6B9C">
              <w:rPr>
                <w:sz w:val="20"/>
                <w:szCs w:val="20"/>
              </w:rPr>
              <w:t>rivalizálás a vezetésen belül</w:t>
            </w:r>
          </w:p>
        </w:tc>
      </w:tr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>
            <w:r w:rsidRPr="003F6B9C">
              <w:t>Külső környezet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 xml:space="preserve">Lehetőségek 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gyorsan fejlődő technológia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növekvő megrendelések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több versenytárs csődje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jó nemzetközi kapcsolatok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kormányzati tenderek</w:t>
            </w:r>
          </w:p>
          <w:p w:rsidR="003F6B9C" w:rsidRPr="003F6B9C" w:rsidRDefault="003F6B9C" w:rsidP="003F6B9C">
            <w:pPr>
              <w:numPr>
                <w:ilvl w:val="0"/>
                <w:numId w:val="45"/>
              </w:numPr>
            </w:pPr>
            <w:r w:rsidRPr="003F6B9C">
              <w:rPr>
                <w:sz w:val="20"/>
                <w:szCs w:val="20"/>
              </w:rPr>
              <w:t>külön csoportok a tenderekre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>Fenyegetések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egyre több versenytárs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megrendelők növekvő fizetésképtelensége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egyre több cég önellátó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elmaradás a műszaki fejlődéstől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növekvő infláció</w:t>
            </w:r>
          </w:p>
          <w:p w:rsidR="003F6B9C" w:rsidRPr="003F6B9C" w:rsidRDefault="003F6B9C" w:rsidP="003F6B9C">
            <w:pPr>
              <w:numPr>
                <w:ilvl w:val="0"/>
                <w:numId w:val="46"/>
              </w:numPr>
            </w:pPr>
            <w:r w:rsidRPr="003F6B9C">
              <w:rPr>
                <w:sz w:val="20"/>
                <w:szCs w:val="20"/>
              </w:rPr>
              <w:t>magas kamatok</w:t>
            </w:r>
          </w:p>
        </w:tc>
      </w:tr>
    </w:tbl>
    <w:p w:rsidR="003F6B9C" w:rsidRPr="003F6B9C" w:rsidRDefault="003F6B9C" w:rsidP="003F6B9C">
      <w:r w:rsidRPr="003F6B9C">
        <w:t>(strengths - erősségek, gyengeségek - weaknesses, lehetőségek - opportunities, fenyegetések- threats)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59"/>
        <w:gridCol w:w="3259"/>
        <w:gridCol w:w="3259"/>
      </w:tblGrid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>
            <w:r w:rsidRPr="003F6B9C">
              <w:t>Stratégiák: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>Erősség</w:t>
            </w:r>
          </w:p>
        </w:tc>
        <w:tc>
          <w:tcPr>
            <w:tcW w:w="3259" w:type="dxa"/>
          </w:tcPr>
          <w:p w:rsidR="003F6B9C" w:rsidRPr="003F6B9C" w:rsidRDefault="003F6B9C" w:rsidP="00B06230">
            <w:r w:rsidRPr="003F6B9C">
              <w:t>Gyengeség</w:t>
            </w:r>
          </w:p>
        </w:tc>
      </w:tr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>
            <w:r w:rsidRPr="003F6B9C">
              <w:t>Lehetőség</w:t>
            </w:r>
          </w:p>
        </w:tc>
        <w:tc>
          <w:tcPr>
            <w:tcW w:w="3259" w:type="dxa"/>
          </w:tcPr>
          <w:p w:rsidR="003F6B9C" w:rsidRPr="003F6B9C" w:rsidRDefault="003F6B9C" w:rsidP="003F6B9C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átvenni a csődbekerültek helyzetét</w:t>
            </w:r>
          </w:p>
          <w:p w:rsidR="003F6B9C" w:rsidRPr="003F6B9C" w:rsidRDefault="003F6B9C" w:rsidP="003F6B9C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új rendszereket kifejleszteni</w:t>
            </w:r>
          </w:p>
          <w:p w:rsidR="003F6B9C" w:rsidRPr="003F6B9C" w:rsidRDefault="003F6B9C" w:rsidP="003F6B9C">
            <w:pPr>
              <w:numPr>
                <w:ilvl w:val="0"/>
                <w:numId w:val="47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vegyes vállalatot alapítani</w:t>
            </w:r>
          </w:p>
        </w:tc>
        <w:tc>
          <w:tcPr>
            <w:tcW w:w="3259" w:type="dxa"/>
          </w:tcPr>
          <w:p w:rsidR="003F6B9C" w:rsidRPr="003F6B9C" w:rsidRDefault="003F6B9C" w:rsidP="003F6B9C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kormányzati megrendelésekkel pénzügyi stabilitás</w:t>
            </w:r>
          </w:p>
          <w:p w:rsidR="003F6B9C" w:rsidRPr="003F6B9C" w:rsidRDefault="003F6B9C" w:rsidP="003F6B9C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külföldi tőke bevonása</w:t>
            </w:r>
          </w:p>
          <w:p w:rsidR="003F6B9C" w:rsidRPr="003F6B9C" w:rsidRDefault="003F6B9C" w:rsidP="003F6B9C">
            <w:pPr>
              <w:numPr>
                <w:ilvl w:val="0"/>
                <w:numId w:val="48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külföldi partnertől know-how</w:t>
            </w:r>
          </w:p>
        </w:tc>
      </w:tr>
      <w:tr w:rsidR="003F6B9C" w:rsidRPr="003F6B9C">
        <w:trPr>
          <w:jc w:val="center"/>
        </w:trPr>
        <w:tc>
          <w:tcPr>
            <w:tcW w:w="3259" w:type="dxa"/>
          </w:tcPr>
          <w:p w:rsidR="003F6B9C" w:rsidRPr="003F6B9C" w:rsidRDefault="003F6B9C" w:rsidP="00B06230">
            <w:r w:rsidRPr="003F6B9C">
              <w:t>Fenyegetés</w:t>
            </w:r>
          </w:p>
        </w:tc>
        <w:tc>
          <w:tcPr>
            <w:tcW w:w="3259" w:type="dxa"/>
          </w:tcPr>
          <w:p w:rsidR="003F6B9C" w:rsidRPr="003F6B9C" w:rsidRDefault="003F6B9C" w:rsidP="003F6B9C">
            <w:pPr>
              <w:numPr>
                <w:ilvl w:val="0"/>
                <w:numId w:val="49"/>
              </w:numPr>
            </w:pPr>
            <w:r w:rsidRPr="003F6B9C">
              <w:rPr>
                <w:sz w:val="20"/>
                <w:szCs w:val="20"/>
              </w:rPr>
              <w:t>jó szakmai hírnévre alapozott kampánnyal új fogyasztók megnyerése</w:t>
            </w:r>
          </w:p>
          <w:p w:rsidR="003F6B9C" w:rsidRPr="003F6B9C" w:rsidRDefault="003F6B9C" w:rsidP="003F6B9C">
            <w:pPr>
              <w:numPr>
                <w:ilvl w:val="0"/>
                <w:numId w:val="49"/>
              </w:numPr>
            </w:pPr>
            <w:r w:rsidRPr="003F6B9C">
              <w:rPr>
                <w:sz w:val="20"/>
                <w:szCs w:val="20"/>
              </w:rPr>
              <w:t>ráépülni néhány nagy szervezetre</w:t>
            </w:r>
          </w:p>
          <w:p w:rsidR="003F6B9C" w:rsidRPr="003F6B9C" w:rsidRDefault="003F6B9C" w:rsidP="003F6B9C">
            <w:pPr>
              <w:numPr>
                <w:ilvl w:val="0"/>
                <w:numId w:val="49"/>
              </w:numPr>
            </w:pPr>
            <w:r w:rsidRPr="003F6B9C">
              <w:rPr>
                <w:sz w:val="20"/>
                <w:szCs w:val="20"/>
              </w:rPr>
              <w:t>megrendelőkkel finanszíroztatni a termelést</w:t>
            </w:r>
          </w:p>
        </w:tc>
        <w:tc>
          <w:tcPr>
            <w:tcW w:w="3259" w:type="dxa"/>
          </w:tcPr>
          <w:p w:rsidR="003F6B9C" w:rsidRPr="003F6B9C" w:rsidRDefault="003F6B9C" w:rsidP="003F6B9C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Belső viták rendezése</w:t>
            </w:r>
          </w:p>
          <w:p w:rsidR="003F6B9C" w:rsidRPr="003F6B9C" w:rsidRDefault="003F6B9C" w:rsidP="003F6B9C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Külső szakemberrel szervezetfejlesztés</w:t>
            </w:r>
          </w:p>
          <w:p w:rsidR="003F6B9C" w:rsidRPr="003F6B9C" w:rsidRDefault="003F6B9C" w:rsidP="003F6B9C">
            <w:pPr>
              <w:numPr>
                <w:ilvl w:val="0"/>
                <w:numId w:val="49"/>
              </w:num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Veszteséges üzletágakat bezárni</w:t>
            </w:r>
          </w:p>
        </w:tc>
      </w:tr>
    </w:tbl>
    <w:p w:rsidR="003F6B9C" w:rsidRPr="003F6B9C" w:rsidRDefault="003F6B9C" w:rsidP="003F6B9C"/>
    <w:p w:rsidR="003F6B9C" w:rsidRPr="003F6B9C" w:rsidRDefault="003F6B9C" w:rsidP="003F6B9C">
      <w:pPr>
        <w:ind w:firstLine="708"/>
        <w:jc w:val="both"/>
        <w:rPr>
          <w:u w:val="single"/>
        </w:rPr>
      </w:pPr>
      <w:r w:rsidRPr="003F6B9C">
        <w:rPr>
          <w:b/>
          <w:i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344170</wp:posOffset>
                </wp:positionV>
                <wp:extent cx="5029200" cy="2019300"/>
                <wp:effectExtent l="53340" t="6985" r="3810" b="12065"/>
                <wp:wrapSquare wrapText="right"/>
                <wp:docPr id="1" name="Csoportba foglalá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2019300"/>
                          <a:chOff x="2934" y="6264"/>
                          <a:chExt cx="7920" cy="3180"/>
                        </a:xfrm>
                      </wpg:grpSpPr>
                      <wps:wsp>
                        <wps:cNvPr id="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654" y="7614"/>
                            <a:ext cx="18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6B9C" w:rsidRDefault="003F6B9C" w:rsidP="003F6B9C">
                              <w:r>
                                <w:t>Kibocsátás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5"/>
                        <wpg:cNvGrpSpPr>
                          <a:grpSpLocks/>
                        </wpg:cNvGrpSpPr>
                        <wpg:grpSpPr bwMode="auto">
                          <a:xfrm>
                            <a:off x="2934" y="6264"/>
                            <a:ext cx="7920" cy="3180"/>
                            <a:chOff x="2934" y="6264"/>
                            <a:chExt cx="7920" cy="3180"/>
                          </a:xfrm>
                        </wpg:grpSpPr>
                        <wpg:grpSp>
                          <wpg:cNvPr id="4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2934" y="6264"/>
                              <a:ext cx="7740" cy="3180"/>
                              <a:chOff x="2934" y="6264"/>
                              <a:chExt cx="7740" cy="3180"/>
                            </a:xfrm>
                          </wpg:grpSpPr>
                          <wpg:grpSp>
                            <wpg:cNvPr id="5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34" y="6264"/>
                                <a:ext cx="7740" cy="2610"/>
                                <a:chOff x="2934" y="6264"/>
                                <a:chExt cx="7740" cy="2610"/>
                              </a:xfrm>
                            </wpg:grpSpPr>
                            <wpg:grpSp>
                              <wpg:cNvPr id="6" name="Group 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934" y="6354"/>
                                  <a:ext cx="7740" cy="2520"/>
                                  <a:chOff x="2934" y="5994"/>
                                  <a:chExt cx="7740" cy="2520"/>
                                </a:xfrm>
                              </wpg:grpSpPr>
                              <wps:wsp>
                                <wps:cNvPr id="7" name="Line 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934" y="5994"/>
                                    <a:ext cx="0" cy="252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" name="Lin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34" y="8514"/>
                                    <a:ext cx="77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34" y="6264"/>
                                  <a:ext cx="7200" cy="2610"/>
                                </a:xfrm>
                                <a:custGeom>
                                  <a:avLst/>
                                  <a:gdLst>
                                    <a:gd name="T0" fmla="*/ 0 w 7200"/>
                                    <a:gd name="T1" fmla="*/ 2610 h 2610"/>
                                    <a:gd name="T2" fmla="*/ 1080 w 7200"/>
                                    <a:gd name="T3" fmla="*/ 2250 h 2610"/>
                                    <a:gd name="T4" fmla="*/ 3060 w 7200"/>
                                    <a:gd name="T5" fmla="*/ 450 h 2610"/>
                                    <a:gd name="T6" fmla="*/ 3960 w 7200"/>
                                    <a:gd name="T7" fmla="*/ 90 h 2610"/>
                                    <a:gd name="T8" fmla="*/ 6120 w 7200"/>
                                    <a:gd name="T9" fmla="*/ 90 h 2610"/>
                                    <a:gd name="T10" fmla="*/ 7200 w 7200"/>
                                    <a:gd name="T11" fmla="*/ 630 h 26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00" h="2610">
                                      <a:moveTo>
                                        <a:pt x="0" y="2610"/>
                                      </a:moveTo>
                                      <a:cubicBezTo>
                                        <a:pt x="285" y="2610"/>
                                        <a:pt x="570" y="2610"/>
                                        <a:pt x="1080" y="2250"/>
                                      </a:cubicBezTo>
                                      <a:cubicBezTo>
                                        <a:pt x="1590" y="1890"/>
                                        <a:pt x="2580" y="810"/>
                                        <a:pt x="3060" y="450"/>
                                      </a:cubicBezTo>
                                      <a:cubicBezTo>
                                        <a:pt x="3540" y="90"/>
                                        <a:pt x="3450" y="150"/>
                                        <a:pt x="3960" y="90"/>
                                      </a:cubicBezTo>
                                      <a:cubicBezTo>
                                        <a:pt x="4470" y="30"/>
                                        <a:pt x="5580" y="0"/>
                                        <a:pt x="6120" y="90"/>
                                      </a:cubicBezTo>
                                      <a:cubicBezTo>
                                        <a:pt x="6660" y="180"/>
                                        <a:pt x="6930" y="405"/>
                                        <a:pt x="7200" y="63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0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2934" y="7854"/>
                                <a:ext cx="5760" cy="1590"/>
                              </a:xfrm>
                              <a:custGeom>
                                <a:avLst/>
                                <a:gdLst>
                                  <a:gd name="T0" fmla="*/ 0 w 5760"/>
                                  <a:gd name="T1" fmla="*/ 1020 h 1590"/>
                                  <a:gd name="T2" fmla="*/ 720 w 5760"/>
                                  <a:gd name="T3" fmla="*/ 1560 h 1590"/>
                                  <a:gd name="T4" fmla="*/ 2160 w 5760"/>
                                  <a:gd name="T5" fmla="*/ 840 h 1590"/>
                                  <a:gd name="T6" fmla="*/ 3240 w 5760"/>
                                  <a:gd name="T7" fmla="*/ 120 h 1590"/>
                                  <a:gd name="T8" fmla="*/ 4500 w 5760"/>
                                  <a:gd name="T9" fmla="*/ 120 h 1590"/>
                                  <a:gd name="T10" fmla="*/ 5760 w 5760"/>
                                  <a:gd name="T11" fmla="*/ 660 h 15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760" h="1590">
                                    <a:moveTo>
                                      <a:pt x="0" y="1020"/>
                                    </a:moveTo>
                                    <a:cubicBezTo>
                                      <a:pt x="180" y="1305"/>
                                      <a:pt x="360" y="1590"/>
                                      <a:pt x="720" y="1560"/>
                                    </a:cubicBezTo>
                                    <a:cubicBezTo>
                                      <a:pt x="1080" y="1530"/>
                                      <a:pt x="1740" y="1080"/>
                                      <a:pt x="2160" y="840"/>
                                    </a:cubicBezTo>
                                    <a:cubicBezTo>
                                      <a:pt x="2580" y="600"/>
                                      <a:pt x="2850" y="240"/>
                                      <a:pt x="3240" y="120"/>
                                    </a:cubicBezTo>
                                    <a:cubicBezTo>
                                      <a:pt x="3630" y="0"/>
                                      <a:pt x="4080" y="30"/>
                                      <a:pt x="4500" y="120"/>
                                    </a:cubicBezTo>
                                    <a:cubicBezTo>
                                      <a:pt x="4920" y="210"/>
                                      <a:pt x="5340" y="435"/>
                                      <a:pt x="5760" y="66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05" y="8152"/>
                              <a:ext cx="90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6B9C" w:rsidRDefault="003F6B9C" w:rsidP="003F6B9C">
                                <w:r>
                                  <w:t>Profit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54" y="8874"/>
                              <a:ext cx="90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F6B9C" w:rsidRDefault="003F6B9C" w:rsidP="003F6B9C">
                                <w:r>
                                  <w:t>idő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soportba foglalás 1" o:spid="_x0000_s1026" style="position:absolute;left:0;text-align:left;margin-left:90pt;margin-top:27.1pt;width:396pt;height:159pt;z-index:251660288" coordorigin="2934,6264" coordsize="7920,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3654;top:7614;width:18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:rsidR="003F6B9C" w:rsidRDefault="003F6B9C" w:rsidP="003F6B9C">
                        <w:r>
                          <w:t>Kibocsátás</w:t>
                        </w:r>
                      </w:p>
                    </w:txbxContent>
                  </v:textbox>
                </v:shape>
                <v:group id="Group 5" o:spid="_x0000_s1028" style="position:absolute;left:2934;top:6264;width:7920;height:3180" coordorigin="2934,6264" coordsize="7920,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6" o:spid="_x0000_s1029" style="position:absolute;left:2934;top:6264;width:7740;height:3180" coordorigin="2934,6264" coordsize="7740,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Group 7" o:spid="_x0000_s1030" style="position:absolute;left:2934;top:6264;width:7740;height:2610" coordorigin="2934,6264" coordsize="7740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8" o:spid="_x0000_s1031" style="position:absolute;left:2934;top:6354;width:7740;height:2520" coordorigin="2934,5994" coordsize="7740,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line id="Line 9" o:spid="_x0000_s1032" style="position:absolute;flip:y;visibility:visible;mso-wrap-style:square" from="2934,5994" to="2934,8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">
                          <v:stroke endarrow="block"/>
                        </v:line>
                        <v:line id="Line 10" o:spid="_x0000_s1033" style="position:absolute;visibility:visible;mso-wrap-style:square" from="2934,8514" to="10674,8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            <v:stroke endarrow="block"/>
                        </v:line>
                      </v:group>
                      <v:shape id="Freeform 11" o:spid="_x0000_s1034" style="position:absolute;left:2934;top:6264;width:7200;height:2610;visibility:visible;mso-wrap-style:square;v-text-anchor:top" coordsize="7200,2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" path="m,2610v285,,570,,1080,-360c1590,1890,2580,810,3060,450,3540,90,3450,150,3960,90,4470,30,5580,,6120,90v540,90,810,315,1080,540e" filled="f">
                        <v:path arrowok="t" o:connecttype="custom" o:connectlocs="0,2610;1080,2250;3060,450;3960,90;6120,90;7200,630" o:connectangles="0,0,0,0,0,0"/>
                      </v:shape>
                    </v:group>
                    <v:shape id="Freeform 12" o:spid="_x0000_s1035" style="position:absolute;left:2934;top:7854;width:5760;height:1590;visibility:visible;mso-wrap-style:square;v-text-anchor:top" coordsize="5760,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" path="m,1020v180,285,360,570,720,540c1080,1530,1740,1080,2160,840,2580,600,2850,240,3240,120,3630,,4080,30,4500,120v420,90,840,315,1260,540e" filled="f">
                      <v:path arrowok="t" o:connecttype="custom" o:connectlocs="0,1020;720,1560;2160,840;3240,120;4500,120;5760,660" o:connectangles="0,0,0,0,0,0"/>
                    </v:shape>
                  </v:group>
                  <v:shape id="Text Box 13" o:spid="_x0000_s1036" type="#_x0000_t202" style="position:absolute;left:5505;top:8152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:rsidR="003F6B9C" w:rsidRDefault="003F6B9C" w:rsidP="003F6B9C">
                          <w:r>
                            <w:t>Profit</w:t>
                          </w:r>
                        </w:p>
                      </w:txbxContent>
                    </v:textbox>
                  </v:shape>
                  <v:shape id="Text Box 14" o:spid="_x0000_s1037" type="#_x0000_t202" style="position:absolute;left:9954;top:8874;width:9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:rsidR="003F6B9C" w:rsidRDefault="003F6B9C" w:rsidP="003F6B9C">
                          <w:r>
                            <w:t>idő</w:t>
                          </w:r>
                        </w:p>
                      </w:txbxContent>
                    </v:textbox>
                  </v:shape>
                </v:group>
                <w10:wrap type="square" side="right"/>
              </v:group>
            </w:pict>
          </mc:Fallback>
        </mc:AlternateContent>
      </w:r>
      <w:r w:rsidRPr="003F6B9C">
        <w:rPr>
          <w:b/>
          <w:i/>
        </w:rPr>
        <w:t xml:space="preserve">b.) Életgörbe elemzések 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</w:p>
    <w:tbl>
      <w:tblPr>
        <w:tblStyle w:val="Rcsostblzat"/>
        <w:tblW w:w="0" w:type="auto"/>
        <w:tblLook w:val="01E0" w:firstRow="1" w:lastRow="1" w:firstColumn="1" w:lastColumn="1" w:noHBand="0" w:noVBand="0"/>
      </w:tblPr>
      <w:tblGrid>
        <w:gridCol w:w="1955"/>
        <w:gridCol w:w="1955"/>
        <w:gridCol w:w="1956"/>
        <w:gridCol w:w="1956"/>
        <w:gridCol w:w="1956"/>
      </w:tblGrid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Bevezetés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jc w:val="both"/>
            </w:pPr>
            <w:r w:rsidRPr="003F6B9C">
              <w:t>Növekedés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jc w:val="both"/>
            </w:pPr>
            <w:r w:rsidRPr="003F6B9C">
              <w:t>Érettség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jc w:val="both"/>
            </w:pPr>
            <w:r w:rsidRPr="003F6B9C">
              <w:t>Hanyatlás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Marketing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Figyelem felkeltés, életérzés, presztízs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 xml:space="preserve">Márkanév, a piaci rések felkutatása, 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Agresszív promóció, árverseny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Különleges felhasználás, kifutás megtervezése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Termelés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Termék és technológia szabványok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Termékváltozatok, központosított termelés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Termék korszerűsítés, költség csökkentés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Termelés leszűkítése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Pénzügy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Nagy készpénz igény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Némi nyereség, a finanszírozás megalapozása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Alacsony költségek, nyereség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Szükségtelen eszközök eladása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Emberi erőforrás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Állandó képzés, szakértelem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Motiváció, megfelelő számú munkaerő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Munkaerőszükséglet csökkentése, átképzés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Leépíteni az embereket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K+F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Új fejlesztés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termékváltozatok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Kiegészítő termékek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Átalakítás, kivonás</w:t>
            </w:r>
          </w:p>
        </w:tc>
      </w:tr>
      <w:tr w:rsidR="003F6B9C" w:rsidRPr="003F6B9C">
        <w:tc>
          <w:tcPr>
            <w:tcW w:w="1955" w:type="dxa"/>
          </w:tcPr>
          <w:p w:rsidR="003F6B9C" w:rsidRPr="003F6B9C" w:rsidRDefault="003F6B9C" w:rsidP="00B06230">
            <w:pPr>
              <w:jc w:val="both"/>
            </w:pPr>
            <w:r w:rsidRPr="003F6B9C">
              <w:t>A stratégia fő célja</w:t>
            </w:r>
          </w:p>
        </w:tc>
        <w:tc>
          <w:tcPr>
            <w:tcW w:w="1955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Műszaki fejlesztés, piacra való behatolás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Minél magasabb piaci részsedés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Termelés hatékonyságaának állandó javítása</w:t>
            </w:r>
          </w:p>
        </w:tc>
        <w:tc>
          <w:tcPr>
            <w:tcW w:w="1956" w:type="dxa"/>
          </w:tcPr>
          <w:p w:rsidR="003F6B9C" w:rsidRPr="003F6B9C" w:rsidRDefault="003F6B9C" w:rsidP="00B06230">
            <w:pPr>
              <w:rPr>
                <w:sz w:val="20"/>
                <w:szCs w:val="20"/>
              </w:rPr>
            </w:pPr>
            <w:r w:rsidRPr="003F6B9C">
              <w:rPr>
                <w:sz w:val="20"/>
                <w:szCs w:val="20"/>
              </w:rPr>
              <w:t>Gyors kivonulás, lefölözés</w:t>
            </w:r>
          </w:p>
        </w:tc>
      </w:tr>
    </w:tbl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rPr>
          <w:u w:val="single"/>
        </w:rPr>
        <w:t>Stratégiai üzleti egységek portfolió elemzése</w:t>
      </w:r>
    </w:p>
    <w:p w:rsidR="003F6B9C" w:rsidRPr="003F6B9C" w:rsidRDefault="003F6B9C" w:rsidP="003F6B9C">
      <w:pPr>
        <w:numPr>
          <w:ilvl w:val="0"/>
          <w:numId w:val="36"/>
        </w:numPr>
        <w:jc w:val="both"/>
        <w:rPr>
          <w:b/>
          <w:i/>
        </w:rPr>
      </w:pPr>
      <w:r w:rsidRPr="003F6B9C">
        <w:rPr>
          <w:b/>
          <w:i/>
        </w:rPr>
        <w:t>BCG mátrix</w:t>
      </w:r>
    </w:p>
    <w:p w:rsidR="003F6B9C" w:rsidRPr="003F6B9C" w:rsidRDefault="003F6B9C" w:rsidP="003F6B9C">
      <w:pPr>
        <w:jc w:val="both"/>
      </w:pPr>
      <w:r w:rsidRPr="003F6B9C">
        <w:rPr>
          <w:noProof/>
        </w:rPr>
        <w:object w:dxaOrig="1440" w:dyaOrig="1440">
          <v:group id="_x0000_s1039" style="position:absolute;left:0;text-align:left;margin-left:144.9pt;margin-top:15.7pt;width:238.5pt;height:199.9pt;z-index:251661312" coordorigin="4032,6254" coordsize="4770,3998">
            <v:group id="_x0000_s1040" style="position:absolute;left:4032;top:6364;width:4608;height:3888" coordorigin="4032,11232" coordsize="4608,3888" o:allowincell="f">
              <v:line id="_x0000_s1041" style="position:absolute;flip:y" from="4032,11232" to="4032,15120">
                <v:stroke endarrow="block"/>
              </v:line>
              <v:line id="_x0000_s1042" style="position:absolute" from="4032,15120" to="8640,15120">
                <v:stroke endarrow="block"/>
              </v:lin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3" type="#_x0000_t75" style="position:absolute;left:4464;top:8172;width:1276;height:1875;visibility:visible;mso-wrap-edited:f" o:allowincell="f">
              <v:imagedata r:id="rId5" o:title=""/>
            </v:shape>
            <v:shape id="_x0000_s1044" type="#_x0000_t75" style="position:absolute;left:6480;top:8097;width:2322;height:1989" o:allowincell="f">
              <v:imagedata r:id="rId6" o:title="AN02487_"/>
            </v:shape>
            <v:shape id="_x0000_s1045" type="#_x0000_t75" style="position:absolute;left:6624;top:6364;width:1890;height:1773" o:allowincell="f">
              <v:imagedata r:id="rId7" o:title=""/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46" type="#_x0000_t136" style="position:absolute;left:4896;top:6254;width:1152;height:1728" o:allowincell="f" fillcolor="#06c" strokecolor="#9cf" strokeweight="1.5pt">
              <v:shadow on="t" color="#900"/>
              <v:textpath style="font-family:&quot;Impact&quot;;font-size:54pt;v-text-kern:t" trim="t" fitpath="t" string="?"/>
            </v:shape>
            <v:shapetype id="_x0000_t99" coordsize="21600,21600" o:spt="99" adj="-11796480,,5400" path="al10800,10800@8@8@4@6,10800,10800,10800,10800@9@7l@30@31@17@18@24@25@15@16@32@33xe">
              <v:stroke joinstyle="miter"/>
              <v:formulas>
                <v:f eqn="val #1"/>
                <v:f eqn="val #0"/>
                <v:f eqn="sum #1 0 #0"/>
                <v:f eqn="val 10800"/>
                <v:f eqn="sum 0 0 #1"/>
                <v:f eqn="sumangle @2 360 0"/>
                <v:f eqn="if @2 @2 @5"/>
                <v:f eqn="sum 0 0 @6"/>
                <v:f eqn="val #2"/>
                <v:f eqn="sum 0 0 #0"/>
                <v:f eqn="sum #2 0 2700"/>
                <v:f eqn="cos @10 #1"/>
                <v:f eqn="sin @10 #1"/>
                <v:f eqn="cos 13500 #1"/>
                <v:f eqn="sin 13500 #1"/>
                <v:f eqn="sum @11 10800 0"/>
                <v:f eqn="sum @12 10800 0"/>
                <v:f eqn="sum @13 10800 0"/>
                <v:f eqn="sum @14 10800 0"/>
                <v:f eqn="prod #2 1 2"/>
                <v:f eqn="sum @19 5400 0"/>
                <v:f eqn="cos @20 #1"/>
                <v:f eqn="sin @20 #1"/>
                <v:f eqn="sum @21 10800 0"/>
                <v:f eqn="sum @12 @23 @22"/>
                <v:f eqn="sum @22 @23 @11"/>
                <v:f eqn="cos 10800 #1"/>
                <v:f eqn="sin 10800 #1"/>
                <v:f eqn="cos #2 #1"/>
                <v:f eqn="sin #2 #1"/>
                <v:f eqn="sum @26 10800 0"/>
                <v:f eqn="sum @27 10800 0"/>
                <v:f eqn="sum @28 10800 0"/>
                <v:f eqn="sum @29 10800 0"/>
                <v:f eqn="sum @19 5400 0"/>
                <v:f eqn="cos @34 #0"/>
                <v:f eqn="sin @34 #0"/>
                <v:f eqn="mid #0 #1"/>
                <v:f eqn="sumangle @37 180 0"/>
                <v:f eqn="if @2 @37 @38"/>
                <v:f eqn="cos 10800 @39"/>
                <v:f eqn="sin 10800 @39"/>
                <v:f eqn="cos #2 @39"/>
                <v:f eqn="sin #2 @39"/>
                <v:f eqn="sum @40 10800 0"/>
                <v:f eqn="sum @41 10800 0"/>
                <v:f eqn="sum @42 10800 0"/>
                <v:f eqn="sum @43 10800 0"/>
                <v:f eqn="sum @35 10800 0"/>
                <v:f eqn="sum @36 10800 0"/>
              </v:formulas>
              <v:path o:connecttype="custom" o:connectlocs="@44,@45;@48,@49;@46,@47;@17,@18;@24,@25;@15,@16" textboxrect="3163,3163,18437,18437"/>
              <v:handles>
                <v:h position="@3,#0" polar="10800,10800"/>
                <v:h position="#2,#1" polar="10800,10800" radiusrange="0,10800"/>
              </v:handles>
            </v:shapetype>
            <v:shape id="_x0000_s1047" type="#_x0000_t99" style="position:absolute;left:5274;top:6714;width:2880;height:2880" adj=",8222581,7031" fillcolor="#fc9" stroked="f">
              <v:fill opacity="27525f"/>
              <v:textbox>
                <w:txbxContent>
                  <w:p w:rsidR="003F6B9C" w:rsidRDefault="003F6B9C" w:rsidP="003F6B9C">
                    <w:pPr>
                      <w:rPr>
                        <w:rFonts w:ascii="TypoUpright BT" w:hAnsi="TypoUpright BT"/>
                        <w:b/>
                        <w:color w:val="FF00FF"/>
                        <w:sz w:val="28"/>
                        <w:szCs w:val="28"/>
                      </w:rPr>
                    </w:pPr>
                  </w:p>
                  <w:p w:rsidR="003F6B9C" w:rsidRPr="00B76658" w:rsidRDefault="003F6B9C" w:rsidP="003F6B9C">
                    <w:pPr>
                      <w:jc w:val="center"/>
                      <w:rPr>
                        <w:rFonts w:ascii="TypoUpright BT" w:hAnsi="TypoUpright BT"/>
                        <w:b/>
                        <w:color w:val="FF00FF"/>
                        <w:sz w:val="28"/>
                        <w:szCs w:val="28"/>
                      </w:rPr>
                    </w:pPr>
                    <w:r w:rsidRPr="00B76658">
                      <w:rPr>
                        <w:rFonts w:ascii="TypoUpright BT" w:hAnsi="TypoUpright BT"/>
                        <w:b/>
                        <w:color w:val="FF00FF"/>
                        <w:sz w:val="28"/>
                        <w:szCs w:val="28"/>
                      </w:rPr>
                      <w:t>Sikeres termék életútja</w:t>
                    </w:r>
                  </w:p>
                </w:txbxContent>
              </v:textbox>
            </v:shape>
            <w10:wrap type="square" side="left"/>
          </v:group>
          <o:OLEObject Type="Embed" ProgID="Word.Picture.8" ShapeID="_x0000_s1043" DrawAspect="Content" ObjectID="_1763461357" r:id="rId8"/>
          <o:OLEObject Type="Embed" ProgID="MS_ClipArt_Gallery" ShapeID="_x0000_s1045" DrawAspect="Content" ObjectID="_1763461358" r:id="rId9"/>
        </w:objec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tab/>
      </w:r>
      <w:r w:rsidRPr="003F6B9C">
        <w:tab/>
        <w:t>magas</w:t>
      </w: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  <w:outlineLvl w:val="0"/>
      </w:pPr>
      <w:bookmarkStart w:id="4" w:name="_Toc208642249"/>
      <w:r w:rsidRPr="003F6B9C">
        <w:t>Piaci részesedés üteme</w:t>
      </w:r>
      <w:bookmarkEnd w:id="4"/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</w:p>
    <w:p w:rsidR="003F6B9C" w:rsidRPr="003F6B9C" w:rsidRDefault="003F6B9C" w:rsidP="003F6B9C">
      <w:pPr>
        <w:jc w:val="both"/>
      </w:pPr>
      <w:r w:rsidRPr="003F6B9C">
        <w:tab/>
      </w:r>
      <w:r w:rsidRPr="003F6B9C">
        <w:tab/>
        <w:t>alacsony</w:t>
      </w:r>
    </w:p>
    <w:p w:rsidR="003F6B9C" w:rsidRPr="003F6B9C" w:rsidRDefault="003F6B9C" w:rsidP="003F6B9C">
      <w:pPr>
        <w:ind w:left="2124" w:firstLine="708"/>
        <w:jc w:val="both"/>
      </w:pPr>
      <w:r w:rsidRPr="003F6B9C">
        <w:t>a</w:t>
      </w:r>
      <w:r w:rsidRPr="003F6B9C">
        <w:tab/>
      </w:r>
      <w:r w:rsidRPr="003F6B9C">
        <w:tab/>
      </w:r>
    </w:p>
    <w:p w:rsidR="003F6B9C" w:rsidRPr="003F6B9C" w:rsidRDefault="003F6B9C" w:rsidP="003F6B9C">
      <w:pPr>
        <w:ind w:left="2124" w:firstLine="708"/>
        <w:jc w:val="both"/>
      </w:pPr>
    </w:p>
    <w:p w:rsidR="003F6B9C" w:rsidRPr="003F6B9C" w:rsidRDefault="003F6B9C" w:rsidP="003F6B9C">
      <w:pPr>
        <w:ind w:left="2124" w:firstLine="708"/>
        <w:jc w:val="both"/>
      </w:pPr>
    </w:p>
    <w:p w:rsidR="003F6B9C" w:rsidRPr="003F6B9C" w:rsidRDefault="003F6B9C" w:rsidP="003F6B9C">
      <w:pPr>
        <w:ind w:left="2124" w:firstLine="708"/>
        <w:jc w:val="both"/>
      </w:pPr>
    </w:p>
    <w:p w:rsidR="003F6B9C" w:rsidRPr="003F6B9C" w:rsidRDefault="003F6B9C" w:rsidP="003F6B9C">
      <w:pPr>
        <w:ind w:left="2124" w:firstLine="708"/>
        <w:jc w:val="both"/>
      </w:pPr>
    </w:p>
    <w:p w:rsidR="003F6B9C" w:rsidRPr="003F6B9C" w:rsidRDefault="003F6B9C" w:rsidP="003F6B9C">
      <w:pPr>
        <w:ind w:left="2124" w:firstLine="708"/>
        <w:jc w:val="both"/>
      </w:pPr>
      <w:r w:rsidRPr="003F6B9C">
        <w:t>alacsony</w:t>
      </w:r>
      <w:r w:rsidRPr="003F6B9C">
        <w:tab/>
      </w:r>
      <w:r w:rsidRPr="003F6B9C">
        <w:tab/>
      </w:r>
      <w:r w:rsidRPr="003F6B9C">
        <w:tab/>
      </w:r>
      <w:r w:rsidRPr="003F6B9C">
        <w:tab/>
        <w:t>magas</w:t>
      </w:r>
    </w:p>
    <w:p w:rsidR="003F6B9C" w:rsidRPr="003F6B9C" w:rsidRDefault="003F6B9C" w:rsidP="003F6B9C">
      <w:pPr>
        <w:jc w:val="both"/>
      </w:pPr>
      <w:r w:rsidRPr="003F6B9C">
        <w:tab/>
      </w:r>
      <w:r w:rsidRPr="003F6B9C">
        <w:tab/>
      </w:r>
      <w:r w:rsidRPr="003F6B9C">
        <w:tab/>
      </w:r>
      <w:r w:rsidRPr="003F6B9C">
        <w:tab/>
      </w:r>
      <w:r w:rsidRPr="003F6B9C">
        <w:tab/>
      </w:r>
      <w:r w:rsidRPr="003F6B9C">
        <w:tab/>
        <w:t>Piaci részesedés</w:t>
      </w:r>
    </w:p>
    <w:p w:rsidR="003F6B9C" w:rsidRPr="003F6B9C" w:rsidRDefault="003F6B9C" w:rsidP="003F6B9C">
      <w:pPr>
        <w:pStyle w:val="Szvegtrzs"/>
      </w:pPr>
      <w:r w:rsidRPr="003F6B9C">
        <w:t xml:space="preserve">A versenyhelyzet vizsgálata az </w:t>
      </w:r>
      <w:r w:rsidRPr="003F6B9C">
        <w:rPr>
          <w:b/>
        </w:rPr>
        <w:t>üzleti</w:t>
      </w:r>
      <w:r w:rsidRPr="003F6B9C">
        <w:t xml:space="preserve">  </w:t>
      </w:r>
      <w:r w:rsidRPr="003F6B9C">
        <w:rPr>
          <w:b/>
        </w:rPr>
        <w:t>egységek</w:t>
      </w:r>
      <w:r w:rsidRPr="003F6B9C">
        <w:t xml:space="preserve"> szintjén  - BCG-mátrix</w:t>
      </w:r>
    </w:p>
    <w:p w:rsidR="003F6B9C" w:rsidRPr="003F6B9C" w:rsidRDefault="003F6B9C" w:rsidP="003F6B9C">
      <w:pPr>
        <w:pStyle w:val="Szvegtrzs"/>
      </w:pPr>
      <w:r w:rsidRPr="003F6B9C">
        <w:t>A helyzetvizsgálat  értékelése két tényező alapján:</w:t>
      </w:r>
    </w:p>
    <w:p w:rsidR="003F6B9C" w:rsidRPr="003F6B9C" w:rsidRDefault="003F6B9C" w:rsidP="003F6B9C">
      <w:pPr>
        <w:pStyle w:val="Szvegtrzs"/>
        <w:numPr>
          <w:ilvl w:val="0"/>
          <w:numId w:val="40"/>
        </w:numPr>
      </w:pPr>
      <w:r w:rsidRPr="003F6B9C">
        <w:rPr>
          <w:b/>
        </w:rPr>
        <w:t>relatív piaci részesedés</w:t>
      </w:r>
      <w:r w:rsidRPr="003F6B9C">
        <w:t xml:space="preserve">: magas vagy alacsony, </w:t>
      </w:r>
    </w:p>
    <w:p w:rsidR="003F6B9C" w:rsidRPr="003F6B9C" w:rsidRDefault="003F6B9C" w:rsidP="003F6B9C">
      <w:pPr>
        <w:pStyle w:val="Szvegtrzs"/>
        <w:numPr>
          <w:ilvl w:val="0"/>
          <w:numId w:val="40"/>
        </w:numPr>
      </w:pPr>
      <w:r w:rsidRPr="003F6B9C">
        <w:rPr>
          <w:b/>
        </w:rPr>
        <w:tab/>
        <w:t>a piaci növekedés</w:t>
      </w:r>
      <w:r w:rsidRPr="003F6B9C">
        <w:t>: magas vagy alacsony</w:t>
      </w:r>
    </w:p>
    <w:p w:rsidR="003F6B9C" w:rsidRPr="003F6B9C" w:rsidRDefault="003F6B9C" w:rsidP="003F6B9C">
      <w:pPr>
        <w:pStyle w:val="Szvegtrzsbehzssal"/>
        <w:ind w:left="0"/>
      </w:pPr>
      <w:r w:rsidRPr="003F6B9C">
        <w:t>az adott termék értékesítési volumenét viszonyítják a piacon jelenlévő versenytárs értékesítéséhez</w:t>
      </w:r>
    </w:p>
    <w:p w:rsidR="003F6B9C" w:rsidRPr="003F6B9C" w:rsidRDefault="003F6B9C" w:rsidP="003F6B9C">
      <w:pPr>
        <w:pStyle w:val="Szvegtrzs3"/>
        <w:numPr>
          <w:ilvl w:val="0"/>
          <w:numId w:val="50"/>
        </w:numPr>
        <w:rPr>
          <w:sz w:val="24"/>
          <w:szCs w:val="24"/>
        </w:rPr>
      </w:pPr>
      <w:r w:rsidRPr="003F6B9C">
        <w:rPr>
          <w:sz w:val="24"/>
          <w:szCs w:val="24"/>
        </w:rPr>
        <w:t>ha a versenytárs jobb pozícióban van, a mutató értéke 1-nél kisebb,</w:t>
      </w:r>
    </w:p>
    <w:p w:rsidR="003F6B9C" w:rsidRPr="003F6B9C" w:rsidRDefault="003F6B9C" w:rsidP="003F6B9C">
      <w:pPr>
        <w:pStyle w:val="Szvegtrzs3"/>
        <w:numPr>
          <w:ilvl w:val="0"/>
          <w:numId w:val="50"/>
        </w:numPr>
        <w:rPr>
          <w:sz w:val="24"/>
          <w:szCs w:val="24"/>
        </w:rPr>
      </w:pPr>
      <w:r w:rsidRPr="003F6B9C">
        <w:rPr>
          <w:sz w:val="24"/>
          <w:szCs w:val="24"/>
        </w:rPr>
        <w:t>ha a mutató 1-nél nagyobb, akkor a vállalatunka a piacon vezető tényező</w:t>
      </w:r>
    </w:p>
    <w:p w:rsidR="003F6B9C" w:rsidRPr="003F6B9C" w:rsidRDefault="003F6B9C" w:rsidP="003F6B9C">
      <w:pPr>
        <w:pStyle w:val="Szvegtrzs3"/>
        <w:jc w:val="both"/>
        <w:rPr>
          <w:sz w:val="24"/>
          <w:szCs w:val="24"/>
        </w:rPr>
      </w:pPr>
      <w:r w:rsidRPr="003F6B9C">
        <w:rPr>
          <w:sz w:val="24"/>
          <w:szCs w:val="24"/>
        </w:rPr>
        <w:t xml:space="preserve">A  piac növekedése ennél a módszernél azt fejezi ki, hogy valamely stratégiai üzleti egység termékeinél mennyi az értékesítés éves növekedési üteme. </w:t>
      </w:r>
    </w:p>
    <w:p w:rsidR="003F6B9C" w:rsidRPr="003F6B9C" w:rsidRDefault="003F6B9C" w:rsidP="003F6B9C">
      <w:pPr>
        <w:pStyle w:val="Szvegtrzs"/>
      </w:pPr>
      <w:r w:rsidRPr="003F6B9C">
        <w:lastRenderedPageBreak/>
        <w:t xml:space="preserve">A </w:t>
      </w:r>
      <w:r w:rsidRPr="003F6B9C">
        <w:rPr>
          <w:b/>
        </w:rPr>
        <w:t>BCG</w:t>
      </w:r>
      <w:r w:rsidRPr="003F6B9C">
        <w:t>-</w:t>
      </w:r>
      <w:r w:rsidRPr="003F6B9C">
        <w:rPr>
          <w:b/>
        </w:rPr>
        <w:t>mátrix</w:t>
      </w:r>
      <w:r w:rsidRPr="003F6B9C">
        <w:t xml:space="preserve"> egyes tartományaiba a stratégiai üzleti egységeket soroljuk be.</w:t>
      </w:r>
    </w:p>
    <w:p w:rsidR="003F6B9C" w:rsidRPr="003F6B9C" w:rsidRDefault="003F6B9C" w:rsidP="003F6B9C">
      <w:pPr>
        <w:pStyle w:val="Szvegtrzs3"/>
        <w:rPr>
          <w:sz w:val="24"/>
          <w:szCs w:val="24"/>
        </w:rPr>
      </w:pPr>
      <w:r w:rsidRPr="003F6B9C">
        <w:rPr>
          <w:sz w:val="24"/>
          <w:szCs w:val="24"/>
        </w:rPr>
        <w:t>SZTÁROK: piaci részesedésük és piaci növekedésük is magas</w:t>
      </w:r>
    </w:p>
    <w:p w:rsidR="003F6B9C" w:rsidRPr="003F6B9C" w:rsidRDefault="003F6B9C" w:rsidP="003F6B9C">
      <w:pPr>
        <w:pStyle w:val="Szvegtrzsbehzssal"/>
      </w:pPr>
      <w:r w:rsidRPr="003F6B9C">
        <w:t xml:space="preserve">       </w:t>
      </w:r>
      <w:r w:rsidRPr="003F6B9C">
        <w:rPr>
          <w:b/>
        </w:rPr>
        <w:t>de</w:t>
      </w:r>
      <w:r w:rsidRPr="003F6B9C">
        <w:t>:  a lassuló szakaszban fejőstehénné válik</w:t>
      </w:r>
    </w:p>
    <w:p w:rsidR="003F6B9C" w:rsidRPr="003F6B9C" w:rsidRDefault="003F6B9C" w:rsidP="003F6B9C">
      <w:pPr>
        <w:pStyle w:val="Szvegtrzsbehzssal"/>
      </w:pPr>
      <w:r w:rsidRPr="003F6B9C">
        <w:rPr>
          <w:b/>
        </w:rPr>
        <w:t>stratégia</w:t>
      </w:r>
      <w:r w:rsidRPr="003F6B9C">
        <w:t>: - nagy beruházást érdemel, mert ők biztosítják a vállalat jövőjét</w:t>
      </w:r>
    </w:p>
    <w:p w:rsidR="003F6B9C" w:rsidRPr="003F6B9C" w:rsidRDefault="003F6B9C" w:rsidP="003F6B9C">
      <w:pPr>
        <w:pStyle w:val="Felsorols2"/>
        <w:numPr>
          <w:ilvl w:val="0"/>
          <w:numId w:val="41"/>
        </w:numPr>
        <w:rPr>
          <w:sz w:val="24"/>
          <w:szCs w:val="24"/>
        </w:rPr>
      </w:pPr>
      <w:r w:rsidRPr="003F6B9C">
        <w:rPr>
          <w:sz w:val="24"/>
          <w:szCs w:val="24"/>
        </w:rPr>
        <w:t xml:space="preserve">beruházás után a meglévő piaci pozíciók megtartása </w:t>
      </w:r>
    </w:p>
    <w:p w:rsidR="003F6B9C" w:rsidRPr="003F6B9C" w:rsidRDefault="003F6B9C" w:rsidP="003F6B9C">
      <w:pPr>
        <w:pStyle w:val="Felsorols2"/>
        <w:ind w:left="0" w:firstLine="0"/>
        <w:rPr>
          <w:sz w:val="24"/>
          <w:szCs w:val="24"/>
        </w:rPr>
      </w:pPr>
      <w:r w:rsidRPr="003F6B9C">
        <w:rPr>
          <w:sz w:val="24"/>
          <w:szCs w:val="24"/>
        </w:rPr>
        <w:t>FEJŐS TEHENEK: a cél piaci részesedésük még magas, de növekedésük már alacsony</w:t>
      </w:r>
    </w:p>
    <w:p w:rsidR="003F6B9C" w:rsidRPr="003F6B9C" w:rsidRDefault="003F6B9C" w:rsidP="003F6B9C">
      <w:pPr>
        <w:pStyle w:val="Szvegtrzsbehzssal"/>
        <w:ind w:left="0"/>
      </w:pPr>
      <w:r w:rsidRPr="003F6B9C">
        <w:rPr>
          <w:b/>
        </w:rPr>
        <w:t xml:space="preserve"> stratégiák</w:t>
      </w:r>
      <w:r w:rsidRPr="003F6B9C">
        <w:t>: -  az üzletágak támogatása, hogy meg tudják őrizni piaci részesedésüket</w:t>
      </w:r>
    </w:p>
    <w:p w:rsidR="003F6B9C" w:rsidRPr="003F6B9C" w:rsidRDefault="003F6B9C" w:rsidP="003F6B9C">
      <w:pPr>
        <w:pStyle w:val="Felsorols2"/>
        <w:ind w:left="1333" w:firstLine="0"/>
        <w:rPr>
          <w:sz w:val="24"/>
          <w:szCs w:val="24"/>
        </w:rPr>
      </w:pPr>
      <w:r w:rsidRPr="003F6B9C">
        <w:rPr>
          <w:sz w:val="24"/>
          <w:szCs w:val="24"/>
        </w:rPr>
        <w:t xml:space="preserve">    - aratási stratégia, ami az elérhető előnyöket igyekszik kihasználni a piaci pozíciók gyöngülése révén is</w:t>
      </w:r>
    </w:p>
    <w:p w:rsidR="003F6B9C" w:rsidRPr="003F6B9C" w:rsidRDefault="003F6B9C" w:rsidP="003F6B9C">
      <w:pPr>
        <w:pStyle w:val="Felsorols2"/>
        <w:ind w:left="0" w:firstLine="0"/>
        <w:rPr>
          <w:sz w:val="24"/>
          <w:szCs w:val="24"/>
        </w:rPr>
      </w:pPr>
      <w:r w:rsidRPr="003F6B9C">
        <w:rPr>
          <w:sz w:val="24"/>
          <w:szCs w:val="24"/>
        </w:rPr>
        <w:t>KÉRDŐJELEK: az új termékek, amelyekre alacsony részesedés, és gyors piaci növekedés jellemző</w:t>
      </w:r>
    </w:p>
    <w:p w:rsidR="003F6B9C" w:rsidRPr="003F6B9C" w:rsidRDefault="003F6B9C" w:rsidP="003F6B9C">
      <w:pPr>
        <w:pStyle w:val="Szvegtrzsbehzssal"/>
      </w:pPr>
      <w:r w:rsidRPr="003F6B9C">
        <w:rPr>
          <w:b/>
        </w:rPr>
        <w:t>stratégiák</w:t>
      </w:r>
      <w:r w:rsidRPr="003F6B9C">
        <w:t>: ki kell választani a sztárokká válható üzletágakat</w:t>
      </w:r>
    </w:p>
    <w:p w:rsidR="003F6B9C" w:rsidRPr="003F6B9C" w:rsidRDefault="003F6B9C" w:rsidP="003F6B9C">
      <w:pPr>
        <w:pStyle w:val="Szvegtrzsbehzssal"/>
        <w:ind w:left="0"/>
      </w:pPr>
      <w:r w:rsidRPr="003F6B9C">
        <w:t>DÖGLÖTT KUTYÁK: olyan termékek, amelyek hozhatnak még profitot, de már értéktelenek a vállalkozás számára</w:t>
      </w:r>
    </w:p>
    <w:p w:rsidR="003F6B9C" w:rsidRPr="003F6B9C" w:rsidRDefault="003F6B9C" w:rsidP="003F6B9C">
      <w:pPr>
        <w:pStyle w:val="Szvegtrzsbehzssal"/>
      </w:pPr>
      <w:r w:rsidRPr="003F6B9C">
        <w:rPr>
          <w:b/>
        </w:rPr>
        <w:t>stratégia</w:t>
      </w:r>
      <w:r w:rsidRPr="003F6B9C">
        <w:t>: meg kell szabadulni tőlük</w:t>
      </w:r>
    </w:p>
    <w:p w:rsidR="003F6B9C" w:rsidRPr="003F6B9C" w:rsidRDefault="003F6B9C" w:rsidP="003F6B9C">
      <w:pPr>
        <w:pStyle w:val="Szvegtrzs"/>
      </w:pPr>
      <w:r w:rsidRPr="003F6B9C">
        <w:t xml:space="preserve">A sikeres termék végigjár minden mezőt, a bukás a csúcson is bekövetkezhet, ha nem jól prognosztizálták a piacot. </w:t>
      </w:r>
    </w:p>
    <w:p w:rsidR="003F6B9C" w:rsidRPr="003F6B9C" w:rsidRDefault="003F6B9C" w:rsidP="003F6B9C">
      <w:pPr>
        <w:jc w:val="both"/>
        <w:rPr>
          <w:b/>
          <w:i/>
        </w:rPr>
      </w:pPr>
    </w:p>
    <w:p w:rsidR="003F6B9C" w:rsidRPr="003F6B9C" w:rsidRDefault="003F6B9C" w:rsidP="003F6B9C">
      <w:pPr>
        <w:numPr>
          <w:ilvl w:val="0"/>
          <w:numId w:val="36"/>
        </w:numPr>
        <w:jc w:val="both"/>
        <w:rPr>
          <w:b/>
          <w:i/>
        </w:rPr>
      </w:pPr>
      <w:r w:rsidRPr="003F6B9C">
        <w:rPr>
          <w:b/>
          <w:i/>
        </w:rPr>
        <w:t>GE mátrix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8"/>
        <w:gridCol w:w="888"/>
        <w:gridCol w:w="2664"/>
        <w:gridCol w:w="2664"/>
        <w:gridCol w:w="2664"/>
      </w:tblGrid>
      <w:tr w:rsidR="003F6B9C" w:rsidRPr="003F6B9C">
        <w:trPr>
          <w:cantSplit/>
        </w:trPr>
        <w:tc>
          <w:tcPr>
            <w:tcW w:w="888" w:type="dxa"/>
            <w:vMerge w:val="restart"/>
            <w:textDirection w:val="btLr"/>
          </w:tcPr>
          <w:p w:rsidR="003F6B9C" w:rsidRPr="003F6B9C" w:rsidRDefault="003F6B9C" w:rsidP="00B06230">
            <w:pPr>
              <w:ind w:left="113" w:right="113"/>
              <w:jc w:val="center"/>
            </w:pPr>
            <w:r w:rsidRPr="003F6B9C">
              <w:t>Vállalkozás üzleti erőssége</w:t>
            </w:r>
          </w:p>
        </w:tc>
        <w:tc>
          <w:tcPr>
            <w:tcW w:w="8880" w:type="dxa"/>
            <w:gridSpan w:val="4"/>
          </w:tcPr>
          <w:p w:rsidR="003F6B9C" w:rsidRPr="003F6B9C" w:rsidRDefault="003F6B9C" w:rsidP="00B06230">
            <w:pPr>
              <w:jc w:val="center"/>
            </w:pPr>
            <w:r w:rsidRPr="003F6B9C">
              <w:t>Iparági vonzerő</w:t>
            </w:r>
          </w:p>
        </w:tc>
      </w:tr>
      <w:tr w:rsidR="003F6B9C" w:rsidRPr="003F6B9C">
        <w:trPr>
          <w:cantSplit/>
        </w:trPr>
        <w:tc>
          <w:tcPr>
            <w:tcW w:w="888" w:type="dxa"/>
            <w:vMerge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888" w:type="dxa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nil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Magas</w:t>
            </w:r>
          </w:p>
        </w:tc>
        <w:tc>
          <w:tcPr>
            <w:tcW w:w="2664" w:type="dxa"/>
            <w:tcBorders>
              <w:bottom w:val="nil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közepes</w:t>
            </w:r>
          </w:p>
        </w:tc>
        <w:tc>
          <w:tcPr>
            <w:tcW w:w="2664" w:type="dxa"/>
            <w:tcBorders>
              <w:bottom w:val="nil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alacsony</w:t>
            </w:r>
          </w:p>
        </w:tc>
      </w:tr>
      <w:tr w:rsidR="003F6B9C" w:rsidRPr="003F6B9C">
        <w:trPr>
          <w:cantSplit/>
          <w:trHeight w:val="992"/>
        </w:trPr>
        <w:tc>
          <w:tcPr>
            <w:tcW w:w="888" w:type="dxa"/>
            <w:vMerge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888" w:type="dxa"/>
            <w:textDirection w:val="btLr"/>
          </w:tcPr>
          <w:p w:rsidR="003F6B9C" w:rsidRPr="003F6B9C" w:rsidRDefault="003F6B9C" w:rsidP="00B06230">
            <w:pPr>
              <w:ind w:left="113" w:right="113"/>
              <w:jc w:val="center"/>
            </w:pPr>
            <w:r w:rsidRPr="003F6B9C">
              <w:t>Jó</w:t>
            </w:r>
          </w:p>
        </w:tc>
        <w:tc>
          <w:tcPr>
            <w:tcW w:w="2664" w:type="dxa"/>
            <w:shd w:val="pct10" w:color="auto" w:fill="auto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nil"/>
            </w:tcBorders>
            <w:shd w:val="pct10" w:color="auto" w:fill="auto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single" w:sz="4" w:space="0" w:color="auto"/>
            </w:tcBorders>
            <w:shd w:val="pct40" w:color="auto" w:fill="FFFFFF"/>
          </w:tcPr>
          <w:p w:rsidR="003F6B9C" w:rsidRPr="003F6B9C" w:rsidRDefault="003F6B9C" w:rsidP="00B06230">
            <w:pPr>
              <w:jc w:val="center"/>
            </w:pPr>
          </w:p>
        </w:tc>
      </w:tr>
      <w:tr w:rsidR="003F6B9C" w:rsidRPr="003F6B9C">
        <w:trPr>
          <w:cantSplit/>
          <w:trHeight w:val="992"/>
        </w:trPr>
        <w:tc>
          <w:tcPr>
            <w:tcW w:w="888" w:type="dxa"/>
            <w:vMerge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888" w:type="dxa"/>
            <w:textDirection w:val="btLr"/>
          </w:tcPr>
          <w:p w:rsidR="003F6B9C" w:rsidRPr="003F6B9C" w:rsidRDefault="003F6B9C" w:rsidP="00B06230">
            <w:pPr>
              <w:ind w:left="113" w:right="113"/>
              <w:jc w:val="center"/>
            </w:pPr>
            <w:r w:rsidRPr="003F6B9C">
              <w:t>Közepes</w:t>
            </w:r>
          </w:p>
        </w:tc>
        <w:tc>
          <w:tcPr>
            <w:tcW w:w="2664" w:type="dxa"/>
            <w:tcBorders>
              <w:bottom w:val="nil"/>
            </w:tcBorders>
            <w:shd w:val="pct10" w:color="auto" w:fill="auto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nil"/>
            </w:tcBorders>
            <w:shd w:val="pct37" w:color="auto" w:fill="FFFFFF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single" w:sz="4" w:space="0" w:color="auto"/>
            </w:tcBorders>
            <w:shd w:val="pct60" w:color="auto" w:fill="auto"/>
          </w:tcPr>
          <w:p w:rsidR="003F6B9C" w:rsidRPr="003F6B9C" w:rsidRDefault="003F6B9C" w:rsidP="00B06230">
            <w:pPr>
              <w:jc w:val="center"/>
            </w:pPr>
          </w:p>
        </w:tc>
      </w:tr>
      <w:tr w:rsidR="003F6B9C" w:rsidRPr="003F6B9C">
        <w:trPr>
          <w:cantSplit/>
          <w:trHeight w:val="992"/>
        </w:trPr>
        <w:tc>
          <w:tcPr>
            <w:tcW w:w="888" w:type="dxa"/>
            <w:vMerge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888" w:type="dxa"/>
            <w:textDirection w:val="btLr"/>
          </w:tcPr>
          <w:p w:rsidR="003F6B9C" w:rsidRPr="003F6B9C" w:rsidRDefault="003F6B9C" w:rsidP="00B06230">
            <w:pPr>
              <w:ind w:left="113" w:right="113"/>
              <w:jc w:val="center"/>
            </w:pPr>
            <w:r w:rsidRPr="003F6B9C">
              <w:t>Gyenge</w:t>
            </w:r>
          </w:p>
        </w:tc>
        <w:tc>
          <w:tcPr>
            <w:tcW w:w="2664" w:type="dxa"/>
            <w:shd w:val="pct37" w:color="auto" w:fill="auto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bottom w:val="single" w:sz="4" w:space="0" w:color="auto"/>
            </w:tcBorders>
            <w:shd w:val="pct60" w:color="auto" w:fill="FFFFFF"/>
          </w:tcPr>
          <w:p w:rsidR="003F6B9C" w:rsidRPr="003F6B9C" w:rsidRDefault="003F6B9C" w:rsidP="00B06230">
            <w:pPr>
              <w:jc w:val="center"/>
            </w:pPr>
          </w:p>
        </w:tc>
        <w:tc>
          <w:tcPr>
            <w:tcW w:w="2664" w:type="dxa"/>
            <w:tcBorders>
              <w:top w:val="nil"/>
            </w:tcBorders>
            <w:shd w:val="pct60" w:color="auto" w:fill="FFFFFF"/>
          </w:tcPr>
          <w:p w:rsidR="003F6B9C" w:rsidRPr="003F6B9C" w:rsidRDefault="003F6B9C" w:rsidP="00B06230">
            <w:pPr>
              <w:jc w:val="center"/>
            </w:pPr>
          </w:p>
        </w:tc>
      </w:tr>
    </w:tbl>
    <w:p w:rsidR="003F6B9C" w:rsidRPr="003F6B9C" w:rsidRDefault="003F6B9C" w:rsidP="003F6B9C">
      <w:pPr>
        <w:jc w:val="center"/>
        <w:rPr>
          <w:b/>
        </w:rPr>
      </w:pPr>
    </w:p>
    <w:p w:rsidR="003F6B9C" w:rsidRPr="003F6B9C" w:rsidRDefault="003F6B9C" w:rsidP="003F6B9C">
      <w:pPr>
        <w:pBdr>
          <w:between w:val="single" w:sz="4" w:space="1" w:color="auto"/>
        </w:pBdr>
        <w:shd w:val="pct12" w:color="auto" w:fill="auto"/>
        <w:jc w:val="center"/>
        <w:outlineLvl w:val="0"/>
        <w:rPr>
          <w:b/>
        </w:rPr>
      </w:pPr>
      <w:bookmarkStart w:id="5" w:name="_Toc208642250"/>
      <w:r w:rsidRPr="003F6B9C">
        <w:rPr>
          <w:b/>
        </w:rPr>
        <w:t>Beruházási stratégia</w:t>
      </w:r>
      <w:bookmarkEnd w:id="5"/>
    </w:p>
    <w:p w:rsidR="003F6B9C" w:rsidRPr="003F6B9C" w:rsidRDefault="003F6B9C" w:rsidP="003F6B9C">
      <w:pPr>
        <w:pBdr>
          <w:between w:val="single" w:sz="4" w:space="1" w:color="auto"/>
        </w:pBdr>
        <w:shd w:val="pct35" w:color="auto" w:fill="FFFFFF"/>
        <w:jc w:val="center"/>
        <w:rPr>
          <w:b/>
        </w:rPr>
      </w:pPr>
      <w:r w:rsidRPr="003F6B9C">
        <w:rPr>
          <w:b/>
        </w:rPr>
        <w:t>Specializálódási stratégia</w:t>
      </w:r>
    </w:p>
    <w:p w:rsidR="003F6B9C" w:rsidRPr="003F6B9C" w:rsidRDefault="003F6B9C" w:rsidP="003F6B9C">
      <w:pPr>
        <w:numPr>
          <w:ilvl w:val="0"/>
          <w:numId w:val="34"/>
        </w:numPr>
        <w:jc w:val="both"/>
        <w:rPr>
          <w:u w:val="single"/>
        </w:rPr>
      </w:pPr>
      <w:r w:rsidRPr="003F6B9C">
        <w:rPr>
          <w:u w:val="single"/>
        </w:rPr>
        <w:t>Stratégiai alternatívák</w:t>
      </w:r>
    </w:p>
    <w:p w:rsidR="003F6B9C" w:rsidRPr="003F6B9C" w:rsidRDefault="003F6B9C" w:rsidP="003F6B9C">
      <w:pPr>
        <w:numPr>
          <w:ilvl w:val="0"/>
          <w:numId w:val="37"/>
        </w:numPr>
        <w:jc w:val="both"/>
        <w:rPr>
          <w:b/>
          <w:i/>
        </w:rPr>
      </w:pPr>
      <w:r w:rsidRPr="003F6B9C">
        <w:rPr>
          <w:b/>
          <w:i/>
        </w:rPr>
        <w:t>Ansoff féle termékpiaci mátrix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44"/>
        <w:gridCol w:w="2444"/>
        <w:gridCol w:w="2444"/>
        <w:gridCol w:w="2444"/>
      </w:tblGrid>
      <w:tr w:rsidR="003F6B9C" w:rsidRPr="003F6B9C">
        <w:trPr>
          <w:cantSplit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73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Piac</w:t>
            </w:r>
          </w:p>
        </w:tc>
      </w:tr>
      <w:tr w:rsidR="003F6B9C" w:rsidRPr="003F6B9C">
        <w:trPr>
          <w:cantSplit/>
        </w:trPr>
        <w:tc>
          <w:tcPr>
            <w:tcW w:w="24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both"/>
            </w:pPr>
          </w:p>
          <w:p w:rsidR="003F6B9C" w:rsidRPr="003F6B9C" w:rsidRDefault="003F6B9C" w:rsidP="00B06230">
            <w:pPr>
              <w:jc w:val="both"/>
            </w:pPr>
          </w:p>
          <w:p w:rsidR="003F6B9C" w:rsidRPr="003F6B9C" w:rsidRDefault="003F6B9C" w:rsidP="00B06230">
            <w:pPr>
              <w:jc w:val="right"/>
            </w:pPr>
            <w:r w:rsidRPr="003F6B9C">
              <w:t>Termék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hagyományos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új</w:t>
            </w:r>
          </w:p>
        </w:tc>
      </w:tr>
      <w:tr w:rsidR="003F6B9C" w:rsidRPr="003F6B9C">
        <w:trPr>
          <w:cantSplit/>
        </w:trPr>
        <w:tc>
          <w:tcPr>
            <w:tcW w:w="244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Hagyományos</w:t>
            </w:r>
          </w:p>
        </w:tc>
        <w:tc>
          <w:tcPr>
            <w:tcW w:w="2444" w:type="dxa"/>
            <w:shd w:val="pct20" w:color="auto" w:fill="FFFFFF"/>
          </w:tcPr>
          <w:p w:rsidR="003F6B9C" w:rsidRPr="003F6B9C" w:rsidRDefault="003F6B9C" w:rsidP="00B06230">
            <w:pPr>
              <w:jc w:val="both"/>
            </w:pPr>
            <w:r w:rsidRPr="003F6B9C">
              <w:t>Piaci behatolás</w:t>
            </w:r>
          </w:p>
        </w:tc>
        <w:tc>
          <w:tcPr>
            <w:tcW w:w="2444" w:type="dxa"/>
            <w:shd w:val="pct20" w:color="auto" w:fill="FFFFFF"/>
          </w:tcPr>
          <w:p w:rsidR="003F6B9C" w:rsidRPr="003F6B9C" w:rsidRDefault="003F6B9C" w:rsidP="00B06230">
            <w:pPr>
              <w:jc w:val="both"/>
            </w:pPr>
            <w:r w:rsidRPr="003F6B9C">
              <w:t>Piacfejlesztés</w:t>
            </w:r>
          </w:p>
        </w:tc>
      </w:tr>
      <w:tr w:rsidR="003F6B9C" w:rsidRPr="00997EEE">
        <w:trPr>
          <w:cantSplit/>
        </w:trPr>
        <w:tc>
          <w:tcPr>
            <w:tcW w:w="244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3F6B9C" w:rsidRPr="003F6B9C" w:rsidRDefault="003F6B9C" w:rsidP="00B06230">
            <w:pPr>
              <w:jc w:val="both"/>
            </w:pPr>
          </w:p>
        </w:tc>
        <w:tc>
          <w:tcPr>
            <w:tcW w:w="2444" w:type="dxa"/>
            <w:tcBorders>
              <w:left w:val="single" w:sz="4" w:space="0" w:color="auto"/>
            </w:tcBorders>
          </w:tcPr>
          <w:p w:rsidR="003F6B9C" w:rsidRPr="003F6B9C" w:rsidRDefault="003F6B9C" w:rsidP="00B06230">
            <w:pPr>
              <w:jc w:val="center"/>
            </w:pPr>
            <w:r w:rsidRPr="003F6B9C">
              <w:t>Új</w:t>
            </w:r>
          </w:p>
        </w:tc>
        <w:tc>
          <w:tcPr>
            <w:tcW w:w="2444" w:type="dxa"/>
            <w:shd w:val="pct20" w:color="auto" w:fill="FFFFFF"/>
          </w:tcPr>
          <w:p w:rsidR="003F6B9C" w:rsidRPr="003F6B9C" w:rsidRDefault="003F6B9C" w:rsidP="00B06230">
            <w:pPr>
              <w:jc w:val="both"/>
            </w:pPr>
            <w:r w:rsidRPr="003F6B9C">
              <w:t>Termékfejlesztés</w:t>
            </w:r>
          </w:p>
        </w:tc>
        <w:tc>
          <w:tcPr>
            <w:tcW w:w="2444" w:type="dxa"/>
            <w:shd w:val="pct20" w:color="auto" w:fill="FFFFFF"/>
          </w:tcPr>
          <w:p w:rsidR="003F6B9C" w:rsidRPr="00997EEE" w:rsidRDefault="003F6B9C" w:rsidP="00B06230">
            <w:pPr>
              <w:jc w:val="both"/>
            </w:pPr>
            <w:r w:rsidRPr="003F6B9C">
              <w:t>Diverzifikáció</w:t>
            </w:r>
          </w:p>
        </w:tc>
      </w:tr>
    </w:tbl>
    <w:p w:rsidR="003F6B9C" w:rsidRPr="00997EEE" w:rsidRDefault="003F6B9C" w:rsidP="003F6B9C">
      <w:pPr>
        <w:jc w:val="both"/>
        <w:rPr>
          <w:b/>
          <w:i/>
        </w:rPr>
      </w:pPr>
    </w:p>
    <w:p w:rsidR="003F6B9C" w:rsidRPr="00202CDE" w:rsidRDefault="003F6B9C"/>
    <w:sectPr w:rsidR="003F6B9C" w:rsidRPr="00202CDE" w:rsidSect="00202CDE">
      <w:pgSz w:w="11906" w:h="16838"/>
      <w:pgMar w:top="851" w:right="991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ypoUpright BT">
    <w:altName w:val="Courier New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5E2925"/>
    <w:multiLevelType w:val="hybridMultilevel"/>
    <w:tmpl w:val="71428CDC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351B4"/>
    <w:multiLevelType w:val="hybridMultilevel"/>
    <w:tmpl w:val="3AB6A7C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751E9"/>
    <w:multiLevelType w:val="singleLevel"/>
    <w:tmpl w:val="0964A0F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D175BF3"/>
    <w:multiLevelType w:val="singleLevel"/>
    <w:tmpl w:val="0964A0F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D72788D"/>
    <w:multiLevelType w:val="singleLevel"/>
    <w:tmpl w:val="040E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20D2B44"/>
    <w:multiLevelType w:val="hybridMultilevel"/>
    <w:tmpl w:val="13423192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14EFA"/>
    <w:multiLevelType w:val="hybridMultilevel"/>
    <w:tmpl w:val="8F90015C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1BCEF5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41388"/>
    <w:multiLevelType w:val="singleLevel"/>
    <w:tmpl w:val="D7683AC8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1CA105D7"/>
    <w:multiLevelType w:val="singleLevel"/>
    <w:tmpl w:val="6B784C40"/>
    <w:lvl w:ilvl="0">
      <w:start w:val="1"/>
      <w:numFmt w:val="lowerLetter"/>
      <w:lvlText w:val="%1.)"/>
      <w:lvlJc w:val="left"/>
      <w:pPr>
        <w:tabs>
          <w:tab w:val="num" w:pos="744"/>
        </w:tabs>
        <w:ind w:left="744" w:hanging="384"/>
      </w:pPr>
      <w:rPr>
        <w:rFonts w:hint="default"/>
      </w:rPr>
    </w:lvl>
  </w:abstractNum>
  <w:abstractNum w:abstractNumId="10" w15:restartNumberingAfterBreak="0">
    <w:nsid w:val="1DAC76F7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11" w15:restartNumberingAfterBreak="0">
    <w:nsid w:val="1E224197"/>
    <w:multiLevelType w:val="hybridMultilevel"/>
    <w:tmpl w:val="BDB8F21C"/>
    <w:lvl w:ilvl="0" w:tplc="12989BB4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02274FC"/>
    <w:multiLevelType w:val="hybridMultilevel"/>
    <w:tmpl w:val="7696E218"/>
    <w:lvl w:ilvl="0" w:tplc="72209F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97DC5E68">
      <w:start w:val="1"/>
      <w:numFmt w:val="bullet"/>
      <w:lvlText w:val=""/>
      <w:lvlJc w:val="left"/>
      <w:pPr>
        <w:tabs>
          <w:tab w:val="num" w:pos="1383"/>
        </w:tabs>
        <w:ind w:left="1363" w:hanging="283"/>
      </w:pPr>
      <w:rPr>
        <w:rFonts w:ascii="Symbol" w:hAnsi="Symbol" w:hint="default"/>
        <w:b w:val="0"/>
        <w:i w:val="0"/>
        <w:color w:val="auto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2EC5D9D"/>
    <w:multiLevelType w:val="hybridMultilevel"/>
    <w:tmpl w:val="0F22CAD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B21BE"/>
    <w:multiLevelType w:val="hybridMultilevel"/>
    <w:tmpl w:val="6C8C90C2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BE72E7"/>
    <w:multiLevelType w:val="hybridMultilevel"/>
    <w:tmpl w:val="B052BA68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A96DD1"/>
    <w:multiLevelType w:val="hybridMultilevel"/>
    <w:tmpl w:val="55669E28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DD1945"/>
    <w:multiLevelType w:val="singleLevel"/>
    <w:tmpl w:val="5CDCE0F2"/>
    <w:lvl w:ilvl="0">
      <w:start w:val="1"/>
      <w:numFmt w:val="decimal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</w:abstractNum>
  <w:abstractNum w:abstractNumId="18" w15:restartNumberingAfterBreak="0">
    <w:nsid w:val="28AD3B92"/>
    <w:multiLevelType w:val="hybridMultilevel"/>
    <w:tmpl w:val="0E787ED8"/>
    <w:lvl w:ilvl="0" w:tplc="785CCE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A704756"/>
    <w:multiLevelType w:val="hybridMultilevel"/>
    <w:tmpl w:val="F2CE6B4E"/>
    <w:lvl w:ilvl="0" w:tplc="785CCE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C852E43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21" w15:restartNumberingAfterBreak="0">
    <w:nsid w:val="2ED85FEE"/>
    <w:multiLevelType w:val="hybridMultilevel"/>
    <w:tmpl w:val="E8B88468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92356A"/>
    <w:multiLevelType w:val="singleLevel"/>
    <w:tmpl w:val="90E07E96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48628D2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24" w15:restartNumberingAfterBreak="0">
    <w:nsid w:val="3BA20211"/>
    <w:multiLevelType w:val="singleLevel"/>
    <w:tmpl w:val="D2106CE6"/>
    <w:lvl w:ilvl="0">
      <w:start w:val="1"/>
      <w:numFmt w:val="lowerLetter"/>
      <w:lvlText w:val="%1.)"/>
      <w:lvlJc w:val="left"/>
      <w:pPr>
        <w:tabs>
          <w:tab w:val="num" w:pos="668"/>
        </w:tabs>
        <w:ind w:left="668" w:hanging="384"/>
      </w:pPr>
      <w:rPr>
        <w:rFonts w:hint="default"/>
      </w:rPr>
    </w:lvl>
  </w:abstractNum>
  <w:abstractNum w:abstractNumId="25" w15:restartNumberingAfterBreak="0">
    <w:nsid w:val="42DB1339"/>
    <w:multiLevelType w:val="singleLevel"/>
    <w:tmpl w:val="57E677FC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4890BE9"/>
    <w:multiLevelType w:val="singleLevel"/>
    <w:tmpl w:val="8CC85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49EB7202"/>
    <w:multiLevelType w:val="hybridMultilevel"/>
    <w:tmpl w:val="234CA640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A50C6A"/>
    <w:multiLevelType w:val="singleLevel"/>
    <w:tmpl w:val="0964A0F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D807B08"/>
    <w:multiLevelType w:val="singleLevel"/>
    <w:tmpl w:val="CEF2B39C"/>
    <w:lvl w:ilvl="0">
      <w:start w:val="1"/>
      <w:numFmt w:val="decimal"/>
      <w:lvlText w:val="%1. "/>
      <w:legacy w:legacy="1" w:legacySpace="0" w:legacyIndent="283"/>
      <w:lvlJc w:val="left"/>
      <w:pPr>
        <w:ind w:left="566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30" w15:restartNumberingAfterBreak="0">
    <w:nsid w:val="539B3833"/>
    <w:multiLevelType w:val="hybridMultilevel"/>
    <w:tmpl w:val="6584FB34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382A1A"/>
    <w:multiLevelType w:val="hybridMultilevel"/>
    <w:tmpl w:val="E452DFC0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F25AA0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5EF6519F"/>
    <w:multiLevelType w:val="hybridMultilevel"/>
    <w:tmpl w:val="0D7C8AA6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C35B10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35" w15:restartNumberingAfterBreak="0">
    <w:nsid w:val="64DE73F9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6017888"/>
    <w:multiLevelType w:val="singleLevel"/>
    <w:tmpl w:val="9E64C9CA"/>
    <w:lvl w:ilvl="0">
      <w:start w:val="1"/>
      <w:numFmt w:val="bullet"/>
      <w:lvlText w:val="-"/>
      <w:lvlJc w:val="left"/>
      <w:pPr>
        <w:tabs>
          <w:tab w:val="num" w:pos="1603"/>
        </w:tabs>
        <w:ind w:left="1603" w:hanging="360"/>
      </w:pPr>
      <w:rPr>
        <w:rFonts w:hint="default"/>
      </w:rPr>
    </w:lvl>
  </w:abstractNum>
  <w:abstractNum w:abstractNumId="37" w15:restartNumberingAfterBreak="0">
    <w:nsid w:val="6A74298E"/>
    <w:multiLevelType w:val="hybridMultilevel"/>
    <w:tmpl w:val="DC1CB17E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137F98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39" w15:restartNumberingAfterBreak="0">
    <w:nsid w:val="6B613C47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0" w15:restartNumberingAfterBreak="0">
    <w:nsid w:val="6CE56161"/>
    <w:multiLevelType w:val="multilevel"/>
    <w:tmpl w:val="BD8C1E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F8768E8"/>
    <w:multiLevelType w:val="hybridMultilevel"/>
    <w:tmpl w:val="AF5838A6"/>
    <w:lvl w:ilvl="0" w:tplc="FC828A04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587264"/>
    <w:multiLevelType w:val="hybridMultilevel"/>
    <w:tmpl w:val="549AED76"/>
    <w:lvl w:ilvl="0" w:tplc="72209F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50E5B3E"/>
    <w:multiLevelType w:val="hybridMultilevel"/>
    <w:tmpl w:val="5730402C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E4571"/>
    <w:multiLevelType w:val="singleLevel"/>
    <w:tmpl w:val="040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799514B7"/>
    <w:multiLevelType w:val="singleLevel"/>
    <w:tmpl w:val="040E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6" w15:restartNumberingAfterBreak="0">
    <w:nsid w:val="7C6B7844"/>
    <w:multiLevelType w:val="singleLevel"/>
    <w:tmpl w:val="70C81D1C"/>
    <w:lvl w:ilvl="0">
      <w:numFmt w:val="bullet"/>
      <w:lvlText w:val="–"/>
      <w:lvlJc w:val="left"/>
      <w:pPr>
        <w:tabs>
          <w:tab w:val="num" w:pos="372"/>
        </w:tabs>
        <w:ind w:left="372" w:hanging="372"/>
      </w:pPr>
    </w:lvl>
  </w:abstractNum>
  <w:abstractNum w:abstractNumId="47" w15:restartNumberingAfterBreak="0">
    <w:nsid w:val="7E721DFA"/>
    <w:multiLevelType w:val="hybridMultilevel"/>
    <w:tmpl w:val="74486874"/>
    <w:lvl w:ilvl="0" w:tplc="97DC5E68">
      <w:start w:val="1"/>
      <w:numFmt w:val="bullet"/>
      <w:lvlText w:val=""/>
      <w:lvlJc w:val="left"/>
      <w:pPr>
        <w:tabs>
          <w:tab w:val="num" w:pos="1260"/>
        </w:tabs>
        <w:ind w:left="1240" w:hanging="283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21"/>
  </w:num>
  <w:num w:numId="3">
    <w:abstractNumId w:val="2"/>
  </w:num>
  <w:num w:numId="4">
    <w:abstractNumId w:val="33"/>
  </w:num>
  <w:num w:numId="5">
    <w:abstractNumId w:val="47"/>
  </w:num>
  <w:num w:numId="6">
    <w:abstractNumId w:val="6"/>
  </w:num>
  <w:num w:numId="7">
    <w:abstractNumId w:val="42"/>
  </w:num>
  <w:num w:numId="8">
    <w:abstractNumId w:val="13"/>
  </w:num>
  <w:num w:numId="9">
    <w:abstractNumId w:val="14"/>
  </w:num>
  <w:num w:numId="10">
    <w:abstractNumId w:val="12"/>
  </w:num>
  <w:num w:numId="11">
    <w:abstractNumId w:val="11"/>
  </w:num>
  <w:num w:numId="12">
    <w:abstractNumId w:val="18"/>
  </w:num>
  <w:num w:numId="13">
    <w:abstractNumId w:val="19"/>
  </w:num>
  <w:num w:numId="14">
    <w:abstractNumId w:val="3"/>
  </w:num>
  <w:num w:numId="15">
    <w:abstractNumId w:val="4"/>
  </w:num>
  <w:num w:numId="16">
    <w:abstractNumId w:val="28"/>
  </w:num>
  <w:num w:numId="1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8">
    <w:abstractNumId w:val="40"/>
  </w:num>
  <w:num w:numId="19">
    <w:abstractNumId w:val="0"/>
    <w:lvlOverride w:ilvl="0">
      <w:lvl w:ilvl="0">
        <w:numFmt w:val="bullet"/>
        <w:lvlText w:val=""/>
        <w:legacy w:legacy="1" w:legacySpace="0" w:legacyIndent="372"/>
        <w:lvlJc w:val="left"/>
        <w:rPr>
          <w:rFonts w:ascii="Symbol" w:hAnsi="Symbol" w:hint="default"/>
        </w:rPr>
      </w:lvl>
    </w:lvlOverride>
  </w:num>
  <w:num w:numId="20">
    <w:abstractNumId w:val="34"/>
  </w:num>
  <w:num w:numId="21">
    <w:abstractNumId w:val="38"/>
  </w:num>
  <w:num w:numId="22">
    <w:abstractNumId w:val="23"/>
  </w:num>
  <w:num w:numId="23">
    <w:abstractNumId w:val="46"/>
  </w:num>
  <w:num w:numId="24">
    <w:abstractNumId w:val="20"/>
  </w:num>
  <w:num w:numId="25">
    <w:abstractNumId w:val="10"/>
  </w:num>
  <w:num w:numId="26">
    <w:abstractNumId w:val="39"/>
  </w:num>
  <w:num w:numId="27">
    <w:abstractNumId w:val="35"/>
  </w:num>
  <w:num w:numId="28">
    <w:abstractNumId w:val="44"/>
  </w:num>
  <w:num w:numId="29">
    <w:abstractNumId w:val="22"/>
  </w:num>
  <w:num w:numId="30">
    <w:abstractNumId w:val="32"/>
  </w:num>
  <w:num w:numId="31">
    <w:abstractNumId w:val="5"/>
  </w:num>
  <w:num w:numId="32">
    <w:abstractNumId w:val="45"/>
  </w:num>
  <w:num w:numId="33">
    <w:abstractNumId w:val="25"/>
  </w:num>
  <w:num w:numId="34">
    <w:abstractNumId w:val="26"/>
  </w:num>
  <w:num w:numId="35">
    <w:abstractNumId w:val="8"/>
  </w:num>
  <w:num w:numId="36">
    <w:abstractNumId w:val="24"/>
  </w:num>
  <w:num w:numId="37">
    <w:abstractNumId w:val="9"/>
  </w:num>
  <w:num w:numId="38">
    <w:abstractNumId w:val="29"/>
  </w:num>
  <w:num w:numId="39">
    <w:abstractNumId w:val="29"/>
    <w:lvlOverride w:ilvl="0">
      <w:lvl w:ilvl="0">
        <w:start w:val="2"/>
        <w:numFmt w:val="decimal"/>
        <w:lvlText w:val="%1. "/>
        <w:legacy w:legacy="1" w:legacySpace="0" w:legacyIndent="283"/>
        <w:lvlJc w:val="left"/>
        <w:pPr>
          <w:ind w:left="566" w:hanging="283"/>
        </w:pPr>
        <w:rPr>
          <w:rFonts w:ascii="Times New Roman" w:hAnsi="Times New Roman" w:hint="default"/>
          <w:b w:val="0"/>
          <w:i w:val="0"/>
          <w:sz w:val="28"/>
          <w:u w:val="none"/>
        </w:rPr>
      </w:lvl>
    </w:lvlOverride>
  </w:num>
  <w:num w:numId="40">
    <w:abstractNumId w:val="17"/>
  </w:num>
  <w:num w:numId="41">
    <w:abstractNumId w:val="36"/>
  </w:num>
  <w:num w:numId="42">
    <w:abstractNumId w:val="37"/>
  </w:num>
  <w:num w:numId="43">
    <w:abstractNumId w:val="7"/>
  </w:num>
  <w:num w:numId="44">
    <w:abstractNumId w:val="27"/>
  </w:num>
  <w:num w:numId="45">
    <w:abstractNumId w:val="15"/>
  </w:num>
  <w:num w:numId="46">
    <w:abstractNumId w:val="41"/>
  </w:num>
  <w:num w:numId="47">
    <w:abstractNumId w:val="30"/>
  </w:num>
  <w:num w:numId="48">
    <w:abstractNumId w:val="31"/>
  </w:num>
  <w:num w:numId="49">
    <w:abstractNumId w:val="16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CDE"/>
    <w:rsid w:val="00202CDE"/>
    <w:rsid w:val="00237435"/>
    <w:rsid w:val="003F6B9C"/>
    <w:rsid w:val="0091291C"/>
    <w:rsid w:val="00B8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CC34C2D"/>
  <w15:chartTrackingRefBased/>
  <w15:docId w15:val="{F47E7F4A-4DBE-449A-92A5-CE0795EE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02C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1">
    <w:name w:val="heading 1"/>
    <w:basedOn w:val="Norml"/>
    <w:next w:val="Norml"/>
    <w:link w:val="Cmsor1Char"/>
    <w:qFormat/>
    <w:rsid w:val="003F6B9C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91291C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1291C"/>
    <w:rPr>
      <w:rFonts w:ascii="Segoe UI" w:eastAsia="Times New Roman" w:hAnsi="Segoe UI" w:cs="Segoe UI"/>
      <w:sz w:val="18"/>
      <w:szCs w:val="18"/>
      <w:lang w:eastAsia="hu-HU"/>
    </w:rPr>
  </w:style>
  <w:style w:type="character" w:customStyle="1" w:styleId="Cmsor1Char">
    <w:name w:val="Címsor 1 Char"/>
    <w:basedOn w:val="Bekezdsalapbettpusa"/>
    <w:link w:val="Cmsor1"/>
    <w:rsid w:val="003F6B9C"/>
    <w:rPr>
      <w:rFonts w:ascii="Arial" w:eastAsia="Times New Roman" w:hAnsi="Arial" w:cs="Times New Roman"/>
      <w:b/>
      <w:kern w:val="28"/>
      <w:sz w:val="28"/>
      <w:szCs w:val="20"/>
      <w:lang w:eastAsia="hu-HU"/>
    </w:rPr>
  </w:style>
  <w:style w:type="paragraph" w:styleId="Szvegtrzsbehzssal">
    <w:name w:val="Body Text Indent"/>
    <w:basedOn w:val="Norml"/>
    <w:link w:val="SzvegtrzsbehzssalChar"/>
    <w:rsid w:val="003F6B9C"/>
    <w:pPr>
      <w:spacing w:after="120"/>
      <w:ind w:left="283"/>
    </w:pPr>
  </w:style>
  <w:style w:type="character" w:customStyle="1" w:styleId="SzvegtrzsbehzssalChar">
    <w:name w:val="Szövegtörzs behúzással Char"/>
    <w:basedOn w:val="Bekezdsalapbettpusa"/>
    <w:link w:val="Szvegtrzsbehzssal"/>
    <w:rsid w:val="003F6B9C"/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rsid w:val="003F6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zvegtrzs">
    <w:name w:val="Body Text"/>
    <w:basedOn w:val="Norml"/>
    <w:link w:val="SzvegtrzsChar"/>
    <w:rsid w:val="003F6B9C"/>
    <w:pPr>
      <w:spacing w:after="120"/>
    </w:pPr>
  </w:style>
  <w:style w:type="character" w:customStyle="1" w:styleId="SzvegtrzsChar">
    <w:name w:val="Szövegtörzs Char"/>
    <w:basedOn w:val="Bekezdsalapbettpusa"/>
    <w:link w:val="Szvegtrzs"/>
    <w:rsid w:val="003F6B9C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Szvegtrzs3">
    <w:name w:val="Body Text 3"/>
    <w:basedOn w:val="Norml"/>
    <w:link w:val="Szvegtrzs3Char"/>
    <w:rsid w:val="003F6B9C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rsid w:val="003F6B9C"/>
    <w:rPr>
      <w:rFonts w:ascii="Times New Roman" w:eastAsia="Times New Roman" w:hAnsi="Times New Roman" w:cs="Times New Roman"/>
      <w:sz w:val="16"/>
      <w:szCs w:val="16"/>
      <w:lang w:eastAsia="hu-HU"/>
    </w:rPr>
  </w:style>
  <w:style w:type="paragraph" w:styleId="Lista2">
    <w:name w:val="List 2"/>
    <w:basedOn w:val="Norml"/>
    <w:rsid w:val="003F6B9C"/>
    <w:pPr>
      <w:ind w:left="566" w:hanging="283"/>
    </w:pPr>
    <w:rPr>
      <w:sz w:val="20"/>
      <w:szCs w:val="20"/>
    </w:rPr>
  </w:style>
  <w:style w:type="paragraph" w:styleId="Felsorols2">
    <w:name w:val="List Bullet 2"/>
    <w:basedOn w:val="Norml"/>
    <w:autoRedefine/>
    <w:rsid w:val="003F6B9C"/>
    <w:pPr>
      <w:ind w:left="566" w:hanging="283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3225</Words>
  <Characters>22260</Characters>
  <Application>Microsoft Office Word</Application>
  <DocSecurity>0</DocSecurity>
  <Lines>185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2023-12-07T12:28:00Z</cp:lastPrinted>
  <dcterms:created xsi:type="dcterms:W3CDTF">2023-12-07T12:11:00Z</dcterms:created>
  <dcterms:modified xsi:type="dcterms:W3CDTF">2023-12-07T12:36:00Z</dcterms:modified>
</cp:coreProperties>
</file>