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BEA" w:rsidRPr="00422BEA" w:rsidRDefault="00422BEA" w:rsidP="00422BE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22BE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🌍</w:t>
      </w:r>
      <w:r w:rsidRPr="00422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Европа – учебен материал по География и икономика (7. клас)</w:t>
      </w:r>
    </w:p>
    <w:p w:rsidR="00422BEA" w:rsidRPr="00422BEA" w:rsidRDefault="00422BEA" w:rsidP="0042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22B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Географско положение</w:t>
      </w:r>
    </w:p>
    <w:p w:rsidR="00886578" w:rsidRDefault="00422BEA">
      <w:r w:rsidRPr="00422BEA">
        <w:drawing>
          <wp:inline distT="0" distB="0" distL="0" distR="0" wp14:anchorId="51B58225" wp14:editId="47032B6F">
            <wp:extent cx="5760720" cy="7295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EA" w:rsidRDefault="00422BEA" w:rsidP="00422BEA">
      <w:pPr>
        <w:pStyle w:val="NormalWeb"/>
        <w:jc w:val="both"/>
      </w:pPr>
      <w:r>
        <w:lastRenderedPageBreak/>
        <w:t>Европа е част от материка Евразия и заема западната му част. Разположена е предимно в Северното полукълбо и изцяло в Източното полукълбо.</w:t>
      </w:r>
    </w:p>
    <w:p w:rsidR="00422BEA" w:rsidRDefault="00422BEA" w:rsidP="00422BEA">
      <w:pPr>
        <w:pStyle w:val="NormalWeb"/>
        <w:jc w:val="both"/>
      </w:pPr>
      <w:r>
        <w:rPr>
          <w:rStyle w:val="Strong"/>
        </w:rPr>
        <w:t>Граници на Европа:</w:t>
      </w:r>
    </w:p>
    <w:p w:rsidR="00422BEA" w:rsidRDefault="00422BEA" w:rsidP="00422BEA">
      <w:pPr>
        <w:pStyle w:val="NormalWeb"/>
        <w:numPr>
          <w:ilvl w:val="0"/>
          <w:numId w:val="1"/>
        </w:numPr>
        <w:jc w:val="both"/>
      </w:pPr>
      <w:r>
        <w:t>На север – Северен ледовит океан</w:t>
      </w:r>
    </w:p>
    <w:p w:rsidR="00422BEA" w:rsidRDefault="00422BEA" w:rsidP="00422BEA">
      <w:pPr>
        <w:pStyle w:val="NormalWeb"/>
        <w:numPr>
          <w:ilvl w:val="0"/>
          <w:numId w:val="1"/>
        </w:numPr>
        <w:jc w:val="both"/>
      </w:pPr>
      <w:r>
        <w:t>На запад – Атлантически океан</w:t>
      </w:r>
    </w:p>
    <w:p w:rsidR="00422BEA" w:rsidRDefault="00422BEA" w:rsidP="00422BEA">
      <w:pPr>
        <w:pStyle w:val="NormalWeb"/>
        <w:numPr>
          <w:ilvl w:val="0"/>
          <w:numId w:val="1"/>
        </w:numPr>
        <w:jc w:val="both"/>
      </w:pPr>
      <w:r>
        <w:t>На юг – Средиземно море</w:t>
      </w:r>
    </w:p>
    <w:p w:rsidR="00422BEA" w:rsidRDefault="00422BEA" w:rsidP="00422BEA">
      <w:pPr>
        <w:pStyle w:val="NormalWeb"/>
        <w:numPr>
          <w:ilvl w:val="0"/>
          <w:numId w:val="1"/>
        </w:numPr>
        <w:jc w:val="both"/>
      </w:pPr>
      <w:r>
        <w:t>На изток – планината Урал, река Урал, Каспийско море, Кавказ, Черно море и протокът Босфор</w:t>
      </w:r>
    </w:p>
    <w:p w:rsidR="00422BEA" w:rsidRDefault="00422BEA" w:rsidP="00422BEA">
      <w:pPr>
        <w:pStyle w:val="NormalWeb"/>
        <w:jc w:val="both"/>
      </w:pPr>
      <w:r>
        <w:t xml:space="preserve">Европа е сравнително малък континент – площта ѝ е около </w:t>
      </w:r>
      <w:r>
        <w:rPr>
          <w:rStyle w:val="Strong"/>
        </w:rPr>
        <w:t>10,5 млн. кв. км</w:t>
      </w:r>
      <w:r>
        <w:t>. Тя е вторият по малка площ континент след Австралия.</w:t>
      </w:r>
    </w:p>
    <w:p w:rsidR="00422BEA" w:rsidRDefault="00422BEA" w:rsidP="00422BEA">
      <w:pPr>
        <w:pStyle w:val="Heading2"/>
        <w:jc w:val="both"/>
      </w:pPr>
      <w:r>
        <w:t>2. Големина и брегове</w:t>
      </w:r>
    </w:p>
    <w:p w:rsidR="00422BEA" w:rsidRDefault="00422BEA" w:rsidP="00422BEA">
      <w:pPr>
        <w:pStyle w:val="NormalWeb"/>
        <w:jc w:val="both"/>
      </w:pPr>
      <w:r>
        <w:t xml:space="preserve">Европа има </w:t>
      </w:r>
      <w:r>
        <w:rPr>
          <w:rStyle w:val="Strong"/>
        </w:rPr>
        <w:t>силно разчленена брегова линия</w:t>
      </w:r>
      <w:r>
        <w:t>, което означава, че има много полуострови, острови, заливи и морета.</w:t>
      </w:r>
    </w:p>
    <w:p w:rsidR="00422BEA" w:rsidRPr="00422BEA" w:rsidRDefault="00422BEA" w:rsidP="00422BEA">
      <w:pPr>
        <w:pStyle w:val="Heading3"/>
        <w:jc w:val="both"/>
        <w:rPr>
          <w:rFonts w:ascii="Times New Roman" w:hAnsi="Times New Roman" w:cs="Times New Roman"/>
        </w:rPr>
      </w:pPr>
      <w:r w:rsidRPr="00422BEA">
        <w:rPr>
          <w:rFonts w:ascii="Times New Roman" w:hAnsi="Times New Roman" w:cs="Times New Roman"/>
        </w:rPr>
        <w:t>Основни полуострови:</w:t>
      </w:r>
    </w:p>
    <w:p w:rsidR="00422BEA" w:rsidRDefault="00422BEA" w:rsidP="00422BEA">
      <w:pPr>
        <w:pStyle w:val="NormalWeb"/>
        <w:numPr>
          <w:ilvl w:val="0"/>
          <w:numId w:val="2"/>
        </w:numPr>
        <w:jc w:val="both"/>
      </w:pPr>
      <w:r>
        <w:t>Скандинавски</w:t>
      </w:r>
    </w:p>
    <w:p w:rsidR="00422BEA" w:rsidRDefault="00422BEA" w:rsidP="00422BEA">
      <w:pPr>
        <w:pStyle w:val="NormalWeb"/>
        <w:numPr>
          <w:ilvl w:val="0"/>
          <w:numId w:val="2"/>
        </w:numPr>
        <w:jc w:val="both"/>
      </w:pPr>
      <w:r>
        <w:t>Пиренейски</w:t>
      </w:r>
    </w:p>
    <w:p w:rsidR="00422BEA" w:rsidRDefault="00422BEA" w:rsidP="00422BEA">
      <w:pPr>
        <w:pStyle w:val="NormalWeb"/>
        <w:numPr>
          <w:ilvl w:val="0"/>
          <w:numId w:val="2"/>
        </w:numPr>
        <w:jc w:val="both"/>
      </w:pPr>
      <w:r>
        <w:t>Апенински</w:t>
      </w:r>
    </w:p>
    <w:p w:rsidR="00422BEA" w:rsidRDefault="00422BEA" w:rsidP="00422BEA">
      <w:pPr>
        <w:pStyle w:val="NormalWeb"/>
        <w:numPr>
          <w:ilvl w:val="0"/>
          <w:numId w:val="2"/>
        </w:numPr>
        <w:jc w:val="both"/>
      </w:pPr>
      <w:r>
        <w:t>Балкански</w:t>
      </w:r>
    </w:p>
    <w:p w:rsidR="00422BEA" w:rsidRPr="00422BEA" w:rsidRDefault="00422BEA" w:rsidP="00422BEA">
      <w:pPr>
        <w:pStyle w:val="Heading3"/>
        <w:jc w:val="both"/>
        <w:rPr>
          <w:rFonts w:ascii="Times New Roman" w:hAnsi="Times New Roman" w:cs="Times New Roman"/>
        </w:rPr>
      </w:pPr>
      <w:r w:rsidRPr="00422BEA">
        <w:rPr>
          <w:rFonts w:ascii="Times New Roman" w:hAnsi="Times New Roman" w:cs="Times New Roman"/>
        </w:rPr>
        <w:t>По-големи острови:</w:t>
      </w:r>
    </w:p>
    <w:p w:rsidR="00422BEA" w:rsidRDefault="00422BEA" w:rsidP="00422BEA">
      <w:pPr>
        <w:pStyle w:val="NormalWeb"/>
        <w:numPr>
          <w:ilvl w:val="0"/>
          <w:numId w:val="3"/>
        </w:numPr>
        <w:jc w:val="both"/>
      </w:pPr>
      <w:r>
        <w:t>Великобритания</w:t>
      </w:r>
    </w:p>
    <w:p w:rsidR="00422BEA" w:rsidRDefault="00422BEA" w:rsidP="00422BEA">
      <w:pPr>
        <w:pStyle w:val="NormalWeb"/>
        <w:numPr>
          <w:ilvl w:val="0"/>
          <w:numId w:val="3"/>
        </w:numPr>
        <w:jc w:val="both"/>
      </w:pPr>
      <w:r>
        <w:t>Исландия</w:t>
      </w:r>
    </w:p>
    <w:p w:rsidR="00422BEA" w:rsidRDefault="00422BEA" w:rsidP="00422BEA">
      <w:pPr>
        <w:pStyle w:val="NormalWeb"/>
        <w:numPr>
          <w:ilvl w:val="0"/>
          <w:numId w:val="3"/>
        </w:numPr>
        <w:jc w:val="both"/>
      </w:pPr>
      <w:r>
        <w:t>Ирландия</w:t>
      </w:r>
    </w:p>
    <w:p w:rsidR="00422BEA" w:rsidRDefault="00422BEA" w:rsidP="00422BEA">
      <w:pPr>
        <w:pStyle w:val="NormalWeb"/>
        <w:numPr>
          <w:ilvl w:val="0"/>
          <w:numId w:val="3"/>
        </w:numPr>
        <w:jc w:val="both"/>
      </w:pPr>
      <w:r>
        <w:t>Сицилия</w:t>
      </w:r>
    </w:p>
    <w:p w:rsidR="00422BEA" w:rsidRDefault="00422BEA" w:rsidP="00422BEA">
      <w:pPr>
        <w:pStyle w:val="NormalWeb"/>
        <w:jc w:val="both"/>
      </w:pPr>
      <w:r>
        <w:t>Силно разчленените брегове улесняват развитието на морския транспорт, търговията и туризма.</w:t>
      </w:r>
    </w:p>
    <w:p w:rsidR="00422BEA" w:rsidRDefault="00422BEA" w:rsidP="00422BEA">
      <w:pPr>
        <w:pStyle w:val="NormalWeb"/>
        <w:jc w:val="both"/>
      </w:pPr>
      <w:r>
        <w:t>3. Релеф</w:t>
      </w:r>
    </w:p>
    <w:p w:rsidR="00422BEA" w:rsidRDefault="00422BEA" w:rsidP="00422BEA">
      <w:pPr>
        <w:pStyle w:val="NormalWeb"/>
      </w:pPr>
      <w:r w:rsidRPr="00422BEA">
        <w:drawing>
          <wp:inline distT="0" distB="0" distL="0" distR="0" wp14:anchorId="53E356F7" wp14:editId="75851CC0">
            <wp:extent cx="2761129" cy="1859928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257" cy="18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EA" w:rsidRDefault="00422BEA" w:rsidP="00422BEA">
      <w:pPr>
        <w:pStyle w:val="NormalWeb"/>
        <w:jc w:val="both"/>
      </w:pPr>
      <w:r>
        <w:lastRenderedPageBreak/>
        <w:t>Релефът на Европа е разнообразен.</w:t>
      </w:r>
    </w:p>
    <w:p w:rsidR="00422BEA" w:rsidRDefault="00422BEA" w:rsidP="00422BEA">
      <w:pPr>
        <w:pStyle w:val="Heading3"/>
        <w:jc w:val="both"/>
      </w:pPr>
      <w:r>
        <w:t>Основни форми на релефа:</w:t>
      </w:r>
    </w:p>
    <w:p w:rsidR="00422BEA" w:rsidRDefault="00422BEA" w:rsidP="00422BEA">
      <w:pPr>
        <w:pStyle w:val="NormalWeb"/>
        <w:jc w:val="both"/>
      </w:pPr>
      <w:r>
        <w:rPr>
          <w:rStyle w:val="Strong"/>
          <w:rFonts w:eastAsiaTheme="majorEastAsia"/>
        </w:rPr>
        <w:t>1. Равнини</w:t>
      </w:r>
      <w:r>
        <w:t xml:space="preserve"> – заемат голяма част от територията.</w:t>
      </w:r>
    </w:p>
    <w:p w:rsidR="00422BEA" w:rsidRDefault="00422BEA" w:rsidP="00422BEA">
      <w:pPr>
        <w:pStyle w:val="NormalWeb"/>
        <w:numPr>
          <w:ilvl w:val="0"/>
          <w:numId w:val="4"/>
        </w:numPr>
        <w:jc w:val="both"/>
      </w:pPr>
      <w:r>
        <w:t>Най-голяма е Северноевропейската равнина.</w:t>
      </w:r>
    </w:p>
    <w:p w:rsidR="00422BEA" w:rsidRDefault="00422BEA" w:rsidP="00422BEA">
      <w:pPr>
        <w:pStyle w:val="NormalWeb"/>
        <w:jc w:val="both"/>
      </w:pPr>
      <w:r>
        <w:rPr>
          <w:rStyle w:val="Strong"/>
          <w:rFonts w:eastAsiaTheme="majorEastAsia"/>
        </w:rPr>
        <w:t>2. Планини</w:t>
      </w:r>
    </w:p>
    <w:p w:rsidR="00422BEA" w:rsidRDefault="00422BEA" w:rsidP="00422BEA">
      <w:pPr>
        <w:pStyle w:val="NormalWeb"/>
        <w:numPr>
          <w:ilvl w:val="0"/>
          <w:numId w:val="5"/>
        </w:numPr>
        <w:jc w:val="both"/>
      </w:pPr>
      <w:r>
        <w:t>Стари планини – Скандинавски планини, Урал</w:t>
      </w:r>
    </w:p>
    <w:p w:rsidR="00422BEA" w:rsidRDefault="00422BEA" w:rsidP="00422BEA">
      <w:pPr>
        <w:pStyle w:val="NormalWeb"/>
        <w:numPr>
          <w:ilvl w:val="0"/>
          <w:numId w:val="5"/>
        </w:numPr>
        <w:jc w:val="both"/>
      </w:pPr>
      <w:r>
        <w:t>Млади нагънати планини – Алпи, Карпати, Пиренеи, Апенини, Балкани</w:t>
      </w:r>
    </w:p>
    <w:p w:rsidR="00422BEA" w:rsidRDefault="00422BEA" w:rsidP="00422BEA">
      <w:pPr>
        <w:pStyle w:val="NormalWeb"/>
        <w:jc w:val="both"/>
      </w:pPr>
      <w:r>
        <w:t xml:space="preserve">Най-високият връх в Европа е </w:t>
      </w:r>
      <w:r>
        <w:rPr>
          <w:rStyle w:val="Strong"/>
          <w:rFonts w:eastAsiaTheme="majorEastAsia"/>
        </w:rPr>
        <w:t>Елбрус (5642 м)</w:t>
      </w:r>
      <w:r>
        <w:t xml:space="preserve"> в Кавказ.</w:t>
      </w:r>
    </w:p>
    <w:p w:rsidR="00422BEA" w:rsidRDefault="00422BEA" w:rsidP="00422BEA">
      <w:pPr>
        <w:pStyle w:val="Heading2"/>
        <w:jc w:val="both"/>
      </w:pPr>
      <w:r>
        <w:t>4. Полезни изкопаеми</w:t>
      </w:r>
    </w:p>
    <w:p w:rsidR="00422BEA" w:rsidRDefault="00422BEA" w:rsidP="00422BEA">
      <w:pPr>
        <w:pStyle w:val="NormalWeb"/>
        <w:jc w:val="both"/>
      </w:pPr>
      <w:r>
        <w:t>Европа разполага с разнообразни полезни изкопаеми:</w:t>
      </w:r>
    </w:p>
    <w:p w:rsidR="00422BEA" w:rsidRDefault="00422BEA" w:rsidP="00422BEA">
      <w:pPr>
        <w:pStyle w:val="NormalWeb"/>
        <w:numPr>
          <w:ilvl w:val="0"/>
          <w:numId w:val="6"/>
        </w:numPr>
        <w:jc w:val="both"/>
      </w:pPr>
      <w:r>
        <w:t>Каменни и кафяви въглища (Германия, Полша)</w:t>
      </w:r>
    </w:p>
    <w:p w:rsidR="00422BEA" w:rsidRDefault="00422BEA" w:rsidP="00422BEA">
      <w:pPr>
        <w:pStyle w:val="NormalWeb"/>
        <w:numPr>
          <w:ilvl w:val="0"/>
          <w:numId w:val="6"/>
        </w:numPr>
        <w:jc w:val="both"/>
      </w:pPr>
      <w:r>
        <w:t>Желязна руда (Украйна, Швеция)</w:t>
      </w:r>
    </w:p>
    <w:p w:rsidR="00422BEA" w:rsidRDefault="00422BEA" w:rsidP="00422BEA">
      <w:pPr>
        <w:pStyle w:val="NormalWeb"/>
        <w:numPr>
          <w:ilvl w:val="0"/>
          <w:numId w:val="6"/>
        </w:numPr>
        <w:jc w:val="both"/>
      </w:pPr>
      <w:r>
        <w:t>Нефт и природен газ (Северно море, Русия)</w:t>
      </w:r>
    </w:p>
    <w:p w:rsidR="00422BEA" w:rsidRDefault="00422BEA" w:rsidP="00422BEA">
      <w:pPr>
        <w:pStyle w:val="NormalWeb"/>
        <w:numPr>
          <w:ilvl w:val="0"/>
          <w:numId w:val="6"/>
        </w:numPr>
        <w:jc w:val="both"/>
      </w:pPr>
      <w:r>
        <w:t>Боксит (Франция, Унгария)</w:t>
      </w:r>
    </w:p>
    <w:p w:rsidR="00422BEA" w:rsidRDefault="00422BEA" w:rsidP="00422BEA">
      <w:pPr>
        <w:pStyle w:val="NormalWeb"/>
        <w:jc w:val="both"/>
      </w:pPr>
      <w:r>
        <w:t>Минералните ресурси подпомагат развитието на промишлеността.</w:t>
      </w:r>
    </w:p>
    <w:p w:rsidR="00422BEA" w:rsidRDefault="00422BEA" w:rsidP="00422BEA">
      <w:pPr>
        <w:pStyle w:val="Heading2"/>
        <w:jc w:val="both"/>
      </w:pPr>
      <w:r>
        <w:t>5. Климат</w:t>
      </w:r>
    </w:p>
    <w:p w:rsidR="00422BEA" w:rsidRDefault="00422BEA" w:rsidP="00422BEA">
      <w:pPr>
        <w:pStyle w:val="Heading2"/>
      </w:pPr>
      <w:r w:rsidRPr="00422BEA">
        <w:drawing>
          <wp:inline distT="0" distB="0" distL="0" distR="0" wp14:anchorId="4D873F52" wp14:editId="73785D0B">
            <wp:extent cx="5760720" cy="3623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EA" w:rsidRDefault="00422BEA" w:rsidP="00422BEA">
      <w:pPr>
        <w:pStyle w:val="NormalWeb"/>
      </w:pPr>
      <w:r>
        <w:lastRenderedPageBreak/>
        <w:t>Климатът на Европа е разнообразен поради:</w:t>
      </w:r>
    </w:p>
    <w:p w:rsidR="00422BEA" w:rsidRDefault="00422BEA" w:rsidP="00422BEA">
      <w:pPr>
        <w:pStyle w:val="NormalWeb"/>
        <w:numPr>
          <w:ilvl w:val="0"/>
          <w:numId w:val="7"/>
        </w:numPr>
      </w:pPr>
      <w:r>
        <w:t>голямата ѝ протегнатост от север на юг;</w:t>
      </w:r>
    </w:p>
    <w:p w:rsidR="00422BEA" w:rsidRDefault="00422BEA" w:rsidP="00422BEA">
      <w:pPr>
        <w:pStyle w:val="NormalWeb"/>
        <w:numPr>
          <w:ilvl w:val="0"/>
          <w:numId w:val="7"/>
        </w:numPr>
      </w:pPr>
      <w:r>
        <w:t>влиянието на Атлантическия океан;</w:t>
      </w:r>
    </w:p>
    <w:p w:rsidR="00422BEA" w:rsidRDefault="00422BEA" w:rsidP="00422BEA">
      <w:pPr>
        <w:pStyle w:val="NormalWeb"/>
        <w:numPr>
          <w:ilvl w:val="0"/>
          <w:numId w:val="7"/>
        </w:numPr>
      </w:pPr>
      <w:r>
        <w:t>топлото течение Гълфстрийм.</w:t>
      </w:r>
    </w:p>
    <w:p w:rsidR="00422BEA" w:rsidRPr="00422BEA" w:rsidRDefault="00422BEA" w:rsidP="00422BEA">
      <w:pPr>
        <w:pStyle w:val="Heading3"/>
        <w:rPr>
          <w:rFonts w:ascii="Times New Roman" w:hAnsi="Times New Roman" w:cs="Times New Roman"/>
        </w:rPr>
      </w:pPr>
      <w:r w:rsidRPr="00422BEA">
        <w:rPr>
          <w:rFonts w:ascii="Times New Roman" w:hAnsi="Times New Roman" w:cs="Times New Roman"/>
        </w:rPr>
        <w:t>Основни климатични пояси:</w:t>
      </w:r>
    </w:p>
    <w:p w:rsidR="00422BEA" w:rsidRDefault="00422BEA" w:rsidP="00422BEA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Полярен</w:t>
      </w:r>
      <w:r>
        <w:t xml:space="preserve"> – в най-северните части</w:t>
      </w:r>
    </w:p>
    <w:p w:rsidR="00422BEA" w:rsidRDefault="00422BEA" w:rsidP="00422BEA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Умерен</w:t>
      </w:r>
      <w:r>
        <w:t xml:space="preserve"> – обхваща по-голямата част от континента</w:t>
      </w:r>
    </w:p>
    <w:p w:rsidR="00422BEA" w:rsidRDefault="00422BEA" w:rsidP="00422BEA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Средиземноморски</w:t>
      </w:r>
      <w:r>
        <w:t xml:space="preserve"> – в Южна Европа</w:t>
      </w:r>
    </w:p>
    <w:p w:rsidR="00422BEA" w:rsidRDefault="00422BEA" w:rsidP="00422BEA">
      <w:pPr>
        <w:pStyle w:val="NormalWeb"/>
      </w:pPr>
      <w:r>
        <w:t>Западна Европа има по-мек и влажен климат заради океанското влияние.</w:t>
      </w:r>
    </w:p>
    <w:p w:rsidR="00422BEA" w:rsidRDefault="00422BEA" w:rsidP="00422BEA">
      <w:pPr>
        <w:pStyle w:val="Heading2"/>
      </w:pPr>
      <w:r>
        <w:t>6. Води</w:t>
      </w:r>
    </w:p>
    <w:p w:rsidR="00422BEA" w:rsidRDefault="00422BEA" w:rsidP="00422BEA">
      <w:pPr>
        <w:pStyle w:val="Heading2"/>
      </w:pPr>
      <w:r w:rsidRPr="00422BEA">
        <w:drawing>
          <wp:inline distT="0" distB="0" distL="0" distR="0" wp14:anchorId="30851F51" wp14:editId="75FEE6E1">
            <wp:extent cx="5217459" cy="394990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489" cy="39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EA" w:rsidRDefault="00422BEA" w:rsidP="00422BEA">
      <w:pPr>
        <w:pStyle w:val="NormalWeb"/>
      </w:pPr>
      <w:r>
        <w:t>Европа има гъста речна мрежа.</w:t>
      </w:r>
    </w:p>
    <w:p w:rsidR="00422BEA" w:rsidRDefault="00422BEA" w:rsidP="00422BEA">
      <w:pPr>
        <w:pStyle w:val="Heading3"/>
      </w:pPr>
      <w:r>
        <w:t>Най-големи реки:</w:t>
      </w:r>
    </w:p>
    <w:p w:rsidR="00422BEA" w:rsidRDefault="00422BEA" w:rsidP="00422BEA">
      <w:pPr>
        <w:pStyle w:val="NormalWeb"/>
        <w:numPr>
          <w:ilvl w:val="0"/>
          <w:numId w:val="9"/>
        </w:numPr>
      </w:pPr>
      <w:r>
        <w:t>Волга – най-дългата река в Европа</w:t>
      </w:r>
    </w:p>
    <w:p w:rsidR="00422BEA" w:rsidRDefault="00422BEA" w:rsidP="00422BEA">
      <w:pPr>
        <w:pStyle w:val="NormalWeb"/>
        <w:numPr>
          <w:ilvl w:val="0"/>
          <w:numId w:val="9"/>
        </w:numPr>
      </w:pPr>
      <w:r>
        <w:t>Дунав – свързва много европейски държави</w:t>
      </w:r>
    </w:p>
    <w:p w:rsidR="00422BEA" w:rsidRDefault="00422BEA" w:rsidP="00422BEA">
      <w:pPr>
        <w:pStyle w:val="NormalWeb"/>
        <w:numPr>
          <w:ilvl w:val="0"/>
          <w:numId w:val="9"/>
        </w:numPr>
      </w:pPr>
      <w:r>
        <w:t>Рейн</w:t>
      </w:r>
    </w:p>
    <w:p w:rsidR="00422BEA" w:rsidRDefault="00422BEA" w:rsidP="00422BEA">
      <w:pPr>
        <w:pStyle w:val="NormalWeb"/>
        <w:numPr>
          <w:ilvl w:val="0"/>
          <w:numId w:val="9"/>
        </w:numPr>
      </w:pPr>
      <w:r>
        <w:t>Днепър</w:t>
      </w:r>
    </w:p>
    <w:p w:rsidR="00422BEA" w:rsidRPr="00422BEA" w:rsidRDefault="00422BEA" w:rsidP="00422BEA">
      <w:pPr>
        <w:pStyle w:val="Heading3"/>
        <w:rPr>
          <w:rFonts w:ascii="Times New Roman" w:hAnsi="Times New Roman" w:cs="Times New Roman"/>
        </w:rPr>
      </w:pPr>
      <w:r w:rsidRPr="00422BEA">
        <w:rPr>
          <w:rFonts w:ascii="Times New Roman" w:hAnsi="Times New Roman" w:cs="Times New Roman"/>
        </w:rPr>
        <w:lastRenderedPageBreak/>
        <w:t>Езера:</w:t>
      </w:r>
    </w:p>
    <w:p w:rsidR="00422BEA" w:rsidRDefault="00422BEA" w:rsidP="00422BEA">
      <w:pPr>
        <w:pStyle w:val="NormalWeb"/>
        <w:numPr>
          <w:ilvl w:val="0"/>
          <w:numId w:val="10"/>
        </w:numPr>
      </w:pPr>
      <w:r>
        <w:t>Ладожко езеро – най-голямото в Европа</w:t>
      </w:r>
    </w:p>
    <w:p w:rsidR="00422BEA" w:rsidRDefault="00422BEA" w:rsidP="00422BEA">
      <w:pPr>
        <w:pStyle w:val="NormalWeb"/>
        <w:numPr>
          <w:ilvl w:val="0"/>
          <w:numId w:val="10"/>
        </w:numPr>
      </w:pPr>
      <w:r>
        <w:t>Онежко езеро</w:t>
      </w:r>
    </w:p>
    <w:p w:rsidR="00422BEA" w:rsidRDefault="00422BEA" w:rsidP="00422BEA">
      <w:pPr>
        <w:pStyle w:val="NormalWeb"/>
      </w:pPr>
      <w:r>
        <w:t>Реките са важни за:</w:t>
      </w:r>
    </w:p>
    <w:p w:rsidR="00422BEA" w:rsidRDefault="00422BEA" w:rsidP="00422BEA">
      <w:pPr>
        <w:pStyle w:val="NormalWeb"/>
        <w:numPr>
          <w:ilvl w:val="0"/>
          <w:numId w:val="11"/>
        </w:numPr>
      </w:pPr>
      <w:r>
        <w:t>транспорт</w:t>
      </w:r>
    </w:p>
    <w:p w:rsidR="00422BEA" w:rsidRDefault="00422BEA" w:rsidP="00422BEA">
      <w:pPr>
        <w:pStyle w:val="NormalWeb"/>
        <w:numPr>
          <w:ilvl w:val="0"/>
          <w:numId w:val="11"/>
        </w:numPr>
      </w:pPr>
      <w:r>
        <w:t>производство на електроенергия</w:t>
      </w:r>
    </w:p>
    <w:p w:rsidR="00422BEA" w:rsidRDefault="00422BEA" w:rsidP="00422BEA">
      <w:pPr>
        <w:pStyle w:val="NormalWeb"/>
        <w:numPr>
          <w:ilvl w:val="0"/>
          <w:numId w:val="11"/>
        </w:numPr>
      </w:pPr>
      <w:r>
        <w:t>напояване</w:t>
      </w:r>
    </w:p>
    <w:p w:rsidR="00422BEA" w:rsidRDefault="00422BEA" w:rsidP="00422BEA">
      <w:pPr>
        <w:pStyle w:val="NormalWeb"/>
        <w:numPr>
          <w:ilvl w:val="0"/>
          <w:numId w:val="11"/>
        </w:numPr>
      </w:pPr>
      <w:r>
        <w:t>водоснабдяване</w:t>
      </w:r>
    </w:p>
    <w:p w:rsidR="00422BEA" w:rsidRPr="00422BEA" w:rsidRDefault="00422BEA" w:rsidP="00422BEA">
      <w:pPr>
        <w:pStyle w:val="Heading1"/>
        <w:rPr>
          <w:sz w:val="36"/>
          <w:szCs w:val="36"/>
        </w:rPr>
      </w:pPr>
      <w:r w:rsidRPr="00422BEA">
        <w:rPr>
          <w:rFonts w:ascii="Segoe UI Symbol" w:hAnsi="Segoe UI Symbol" w:cs="Segoe UI Symbol"/>
          <w:sz w:val="36"/>
          <w:szCs w:val="36"/>
        </w:rPr>
        <w:t>📌</w:t>
      </w:r>
      <w:r w:rsidRPr="00422BEA">
        <w:rPr>
          <w:sz w:val="36"/>
          <w:szCs w:val="36"/>
        </w:rPr>
        <w:t xml:space="preserve"> Обобщение</w:t>
      </w:r>
    </w:p>
    <w:p w:rsidR="00422BEA" w:rsidRDefault="00422BEA" w:rsidP="00422BEA">
      <w:pPr>
        <w:pStyle w:val="NormalWeb"/>
        <w:jc w:val="both"/>
      </w:pPr>
      <w:r>
        <w:t>Европа е сравнително малък, но силно развит континент с:</w:t>
      </w:r>
    </w:p>
    <w:p w:rsidR="00422BEA" w:rsidRDefault="00422BEA" w:rsidP="00422BEA">
      <w:pPr>
        <w:pStyle w:val="NormalWeb"/>
        <w:numPr>
          <w:ilvl w:val="0"/>
          <w:numId w:val="12"/>
        </w:numPr>
        <w:jc w:val="both"/>
      </w:pPr>
      <w:r>
        <w:t>разнообразен релеф</w:t>
      </w:r>
    </w:p>
    <w:p w:rsidR="00422BEA" w:rsidRDefault="00422BEA" w:rsidP="00422BEA">
      <w:pPr>
        <w:pStyle w:val="NormalWeb"/>
        <w:numPr>
          <w:ilvl w:val="0"/>
          <w:numId w:val="12"/>
        </w:numPr>
        <w:jc w:val="both"/>
      </w:pPr>
      <w:r>
        <w:t>благоприятен кли</w:t>
      </w:r>
      <w:bookmarkStart w:id="0" w:name="_GoBack"/>
      <w:bookmarkEnd w:id="0"/>
      <w:r>
        <w:t>мат</w:t>
      </w:r>
    </w:p>
    <w:p w:rsidR="00422BEA" w:rsidRDefault="00422BEA" w:rsidP="00422BEA">
      <w:pPr>
        <w:pStyle w:val="NormalWeb"/>
        <w:numPr>
          <w:ilvl w:val="0"/>
          <w:numId w:val="12"/>
        </w:numPr>
        <w:jc w:val="both"/>
      </w:pPr>
      <w:r>
        <w:t>гъста речна мрежа</w:t>
      </w:r>
    </w:p>
    <w:p w:rsidR="00422BEA" w:rsidRDefault="00422BEA" w:rsidP="00422BEA">
      <w:pPr>
        <w:pStyle w:val="NormalWeb"/>
        <w:numPr>
          <w:ilvl w:val="0"/>
          <w:numId w:val="12"/>
        </w:numPr>
        <w:jc w:val="both"/>
      </w:pPr>
      <w:r>
        <w:t>значителни полезни изкопаеми</w:t>
      </w:r>
    </w:p>
    <w:p w:rsidR="00422BEA" w:rsidRDefault="00422BEA" w:rsidP="00422BEA">
      <w:pPr>
        <w:pStyle w:val="NormalWeb"/>
        <w:numPr>
          <w:ilvl w:val="0"/>
          <w:numId w:val="12"/>
        </w:numPr>
        <w:jc w:val="both"/>
      </w:pPr>
      <w:r>
        <w:t>силно разчленена брегова линия</w:t>
      </w:r>
    </w:p>
    <w:p w:rsidR="00422BEA" w:rsidRDefault="00422BEA" w:rsidP="00422BEA">
      <w:pPr>
        <w:pStyle w:val="NormalWeb"/>
        <w:jc w:val="both"/>
      </w:pPr>
      <w:r>
        <w:t>Тези природни условия са благоприятствали развитието на икономиката и населението на континента.</w:t>
      </w:r>
    </w:p>
    <w:p w:rsidR="00422BEA" w:rsidRDefault="00422BEA" w:rsidP="00422BEA"/>
    <w:p w:rsidR="00422BEA" w:rsidRDefault="00422BEA" w:rsidP="00422BEA">
      <w:pPr>
        <w:pStyle w:val="Heading2"/>
      </w:pPr>
    </w:p>
    <w:p w:rsidR="00422BEA" w:rsidRDefault="00422BEA" w:rsidP="00422BEA">
      <w:pPr>
        <w:pStyle w:val="Heading2"/>
      </w:pPr>
    </w:p>
    <w:p w:rsidR="00422BEA" w:rsidRDefault="00422BEA" w:rsidP="00422BEA">
      <w:pPr>
        <w:pStyle w:val="NormalWeb"/>
      </w:pPr>
    </w:p>
    <w:p w:rsidR="00422BEA" w:rsidRDefault="00422BEA"/>
    <w:sectPr w:rsidR="00422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97F56"/>
    <w:multiLevelType w:val="multilevel"/>
    <w:tmpl w:val="9F5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5CE"/>
    <w:multiLevelType w:val="multilevel"/>
    <w:tmpl w:val="5A50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4E3E"/>
    <w:multiLevelType w:val="multilevel"/>
    <w:tmpl w:val="B40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9766E"/>
    <w:multiLevelType w:val="multilevel"/>
    <w:tmpl w:val="6EE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73FA1"/>
    <w:multiLevelType w:val="multilevel"/>
    <w:tmpl w:val="9F0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C3DAD"/>
    <w:multiLevelType w:val="multilevel"/>
    <w:tmpl w:val="CD1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F186B"/>
    <w:multiLevelType w:val="multilevel"/>
    <w:tmpl w:val="C91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418CE"/>
    <w:multiLevelType w:val="multilevel"/>
    <w:tmpl w:val="9A0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70705"/>
    <w:multiLevelType w:val="multilevel"/>
    <w:tmpl w:val="DE8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07481"/>
    <w:multiLevelType w:val="multilevel"/>
    <w:tmpl w:val="889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51031"/>
    <w:multiLevelType w:val="multilevel"/>
    <w:tmpl w:val="A46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5507D"/>
    <w:multiLevelType w:val="multilevel"/>
    <w:tmpl w:val="35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6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1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BEA"/>
    <w:rsid w:val="00422BEA"/>
    <w:rsid w:val="0088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CBBB77-4E42-4AB5-81A1-D1263E01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B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422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E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422BE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2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422B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2026-02-21T17:28:00Z</dcterms:created>
  <dcterms:modified xsi:type="dcterms:W3CDTF">2026-02-21T17:35:00Z</dcterms:modified>
</cp:coreProperties>
</file>