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0B5C" w14:textId="77777777" w:rsidR="0029432E" w:rsidRPr="00872F4D" w:rsidRDefault="0029432E" w:rsidP="0029432E">
      <w:pPr>
        <w:spacing w:line="360" w:lineRule="auto"/>
        <w:jc w:val="center"/>
        <w:rPr>
          <w:spacing w:val="-20"/>
          <w:sz w:val="28"/>
          <w:szCs w:val="28"/>
        </w:rPr>
      </w:pPr>
      <w:r w:rsidRPr="00872F4D">
        <w:rPr>
          <w:spacing w:val="-20"/>
          <w:sz w:val="28"/>
          <w:szCs w:val="28"/>
        </w:rPr>
        <w:t xml:space="preserve">МИНИСТЕРСТВО НАУКИ И ВЫСШЕГО ОБРАЗОВАНИЯ </w:t>
      </w:r>
    </w:p>
    <w:p w14:paraId="7F19B79D" w14:textId="77777777" w:rsidR="0029432E" w:rsidRPr="00F022D0" w:rsidRDefault="0029432E" w:rsidP="0029432E">
      <w:pPr>
        <w:spacing w:line="360" w:lineRule="auto"/>
        <w:jc w:val="center"/>
        <w:rPr>
          <w:spacing w:val="-20"/>
          <w:sz w:val="28"/>
          <w:szCs w:val="28"/>
        </w:rPr>
      </w:pPr>
      <w:r w:rsidRPr="00872F4D">
        <w:rPr>
          <w:spacing w:val="-20"/>
          <w:sz w:val="28"/>
          <w:szCs w:val="28"/>
        </w:rPr>
        <w:t>РОССИЙСКОЙ ФЕДЕРАЦИИ</w:t>
      </w:r>
    </w:p>
    <w:p w14:paraId="18A5F128" w14:textId="77777777" w:rsidR="0029432E" w:rsidRPr="00F022D0" w:rsidRDefault="0029432E" w:rsidP="0029432E">
      <w:pPr>
        <w:spacing w:before="120" w:line="360" w:lineRule="auto"/>
        <w:jc w:val="center"/>
        <w:rPr>
          <w:sz w:val="28"/>
          <w:szCs w:val="28"/>
        </w:rPr>
      </w:pPr>
      <w:r w:rsidRPr="00F022D0"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31214D65" w14:textId="77777777" w:rsidR="0029432E" w:rsidRPr="00F022D0" w:rsidRDefault="0029432E" w:rsidP="0029432E">
      <w:pPr>
        <w:spacing w:line="360" w:lineRule="auto"/>
        <w:jc w:val="center"/>
        <w:rPr>
          <w:sz w:val="28"/>
          <w:szCs w:val="28"/>
        </w:rPr>
      </w:pPr>
      <w:r w:rsidRPr="00F022D0">
        <w:rPr>
          <w:sz w:val="28"/>
          <w:szCs w:val="28"/>
        </w:rPr>
        <w:t>высшего образования</w:t>
      </w:r>
    </w:p>
    <w:p w14:paraId="65A2E891" w14:textId="77777777" w:rsidR="0029432E" w:rsidRPr="00F022D0" w:rsidRDefault="0029432E" w:rsidP="0029432E">
      <w:pPr>
        <w:spacing w:line="360" w:lineRule="auto"/>
        <w:jc w:val="center"/>
        <w:rPr>
          <w:sz w:val="28"/>
          <w:szCs w:val="28"/>
        </w:rPr>
      </w:pPr>
      <w:r w:rsidRPr="00261E1E">
        <w:rPr>
          <w:sz w:val="28"/>
          <w:szCs w:val="28"/>
        </w:rPr>
        <w:t xml:space="preserve">«Российский государственный университет им. А.Н. Косыгина </w:t>
      </w:r>
      <w:r>
        <w:rPr>
          <w:sz w:val="28"/>
          <w:szCs w:val="28"/>
        </w:rPr>
        <w:br/>
      </w:r>
      <w:r w:rsidRPr="00261E1E">
        <w:rPr>
          <w:sz w:val="28"/>
          <w:szCs w:val="28"/>
        </w:rPr>
        <w:t>(Технологии. Дизайн. Искусство)</w:t>
      </w:r>
      <w:r w:rsidRPr="00F022D0">
        <w:rPr>
          <w:sz w:val="28"/>
          <w:szCs w:val="28"/>
        </w:rPr>
        <w:t>»</w:t>
      </w:r>
    </w:p>
    <w:p w14:paraId="35C0EA74" w14:textId="77777777" w:rsidR="0029432E" w:rsidRDefault="0029432E" w:rsidP="0029432E">
      <w:pPr>
        <w:spacing w:line="360" w:lineRule="auto"/>
        <w:jc w:val="center"/>
      </w:pPr>
    </w:p>
    <w:p w14:paraId="44EF2D92" w14:textId="77777777" w:rsidR="0029432E" w:rsidRDefault="0029432E" w:rsidP="0029432E">
      <w:pPr>
        <w:spacing w:line="360" w:lineRule="auto"/>
        <w:jc w:val="center"/>
      </w:pPr>
    </w:p>
    <w:p w14:paraId="26B4142E" w14:textId="77777777" w:rsidR="0029432E" w:rsidRPr="004C18F8" w:rsidRDefault="0029432E" w:rsidP="0029432E">
      <w:pPr>
        <w:spacing w:line="360" w:lineRule="auto"/>
        <w:jc w:val="center"/>
        <w:rPr>
          <w:sz w:val="28"/>
          <w:szCs w:val="28"/>
        </w:rPr>
      </w:pPr>
      <w:r w:rsidRPr="004C18F8">
        <w:rPr>
          <w:sz w:val="28"/>
          <w:szCs w:val="28"/>
        </w:rPr>
        <w:t>Кафедра автоматизированных систем обработки информации и управления</w:t>
      </w:r>
    </w:p>
    <w:p w14:paraId="6576EFE4" w14:textId="77777777" w:rsidR="0029432E" w:rsidRPr="00C93ED5" w:rsidRDefault="0029432E" w:rsidP="0029432E">
      <w:pPr>
        <w:spacing w:line="360" w:lineRule="auto"/>
        <w:jc w:val="center"/>
        <w:rPr>
          <w:b/>
        </w:rPr>
      </w:pPr>
    </w:p>
    <w:p w14:paraId="1EDDED19" w14:textId="77777777" w:rsidR="0029432E" w:rsidRDefault="0029432E" w:rsidP="0029432E">
      <w:pPr>
        <w:spacing w:line="360" w:lineRule="auto"/>
        <w:jc w:val="center"/>
      </w:pPr>
    </w:p>
    <w:p w14:paraId="42DDA7CE" w14:textId="77777777" w:rsidR="0029432E" w:rsidRDefault="0029432E" w:rsidP="0029432E">
      <w:pPr>
        <w:spacing w:line="360" w:lineRule="auto"/>
        <w:jc w:val="center"/>
      </w:pPr>
    </w:p>
    <w:p w14:paraId="4C7B6DDD" w14:textId="77777777" w:rsidR="0029432E" w:rsidRDefault="0029432E" w:rsidP="0029432E">
      <w:pPr>
        <w:spacing w:line="360" w:lineRule="auto"/>
        <w:jc w:val="center"/>
      </w:pPr>
    </w:p>
    <w:p w14:paraId="3632A3EF" w14:textId="77777777" w:rsidR="0029432E" w:rsidRDefault="0029432E" w:rsidP="0029432E">
      <w:pPr>
        <w:spacing w:line="360" w:lineRule="auto"/>
        <w:jc w:val="center"/>
      </w:pPr>
    </w:p>
    <w:p w14:paraId="4FC7C9D6" w14:textId="41346FC7" w:rsidR="0029432E" w:rsidRPr="00CC667E" w:rsidRDefault="0029432E" w:rsidP="0029432E">
      <w:pPr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="002B2A27">
        <w:rPr>
          <w:sz w:val="32"/>
          <w:szCs w:val="32"/>
        </w:rPr>
        <w:t>4</w:t>
      </w:r>
    </w:p>
    <w:p w14:paraId="3E96F18E" w14:textId="77777777" w:rsidR="0029432E" w:rsidRPr="00351D94" w:rsidRDefault="0029432E" w:rsidP="0029432E">
      <w:pPr>
        <w:spacing w:line="360" w:lineRule="auto"/>
        <w:jc w:val="center"/>
        <w:rPr>
          <w:sz w:val="28"/>
          <w:szCs w:val="28"/>
        </w:rPr>
      </w:pPr>
      <w:r w:rsidRPr="00351D94">
        <w:rPr>
          <w:sz w:val="28"/>
          <w:szCs w:val="28"/>
        </w:rPr>
        <w:t>по дисциплине «</w:t>
      </w:r>
      <w:r>
        <w:rPr>
          <w:sz w:val="28"/>
          <w:szCs w:val="28"/>
        </w:rPr>
        <w:t>Программный интерфейс</w:t>
      </w:r>
      <w:r w:rsidRPr="00351D94">
        <w:rPr>
          <w:sz w:val="28"/>
          <w:szCs w:val="28"/>
        </w:rPr>
        <w:t>»</w:t>
      </w:r>
    </w:p>
    <w:p w14:paraId="3FBDB41F" w14:textId="77777777" w:rsidR="0029432E" w:rsidRDefault="0029432E" w:rsidP="0029432E">
      <w:pPr>
        <w:spacing w:line="360" w:lineRule="auto"/>
        <w:jc w:val="center"/>
        <w:rPr>
          <w:sz w:val="28"/>
          <w:szCs w:val="28"/>
        </w:rPr>
      </w:pPr>
    </w:p>
    <w:p w14:paraId="6BB3D370" w14:textId="565E08B5" w:rsidR="0029432E" w:rsidRPr="005A442E" w:rsidRDefault="0029432E" w:rsidP="0029432E">
      <w:pPr>
        <w:spacing w:line="360" w:lineRule="auto"/>
        <w:jc w:val="center"/>
        <w:rPr>
          <w:sz w:val="28"/>
          <w:szCs w:val="28"/>
        </w:rPr>
      </w:pPr>
      <w:r w:rsidRPr="00351D94">
        <w:rPr>
          <w:sz w:val="28"/>
          <w:szCs w:val="28"/>
        </w:rPr>
        <w:t>Тема</w:t>
      </w:r>
      <w:r>
        <w:rPr>
          <w:sz w:val="28"/>
          <w:szCs w:val="28"/>
        </w:rPr>
        <w:t>: «</w:t>
      </w:r>
      <w:r w:rsidR="002B2A27" w:rsidRPr="002B2A27">
        <w:rPr>
          <w:sz w:val="28"/>
          <w:szCs w:val="28"/>
        </w:rPr>
        <w:t>Управление компоновкой. Использование менеджеров расположения</w:t>
      </w:r>
      <w:r w:rsidRPr="00C51F27">
        <w:rPr>
          <w:sz w:val="28"/>
          <w:szCs w:val="28"/>
        </w:rPr>
        <w:t>»</w:t>
      </w:r>
    </w:p>
    <w:p w14:paraId="6CC36925" w14:textId="77777777" w:rsidR="0029432E" w:rsidRDefault="0029432E" w:rsidP="0029432E">
      <w:pPr>
        <w:spacing w:line="360" w:lineRule="auto"/>
        <w:jc w:val="center"/>
        <w:rPr>
          <w:sz w:val="28"/>
          <w:szCs w:val="28"/>
        </w:rPr>
      </w:pPr>
    </w:p>
    <w:p w14:paraId="1FA59B37" w14:textId="77777777" w:rsidR="0029432E" w:rsidRDefault="0029432E" w:rsidP="0029432E">
      <w:pPr>
        <w:spacing w:line="360" w:lineRule="auto"/>
        <w:jc w:val="center"/>
        <w:rPr>
          <w:sz w:val="28"/>
          <w:szCs w:val="28"/>
        </w:rPr>
      </w:pPr>
    </w:p>
    <w:p w14:paraId="2F4060AD" w14:textId="77777777" w:rsidR="0029432E" w:rsidRDefault="0029432E" w:rsidP="0029432E">
      <w:pPr>
        <w:spacing w:line="360" w:lineRule="auto"/>
        <w:jc w:val="center"/>
        <w:rPr>
          <w:sz w:val="28"/>
          <w:szCs w:val="28"/>
        </w:rPr>
      </w:pPr>
    </w:p>
    <w:p w14:paraId="53C9A291" w14:textId="77777777" w:rsidR="0029432E" w:rsidRDefault="0029432E" w:rsidP="0029432E">
      <w:pPr>
        <w:spacing w:line="360" w:lineRule="auto"/>
        <w:jc w:val="center"/>
        <w:rPr>
          <w:sz w:val="28"/>
          <w:szCs w:val="28"/>
        </w:rPr>
      </w:pPr>
    </w:p>
    <w:p w14:paraId="796E66B8" w14:textId="1DF728DE" w:rsidR="0029432E" w:rsidRDefault="0029432E" w:rsidP="0029432E">
      <w:pPr>
        <w:spacing w:line="360" w:lineRule="auto"/>
        <w:ind w:left="4500"/>
        <w:rPr>
          <w:sz w:val="28"/>
          <w:szCs w:val="28"/>
        </w:rPr>
      </w:pPr>
      <w:r>
        <w:rPr>
          <w:sz w:val="28"/>
          <w:szCs w:val="28"/>
        </w:rPr>
        <w:t xml:space="preserve">Выполнил: </w:t>
      </w:r>
      <w:r w:rsidR="00D97FD5">
        <w:rPr>
          <w:sz w:val="28"/>
          <w:szCs w:val="28"/>
        </w:rPr>
        <w:t>Некрасов</w:t>
      </w:r>
      <w:r>
        <w:rPr>
          <w:sz w:val="28"/>
          <w:szCs w:val="28"/>
        </w:rPr>
        <w:t xml:space="preserve"> </w:t>
      </w:r>
      <w:r w:rsidR="00D97FD5">
        <w:rPr>
          <w:sz w:val="28"/>
          <w:szCs w:val="28"/>
        </w:rPr>
        <w:t>Т</w:t>
      </w:r>
      <w:r>
        <w:rPr>
          <w:sz w:val="28"/>
          <w:szCs w:val="28"/>
        </w:rPr>
        <w:t>.</w:t>
      </w:r>
      <w:r w:rsidR="00D97FD5">
        <w:rPr>
          <w:sz w:val="28"/>
          <w:szCs w:val="28"/>
        </w:rPr>
        <w:t>Р</w:t>
      </w:r>
      <w:r>
        <w:rPr>
          <w:sz w:val="28"/>
          <w:szCs w:val="28"/>
        </w:rPr>
        <w:t>., МВА-122</w:t>
      </w:r>
    </w:p>
    <w:p w14:paraId="1B679D14" w14:textId="77777777" w:rsidR="0029432E" w:rsidRDefault="0029432E" w:rsidP="0029432E">
      <w:pPr>
        <w:spacing w:line="360" w:lineRule="auto"/>
        <w:ind w:left="4500"/>
        <w:rPr>
          <w:sz w:val="28"/>
          <w:szCs w:val="28"/>
        </w:rPr>
      </w:pPr>
      <w:r>
        <w:rPr>
          <w:sz w:val="28"/>
          <w:szCs w:val="28"/>
        </w:rPr>
        <w:t>Проверил: Адаев Р. Б.</w:t>
      </w:r>
    </w:p>
    <w:p w14:paraId="7101C208" w14:textId="77777777" w:rsidR="0029432E" w:rsidRDefault="0029432E" w:rsidP="0029432E">
      <w:pPr>
        <w:spacing w:line="360" w:lineRule="auto"/>
        <w:ind w:left="6033"/>
        <w:rPr>
          <w:sz w:val="28"/>
          <w:szCs w:val="28"/>
        </w:rPr>
      </w:pPr>
    </w:p>
    <w:p w14:paraId="6B7DAED4" w14:textId="77777777" w:rsidR="0029432E" w:rsidRDefault="0029432E" w:rsidP="0029432E">
      <w:pPr>
        <w:spacing w:line="360" w:lineRule="auto"/>
        <w:ind w:left="6033"/>
        <w:rPr>
          <w:sz w:val="28"/>
          <w:szCs w:val="28"/>
        </w:rPr>
      </w:pPr>
    </w:p>
    <w:p w14:paraId="4FA8FA05" w14:textId="77777777" w:rsidR="0029432E" w:rsidRDefault="0029432E" w:rsidP="0029432E">
      <w:pPr>
        <w:spacing w:line="360" w:lineRule="auto"/>
        <w:ind w:left="6033"/>
        <w:rPr>
          <w:sz w:val="28"/>
          <w:szCs w:val="28"/>
        </w:rPr>
      </w:pPr>
    </w:p>
    <w:p w14:paraId="208C6729" w14:textId="77777777" w:rsidR="0029432E" w:rsidRDefault="0029432E" w:rsidP="0029432E">
      <w:pPr>
        <w:tabs>
          <w:tab w:val="left" w:pos="7420"/>
        </w:tabs>
        <w:spacing w:line="360" w:lineRule="auto"/>
        <w:rPr>
          <w:sz w:val="28"/>
          <w:szCs w:val="28"/>
        </w:rPr>
      </w:pPr>
    </w:p>
    <w:p w14:paraId="455E6576" w14:textId="77777777" w:rsidR="0029432E" w:rsidRPr="00CC667E" w:rsidRDefault="0029432E" w:rsidP="0029432E">
      <w:pPr>
        <w:tabs>
          <w:tab w:val="left" w:pos="7420"/>
        </w:tabs>
        <w:spacing w:line="360" w:lineRule="auto"/>
        <w:rPr>
          <w:sz w:val="28"/>
          <w:szCs w:val="28"/>
        </w:rPr>
      </w:pPr>
    </w:p>
    <w:p w14:paraId="51674A57" w14:textId="77777777" w:rsidR="0029432E" w:rsidRDefault="0029432E" w:rsidP="0029432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 2025</w:t>
      </w:r>
    </w:p>
    <w:p w14:paraId="4C29933E" w14:textId="4031E820" w:rsidR="00387B6C" w:rsidRDefault="00387B6C"/>
    <w:p w14:paraId="4DCEEB9B" w14:textId="02D901F2" w:rsidR="0029432E" w:rsidRPr="0029432E" w:rsidRDefault="0029432E" w:rsidP="0029432E">
      <w:pPr>
        <w:pStyle w:val="12"/>
        <w:jc w:val="left"/>
        <w:rPr>
          <w:rStyle w:val="a4"/>
          <w:rFonts w:eastAsiaTheme="majorEastAsia"/>
          <w:b/>
          <w:bCs/>
        </w:rPr>
      </w:pPr>
      <w:r w:rsidRPr="0029432E">
        <w:rPr>
          <w:rStyle w:val="a4"/>
          <w:rFonts w:eastAsiaTheme="majorEastAsia"/>
          <w:b/>
          <w:bCs/>
        </w:rPr>
        <w:t>Задание:</w:t>
      </w:r>
    </w:p>
    <w:p w14:paraId="16317819" w14:textId="511BFBAC" w:rsidR="0029432E" w:rsidRDefault="0029432E" w:rsidP="00E268B0">
      <w:pPr>
        <w:pStyle w:val="a3"/>
        <w:jc w:val="left"/>
        <w:rPr>
          <w:rFonts w:eastAsiaTheme="majorEastAsia"/>
        </w:rPr>
      </w:pPr>
      <w:r>
        <w:rPr>
          <w:rFonts w:eastAsiaTheme="majorEastAsia"/>
        </w:rPr>
        <w:t>Создать графическое приложение с использованием компонентов Swing в соответствии с вариантом индивидуального задания. Создать фрейм. Поместить в него обычное поле ввода, многострочное поле и 2 кнопки. При нажатии 1-й кнопки добавлять в поле случайные числа (количество чисел задается значением в поле). При нажатии 2-й очищать многострочное поле.</w:t>
      </w:r>
      <w:r w:rsidR="00E268B0">
        <w:rPr>
          <w:rFonts w:eastAsiaTheme="majorEastAsia"/>
        </w:rPr>
        <w:br/>
        <w:t xml:space="preserve">Вариант 16: </w:t>
      </w:r>
      <w:r w:rsidR="00E268B0">
        <w:rPr>
          <w:rFonts w:eastAsiaTheme="majorEastAsia"/>
        </w:rPr>
        <w:br/>
      </w:r>
      <w:r w:rsidR="00E268B0" w:rsidRPr="00E268B0">
        <w:rPr>
          <w:rFonts w:eastAsiaTheme="majorEastAsia"/>
        </w:rPr>
        <w:t>Создать фрейм. Поместить в него обычное поле ввода, многострочное поле и 2 кнопки. При нажатии 1-й кнопки добавлять в поле случайные числа (количество чисел задается значением в поле). При нажатии 2-й очищать многострочное поле.</w:t>
      </w:r>
    </w:p>
    <w:p w14:paraId="7118D8B9" w14:textId="3AA63D93" w:rsidR="0029432E" w:rsidRPr="0029432E" w:rsidRDefault="0029432E" w:rsidP="0029432E">
      <w:pPr>
        <w:pStyle w:val="a3"/>
        <w:rPr>
          <w:rFonts w:eastAsiaTheme="majorEastAsia"/>
          <w:b/>
          <w:bCs/>
        </w:rPr>
      </w:pPr>
      <w:r w:rsidRPr="0029432E">
        <w:rPr>
          <w:rFonts w:eastAsiaTheme="majorEastAsia"/>
          <w:b/>
          <w:bCs/>
        </w:rPr>
        <w:t>Текст программы:</w:t>
      </w:r>
    </w:p>
    <w:p w14:paraId="05E507F5" w14:textId="77777777" w:rsidR="00D97FD5" w:rsidRDefault="00D97FD5" w:rsidP="00D97FD5">
      <w:pPr>
        <w:rPr>
          <w:rFonts w:eastAsiaTheme="majorEastAsia"/>
          <w:b/>
          <w:bCs/>
          <w:color w:val="000000" w:themeColor="text1"/>
          <w:sz w:val="28"/>
          <w:szCs w:val="28"/>
        </w:rPr>
      </w:pP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import javax.swing.*;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>import java.awt.*;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>import java.awt.event.*;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>public class RadioButtonColorFrame extends JFrame {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public RadioButtonColorFrame() {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setTitle("Выбор цвета фона и текста");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setSize(400, 300);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setDefaultCloseOperation(JFrame.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EXIT_ON_CLOSE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setLocationRelativeTo(null);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// Основная панель с GridBagLayout для удобного размещения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JPanel panel = new JPanel(new GridBagLayout());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GridBagConstraints gbc = new GridBagConstraints();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gbc.insets = new Insets(10, 10, 10, 10);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// Метка посередине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JLabel label = new JLabel("Java", SwingConstants.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CENTER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label.setFont(new Font("Arial", Font.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BOLD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, 48));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label.setOpaque(true);                    // важно! чтобы видеть цвет фона метки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label.setBackground(Color.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WHITE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         // начальный фон метки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label.setForeground(Color.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BLACK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         // начальный цвет текста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lastRenderedPageBreak/>
        <w:t xml:space="preserve">        // Создаём группу для радиокнопок (чтобы выбиралась только одна)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ButtonGroup group = new ButtonGroup();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// Радиокнопка 1 — меняет цвет фона всей формы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JRadioButton rbBackground = new JRadioButton("Красный фон окна");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rbBackground.setSelected(true); // выбрана по умолчанию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// Радиокнопка 2 — меняет цвет фона метки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JRadioButton rbLabel = new JRadioButton("Синий фон метки");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group.add(rbBackground);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group.add(rbLabel);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// Слушатель изменений выбора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ItemListener listener = new ItemListener() {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@Override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public void itemStateChanged(ItemEvent e) {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if (e.getStateChange() == ItemEvent.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SELECTED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 {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    if (e.getSource() == rbBackground) {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        // Выбран красный фон окна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        panel.setBackground(Color.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RED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        label.setBackground(Color.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WHITE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     // возвращаем метке белый фон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        label.setForeground(Color.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BLACK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    } else if (e.getSource() == rbLabel) {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        // Выбран синий фон метки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        panel.setBackground(SystemColor.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window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 // возвращаем стандартный фон окна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        label.setBackground(Color.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BLUE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        label.setForeground(Color.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WHITE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     // чтобы текст был виден на синем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    }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}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}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};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rbBackground.addItemListener(listener);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rbLabel.addItemListener(listener);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// Размещаем элементы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gbc.gridx = 0;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gbc.gridy = 0;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panel.add(rbBackground, gbc);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lastRenderedPageBreak/>
        <w:t xml:space="preserve">        gbc.gridx = 1;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panel.add(rbLabel, gbc);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gbc.gridx = 0;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gbc.gridy = 1;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gbc.gridwidth = 2;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gbc.fill = GridBagConstraints.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BOTH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gbc.weightx = 1.0;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gbc.weighty = 1.0;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panel.add(label, gbc);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add(panel);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}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public static void main(String[] args) {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SwingUtilities.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invokeLater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(() -&gt; {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new RadioButtonColorFrame().setVisible(true);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});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}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>}</w:t>
      </w:r>
    </w:p>
    <w:p w14:paraId="1C3C7E36" w14:textId="77777777" w:rsidR="00D97FD5" w:rsidRPr="00D97FD5" w:rsidRDefault="00D97FD5" w:rsidP="00D97FD5">
      <w:pPr>
        <w:rPr>
          <w:rFonts w:eastAsiaTheme="majorEastAsia"/>
          <w:b/>
          <w:bCs/>
          <w:color w:val="000000" w:themeColor="text1"/>
          <w:sz w:val="28"/>
          <w:szCs w:val="28"/>
        </w:rPr>
      </w:pPr>
    </w:p>
    <w:p w14:paraId="50C3E833" w14:textId="06AFC193" w:rsidR="00D97FD5" w:rsidRDefault="0029432E" w:rsidP="0029432E">
      <w:pPr>
        <w:rPr>
          <w:sz w:val="28"/>
          <w:szCs w:val="28"/>
        </w:rPr>
      </w:pPr>
      <w:r w:rsidRPr="0029432E">
        <w:rPr>
          <w:sz w:val="28"/>
          <w:szCs w:val="28"/>
        </w:rPr>
        <w:t>Результат программы</w:t>
      </w:r>
      <w:r>
        <w:rPr>
          <w:sz w:val="28"/>
          <w:szCs w:val="28"/>
        </w:rPr>
        <w:t xml:space="preserve"> на рисунках1-2</w:t>
      </w:r>
      <w:r w:rsidRPr="0029432E">
        <w:rPr>
          <w:sz w:val="28"/>
          <w:szCs w:val="28"/>
        </w:rPr>
        <w:t>:</w:t>
      </w:r>
    </w:p>
    <w:p w14:paraId="1FD239AE" w14:textId="77777777" w:rsidR="00D97FD5" w:rsidRPr="0029432E" w:rsidRDefault="00D97FD5" w:rsidP="0029432E">
      <w:pPr>
        <w:rPr>
          <w:sz w:val="28"/>
          <w:szCs w:val="28"/>
        </w:rPr>
      </w:pPr>
    </w:p>
    <w:p w14:paraId="581C0420" w14:textId="19E9828E" w:rsidR="0029432E" w:rsidRDefault="00D97FD5" w:rsidP="0029432E">
      <w:pPr>
        <w:jc w:val="center"/>
        <w:rPr>
          <w:b/>
          <w:bCs/>
          <w:sz w:val="28"/>
          <w:szCs w:val="28"/>
        </w:rPr>
      </w:pPr>
      <w:r w:rsidRPr="00D97FD5">
        <w:rPr>
          <w:b/>
          <w:bCs/>
          <w:noProof/>
          <w:sz w:val="28"/>
          <w:szCs w:val="28"/>
        </w:rPr>
        <w:drawing>
          <wp:inline distT="0" distB="0" distL="0" distR="0" wp14:anchorId="2E424FBD" wp14:editId="40F9CA72">
            <wp:extent cx="3667637" cy="2753109"/>
            <wp:effectExtent l="0" t="0" r="9525" b="9525"/>
            <wp:docPr id="631719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19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693C" w14:textId="6F58A9AF" w:rsidR="0029432E" w:rsidRPr="0029432E" w:rsidRDefault="0029432E" w:rsidP="0029432E">
      <w:pPr>
        <w:jc w:val="center"/>
        <w:rPr>
          <w:sz w:val="28"/>
          <w:szCs w:val="28"/>
        </w:rPr>
      </w:pPr>
      <w:r w:rsidRPr="0029432E">
        <w:rPr>
          <w:sz w:val="28"/>
          <w:szCs w:val="28"/>
        </w:rPr>
        <w:t>Рис.1</w:t>
      </w:r>
      <w:r w:rsidRPr="0029432E">
        <w:t xml:space="preserve"> </w:t>
      </w:r>
      <w:r w:rsidRPr="0029432E">
        <w:rPr>
          <w:sz w:val="28"/>
          <w:szCs w:val="28"/>
        </w:rPr>
        <w:t>Начальный вид окна</w:t>
      </w:r>
    </w:p>
    <w:p w14:paraId="3B06AEC9" w14:textId="77777777" w:rsidR="0029432E" w:rsidRDefault="0029432E" w:rsidP="0029432E">
      <w:pPr>
        <w:rPr>
          <w:b/>
          <w:bCs/>
          <w:sz w:val="28"/>
          <w:szCs w:val="28"/>
        </w:rPr>
      </w:pPr>
    </w:p>
    <w:p w14:paraId="6C64518A" w14:textId="4EA6D4C4" w:rsidR="0029432E" w:rsidRDefault="0029432E" w:rsidP="0029432E">
      <w:pPr>
        <w:rPr>
          <w:noProof/>
        </w:rPr>
      </w:pPr>
      <w:r w:rsidRPr="0029432E">
        <w:rPr>
          <w:noProof/>
        </w:rPr>
        <w:t xml:space="preserve">  </w:t>
      </w:r>
    </w:p>
    <w:p w14:paraId="6ACD1B4F" w14:textId="154C16BD" w:rsidR="0029432E" w:rsidRDefault="00D97FD5" w:rsidP="0029432E">
      <w:pPr>
        <w:jc w:val="center"/>
        <w:rPr>
          <w:sz w:val="28"/>
          <w:szCs w:val="28"/>
        </w:rPr>
      </w:pPr>
      <w:r w:rsidRPr="00D97FD5">
        <w:rPr>
          <w:noProof/>
        </w:rPr>
        <w:lastRenderedPageBreak/>
        <w:drawing>
          <wp:inline distT="0" distB="0" distL="0" distR="0" wp14:anchorId="23110496" wp14:editId="5EE9C39C">
            <wp:extent cx="3667637" cy="2705478"/>
            <wp:effectExtent l="0" t="0" r="9525" b="0"/>
            <wp:docPr id="780579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79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32E">
        <w:br/>
      </w:r>
      <w:r w:rsidR="0029432E" w:rsidRPr="00F02DC4">
        <w:rPr>
          <w:sz w:val="28"/>
          <w:szCs w:val="28"/>
        </w:rPr>
        <w:t>Рис.2</w:t>
      </w:r>
      <w:r w:rsidR="00F02DC4" w:rsidRPr="00F02DC4">
        <w:rPr>
          <w:sz w:val="28"/>
          <w:szCs w:val="28"/>
        </w:rPr>
        <w:t xml:space="preserve"> </w:t>
      </w:r>
      <w:bookmarkStart w:id="0" w:name="OLE_LINK3"/>
      <w:r w:rsidR="00F02DC4" w:rsidRPr="00F02DC4">
        <w:rPr>
          <w:sz w:val="28"/>
          <w:szCs w:val="28"/>
        </w:rPr>
        <w:t>Результаты работы</w:t>
      </w:r>
      <w:bookmarkEnd w:id="0"/>
    </w:p>
    <w:p w14:paraId="0098738E" w14:textId="1594C164" w:rsidR="00F02DC4" w:rsidRDefault="00F02DC4" w:rsidP="00F02DC4">
      <w:pPr>
        <w:rPr>
          <w:noProof/>
        </w:rPr>
      </w:pPr>
      <w:r w:rsidRPr="00F02DC4">
        <w:rPr>
          <w:noProof/>
        </w:rPr>
        <w:t xml:space="preserve"> </w:t>
      </w:r>
    </w:p>
    <w:p w14:paraId="640BA107" w14:textId="10690015" w:rsidR="00F02DC4" w:rsidRDefault="00D97FD5" w:rsidP="00F02DC4">
      <w:pPr>
        <w:pStyle w:val="a6"/>
      </w:pPr>
      <w:r w:rsidRPr="00D97FD5">
        <w:rPr>
          <w:noProof/>
        </w:rPr>
        <w:drawing>
          <wp:inline distT="0" distB="0" distL="0" distR="0" wp14:anchorId="2734D00A" wp14:editId="301DE221">
            <wp:extent cx="3648584" cy="2734057"/>
            <wp:effectExtent l="0" t="0" r="0" b="9525"/>
            <wp:docPr id="1250189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89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DC4">
        <w:br/>
      </w:r>
      <w:r w:rsidR="00F02DC4" w:rsidRPr="00F02DC4">
        <w:rPr>
          <w:sz w:val="28"/>
          <w:szCs w:val="28"/>
        </w:rPr>
        <w:t xml:space="preserve">Рис. </w:t>
      </w:r>
      <w:r w:rsidR="00F02DC4" w:rsidRPr="00F02DC4">
        <w:rPr>
          <w:sz w:val="28"/>
          <w:szCs w:val="28"/>
        </w:rPr>
        <w:fldChar w:fldCharType="begin"/>
      </w:r>
      <w:r w:rsidR="00F02DC4" w:rsidRPr="00F02DC4">
        <w:rPr>
          <w:sz w:val="28"/>
          <w:szCs w:val="28"/>
        </w:rPr>
        <w:instrText xml:space="preserve"> SEQ Рис. \* ARABIC </w:instrText>
      </w:r>
      <w:r w:rsidR="00F02DC4" w:rsidRPr="00F02DC4">
        <w:rPr>
          <w:sz w:val="28"/>
          <w:szCs w:val="28"/>
        </w:rPr>
        <w:fldChar w:fldCharType="separate"/>
      </w:r>
      <w:r w:rsidR="00F02DC4" w:rsidRPr="00F02DC4">
        <w:rPr>
          <w:noProof/>
          <w:sz w:val="28"/>
          <w:szCs w:val="28"/>
        </w:rPr>
        <w:t>3</w:t>
      </w:r>
      <w:r w:rsidR="00F02DC4" w:rsidRPr="00F02DC4">
        <w:rPr>
          <w:noProof/>
          <w:sz w:val="28"/>
          <w:szCs w:val="28"/>
        </w:rPr>
        <w:fldChar w:fldCharType="end"/>
      </w:r>
      <w:r w:rsidR="00F02DC4" w:rsidRPr="00F02DC4">
        <w:rPr>
          <w:sz w:val="28"/>
          <w:szCs w:val="28"/>
        </w:rPr>
        <w:t xml:space="preserve">. </w:t>
      </w:r>
      <w:r w:rsidRPr="00F02DC4">
        <w:rPr>
          <w:sz w:val="28"/>
          <w:szCs w:val="28"/>
        </w:rPr>
        <w:t>Результаты работы</w:t>
      </w:r>
    </w:p>
    <w:p w14:paraId="5946045D" w14:textId="77777777" w:rsidR="00F02DC4" w:rsidRPr="0029432E" w:rsidRDefault="00F02DC4" w:rsidP="00D97FD5"/>
    <w:sectPr w:rsidR="00F02DC4" w:rsidRPr="002943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3AA3"/>
    <w:multiLevelType w:val="hybridMultilevel"/>
    <w:tmpl w:val="76DC3AF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259266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7C"/>
    <w:rsid w:val="00270D19"/>
    <w:rsid w:val="0029432E"/>
    <w:rsid w:val="002B2A27"/>
    <w:rsid w:val="00387B6C"/>
    <w:rsid w:val="00621378"/>
    <w:rsid w:val="00881A07"/>
    <w:rsid w:val="008B0B7C"/>
    <w:rsid w:val="00BD6338"/>
    <w:rsid w:val="00D97FD5"/>
    <w:rsid w:val="00E268B0"/>
    <w:rsid w:val="00F0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9AC48"/>
  <w15:chartTrackingRefBased/>
  <w15:docId w15:val="{92AE785D-BFE1-40EE-B246-8D4648606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43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9432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КОСЫГА.з1 Знак"/>
    <w:basedOn w:val="a0"/>
    <w:link w:val="12"/>
    <w:locked/>
    <w:rsid w:val="0029432E"/>
    <w:rPr>
      <w:rFonts w:ascii="Times New Roman" w:eastAsiaTheme="majorEastAsia" w:hAnsi="Times New Roman" w:cstheme="majorBidi"/>
      <w:color w:val="000000" w:themeColor="text1"/>
      <w:sz w:val="28"/>
      <w:szCs w:val="32"/>
      <w:lang w:eastAsia="ru-RU"/>
    </w:rPr>
  </w:style>
  <w:style w:type="paragraph" w:customStyle="1" w:styleId="a3">
    <w:name w:val="КОСЫГА.от"/>
    <w:basedOn w:val="a"/>
    <w:link w:val="a4"/>
    <w:qFormat/>
    <w:rsid w:val="0029432E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paragraph" w:customStyle="1" w:styleId="12">
    <w:name w:val="КОСЫГА.з1"/>
    <w:basedOn w:val="1"/>
    <w:next w:val="a3"/>
    <w:link w:val="11"/>
    <w:qFormat/>
    <w:rsid w:val="0029432E"/>
    <w:pPr>
      <w:spacing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КОСЫГА.от Знак"/>
    <w:basedOn w:val="a0"/>
    <w:link w:val="a3"/>
    <w:locked/>
    <w:rsid w:val="0029432E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9432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a5">
    <w:name w:val="КОСЫГА.рис Знак"/>
    <w:basedOn w:val="a0"/>
    <w:link w:val="a6"/>
    <w:locked/>
    <w:rsid w:val="00F02DC4"/>
    <w:rPr>
      <w:rFonts w:ascii="Times New Roman" w:hAnsi="Times New Roman" w:cs="Times New Roman"/>
      <w:color w:val="000000" w:themeColor="text1"/>
      <w:sz w:val="24"/>
    </w:rPr>
  </w:style>
  <w:style w:type="paragraph" w:customStyle="1" w:styleId="a6">
    <w:name w:val="КОСЫГА.рис"/>
    <w:basedOn w:val="a"/>
    <w:next w:val="a"/>
    <w:link w:val="a5"/>
    <w:qFormat/>
    <w:rsid w:val="00F02DC4"/>
    <w:pPr>
      <w:spacing w:line="360" w:lineRule="auto"/>
      <w:jc w:val="center"/>
    </w:pPr>
    <w:rPr>
      <w:rFonts w:eastAsiaTheme="minorHAnsi"/>
      <w:color w:val="000000" w:themeColor="text1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Трифонова</dc:creator>
  <cp:keywords/>
  <dc:description/>
  <cp:lastModifiedBy>denfry</cp:lastModifiedBy>
  <cp:revision>4</cp:revision>
  <dcterms:created xsi:type="dcterms:W3CDTF">2025-12-01T09:33:00Z</dcterms:created>
  <dcterms:modified xsi:type="dcterms:W3CDTF">2025-12-01T10:00:00Z</dcterms:modified>
</cp:coreProperties>
</file>