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
    <w:p>
      <w:pPr/>
    </w:p>
    <w:p>
      <w:pPr/>
    </w:p>
    <w:p>
      <w:pPr/>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eastAsia" w:ascii="黑体" w:eastAsia="黑体"/>
          <w:sz w:val="44"/>
          <w:lang w:val="en-US" w:eastAsia="zh-CN"/>
        </w:rPr>
      </w:pPr>
      <w:r>
        <w:rPr>
          <w:rFonts w:hint="eastAsia" w:ascii="黑体" w:eastAsia="黑体"/>
          <w:sz w:val="44"/>
          <w:lang w:val="en-US" w:eastAsia="zh-CN"/>
        </w:rPr>
        <w:t>青果教育平台</w:t>
      </w:r>
    </w:p>
    <w:p>
      <w:pPr/>
    </w:p>
    <w:p>
      <w:pPr>
        <w:jc w:val="center"/>
        <w:rPr>
          <w:rFonts w:ascii="黑体" w:eastAsia="黑体"/>
          <w:sz w:val="44"/>
        </w:rPr>
      </w:pPr>
      <w:r>
        <w:rPr>
          <w:rFonts w:hint="eastAsia" w:ascii="黑体" w:eastAsia="黑体"/>
          <w:sz w:val="44"/>
        </w:rPr>
        <w:t>测试计划</w:t>
      </w:r>
    </w:p>
    <w:p>
      <w:pPr/>
    </w:p>
    <w:p>
      <w:pPr>
        <w:jc w:val="center"/>
        <w:rPr>
          <w:rFonts w:ascii="方正姚体" w:eastAsia="方正姚体"/>
          <w:sz w:val="36"/>
        </w:rPr>
      </w:pPr>
      <w:r>
        <w:rPr>
          <w:rFonts w:hint="eastAsia" w:ascii="方正姚体" w:eastAsia="方正姚体"/>
          <w:sz w:val="36"/>
        </w:rPr>
        <w:t>版本1.0</w:t>
      </w:r>
    </w:p>
    <w:p>
      <w:pPr/>
    </w:p>
    <w:p>
      <w:pPr/>
    </w:p>
    <w:p>
      <w:pPr/>
    </w:p>
    <w:p>
      <w:pPr/>
    </w:p>
    <w:p>
      <w:pPr/>
    </w:p>
    <w:p>
      <w:pPr/>
    </w:p>
    <w:p>
      <w:pPr/>
    </w:p>
    <w:p>
      <w:pPr/>
    </w:p>
    <w:p>
      <w:pPr/>
    </w:p>
    <w:p>
      <w:pPr/>
    </w:p>
    <w:p>
      <w:pPr/>
    </w:p>
    <w:p>
      <w:pPr/>
    </w:p>
    <w:p>
      <w:pPr/>
    </w:p>
    <w:p>
      <w:pPr/>
    </w:p>
    <w:p>
      <w:pPr/>
    </w:p>
    <w:p>
      <w:pPr/>
    </w:p>
    <w:p>
      <w:pPr/>
    </w:p>
    <w:p>
      <w:pPr/>
    </w:p>
    <w:p>
      <w:pPr/>
    </w:p>
    <w:p>
      <w:pPr/>
    </w:p>
    <w:p>
      <w:pPr/>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6"/>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青果教育平台</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US" w:eastAsia="zh-CN"/>
              </w:rPr>
            </w:pPr>
            <w:r>
              <w:rPr>
                <w:rFonts w:hint="eastAsia"/>
                <w:lang w:val="en-US" w:eastAsia="zh-CN"/>
              </w:rPr>
              <w:t>张玉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rFonts w:hint="eastAsia"/>
                <w:lang w:val="en-GB"/>
              </w:rPr>
              <w:t>201</w:t>
            </w:r>
            <w:r>
              <w:rPr>
                <w:lang w:val="en-GB"/>
              </w:rPr>
              <w:t>8.</w:t>
            </w:r>
            <w:r>
              <w:rPr>
                <w:rFonts w:hint="eastAsia"/>
                <w:lang w:val="en-GB"/>
              </w:rPr>
              <w:t>11</w:t>
            </w:r>
            <w:r>
              <w:rPr>
                <w:lang w:val="en-GB"/>
              </w:rPr>
              <w:t>.</w:t>
            </w:r>
            <w:r>
              <w:rPr>
                <w:rFonts w:hint="eastAsia"/>
                <w:lang w:val="en-GB"/>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GB"/>
              </w:rPr>
            </w:pPr>
            <w:r>
              <w:rPr>
                <w:rFonts w:hint="eastAsia"/>
                <w:lang w:val="en-GB"/>
              </w:rPr>
              <w:t>201</w:t>
            </w:r>
            <w:r>
              <w:rPr>
                <w:lang w:val="en-GB"/>
              </w:rPr>
              <w:t>8.12.15</w:t>
            </w:r>
          </w:p>
        </w:tc>
      </w:tr>
    </w:tbl>
    <w:p>
      <w:pPr/>
    </w:p>
    <w:p>
      <w:pPr>
        <w:rPr>
          <w:lang w:val="en-GB"/>
        </w:rPr>
      </w:pPr>
      <w:r>
        <w:rPr>
          <w:rFonts w:hint="eastAsia"/>
          <w:lang w:val="en-GB"/>
        </w:rPr>
        <w:t>修改记录</w:t>
      </w:r>
    </w:p>
    <w:tbl>
      <w:tblPr>
        <w:tblStyle w:val="26"/>
        <w:tblW w:w="7882"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58"/>
        <w:gridCol w:w="1492"/>
        <w:gridCol w:w="752"/>
        <w:gridCol w:w="4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Height w:val="269" w:hRule="atLeast"/>
          <w:tblHeader/>
        </w:trPr>
        <w:tc>
          <w:tcPr>
            <w:tcW w:w="1358" w:type="dxa"/>
            <w:shd w:val="pct10" w:color="auto" w:fill="auto"/>
            <w:vAlign w:val="center"/>
          </w:tcPr>
          <w:p>
            <w:pPr>
              <w:rPr>
                <w:lang w:val="en-GB"/>
              </w:rPr>
            </w:pPr>
            <w:r>
              <w:rPr>
                <w:rFonts w:hint="eastAsia"/>
                <w:lang w:val="en-GB"/>
              </w:rPr>
              <w:t>日期</w:t>
            </w:r>
          </w:p>
        </w:tc>
        <w:tc>
          <w:tcPr>
            <w:tcW w:w="1492" w:type="dxa"/>
            <w:shd w:val="pct10" w:color="auto" w:fill="auto"/>
            <w:vAlign w:val="center"/>
          </w:tcPr>
          <w:p>
            <w:pPr>
              <w:rPr>
                <w:lang w:val="en-GB"/>
              </w:rPr>
            </w:pPr>
            <w:r>
              <w:rPr>
                <w:rFonts w:hint="eastAsia"/>
                <w:lang w:val="en-GB"/>
              </w:rPr>
              <w:t>整理人</w:t>
            </w:r>
          </w:p>
        </w:tc>
        <w:tc>
          <w:tcPr>
            <w:tcW w:w="752" w:type="dxa"/>
            <w:shd w:val="pct10" w:color="auto" w:fill="auto"/>
            <w:vAlign w:val="center"/>
          </w:tcPr>
          <w:p>
            <w:pPr>
              <w:rPr>
                <w:lang w:val="en-GB"/>
              </w:rPr>
            </w:pPr>
            <w:r>
              <w:rPr>
                <w:rFonts w:hint="eastAsia"/>
                <w:lang w:val="en-GB"/>
              </w:rPr>
              <w:t>版本</w:t>
            </w:r>
          </w:p>
        </w:tc>
        <w:tc>
          <w:tcPr>
            <w:tcW w:w="4280"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Height w:val="258" w:hRule="atLeast"/>
        </w:trPr>
        <w:tc>
          <w:tcPr>
            <w:tcW w:w="1358" w:type="dxa"/>
          </w:tcPr>
          <w:p>
            <w:pPr>
              <w:rPr>
                <w:lang w:val="en-GB"/>
              </w:rPr>
            </w:pPr>
            <w:bookmarkStart w:id="0" w:name="RevisionSheet"/>
            <w:bookmarkEnd w:id="0"/>
            <w:r>
              <w:rPr>
                <w:rFonts w:hint="eastAsia"/>
                <w:lang w:val="en-GB"/>
              </w:rPr>
              <w:t>201</w:t>
            </w:r>
            <w:r>
              <w:rPr>
                <w:lang w:val="en-GB"/>
              </w:rPr>
              <w:t>8.</w:t>
            </w:r>
            <w:r>
              <w:rPr>
                <w:rFonts w:hint="eastAsia"/>
                <w:lang w:val="en-GB"/>
              </w:rPr>
              <w:t>11</w:t>
            </w:r>
            <w:r>
              <w:rPr>
                <w:lang w:val="en-GB"/>
              </w:rPr>
              <w:t>.</w:t>
            </w:r>
            <w:r>
              <w:rPr>
                <w:rFonts w:hint="eastAsia"/>
                <w:lang w:val="en-GB"/>
              </w:rPr>
              <w:t>2</w:t>
            </w:r>
            <w:r>
              <w:rPr>
                <w:rFonts w:hint="eastAsia"/>
                <w:lang w:val="en-US" w:eastAsia="zh-CN"/>
              </w:rPr>
              <w:t>5</w:t>
            </w:r>
          </w:p>
        </w:tc>
        <w:tc>
          <w:tcPr>
            <w:tcW w:w="1492" w:type="dxa"/>
          </w:tcPr>
          <w:p>
            <w:pPr>
              <w:rPr>
                <w:rFonts w:hint="eastAsia" w:eastAsia="宋体"/>
                <w:lang w:val="en-US" w:eastAsia="zh-CN"/>
              </w:rPr>
            </w:pPr>
            <w:r>
              <w:rPr>
                <w:rFonts w:hint="eastAsia"/>
                <w:lang w:val="en-US" w:eastAsia="zh-CN"/>
              </w:rPr>
              <w:t>张玉</w:t>
            </w:r>
          </w:p>
        </w:tc>
        <w:tc>
          <w:tcPr>
            <w:tcW w:w="752" w:type="dxa"/>
          </w:tcPr>
          <w:p>
            <w:pPr>
              <w:rPr>
                <w:lang w:val="en-GB"/>
              </w:rPr>
            </w:pPr>
            <w:r>
              <w:rPr>
                <w:rFonts w:hint="eastAsia"/>
                <w:lang w:val="en-GB"/>
              </w:rPr>
              <w:t>2.0</w:t>
            </w:r>
          </w:p>
        </w:tc>
        <w:tc>
          <w:tcPr>
            <w:tcW w:w="4280" w:type="dxa"/>
          </w:tcPr>
          <w:p>
            <w:pPr>
              <w:rPr>
                <w:lang w:val="en-GB"/>
              </w:rPr>
            </w:pPr>
            <w:r>
              <w:rPr>
                <w:rFonts w:hint="eastAsia"/>
                <w:lang w:val="en-GB"/>
              </w:rPr>
              <w:t>修改成本，缩减娱乐费用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Height w:val="269" w:hRule="atLeast"/>
        </w:trPr>
        <w:tc>
          <w:tcPr>
            <w:tcW w:w="1358" w:type="dxa"/>
          </w:tcPr>
          <w:p>
            <w:pPr>
              <w:rPr>
                <w:lang w:val="en-GB"/>
              </w:rPr>
            </w:pPr>
            <w:r>
              <w:rPr>
                <w:rFonts w:hint="eastAsia"/>
                <w:lang w:val="en-GB"/>
              </w:rPr>
              <w:t>201</w:t>
            </w:r>
            <w:r>
              <w:rPr>
                <w:lang w:val="en-GB"/>
              </w:rPr>
              <w:t>8.</w:t>
            </w:r>
            <w:r>
              <w:rPr>
                <w:rFonts w:hint="eastAsia"/>
                <w:lang w:val="en-GB"/>
              </w:rPr>
              <w:t>12.0</w:t>
            </w:r>
            <w:r>
              <w:rPr>
                <w:rFonts w:hint="eastAsia"/>
                <w:lang w:val="en-US" w:eastAsia="zh-CN"/>
              </w:rPr>
              <w:t>9</w:t>
            </w:r>
          </w:p>
        </w:tc>
        <w:tc>
          <w:tcPr>
            <w:tcW w:w="1492" w:type="dxa"/>
          </w:tcPr>
          <w:p>
            <w:pPr>
              <w:rPr>
                <w:rFonts w:hint="eastAsia" w:eastAsia="宋体"/>
                <w:lang w:val="en-US" w:eastAsia="zh-CN"/>
              </w:rPr>
            </w:pPr>
            <w:r>
              <w:rPr>
                <w:rFonts w:hint="eastAsia"/>
                <w:lang w:val="en-US" w:eastAsia="zh-CN"/>
              </w:rPr>
              <w:t>王娟</w:t>
            </w:r>
          </w:p>
        </w:tc>
        <w:tc>
          <w:tcPr>
            <w:tcW w:w="752" w:type="dxa"/>
          </w:tcPr>
          <w:p>
            <w:pPr>
              <w:rPr>
                <w:rFonts w:hint="eastAsia" w:eastAsia="宋体"/>
                <w:lang w:val="en-US" w:eastAsia="zh-CN"/>
              </w:rPr>
            </w:pPr>
            <w:r>
              <w:rPr>
                <w:rFonts w:hint="eastAsia"/>
                <w:lang w:val="en-US" w:eastAsia="zh-CN"/>
              </w:rPr>
              <w:t>2.1</w:t>
            </w:r>
          </w:p>
        </w:tc>
        <w:tc>
          <w:tcPr>
            <w:tcW w:w="4280" w:type="dxa"/>
          </w:tcPr>
          <w:p>
            <w:pPr>
              <w:rPr>
                <w:rFonts w:hint="eastAsia"/>
                <w:lang w:val="en-GB"/>
              </w:rPr>
            </w:pPr>
            <w:r>
              <w:rPr>
                <w:rFonts w:hint="eastAsia"/>
                <w:lang w:val="en-GB"/>
              </w:rPr>
              <w:t>调整人员工作时间</w:t>
            </w:r>
          </w:p>
        </w:tc>
      </w:tr>
    </w:tbl>
    <w:p>
      <w:pPr>
        <w:ind w:left="720"/>
        <w:rPr>
          <w:lang w:val="en-GB"/>
        </w:rPr>
      </w:pPr>
    </w:p>
    <w:p>
      <w:pPr>
        <w:rPr>
          <w:lang w:val="en-GB"/>
        </w:rPr>
      </w:pPr>
      <w:r>
        <w:rPr>
          <w:rFonts w:hint="eastAsia"/>
          <w:lang w:val="en-GB"/>
        </w:rPr>
        <w:t>审核</w:t>
      </w:r>
    </w:p>
    <w:tbl>
      <w:tblPr>
        <w:tblStyle w:val="26"/>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rFonts w:hint="eastAsia" w:eastAsia="宋体"/>
                <w:lang w:val="en-US" w:eastAsia="zh-CN"/>
              </w:rPr>
            </w:pPr>
            <w:r>
              <w:rPr>
                <w:rFonts w:hint="eastAsia"/>
                <w:lang w:val="en-US" w:eastAsia="zh-CN"/>
              </w:rPr>
              <w:t>甄攀星</w:t>
            </w:r>
          </w:p>
        </w:tc>
        <w:tc>
          <w:tcPr>
            <w:tcW w:w="2160" w:type="dxa"/>
          </w:tcPr>
          <w:p>
            <w:pPr>
              <w:rPr>
                <w:rFonts w:hint="eastAsia" w:eastAsia="宋体"/>
                <w:lang w:val="en-US" w:eastAsia="zh-CN"/>
              </w:rPr>
            </w:pPr>
            <w:r>
              <w:rPr>
                <w:rFonts w:hint="eastAsia"/>
                <w:lang w:val="en-US" w:eastAsia="zh-CN"/>
              </w:rPr>
              <w:t>2.1</w:t>
            </w:r>
          </w:p>
        </w:tc>
        <w:tc>
          <w:tcPr>
            <w:tcW w:w="2520" w:type="dxa"/>
          </w:tcPr>
          <w:p>
            <w:pPr>
              <w:rPr>
                <w:lang w:val="en-GB"/>
              </w:rPr>
            </w:pPr>
            <w:r>
              <w:rPr>
                <w:rFonts w:hint="eastAsia"/>
                <w:lang w:val="en-GB"/>
              </w:rPr>
              <w:t>项目经理</w:t>
            </w:r>
          </w:p>
        </w:tc>
        <w:tc>
          <w:tcPr>
            <w:tcW w:w="1350" w:type="dxa"/>
          </w:tcPr>
          <w:p>
            <w:pPr>
              <w:rPr>
                <w:lang w:val="en-GB"/>
              </w:rPr>
            </w:pPr>
            <w:r>
              <w:rPr>
                <w:rFonts w:hint="eastAsia"/>
                <w:lang w:val="en-GB"/>
              </w:rPr>
              <w:t>2018.12.16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5"/>
            </w:rPr>
            <w:t>1.</w:t>
          </w:r>
          <w:r>
            <w:rPr>
              <w:rFonts w:asciiTheme="minorHAnsi" w:hAnsiTheme="minorHAnsi" w:eastAsiaTheme="minorEastAsia" w:cstheme="minorBidi"/>
              <w:b w:val="0"/>
              <w:snapToGrid/>
              <w:kern w:val="2"/>
              <w:sz w:val="21"/>
              <w:szCs w:val="22"/>
            </w:rPr>
            <w:tab/>
          </w:r>
          <w:r>
            <w:rPr>
              <w:rStyle w:val="25"/>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5"/>
            </w:rPr>
            <w:t>1.1</w:t>
          </w:r>
          <w:r>
            <w:rPr>
              <w:rFonts w:asciiTheme="minorHAnsi" w:hAnsiTheme="minorHAnsi" w:eastAsiaTheme="minorEastAsia" w:cstheme="minorBidi"/>
              <w:kern w:val="2"/>
              <w:sz w:val="21"/>
            </w:rPr>
            <w:tab/>
          </w:r>
          <w:r>
            <w:rPr>
              <w:rStyle w:val="25"/>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5"/>
            </w:rPr>
            <w:t>1.2</w:t>
          </w:r>
          <w:r>
            <w:rPr>
              <w:rFonts w:asciiTheme="minorHAnsi" w:hAnsiTheme="minorHAnsi" w:eastAsiaTheme="minorEastAsia" w:cstheme="minorBidi"/>
              <w:kern w:val="2"/>
              <w:sz w:val="21"/>
            </w:rPr>
            <w:tab/>
          </w:r>
          <w:r>
            <w:rPr>
              <w:rStyle w:val="25"/>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5"/>
            </w:rPr>
            <w:t>1.3</w:t>
          </w:r>
          <w:r>
            <w:rPr>
              <w:rFonts w:asciiTheme="minorHAnsi" w:hAnsiTheme="minorHAnsi" w:eastAsiaTheme="minorEastAsia" w:cstheme="minorBidi"/>
              <w:kern w:val="2"/>
              <w:sz w:val="21"/>
            </w:rPr>
            <w:tab/>
          </w:r>
          <w:r>
            <w:rPr>
              <w:rStyle w:val="25"/>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5"/>
            </w:rPr>
            <w:t>1.4</w:t>
          </w:r>
          <w:r>
            <w:rPr>
              <w:rFonts w:asciiTheme="minorHAnsi" w:hAnsiTheme="minorHAnsi" w:eastAsiaTheme="minorEastAsia" w:cstheme="minorBidi"/>
              <w:kern w:val="2"/>
              <w:sz w:val="21"/>
            </w:rPr>
            <w:tab/>
          </w:r>
          <w:r>
            <w:rPr>
              <w:rStyle w:val="25"/>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5"/>
            </w:rPr>
            <w:t>2.</w:t>
          </w:r>
          <w:r>
            <w:rPr>
              <w:rFonts w:asciiTheme="minorHAnsi" w:hAnsiTheme="minorHAnsi" w:eastAsiaTheme="minorEastAsia" w:cstheme="minorBidi"/>
              <w:b w:val="0"/>
              <w:snapToGrid/>
              <w:kern w:val="2"/>
              <w:sz w:val="21"/>
              <w:szCs w:val="22"/>
            </w:rPr>
            <w:tab/>
          </w:r>
          <w:r>
            <w:rPr>
              <w:rStyle w:val="25"/>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5"/>
            </w:rPr>
            <w:t>2.1.1</w:t>
          </w:r>
          <w:r>
            <w:rPr>
              <w:rFonts w:asciiTheme="minorHAnsi" w:hAnsiTheme="minorHAnsi" w:eastAsiaTheme="minorEastAsia" w:cstheme="minorBidi"/>
              <w:kern w:val="2"/>
              <w:sz w:val="21"/>
            </w:rPr>
            <w:tab/>
          </w:r>
          <w:r>
            <w:rPr>
              <w:rStyle w:val="25"/>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5"/>
            </w:rPr>
            <w:t>3.</w:t>
          </w:r>
          <w:r>
            <w:rPr>
              <w:rFonts w:asciiTheme="minorHAnsi" w:hAnsiTheme="minorHAnsi" w:eastAsiaTheme="minorEastAsia" w:cstheme="minorBidi"/>
              <w:b w:val="0"/>
              <w:snapToGrid/>
              <w:kern w:val="2"/>
              <w:sz w:val="21"/>
              <w:szCs w:val="22"/>
            </w:rPr>
            <w:tab/>
          </w:r>
          <w:r>
            <w:rPr>
              <w:rStyle w:val="25"/>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5"/>
            </w:rPr>
            <w:t>3.1</w:t>
          </w:r>
          <w:r>
            <w:rPr>
              <w:rFonts w:asciiTheme="minorHAnsi" w:hAnsiTheme="minorHAnsi" w:eastAsiaTheme="minorEastAsia" w:cstheme="minorBidi"/>
              <w:kern w:val="2"/>
              <w:sz w:val="21"/>
            </w:rPr>
            <w:tab/>
          </w:r>
          <w:r>
            <w:rPr>
              <w:rStyle w:val="25"/>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5"/>
            </w:rPr>
            <w:t>3.1.1</w:t>
          </w:r>
          <w:r>
            <w:rPr>
              <w:rFonts w:asciiTheme="minorHAnsi" w:hAnsiTheme="minorHAnsi" w:eastAsiaTheme="minorEastAsia" w:cstheme="minorBidi"/>
              <w:kern w:val="2"/>
              <w:sz w:val="21"/>
            </w:rPr>
            <w:tab/>
          </w:r>
          <w:r>
            <w:rPr>
              <w:rStyle w:val="25"/>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5"/>
            </w:rPr>
            <w:t>3.1.2</w:t>
          </w:r>
          <w:r>
            <w:rPr>
              <w:rFonts w:asciiTheme="minorHAnsi" w:hAnsiTheme="minorHAnsi" w:eastAsiaTheme="minorEastAsia" w:cstheme="minorBidi"/>
              <w:kern w:val="2"/>
              <w:sz w:val="21"/>
            </w:rPr>
            <w:tab/>
          </w:r>
          <w:r>
            <w:rPr>
              <w:rStyle w:val="25"/>
              <w:rFonts w:hint="eastAsia"/>
            </w:rPr>
            <w:t>界面</w:t>
          </w:r>
          <w:r>
            <w:rPr>
              <w:rStyle w:val="25"/>
            </w:rPr>
            <w:t>/</w:t>
          </w:r>
          <w:r>
            <w:rPr>
              <w:rStyle w:val="25"/>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5"/>
            </w:rPr>
            <w:t>3.1.3</w:t>
          </w:r>
          <w:r>
            <w:rPr>
              <w:rFonts w:asciiTheme="minorHAnsi" w:hAnsiTheme="minorHAnsi" w:eastAsiaTheme="minorEastAsia" w:cstheme="minorBidi"/>
              <w:kern w:val="2"/>
              <w:sz w:val="21"/>
            </w:rPr>
            <w:tab/>
          </w:r>
          <w:r>
            <w:rPr>
              <w:rStyle w:val="25"/>
            </w:rPr>
            <w:t>BVT/</w:t>
          </w:r>
          <w:r>
            <w:rPr>
              <w:rStyle w:val="25"/>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5"/>
            </w:rPr>
            <w:t>3.2</w:t>
          </w:r>
          <w:r>
            <w:rPr>
              <w:rFonts w:asciiTheme="minorHAnsi" w:hAnsiTheme="minorHAnsi" w:eastAsiaTheme="minorEastAsia" w:cstheme="minorBidi"/>
              <w:kern w:val="2"/>
              <w:sz w:val="21"/>
            </w:rPr>
            <w:tab/>
          </w:r>
          <w:r>
            <w:rPr>
              <w:rStyle w:val="25"/>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5"/>
            </w:rPr>
            <w:t>3.3</w:t>
          </w:r>
          <w:r>
            <w:rPr>
              <w:rFonts w:asciiTheme="minorHAnsi" w:hAnsiTheme="minorHAnsi" w:eastAsiaTheme="minorEastAsia" w:cstheme="minorBidi"/>
              <w:kern w:val="2"/>
              <w:sz w:val="21"/>
            </w:rPr>
            <w:tab/>
          </w:r>
          <w:r>
            <w:rPr>
              <w:rStyle w:val="25"/>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5"/>
            </w:rPr>
            <w:t>3.4</w:t>
          </w:r>
          <w:r>
            <w:rPr>
              <w:rFonts w:asciiTheme="minorHAnsi" w:hAnsiTheme="minorHAnsi" w:eastAsiaTheme="minorEastAsia" w:cstheme="minorBidi"/>
              <w:kern w:val="2"/>
              <w:sz w:val="21"/>
            </w:rPr>
            <w:tab/>
          </w:r>
          <w:r>
            <w:rPr>
              <w:rStyle w:val="25"/>
            </w:rPr>
            <w:t>Bug</w:t>
          </w:r>
          <w:r>
            <w:rPr>
              <w:rStyle w:val="25"/>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5"/>
            </w:rPr>
            <w:t>3.4.1</w:t>
          </w:r>
          <w:r>
            <w:rPr>
              <w:rFonts w:asciiTheme="minorHAnsi" w:hAnsiTheme="minorHAnsi" w:eastAsiaTheme="minorEastAsia" w:cstheme="minorBidi"/>
              <w:kern w:val="2"/>
              <w:sz w:val="21"/>
            </w:rPr>
            <w:tab/>
          </w:r>
          <w:r>
            <w:rPr>
              <w:rStyle w:val="25"/>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5"/>
            </w:rPr>
            <w:t>3.4.2</w:t>
          </w:r>
          <w:r>
            <w:rPr>
              <w:rFonts w:asciiTheme="minorHAnsi" w:hAnsiTheme="minorHAnsi" w:eastAsiaTheme="minorEastAsia" w:cstheme="minorBidi"/>
              <w:kern w:val="2"/>
              <w:sz w:val="21"/>
            </w:rPr>
            <w:tab/>
          </w:r>
          <w:r>
            <w:rPr>
              <w:rStyle w:val="25"/>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5"/>
            </w:rPr>
            <w:t>3.4.3</w:t>
          </w:r>
          <w:r>
            <w:rPr>
              <w:rFonts w:asciiTheme="minorHAnsi" w:hAnsiTheme="minorHAnsi" w:eastAsiaTheme="minorEastAsia" w:cstheme="minorBidi"/>
              <w:kern w:val="2"/>
              <w:sz w:val="21"/>
            </w:rPr>
            <w:tab/>
          </w:r>
          <w:r>
            <w:rPr>
              <w:rStyle w:val="25"/>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5"/>
            </w:rPr>
            <w:t>3.4.4</w:t>
          </w:r>
          <w:r>
            <w:rPr>
              <w:rFonts w:asciiTheme="minorHAnsi" w:hAnsiTheme="minorHAnsi" w:eastAsiaTheme="minorEastAsia" w:cstheme="minorBidi"/>
              <w:kern w:val="2"/>
              <w:sz w:val="21"/>
            </w:rPr>
            <w:tab/>
          </w:r>
          <w:r>
            <w:rPr>
              <w:rStyle w:val="25"/>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5"/>
            </w:rPr>
            <w:t>3.5</w:t>
          </w:r>
          <w:r>
            <w:rPr>
              <w:rFonts w:asciiTheme="minorHAnsi" w:hAnsiTheme="minorHAnsi" w:eastAsiaTheme="minorEastAsia" w:cstheme="minorBidi"/>
              <w:kern w:val="2"/>
              <w:sz w:val="21"/>
            </w:rPr>
            <w:tab/>
          </w:r>
          <w:r>
            <w:rPr>
              <w:rStyle w:val="25"/>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5"/>
            </w:rPr>
            <w:t>3.6</w:t>
          </w:r>
          <w:r>
            <w:rPr>
              <w:rFonts w:asciiTheme="minorHAnsi" w:hAnsiTheme="minorHAnsi" w:eastAsiaTheme="minorEastAsia" w:cstheme="minorBidi"/>
              <w:kern w:val="2"/>
              <w:sz w:val="21"/>
            </w:rPr>
            <w:tab/>
          </w:r>
          <w:r>
            <w:rPr>
              <w:rStyle w:val="25"/>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5"/>
            </w:rPr>
            <w:t>4.</w:t>
          </w:r>
          <w:r>
            <w:rPr>
              <w:rFonts w:asciiTheme="minorHAnsi" w:hAnsiTheme="minorHAnsi" w:eastAsiaTheme="minorEastAsia" w:cstheme="minorBidi"/>
              <w:b w:val="0"/>
              <w:snapToGrid/>
              <w:kern w:val="2"/>
              <w:sz w:val="21"/>
              <w:szCs w:val="22"/>
            </w:rPr>
            <w:tab/>
          </w:r>
          <w:r>
            <w:rPr>
              <w:rStyle w:val="25"/>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5"/>
            </w:rPr>
            <w:t>5.</w:t>
          </w:r>
          <w:r>
            <w:rPr>
              <w:rFonts w:asciiTheme="minorHAnsi" w:hAnsiTheme="minorHAnsi" w:eastAsiaTheme="minorEastAsia" w:cstheme="minorBidi"/>
              <w:b w:val="0"/>
              <w:snapToGrid/>
              <w:kern w:val="2"/>
              <w:sz w:val="21"/>
              <w:szCs w:val="22"/>
            </w:rPr>
            <w:tab/>
          </w:r>
          <w:r>
            <w:rPr>
              <w:rStyle w:val="25"/>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5"/>
            </w:rPr>
            <w:t>6.</w:t>
          </w:r>
          <w:r>
            <w:rPr>
              <w:rFonts w:asciiTheme="minorHAnsi" w:hAnsiTheme="minorHAnsi" w:eastAsiaTheme="minorEastAsia" w:cstheme="minorBidi"/>
              <w:b w:val="0"/>
              <w:snapToGrid/>
              <w:kern w:val="2"/>
              <w:sz w:val="21"/>
              <w:szCs w:val="22"/>
            </w:rPr>
            <w:tab/>
          </w:r>
          <w:r>
            <w:rPr>
              <w:rStyle w:val="25"/>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5"/>
            </w:rPr>
            <w:t>7.</w:t>
          </w:r>
          <w:r>
            <w:rPr>
              <w:rFonts w:asciiTheme="minorHAnsi" w:hAnsiTheme="minorHAnsi" w:eastAsiaTheme="minorEastAsia" w:cstheme="minorBidi"/>
              <w:b w:val="0"/>
              <w:snapToGrid/>
              <w:kern w:val="2"/>
              <w:sz w:val="21"/>
              <w:szCs w:val="22"/>
            </w:rPr>
            <w:tab/>
          </w:r>
          <w:r>
            <w:rPr>
              <w:rStyle w:val="25"/>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5"/>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5"/>
            </w:rPr>
            <w:t>8.</w:t>
          </w:r>
          <w:r>
            <w:rPr>
              <w:rFonts w:asciiTheme="minorHAnsi" w:hAnsiTheme="minorHAnsi" w:eastAsiaTheme="minorEastAsia" w:cstheme="minorBidi"/>
              <w:b w:val="0"/>
              <w:snapToGrid/>
              <w:kern w:val="2"/>
              <w:sz w:val="21"/>
              <w:szCs w:val="22"/>
            </w:rPr>
            <w:tab/>
          </w:r>
          <w:r>
            <w:rPr>
              <w:rStyle w:val="25"/>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5"/>
            </w:rPr>
            <w:t>8.1</w:t>
          </w:r>
          <w:r>
            <w:rPr>
              <w:rFonts w:asciiTheme="minorHAnsi" w:hAnsiTheme="minorHAnsi" w:eastAsiaTheme="minorEastAsia" w:cstheme="minorBidi"/>
              <w:kern w:val="2"/>
              <w:sz w:val="21"/>
            </w:rPr>
            <w:tab/>
          </w:r>
          <w:r>
            <w:rPr>
              <w:rStyle w:val="25"/>
              <w:rFonts w:hint="eastAsia"/>
            </w:rPr>
            <w:t>计划风险</w:t>
          </w:r>
          <w:r>
            <w:tab/>
          </w:r>
          <w:r>
            <w:fldChar w:fldCharType="begin"/>
          </w:r>
          <w:r>
            <w:instrText xml:space="preserve"> PAGEREF _Toc304268713 \h </w:instrText>
          </w:r>
          <w:r>
            <w:fldChar w:fldCharType="separate"/>
          </w:r>
          <w:r>
            <w:t>11</w:t>
          </w:r>
          <w:r>
            <w:fldChar w:fldCharType="end"/>
          </w:r>
          <w:r>
            <w:fldChar w:fldCharType="end"/>
          </w:r>
        </w:p>
        <w:p>
          <w:pPr/>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移动办公中间件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w:t>
      </w:r>
      <w:r>
        <w:rPr>
          <w:rFonts w:hint="eastAsia"/>
          <w:sz w:val="21"/>
          <w:lang w:val="en-US" w:eastAsia="zh-CN"/>
        </w:rPr>
        <w:t>青果教育平台开发一期</w:t>
      </w:r>
    </w:p>
    <w:p>
      <w:pPr>
        <w:pStyle w:val="3"/>
        <w:ind w:firstLine="390"/>
        <w:rPr>
          <w:sz w:val="21"/>
        </w:rPr>
      </w:pPr>
      <w:r>
        <w:rPr>
          <w:rFonts w:hint="eastAsia"/>
          <w:sz w:val="21"/>
        </w:rPr>
        <w:t>项目提出者：河北师大软件学院市场部</w:t>
      </w:r>
    </w:p>
    <w:p>
      <w:pPr>
        <w:pStyle w:val="3"/>
        <w:ind w:firstLine="390"/>
        <w:rPr>
          <w:sz w:val="21"/>
        </w:rPr>
      </w:pPr>
      <w:r>
        <w:rPr>
          <w:rFonts w:hint="eastAsia"/>
          <w:sz w:val="21"/>
        </w:rPr>
        <w:t>开发人员：</w:t>
      </w:r>
      <w:r>
        <w:rPr>
          <w:rFonts w:hint="eastAsia"/>
          <w:sz w:val="21"/>
          <w:lang w:val="en-US" w:eastAsia="zh-CN"/>
        </w:rPr>
        <w:t>青果教育平台开发</w:t>
      </w:r>
      <w:r>
        <w:rPr>
          <w:rFonts w:hint="eastAsia"/>
          <w:sz w:val="21"/>
        </w:rPr>
        <w:t>项目组</w:t>
      </w:r>
    </w:p>
    <w:p>
      <w:pPr>
        <w:pStyle w:val="3"/>
        <w:ind w:firstLine="390"/>
        <w:rPr>
          <w:sz w:val="21"/>
        </w:rPr>
      </w:pPr>
      <w:r>
        <w:rPr>
          <w:rFonts w:hint="eastAsia"/>
          <w:sz w:val="21"/>
        </w:rPr>
        <w:t>测试人员：</w:t>
      </w:r>
      <w:r>
        <w:rPr>
          <w:rFonts w:hint="eastAsia"/>
          <w:sz w:val="21"/>
          <w:lang w:val="en-US" w:eastAsia="zh-CN"/>
        </w:rPr>
        <w:t>青果教育平台</w:t>
      </w:r>
      <w:r>
        <w:rPr>
          <w:rFonts w:hint="eastAsia"/>
          <w:sz w:val="21"/>
        </w:rPr>
        <w:t>测试组</w:t>
      </w:r>
    </w:p>
    <w:p>
      <w:pPr>
        <w:ind w:firstLine="390"/>
        <w:rPr>
          <w:rFonts w:asciiTheme="minorEastAsia" w:hAnsiTheme="minorEastAsia"/>
          <w:sz w:val="21"/>
        </w:rPr>
      </w:pPr>
      <w:bookmarkStart w:id="8" w:name="_Toc268598251"/>
      <w:bookmarkStart w:id="9" w:name="_Toc292985461"/>
      <w:r>
        <w:rPr>
          <w:rFonts w:hint="eastAsia"/>
          <w:sz w:val="21"/>
        </w:rPr>
        <w:t>项目目标：为</w:t>
      </w:r>
      <w:r>
        <w:rPr>
          <w:rFonts w:hint="eastAsia"/>
          <w:sz w:val="21"/>
          <w:lang w:val="en-US" w:eastAsia="zh-CN"/>
        </w:rPr>
        <w:t>有在线教育</w:t>
      </w:r>
      <w:r>
        <w:rPr>
          <w:rFonts w:hint="eastAsia" w:asciiTheme="minorEastAsia" w:hAnsiTheme="minorEastAsia"/>
          <w:sz w:val="21"/>
        </w:rPr>
        <w:t>需求的企业提供中间件服务，提高</w:t>
      </w:r>
      <w:r>
        <w:rPr>
          <w:rFonts w:hint="eastAsia" w:asciiTheme="minorEastAsia" w:hAnsiTheme="minorEastAsia"/>
          <w:sz w:val="21"/>
          <w:lang w:val="en-US" w:eastAsia="zh-CN"/>
        </w:rPr>
        <w:t>教师的教学</w:t>
      </w:r>
      <w:r>
        <w:rPr>
          <w:rFonts w:hint="eastAsia" w:asciiTheme="minorEastAsia" w:hAnsiTheme="minorEastAsia"/>
          <w:sz w:val="21"/>
        </w:rPr>
        <w:t>效率和</w:t>
      </w:r>
      <w:r>
        <w:rPr>
          <w:rFonts w:hint="eastAsia" w:asciiTheme="minorEastAsia" w:hAnsiTheme="minorEastAsia"/>
          <w:sz w:val="21"/>
          <w:lang w:val="en-US" w:eastAsia="zh-CN"/>
        </w:rPr>
        <w:t>学生对教育资源</w:t>
      </w:r>
      <w:r>
        <w:rPr>
          <w:rFonts w:hint="eastAsia" w:asciiTheme="minorEastAsia" w:hAnsiTheme="minorEastAsia"/>
          <w:sz w:val="21"/>
        </w:rPr>
        <w:t>利用率并完善</w:t>
      </w:r>
      <w:r>
        <w:rPr>
          <w:rFonts w:hint="eastAsia" w:asciiTheme="minorEastAsia" w:hAnsiTheme="minorEastAsia"/>
          <w:sz w:val="21"/>
          <w:lang w:val="en-US" w:eastAsia="zh-CN"/>
        </w:rPr>
        <w:t>师生</w:t>
      </w:r>
      <w:r>
        <w:rPr>
          <w:rFonts w:hint="eastAsia" w:asciiTheme="minorEastAsia" w:hAnsiTheme="minorEastAsia"/>
          <w:sz w:val="21"/>
        </w:rPr>
        <w:t>之间的沟通渠道。</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sz w:val="21"/>
          <w:lang w:val="en-US" w:eastAsia="zh-CN"/>
        </w:rPr>
        <w:t>青果教育平台</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lang w:val="en-US" w:eastAsia="zh-CN"/>
        </w:rPr>
        <w:t>青果教育平台</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lang w:val="en-US" w:eastAsia="zh-CN"/>
        </w:rPr>
        <w:t>青果教育平台</w:t>
      </w:r>
      <w:r>
        <w:rPr>
          <w:rFonts w:hint="eastAsia" w:ascii="宋体" w:hAnsi="宋体"/>
          <w:sz w:val="21"/>
          <w:szCs w:val="21"/>
        </w:rPr>
        <w:t xml:space="preserve">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lang w:val="en-US" w:eastAsia="zh-CN"/>
        </w:rPr>
        <w:t>青果教育平台</w:t>
      </w:r>
      <w:r>
        <w:rPr>
          <w:rFonts w:hint="eastAsia" w:ascii="宋体" w:hAnsi="宋体"/>
          <w:sz w:val="21"/>
          <w:szCs w:val="21"/>
        </w:rPr>
        <w:t>系统测试计划.doc》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lang w:val="en-US" w:eastAsia="zh-CN"/>
        </w:rPr>
        <w:t>青果教育平台</w:t>
      </w:r>
      <w:r>
        <w:rPr>
          <w:rFonts w:hint="eastAsia" w:ascii="宋体" w:hAnsi="宋体"/>
          <w:sz w:val="21"/>
          <w:szCs w:val="21"/>
        </w:rPr>
        <w:t>系统测试用例.doc》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lang w:val="en-US" w:eastAsia="zh-CN"/>
        </w:rPr>
        <w:t>青果教育平台</w:t>
      </w:r>
      <w:r>
        <w:rPr>
          <w:rFonts w:hint="eastAsia" w:ascii="宋体" w:hAnsi="宋体"/>
          <w:sz w:val="21"/>
          <w:szCs w:val="21"/>
        </w:rPr>
        <w:t>系统缺陷报告》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lang w:val="en-US" w:eastAsia="zh-CN"/>
        </w:rPr>
        <w:t>青果教育平台</w:t>
      </w:r>
      <w:r>
        <w:rPr>
          <w:rFonts w:hint="eastAsia" w:ascii="宋体" w:hAnsi="宋体"/>
          <w:sz w:val="21"/>
          <w:szCs w:val="21"/>
        </w:rPr>
        <w:t>系统测试总结报告.doc》</w:t>
      </w:r>
    </w:p>
    <w:p>
      <w:pPr>
        <w:pStyle w:val="2"/>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pPr>
        <w:rPr>
          <w:rFonts w:hint="eastAsia"/>
          <w:lang w:val="en-US" w:eastAsia="zh-CN"/>
        </w:rPr>
      </w:pPr>
      <w:r>
        <w:rPr>
          <w:rFonts w:hint="eastAsia" w:ascii="宋体" w:hAnsi="宋体"/>
          <w:sz w:val="21"/>
          <w:szCs w:val="21"/>
        </w:rPr>
        <w:tab/>
      </w:r>
      <w:r>
        <w:rPr>
          <w:rFonts w:hint="eastAsia"/>
          <w:lang w:val="en-US" w:eastAsia="zh-CN"/>
        </w:rPr>
        <w:t>本教育平台主要服务两类</w:t>
      </w:r>
      <w:r>
        <w:rPr>
          <w:rFonts w:hint="eastAsia"/>
          <w:b/>
          <w:bCs/>
          <w:lang w:val="en-US" w:eastAsia="zh-CN"/>
        </w:rPr>
        <w:t>用户</w:t>
      </w:r>
      <w:r>
        <w:rPr>
          <w:rFonts w:hint="eastAsia"/>
          <w:lang w:val="en-US" w:eastAsia="zh-CN"/>
        </w:rPr>
        <w:t>：</w:t>
      </w:r>
    </w:p>
    <w:p>
      <w:pPr>
        <w:numPr>
          <w:ilvl w:val="0"/>
          <w:numId w:val="2"/>
        </w:numPr>
        <w:rPr>
          <w:rFonts w:hint="eastAsia"/>
          <w:b/>
          <w:bCs/>
          <w:lang w:val="en-US" w:eastAsia="zh-CN"/>
        </w:rPr>
      </w:pPr>
      <w:r>
        <w:rPr>
          <w:rFonts w:hint="eastAsia"/>
          <w:b/>
          <w:bCs/>
          <w:lang w:val="en-US" w:eastAsia="zh-CN"/>
        </w:rPr>
        <w:t>在校大学生</w:t>
      </w:r>
    </w:p>
    <w:p>
      <w:pPr>
        <w:numPr>
          <w:ilvl w:val="1"/>
          <w:numId w:val="2"/>
        </w:numPr>
        <w:tabs>
          <w:tab w:val="left" w:pos="840"/>
        </w:tabs>
        <w:ind w:left="840" w:leftChars="0" w:hanging="420" w:firstLineChars="0"/>
        <w:rPr>
          <w:rFonts w:hint="eastAsia"/>
          <w:lang w:val="en-US" w:eastAsia="zh-CN"/>
        </w:rPr>
      </w:pPr>
      <w:r>
        <w:rPr>
          <w:rFonts w:hint="eastAsia"/>
          <w:lang w:val="en-US" w:eastAsia="zh-CN"/>
        </w:rPr>
        <w:t>愿望：得到一个方便统一接收老师布置的任务的、可以系统的学习与重温课上知识的、可以与同好交流学术话题的平台。</w:t>
      </w:r>
    </w:p>
    <w:p>
      <w:pPr>
        <w:numPr>
          <w:ilvl w:val="1"/>
          <w:numId w:val="2"/>
        </w:numPr>
        <w:tabs>
          <w:tab w:val="left" w:pos="840"/>
        </w:tabs>
        <w:ind w:left="840" w:leftChars="0" w:hanging="420" w:firstLineChars="0"/>
        <w:rPr>
          <w:rFonts w:hint="eastAsia"/>
          <w:lang w:val="en-US" w:eastAsia="zh-CN"/>
        </w:rPr>
      </w:pPr>
      <w:r>
        <w:rPr>
          <w:rFonts w:hint="eastAsia"/>
          <w:lang w:val="en-US" w:eastAsia="zh-CN"/>
        </w:rPr>
        <w:t>常用功能：同步课学习、作业提交、课程观看、学术社区</w:t>
      </w:r>
    </w:p>
    <w:p>
      <w:pPr>
        <w:numPr>
          <w:ilvl w:val="1"/>
          <w:numId w:val="2"/>
        </w:numPr>
        <w:tabs>
          <w:tab w:val="left" w:pos="840"/>
        </w:tabs>
        <w:ind w:left="840" w:leftChars="0" w:hanging="420" w:firstLineChars="0"/>
        <w:rPr>
          <w:rFonts w:hint="eastAsia"/>
          <w:lang w:val="en-US" w:eastAsia="zh-CN"/>
        </w:rPr>
      </w:pPr>
      <w:r>
        <w:rPr>
          <w:rFonts w:hint="eastAsia"/>
          <w:lang w:val="en-US" w:eastAsia="zh-CN"/>
        </w:rPr>
        <w:t>使用需求：可以承载多人同时在线，实时更新论坛内容以及课程通知。</w:t>
      </w:r>
    </w:p>
    <w:p>
      <w:pPr>
        <w:numPr>
          <w:ilvl w:val="1"/>
          <w:numId w:val="2"/>
        </w:numPr>
        <w:tabs>
          <w:tab w:val="left" w:pos="840"/>
        </w:tabs>
        <w:ind w:left="840" w:leftChars="0" w:hanging="420" w:firstLineChars="0"/>
        <w:rPr>
          <w:rFonts w:hint="eastAsia"/>
          <w:lang w:val="en-US" w:eastAsia="zh-CN"/>
        </w:rPr>
      </w:pPr>
      <w:r>
        <w:rPr>
          <w:rFonts w:hint="eastAsia"/>
          <w:lang w:val="en-US" w:eastAsia="zh-CN"/>
        </w:rPr>
        <w:t>客户粘度/需求度：较高</w:t>
      </w:r>
    </w:p>
    <w:p>
      <w:pPr>
        <w:numPr>
          <w:ilvl w:val="0"/>
          <w:numId w:val="2"/>
        </w:numPr>
        <w:rPr>
          <w:rFonts w:hint="eastAsia"/>
          <w:b/>
          <w:bCs/>
          <w:lang w:val="en-US" w:eastAsia="zh-CN"/>
        </w:rPr>
      </w:pPr>
      <w:r>
        <w:rPr>
          <w:rFonts w:hint="eastAsia"/>
          <w:b/>
          <w:bCs/>
          <w:lang w:val="en-US" w:eastAsia="zh-CN"/>
        </w:rPr>
        <w:t>授课老师</w:t>
      </w:r>
    </w:p>
    <w:p>
      <w:pPr>
        <w:numPr>
          <w:ilvl w:val="1"/>
          <w:numId w:val="2"/>
        </w:numPr>
        <w:tabs>
          <w:tab w:val="left" w:pos="840"/>
        </w:tabs>
        <w:ind w:left="840" w:leftChars="0" w:hanging="420" w:firstLineChars="0"/>
        <w:rPr>
          <w:rFonts w:hint="eastAsia"/>
          <w:lang w:val="en-US" w:eastAsia="zh-CN"/>
        </w:rPr>
      </w:pPr>
      <w:r>
        <w:rPr>
          <w:rFonts w:hint="eastAsia"/>
          <w:lang w:val="en-US" w:eastAsia="zh-CN"/>
        </w:rPr>
        <w:t>愿望：有一个统一布置学业作业的平台</w:t>
      </w:r>
    </w:p>
    <w:p>
      <w:pPr>
        <w:numPr>
          <w:ilvl w:val="1"/>
          <w:numId w:val="2"/>
        </w:numPr>
        <w:tabs>
          <w:tab w:val="left" w:pos="840"/>
        </w:tabs>
        <w:ind w:left="840" w:leftChars="0" w:hanging="420" w:firstLineChars="0"/>
        <w:rPr>
          <w:rFonts w:hint="eastAsia"/>
          <w:lang w:val="en-US" w:eastAsia="zh-CN"/>
        </w:rPr>
      </w:pPr>
      <w:r>
        <w:rPr>
          <w:rFonts w:hint="eastAsia"/>
          <w:lang w:val="en-US" w:eastAsia="zh-CN"/>
        </w:rPr>
        <w:t>常用功能：同步课、作业布置</w:t>
      </w:r>
    </w:p>
    <w:p>
      <w:pPr>
        <w:numPr>
          <w:ilvl w:val="1"/>
          <w:numId w:val="2"/>
        </w:numPr>
        <w:tabs>
          <w:tab w:val="left" w:pos="840"/>
        </w:tabs>
        <w:ind w:left="840" w:leftChars="0" w:hanging="420" w:firstLineChars="0"/>
        <w:rPr>
          <w:rFonts w:hint="eastAsia"/>
          <w:lang w:val="en-US" w:eastAsia="zh-CN"/>
        </w:rPr>
      </w:pPr>
      <w:r>
        <w:rPr>
          <w:rFonts w:hint="eastAsia"/>
          <w:lang w:val="en-US" w:eastAsia="zh-CN"/>
        </w:rPr>
        <w:t>使用需求：可以布置以及批改作业，可掌握学生提交作业的时间</w:t>
      </w:r>
    </w:p>
    <w:p>
      <w:pPr>
        <w:numPr>
          <w:ilvl w:val="1"/>
          <w:numId w:val="2"/>
        </w:numPr>
        <w:tabs>
          <w:tab w:val="left" w:pos="840"/>
        </w:tabs>
        <w:ind w:left="840" w:leftChars="0" w:hanging="420" w:firstLineChars="0"/>
        <w:rPr>
          <w:rFonts w:hint="eastAsia"/>
          <w:lang w:val="en-US" w:eastAsia="zh-CN"/>
        </w:rPr>
      </w:pPr>
      <w:r>
        <w:rPr>
          <w:rFonts w:hint="eastAsia"/>
          <w:lang w:val="en-US" w:eastAsia="zh-CN"/>
        </w:rPr>
        <w:t>客户粘度/需求度：一般</w:t>
      </w:r>
    </w:p>
    <w:p>
      <w:pPr>
        <w:spacing w:before="100" w:beforeAutospacing="1" w:after="100" w:afterAutospacing="1" w:line="240" w:lineRule="auto"/>
        <w:rPr>
          <w:rFonts w:ascii="宋体" w:hAnsi="宋体"/>
          <w:sz w:val="21"/>
          <w:szCs w:val="21"/>
        </w:rPr>
      </w:pP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6"/>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hint="eastAsia" w:ascii="宋体" w:hAnsi="宋体" w:eastAsia="宋体" w:cs="宋体"/>
                <w:snapToGrid/>
                <w:color w:val="000000"/>
                <w:sz w:val="21"/>
                <w:szCs w:val="21"/>
                <w:lang w:eastAsia="zh-CN"/>
              </w:rPr>
            </w:pPr>
            <w:r>
              <w:rPr>
                <w:rFonts w:hint="eastAsia" w:ascii="宋体" w:hAnsi="宋体" w:cs="宋体"/>
                <w:snapToGrid/>
                <w:color w:val="000000"/>
                <w:sz w:val="21"/>
                <w:szCs w:val="21"/>
                <w:lang w:val="en-US" w:eastAsia="zh-CN"/>
              </w:rPr>
              <w:t>青果教育平台网页端</w:t>
            </w:r>
          </w:p>
        </w:tc>
        <w:tc>
          <w:tcPr>
            <w:tcW w:w="1780" w:type="dxa"/>
            <w:tcBorders>
              <w:top w:val="single" w:color="auto" w:sz="4" w:space="0"/>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人员登录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课程</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创建、修改、加入、删除同步课</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个人空间</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查看点赞、评论、过往留言</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长文</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发表、修改、删除长文</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作业管理</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发布、审查、查看、修改、提交作业</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论坛</w:t>
            </w:r>
          </w:p>
        </w:tc>
        <w:tc>
          <w:tcPr>
            <w:tcW w:w="840" w:type="dxa"/>
            <w:tcBorders>
              <w:top w:val="nil"/>
              <w:left w:val="nil"/>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发表评价</w:t>
            </w:r>
          </w:p>
        </w:tc>
      </w:tr>
    </w:tbl>
    <w:p>
      <w:pPr>
        <w:pStyle w:val="3"/>
      </w:pPr>
    </w:p>
    <w:p>
      <w:pPr>
        <w:pStyle w:val="2"/>
        <w:spacing w:before="100" w:beforeAutospacing="1" w:after="100" w:afterAutospacing="1" w:line="240" w:lineRule="auto"/>
      </w:pPr>
      <w:bookmarkStart w:id="20" w:name="_Toc268598255"/>
      <w:bookmarkStart w:id="21" w:name="_Toc304268693"/>
      <w:bookmarkStart w:id="22" w:name="_Toc292985466"/>
      <w:r>
        <w:rPr>
          <w:rFonts w:hint="eastAsia"/>
        </w:rPr>
        <w:t>测试策略</w:t>
      </w:r>
      <w:bookmarkEnd w:id="20"/>
      <w:bookmarkEnd w:id="21"/>
      <w:bookmarkEnd w:id="22"/>
      <w:bookmarkStart w:id="23" w:name="_Toc69790582"/>
      <w:bookmarkStart w:id="24" w:name="_Toc20726768"/>
      <w:bookmarkStart w:id="25" w:name="_Toc136083305"/>
    </w:p>
    <w:p>
      <w:pPr>
        <w:pStyle w:val="4"/>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304268695"/>
      <w:bookmarkStart w:id="30" w:name="_Toc268598257"/>
      <w:bookmarkStart w:id="31" w:name="_Toc292985468"/>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3"/>
        </w:numPr>
        <w:tabs>
          <w:tab w:val="left" w:pos="420"/>
        </w:tabs>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6"/>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292985469"/>
      <w:bookmarkStart w:id="33" w:name="_Toc268598259"/>
      <w:bookmarkStart w:id="34" w:name="_Toc304268696"/>
      <w:bookmarkStart w:id="35" w:name="_Toc136083308"/>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4"/>
        </w:numPr>
        <w:tabs>
          <w:tab w:val="left" w:pos="420"/>
        </w:tabs>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4"/>
        </w:numPr>
        <w:tabs>
          <w:tab w:val="left" w:pos="420"/>
        </w:tabs>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4"/>
        </w:numPr>
        <w:tabs>
          <w:tab w:val="left" w:pos="840"/>
        </w:tabs>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4"/>
        </w:numPr>
        <w:tabs>
          <w:tab w:val="left" w:pos="840"/>
        </w:tabs>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4"/>
        </w:numPr>
        <w:tabs>
          <w:tab w:val="left" w:pos="840"/>
        </w:tabs>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6"/>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r>
        <w:rPr>
          <w:rFonts w:hint="eastAsia"/>
          <w:i w:val="0"/>
          <w:sz w:val="24"/>
          <w:szCs w:val="24"/>
        </w:rPr>
        <w:t>BVT/回归测试</w:t>
      </w:r>
      <w:bookmarkEnd w:id="38"/>
      <w:bookmarkEnd w:id="39"/>
      <w:bookmarkEnd w:id="40"/>
      <w:bookmarkEnd w:id="41"/>
    </w:p>
    <w:p>
      <w:pPr>
        <w:pStyle w:val="3"/>
        <w:numPr>
          <w:ilvl w:val="0"/>
          <w:numId w:val="5"/>
        </w:numPr>
        <w:tabs>
          <w:tab w:val="left" w:pos="420"/>
        </w:tabs>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5"/>
        </w:numPr>
        <w:tabs>
          <w:tab w:val="left" w:pos="420"/>
        </w:tabs>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6"/>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304268699"/>
      <w:bookmarkStart w:id="47" w:name="_Toc255679417"/>
      <w:bookmarkStart w:id="48" w:name="_Toc292985474"/>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255679418"/>
      <w:bookmarkStart w:id="51" w:name="_Toc304268700"/>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6"/>
        </w:numPr>
      </w:pPr>
      <w:r>
        <w:rPr>
          <w:rFonts w:hint="eastAsia"/>
        </w:rPr>
        <w:t>需求文档</w:t>
      </w:r>
    </w:p>
    <w:p>
      <w:pPr>
        <w:pStyle w:val="3"/>
        <w:numPr>
          <w:ilvl w:val="0"/>
          <w:numId w:val="6"/>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8"/>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304268705"/>
      <w:bookmarkStart w:id="58" w:name="_Toc292985476"/>
      <w:r>
        <w:rPr>
          <w:rFonts w:hint="eastAsia"/>
          <w:sz w:val="28"/>
          <w:szCs w:val="28"/>
        </w:rPr>
        <w:t>进度反馈策略：</w:t>
      </w:r>
      <w:bookmarkEnd w:id="56"/>
      <w:bookmarkEnd w:id="57"/>
      <w:bookmarkEnd w:id="58"/>
    </w:p>
    <w:p>
      <w:pPr>
        <w:pStyle w:val="39"/>
        <w:numPr>
          <w:ilvl w:val="0"/>
          <w:numId w:val="7"/>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7"/>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8"/>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292985478"/>
      <w:bookmarkStart w:id="63" w:name="_Toc268598271"/>
      <w:bookmarkStart w:id="64" w:name="_Toc304268708"/>
      <w:bookmarkStart w:id="65" w:name="_Toc7758694"/>
      <w:r>
        <w:rPr>
          <w:rFonts w:hint="eastAsia"/>
        </w:rPr>
        <w:t>测试工具</w:t>
      </w:r>
      <w:bookmarkEnd w:id="62"/>
      <w:bookmarkEnd w:id="63"/>
      <w:bookmarkEnd w:id="64"/>
      <w:bookmarkEnd w:id="65"/>
    </w:p>
    <w:tbl>
      <w:tblPr>
        <w:tblStyle w:val="2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304268709"/>
      <w:bookmarkStart w:id="67" w:name="_Toc29298547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color w:val="000000"/>
                <w:sz w:val="21"/>
                <w:szCs w:val="21"/>
                <w:lang w:val="en-US" w:eastAsia="zh-CN"/>
              </w:rPr>
              <w:t>青果教育平台</w:t>
            </w:r>
            <w:r>
              <w:rPr>
                <w:rFonts w:hint="eastAsia"/>
                <w:sz w:val="21"/>
                <w:szCs w:val="21"/>
              </w:rPr>
              <w:t>测试计划</w:t>
            </w:r>
            <w:r>
              <w:rPr>
                <w:rFonts w:hint="eastAsia"/>
                <w:color w:val="000000"/>
                <w:sz w:val="21"/>
                <w:szCs w:val="21"/>
              </w:rPr>
              <w:t>》并通过评审。</w:t>
            </w:r>
          </w:p>
        </w:tc>
        <w:tc>
          <w:tcPr>
            <w:tcW w:w="1134" w:type="dxa"/>
          </w:tcPr>
          <w:p>
            <w:pPr>
              <w:pStyle w:val="3"/>
              <w:rPr>
                <w:rFonts w:hint="eastAsia" w:eastAsia="宋体"/>
                <w:sz w:val="21"/>
                <w:szCs w:val="21"/>
                <w:lang w:eastAsia="zh-CN"/>
              </w:rPr>
            </w:pPr>
            <w:r>
              <w:rPr>
                <w:rFonts w:hint="eastAsia"/>
                <w:sz w:val="21"/>
                <w:szCs w:val="21"/>
                <w:lang w:val="en-US" w:eastAsia="zh-CN"/>
              </w:rPr>
              <w:t>张玉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color w:val="000000"/>
                <w:sz w:val="21"/>
                <w:szCs w:val="21"/>
                <w:lang w:val="en-US" w:eastAsia="zh-CN"/>
              </w:rPr>
              <w:t>青果教育平台</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w:t>
            </w:r>
            <w:r>
              <w:rPr>
                <w:rFonts w:hint="eastAsia"/>
                <w:sz w:val="21"/>
                <w:szCs w:val="21"/>
                <w:lang w:val="en-US" w:eastAsia="zh-CN"/>
              </w:rPr>
              <w:t>11</w:t>
            </w:r>
            <w:r>
              <w:rPr>
                <w:rFonts w:hint="eastAsia"/>
                <w:sz w:val="21"/>
                <w:szCs w:val="21"/>
                <w:lang w:val="en-GB"/>
              </w:rPr>
              <w:t>月</w:t>
            </w:r>
            <w:r>
              <w:rPr>
                <w:rFonts w:hint="eastAsia"/>
                <w:sz w:val="21"/>
                <w:szCs w:val="21"/>
                <w:lang w:val="en-US" w:eastAsia="zh-CN"/>
              </w:rPr>
              <w:t>25</w:t>
            </w:r>
            <w:r>
              <w:rPr>
                <w:rFonts w:hint="eastAsia"/>
                <w:sz w:val="21"/>
                <w:szCs w:val="21"/>
                <w:lang w:val="en-GB"/>
              </w:rPr>
              <w:t>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12</w:t>
            </w:r>
            <w:r>
              <w:rPr>
                <w:rFonts w:hint="eastAsia"/>
                <w:sz w:val="21"/>
                <w:szCs w:val="21"/>
                <w:lang w:val="en-GB"/>
              </w:rPr>
              <w:t>月</w:t>
            </w:r>
            <w:r>
              <w:rPr>
                <w:rFonts w:hint="eastAsia"/>
                <w:sz w:val="21"/>
                <w:szCs w:val="21"/>
                <w:lang w:val="en-US" w:eastAsia="zh-CN"/>
              </w:rPr>
              <w:t>10</w:t>
            </w:r>
            <w:r>
              <w:rPr>
                <w:rFonts w:hint="eastAsia"/>
                <w:sz w:val="21"/>
                <w:szCs w:val="21"/>
                <w:lang w:val="en-GB"/>
              </w:rPr>
              <w:t>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color w:val="000000"/>
                <w:sz w:val="21"/>
                <w:szCs w:val="21"/>
                <w:lang w:val="en-US" w:eastAsia="zh-CN"/>
              </w:rPr>
              <w:t>青果教育平台</w:t>
            </w:r>
            <w:r>
              <w:rPr>
                <w:rFonts w:hint="eastAsia"/>
                <w:sz w:val="21"/>
                <w:szCs w:val="21"/>
              </w:rPr>
              <w:t>测试总结报告》。</w:t>
            </w:r>
          </w:p>
        </w:tc>
        <w:tc>
          <w:tcPr>
            <w:tcW w:w="1134" w:type="dxa"/>
          </w:tcPr>
          <w:p>
            <w:pPr>
              <w:pStyle w:val="3"/>
              <w:rPr>
                <w:rFonts w:hint="eastAsia" w:eastAsia="宋体"/>
                <w:sz w:val="21"/>
                <w:lang w:val="en-US" w:eastAsia="zh-CN"/>
              </w:rPr>
            </w:pPr>
            <w:r>
              <w:rPr>
                <w:rFonts w:hint="eastAsia"/>
                <w:sz w:val="21"/>
                <w:lang w:val="en-US" w:eastAsia="zh-CN"/>
              </w:rPr>
              <w:t>张玉</w:t>
            </w:r>
          </w:p>
        </w:tc>
      </w:tr>
    </w:tbl>
    <w:p>
      <w:pPr>
        <w:pStyle w:val="3"/>
      </w:pPr>
    </w:p>
    <w:p>
      <w:pPr>
        <w:pStyle w:val="3"/>
      </w:pPr>
    </w:p>
    <w:p>
      <w:pPr>
        <w:pStyle w:val="2"/>
        <w:numPr>
          <w:ilvl w:val="0"/>
          <w:numId w:val="0"/>
        </w:numPr>
        <w:tabs>
          <w:tab w:val="clear" w:pos="420"/>
        </w:tabs>
        <w:spacing w:before="100" w:beforeAutospacing="1" w:after="100" w:afterAutospacing="1" w:line="240" w:lineRule="auto"/>
      </w:pPr>
      <w:bookmarkStart w:id="73" w:name="_Toc268598274"/>
      <w:bookmarkStart w:id="74" w:name="_Toc292985480"/>
      <w:bookmarkStart w:id="75" w:name="_Toc304268711"/>
      <w:r>
        <w:rPr>
          <w:rFonts w:hint="eastAsia"/>
        </w:rPr>
        <w:t>细化测试任务</w:t>
      </w:r>
      <w:bookmarkEnd w:id="73"/>
      <w:bookmarkEnd w:id="74"/>
      <w:bookmarkEnd w:id="75"/>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pPr>
            <w:r>
              <w:rPr>
                <w:rFonts w:hint="eastAsia"/>
                <w:sz w:val="21"/>
                <w:lang w:val="en-US" w:eastAsia="zh-CN"/>
              </w:rPr>
              <w:t>张玉</w:t>
            </w:r>
            <w:r>
              <w:rPr>
                <w:rFonts w:hint="eastAsia"/>
              </w:rPr>
              <w:t>：登录+登记外出信息+参加调查评选</w:t>
            </w:r>
          </w:p>
          <w:p>
            <w:pPr>
              <w:pStyle w:val="3"/>
            </w:pPr>
            <w:r>
              <w:rPr>
                <w:rFonts w:hint="eastAsia"/>
                <w:sz w:val="21"/>
                <w:lang w:val="en-US" w:eastAsia="zh-CN"/>
              </w:rPr>
              <w:t>王娟</w:t>
            </w:r>
            <w:r>
              <w:rPr>
                <w:rFonts w:hint="eastAsia"/>
              </w:rPr>
              <w:t>：查看待办事项</w:t>
            </w:r>
          </w:p>
          <w:p>
            <w:pPr>
              <w:pStyle w:val="3"/>
            </w:pPr>
            <w:r>
              <w:rPr>
                <w:rFonts w:hint="eastAsia"/>
                <w:sz w:val="21"/>
                <w:lang w:val="en-US" w:eastAsia="zh-CN"/>
              </w:rPr>
              <w:t>甄攀星</w:t>
            </w:r>
            <w:r>
              <w:rPr>
                <w:rFonts w:hint="eastAsia"/>
                <w:sz w:val="21"/>
              </w:rPr>
              <w:t>、李佳</w:t>
            </w:r>
            <w:r>
              <w:rPr>
                <w:rFonts w:hint="eastAsia"/>
              </w:rPr>
              <w:t>：管理会议</w:t>
            </w:r>
          </w:p>
          <w:p>
            <w:pPr>
              <w:pStyle w:val="3"/>
            </w:pPr>
            <w:r>
              <w:rPr>
                <w:rFonts w:hint="eastAsia"/>
                <w:sz w:val="21"/>
              </w:rPr>
              <w:t>马艺宸</w:t>
            </w:r>
            <w:r>
              <w:rPr>
                <w:rFonts w:hint="eastAsia"/>
              </w:rPr>
              <w:t>：管理日程</w:t>
            </w:r>
          </w:p>
          <w:p>
            <w:pPr>
              <w:pStyle w:val="3"/>
            </w:pPr>
            <w:r>
              <w:rPr>
                <w:rFonts w:hint="eastAsia"/>
                <w:sz w:val="21"/>
              </w:rPr>
              <w:t>吴珊娇</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w:t>
            </w:r>
            <w:r>
              <w:rPr>
                <w:rFonts w:hint="eastAsia"/>
                <w:sz w:val="21"/>
                <w:szCs w:val="21"/>
                <w:lang w:val="en-US" w:eastAsia="zh-CN"/>
              </w:rPr>
              <w:t>11</w:t>
            </w:r>
            <w:r>
              <w:rPr>
                <w:rFonts w:hint="eastAsia"/>
                <w:sz w:val="21"/>
                <w:szCs w:val="21"/>
                <w:lang w:val="en-GB"/>
              </w:rPr>
              <w:t>月</w:t>
            </w:r>
            <w:r>
              <w:rPr>
                <w:rFonts w:hint="eastAsia"/>
                <w:sz w:val="21"/>
                <w:szCs w:val="21"/>
                <w:lang w:val="en-US" w:eastAsia="zh-CN"/>
              </w:rPr>
              <w:t>25</w:t>
            </w:r>
            <w:r>
              <w:rPr>
                <w:rFonts w:hint="eastAsia"/>
                <w:sz w:val="21"/>
                <w:szCs w:val="21"/>
                <w:lang w:val="en-GB"/>
              </w:rPr>
              <w:t>日）</w:t>
            </w:r>
          </w:p>
        </w:tc>
        <w:tc>
          <w:tcPr>
            <w:tcW w:w="2835" w:type="dxa"/>
          </w:tcPr>
          <w:p>
            <w:pPr>
              <w:pStyle w:val="3"/>
              <w:rPr>
                <w:strike/>
                <w:sz w:val="21"/>
                <w:szCs w:val="21"/>
              </w:rPr>
            </w:pPr>
            <w:r>
              <w:rPr>
                <w:rFonts w:hint="eastAsia"/>
                <w:sz w:val="21"/>
              </w:rPr>
              <w:t>测试组成员</w:t>
            </w:r>
            <w:r>
              <w:rPr>
                <w:rFonts w:hint="eastAsia"/>
              </w:rPr>
              <w:t>：客户</w:t>
            </w:r>
            <w:bookmarkStart w:id="79" w:name="_GoBack"/>
            <w:bookmarkEnd w:id="79"/>
            <w:r>
              <w:rPr>
                <w:rFonts w:hint="eastAsia"/>
              </w:rPr>
              <w:t>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12</w:t>
            </w:r>
            <w:r>
              <w:rPr>
                <w:rFonts w:hint="eastAsia"/>
                <w:sz w:val="21"/>
                <w:szCs w:val="21"/>
                <w:lang w:val="en-GB"/>
              </w:rPr>
              <w:t>月</w:t>
            </w:r>
            <w:r>
              <w:rPr>
                <w:rFonts w:hint="eastAsia"/>
                <w:sz w:val="21"/>
                <w:szCs w:val="21"/>
                <w:lang w:val="en-US" w:eastAsia="zh-CN"/>
              </w:rPr>
              <w:t>10</w:t>
            </w:r>
            <w:r>
              <w:rPr>
                <w:rFonts w:hint="eastAsia"/>
                <w:sz w:val="21"/>
                <w:szCs w:val="21"/>
                <w:lang w:val="en-GB"/>
              </w:rPr>
              <w:t>日）</w:t>
            </w:r>
          </w:p>
        </w:tc>
        <w:tc>
          <w:tcPr>
            <w:tcW w:w="2835" w:type="dxa"/>
          </w:tcPr>
          <w:p>
            <w:pPr>
              <w:pStyle w:val="3"/>
              <w:rPr>
                <w:sz w:val="21"/>
                <w:szCs w:val="21"/>
              </w:rPr>
            </w:pPr>
          </w:p>
        </w:tc>
        <w:tc>
          <w:tcPr>
            <w:tcW w:w="2835" w:type="dxa"/>
          </w:tcPr>
          <w:p>
            <w:pPr>
              <w:pStyle w:val="3"/>
              <w:rPr>
                <w:rFonts w:hint="eastAsia" w:eastAsia="宋体"/>
                <w:lang w:val="en-US" w:eastAsia="zh-CN"/>
              </w:rPr>
            </w:pPr>
            <w:r>
              <w:rPr>
                <w:rFonts w:hint="eastAsia"/>
                <w:lang w:val="en-US" w:eastAsia="zh-CN"/>
              </w:rPr>
              <w:t>张玉</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10"/>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10"/>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0"/>
    <w:family w:val="decorative"/>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3379968">
    <w:nsid w:val="5A345880"/>
    <w:multiLevelType w:val="multilevel"/>
    <w:tmpl w:val="5A345880"/>
    <w:lvl w:ilvl="0" w:tentative="1">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051538996">
    <w:nsid w:val="7A480034"/>
    <w:multiLevelType w:val="multilevel"/>
    <w:tmpl w:val="7A480034"/>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20240940">
    <w:nsid w:val="48BB662C"/>
    <w:multiLevelType w:val="multilevel"/>
    <w:tmpl w:val="48BB662C"/>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00204304">
    <w:nsid w:val="53756C10"/>
    <w:multiLevelType w:val="multilevel"/>
    <w:tmpl w:val="53756C10"/>
    <w:lvl w:ilvl="0" w:tentative="1">
      <w:start w:val="1"/>
      <w:numFmt w:val="decimal"/>
      <w:lvlText w:val="%1."/>
      <w:lvlJc w:val="left"/>
      <w:pPr>
        <w:ind w:left="810" w:hanging="420"/>
      </w:pPr>
    </w:lvl>
    <w:lvl w:ilvl="1" w:tentative="1">
      <w:start w:val="1"/>
      <w:numFmt w:val="lowerLetter"/>
      <w:lvlText w:val="%2)"/>
      <w:lvlJc w:val="left"/>
      <w:pPr>
        <w:ind w:left="1230" w:hanging="420"/>
      </w:pPr>
    </w:lvl>
    <w:lvl w:ilvl="2" w:tentative="1">
      <w:start w:val="1"/>
      <w:numFmt w:val="lowerRoman"/>
      <w:lvlText w:val="%3."/>
      <w:lvlJc w:val="right"/>
      <w:pPr>
        <w:ind w:left="1650" w:hanging="420"/>
      </w:pPr>
    </w:lvl>
    <w:lvl w:ilvl="3" w:tentative="1">
      <w:start w:val="1"/>
      <w:numFmt w:val="decimal"/>
      <w:lvlText w:val="%4."/>
      <w:lvlJc w:val="left"/>
      <w:pPr>
        <w:ind w:left="2070" w:hanging="420"/>
      </w:pPr>
    </w:lvl>
    <w:lvl w:ilvl="4" w:tentative="1">
      <w:start w:val="1"/>
      <w:numFmt w:val="lowerLetter"/>
      <w:lvlText w:val="%5)"/>
      <w:lvlJc w:val="left"/>
      <w:pPr>
        <w:ind w:left="2490" w:hanging="420"/>
      </w:pPr>
    </w:lvl>
    <w:lvl w:ilvl="5" w:tentative="1">
      <w:start w:val="1"/>
      <w:numFmt w:val="lowerRoman"/>
      <w:lvlText w:val="%6."/>
      <w:lvlJc w:val="right"/>
      <w:pPr>
        <w:ind w:left="2910" w:hanging="420"/>
      </w:pPr>
    </w:lvl>
    <w:lvl w:ilvl="6" w:tentative="1">
      <w:start w:val="1"/>
      <w:numFmt w:val="decimal"/>
      <w:lvlText w:val="%7."/>
      <w:lvlJc w:val="left"/>
      <w:pPr>
        <w:ind w:left="3330" w:hanging="420"/>
      </w:pPr>
    </w:lvl>
    <w:lvl w:ilvl="7" w:tentative="1">
      <w:start w:val="1"/>
      <w:numFmt w:val="lowerLetter"/>
      <w:lvlText w:val="%8)"/>
      <w:lvlJc w:val="left"/>
      <w:pPr>
        <w:ind w:left="3750" w:hanging="420"/>
      </w:pPr>
    </w:lvl>
    <w:lvl w:ilvl="8" w:tentative="1">
      <w:start w:val="1"/>
      <w:numFmt w:val="lowerRoman"/>
      <w:lvlText w:val="%9."/>
      <w:lvlJc w:val="right"/>
      <w:pPr>
        <w:ind w:left="4170" w:hanging="420"/>
      </w:pPr>
    </w:lvl>
  </w:abstractNum>
  <w:abstractNum w:abstractNumId="993682412">
    <w:nsid w:val="3B3A63EC"/>
    <w:multiLevelType w:val="multilevel"/>
    <w:tmpl w:val="3B3A63EC"/>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30373071">
    <w:nsid w:val="317E7CCF"/>
    <w:multiLevelType w:val="multilevel"/>
    <w:tmpl w:val="317E7CCF"/>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646056537">
    <w:nsid w:val="26820A59"/>
    <w:multiLevelType w:val="multilevel"/>
    <w:tmpl w:val="26820A59"/>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158612307">
    <w:nsid w:val="450F0553"/>
    <w:multiLevelType w:val="multilevel"/>
    <w:tmpl w:val="450F0553"/>
    <w:lvl w:ilvl="0" w:tentative="1">
      <w:start w:val="1"/>
      <w:numFmt w:val="decimal"/>
      <w:lvlText w:val="%1."/>
      <w:lvlJc w:val="left"/>
      <w:pPr>
        <w:ind w:left="1050" w:hanging="420"/>
      </w:p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4294967291">
    <w:nsid w:val="FFFFFFFB"/>
    <w:multiLevelType w:val="multilevel"/>
    <w:tmpl w:val="FFFFFFFB"/>
    <w:lvl w:ilvl="0" w:tentative="1">
      <w:start w:val="1"/>
      <w:numFmt w:val="decimal"/>
      <w:pStyle w:val="2"/>
      <w:lvlText w:val="%1."/>
      <w:lvlJc w:val="left"/>
      <w:pPr>
        <w:tabs>
          <w:tab w:val="left" w:pos="0"/>
        </w:tabs>
        <w:ind w:left="0" w:firstLine="0"/>
      </w:pPr>
      <w:rPr>
        <w:rFonts w:hint="eastAsia"/>
      </w:rPr>
    </w:lvl>
    <w:lvl w:ilvl="1" w:tentative="1">
      <w:start w:val="1"/>
      <w:numFmt w:val="decimal"/>
      <w:pStyle w:val="4"/>
      <w:lvlText w:val="%1.%2"/>
      <w:lvlJc w:val="left"/>
      <w:pPr>
        <w:tabs>
          <w:tab w:val="left" w:pos="4962"/>
        </w:tabs>
        <w:ind w:left="4962" w:firstLine="0"/>
      </w:pPr>
      <w:rPr>
        <w:rFonts w:hint="eastAsia"/>
      </w:rPr>
    </w:lvl>
    <w:lvl w:ilvl="2" w:tentative="1">
      <w:start w:val="1"/>
      <w:numFmt w:val="decimal"/>
      <w:pStyle w:val="5"/>
      <w:lvlText w:val="%1.%2.%3"/>
      <w:lvlJc w:val="left"/>
      <w:pPr>
        <w:tabs>
          <w:tab w:val="left" w:pos="0"/>
        </w:tabs>
        <w:ind w:left="0" w:firstLine="0"/>
      </w:pPr>
      <w:rPr>
        <w:rFonts w:hint="eastAsia"/>
      </w:rPr>
    </w:lvl>
    <w:lvl w:ilvl="3" w:tentative="1">
      <w:start w:val="1"/>
      <w:numFmt w:val="decimal"/>
      <w:pStyle w:val="6"/>
      <w:suff w:val="space"/>
      <w:lvlText w:val="%1.%2.%3.%4"/>
      <w:lvlJc w:val="left"/>
      <w:pPr>
        <w:ind w:left="0" w:firstLine="0"/>
      </w:pPr>
      <w:rPr>
        <w:rFonts w:hint="eastAsia"/>
      </w:rPr>
    </w:lvl>
    <w:lvl w:ilvl="4" w:tentative="1">
      <w:start w:val="1"/>
      <w:numFmt w:val="decimal"/>
      <w:pStyle w:val="7"/>
      <w:suff w:val="space"/>
      <w:lvlText w:val="%1.%2.%3.%4.%5"/>
      <w:lvlJc w:val="left"/>
      <w:pPr>
        <w:ind w:left="0" w:firstLine="0"/>
      </w:pPr>
      <w:rPr>
        <w:rFonts w:hint="eastAsia"/>
      </w:rPr>
    </w:lvl>
    <w:lvl w:ilvl="5" w:tentative="1">
      <w:start w:val="1"/>
      <w:numFmt w:val="decimal"/>
      <w:pStyle w:val="8"/>
      <w:suff w:val="space"/>
      <w:lvlText w:val="%1.%2.%3.%4.%5.%6"/>
      <w:lvlJc w:val="left"/>
      <w:pPr>
        <w:ind w:left="0" w:firstLine="0"/>
      </w:pPr>
      <w:rPr>
        <w:rFonts w:hint="eastAsia"/>
      </w:rPr>
    </w:lvl>
    <w:lvl w:ilvl="6" w:tentative="1">
      <w:start w:val="1"/>
      <w:numFmt w:val="decimal"/>
      <w:pStyle w:val="9"/>
      <w:lvlText w:val="%1.%2.%3.%4.%5.%6.%7"/>
      <w:lvlJc w:val="left"/>
      <w:pPr>
        <w:tabs>
          <w:tab w:val="left" w:pos="0"/>
        </w:tabs>
        <w:ind w:left="0" w:firstLine="0"/>
      </w:pPr>
      <w:rPr>
        <w:rFonts w:hint="eastAsia"/>
      </w:rPr>
    </w:lvl>
    <w:lvl w:ilvl="7" w:tentative="1">
      <w:start w:val="1"/>
      <w:numFmt w:val="decimal"/>
      <w:pStyle w:val="10"/>
      <w:lvlText w:val="%1.%2.%3.%4.%5.%6.%7.%8"/>
      <w:lvlJc w:val="left"/>
      <w:pPr>
        <w:tabs>
          <w:tab w:val="left" w:pos="0"/>
        </w:tabs>
        <w:ind w:left="0" w:firstLine="0"/>
      </w:pPr>
      <w:rPr>
        <w:rFonts w:hint="eastAsia"/>
      </w:rPr>
    </w:lvl>
    <w:lvl w:ilvl="8" w:tentative="1">
      <w:start w:val="1"/>
      <w:numFmt w:val="decimal"/>
      <w:pStyle w:val="11"/>
      <w:lvlText w:val="%1.%2.%3.%4.%5.%6.%7.%8.%9"/>
      <w:lvlJc w:val="left"/>
      <w:pPr>
        <w:tabs>
          <w:tab w:val="left" w:pos="0"/>
        </w:tabs>
        <w:ind w:left="0" w:firstLine="0"/>
      </w:pPr>
      <w:rPr>
        <w:rFonts w:hint="eastAsia"/>
      </w:rPr>
    </w:lvl>
  </w:abstractNum>
  <w:abstractNum w:abstractNumId="1552571398">
    <w:nsid w:val="5C8A5C06"/>
    <w:multiLevelType w:val="multilevel"/>
    <w:tmpl w:val="5C8A5C06"/>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4294967291"/>
  </w:num>
  <w:num w:numId="2">
    <w:abstractNumId w:val="1552571398"/>
  </w:num>
  <w:num w:numId="3">
    <w:abstractNumId w:val="646056537"/>
  </w:num>
  <w:num w:numId="4">
    <w:abstractNumId w:val="830373071"/>
  </w:num>
  <w:num w:numId="5">
    <w:abstractNumId w:val="1220240940"/>
  </w:num>
  <w:num w:numId="6">
    <w:abstractNumId w:val="1400204304"/>
  </w:num>
  <w:num w:numId="7">
    <w:abstractNumId w:val="993682412"/>
  </w:num>
  <w:num w:numId="8">
    <w:abstractNumId w:val="1513379968"/>
  </w:num>
  <w:num w:numId="9">
    <w:abstractNumId w:val="2051538996"/>
  </w:num>
  <w:num w:numId="10">
    <w:abstractNumId w:val="11586123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099F"/>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0002"/>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1321"/>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24847EF8"/>
    <w:rsid w:val="2B4A6612"/>
    <w:rsid w:val="7B725A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tabs>
        <w:tab w:val="left" w:pos="0"/>
      </w:tabs>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tabs>
        <w:tab w:val="left" w:pos="0"/>
      </w:tabs>
      <w:spacing w:before="60" w:after="60"/>
      <w:outlineLvl w:val="6"/>
    </w:pPr>
    <w:rPr>
      <w:i/>
    </w:rPr>
  </w:style>
  <w:style w:type="paragraph" w:styleId="10">
    <w:name w:val="heading 8"/>
    <w:basedOn w:val="1"/>
    <w:next w:val="1"/>
    <w:qFormat/>
    <w:uiPriority w:val="9"/>
    <w:pPr>
      <w:numPr>
        <w:ilvl w:val="7"/>
        <w:numId w:val="1"/>
      </w:numPr>
      <w:tabs>
        <w:tab w:val="left" w:pos="0"/>
      </w:tabs>
      <w:spacing w:before="240" w:after="60"/>
      <w:ind w:left="2880"/>
      <w:outlineLvl w:val="7"/>
    </w:pPr>
    <w:rPr>
      <w:i/>
      <w:iCs/>
    </w:rPr>
  </w:style>
  <w:style w:type="paragraph" w:styleId="11">
    <w:name w:val="heading 9"/>
    <w:basedOn w:val="1"/>
    <w:next w:val="1"/>
    <w:qFormat/>
    <w:uiPriority w:val="9"/>
    <w:pPr>
      <w:numPr>
        <w:ilvl w:val="8"/>
        <w:numId w:val="1"/>
      </w:numPr>
      <w:tabs>
        <w:tab w:val="left" w:pos="0"/>
      </w:tabs>
      <w:spacing w:before="240" w:after="60"/>
      <w:ind w:left="2880"/>
      <w:outlineLvl w:val="8"/>
    </w:pPr>
    <w:rPr>
      <w:b/>
      <w:bCs/>
      <w:i/>
      <w:iCs/>
      <w:sz w:val="18"/>
      <w:szCs w:val="18"/>
    </w:rPr>
  </w:style>
  <w:style w:type="character" w:default="1" w:styleId="22">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character" w:styleId="23">
    <w:name w:val="Strong"/>
    <w:basedOn w:val="22"/>
    <w:qFormat/>
    <w:uiPriority w:val="22"/>
    <w:rPr>
      <w:b/>
      <w:bCs/>
    </w:rPr>
  </w:style>
  <w:style w:type="character" w:styleId="24">
    <w:name w:val="Emphasis"/>
    <w:basedOn w:val="22"/>
    <w:qFormat/>
    <w:uiPriority w:val="20"/>
    <w:rPr>
      <w:i/>
      <w:iCs/>
    </w:rPr>
  </w:style>
  <w:style w:type="character" w:styleId="25">
    <w:name w:val="Hyperlink"/>
    <w:basedOn w:val="22"/>
    <w:unhideWhenUsed/>
    <w:qFormat/>
    <w:uiPriority w:val="99"/>
    <w:rPr>
      <w:color w:val="0000FF"/>
      <w:u w:val="single"/>
    </w:rPr>
  </w:style>
  <w:style w:type="table" w:styleId="27">
    <w:name w:val="Table Grid"/>
    <w:basedOn w:val="26"/>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8">
    <w:name w:val="Table Theme"/>
    <w:basedOn w:val="26"/>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9">
    <w:name w:val="Table Classic 1"/>
    <w:basedOn w:val="26"/>
    <w:qFormat/>
    <w:uiPriority w:val="0"/>
    <w:pPr>
      <w:widowControl w:val="0"/>
      <w:spacing w:line="240" w:lineRule="atLeast"/>
    </w:p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2"/>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2"/>
    <w:link w:val="16"/>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2"/>
    <w:link w:val="18"/>
    <w:qFormat/>
    <w:uiPriority w:val="99"/>
    <w:rPr>
      <w:rFonts w:ascii="Arial" w:hAnsi="Arial"/>
      <w:snapToGrid w:val="0"/>
      <w:sz w:val="18"/>
      <w:szCs w:val="18"/>
    </w:rPr>
  </w:style>
  <w:style w:type="character" w:customStyle="1" w:styleId="37">
    <w:name w:val="message1"/>
    <w:basedOn w:val="22"/>
    <w:qFormat/>
    <w:uiPriority w:val="0"/>
    <w:rPr>
      <w:color w:val="FF0000"/>
      <w:sz w:val="18"/>
      <w:szCs w:val="18"/>
    </w:rPr>
  </w:style>
  <w:style w:type="character" w:customStyle="1" w:styleId="38">
    <w:name w:val="正文缩进 字符"/>
    <w:basedOn w:val="22"/>
    <w:link w:val="12"/>
    <w:qFormat/>
    <w:uiPriority w:val="0"/>
    <w:rPr>
      <w:kern w:val="2"/>
      <w:sz w:val="21"/>
    </w:rPr>
  </w:style>
  <w:style w:type="paragraph" w:customStyle="1"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2"/>
    <w:link w:val="4"/>
    <w:qFormat/>
    <w:uiPriority w:val="9"/>
    <w:rPr>
      <w:rFonts w:ascii="Arial" w:hAnsi="Arial"/>
      <w:b/>
      <w:bCs/>
      <w:snapToGrid w:val="0"/>
      <w:sz w:val="24"/>
      <w:szCs w:val="24"/>
    </w:rPr>
  </w:style>
  <w:style w:type="character" w:customStyle="1" w:styleId="41">
    <w:name w:val="正文文本缩进 字符"/>
    <w:basedOn w:val="22"/>
    <w:link w:val="14"/>
    <w:qFormat/>
    <w:uiPriority w:val="0"/>
    <w:rPr>
      <w:rFonts w:ascii="Arial" w:hAnsi="Arial"/>
      <w:snapToGrid w:val="0"/>
    </w:rPr>
  </w:style>
  <w:style w:type="character" w:customStyle="1" w:styleId="42">
    <w:name w:val="页脚 字符"/>
    <w:basedOn w:val="22"/>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979BB4-9CDE-407E-B131-2B5A616FE01F}">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Pages>
  <Words>972</Words>
  <Characters>5542</Characters>
  <Lines>46</Lines>
  <Paragraphs>13</Paragraphs>
  <TotalTime>0</TotalTime>
  <ScaleCrop>false</ScaleCrop>
  <LinksUpToDate>false</LinksUpToDate>
  <CharactersWithSpaces>6501</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Administrator</cp:lastModifiedBy>
  <dcterms:modified xsi:type="dcterms:W3CDTF">2019-06-20T06:09:21Z</dcterms:modified>
  <dc:title>计划</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