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甄攀星，有丰富的项目管理经验。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张玉，熟悉用户需求，了解产品特征，对产品要求高。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王涵瑜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王娟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邓</w:t>
      </w:r>
      <w:bookmarkStart w:id="0" w:name="_GoBack"/>
      <w:bookmarkEnd w:id="0"/>
      <w:r>
        <w:rPr>
          <w:rFonts w:hint="eastAsia"/>
          <w:b w:val="0"/>
          <w:bCs/>
          <w:sz w:val="28"/>
          <w:szCs w:val="28"/>
          <w:lang w:val="en-US" w:eastAsia="zh-CN"/>
        </w:rPr>
        <w:t>旸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CB6E75"/>
    <w:rsid w:val="3A0F5A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ScaleCrop>false</ScaleCrop>
  <LinksUpToDate>false</LinksUpToDate>
  <CharactersWithSpaces>214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Administrator</cp:lastModifiedBy>
  <dcterms:modified xsi:type="dcterms:W3CDTF">2019-03-29T05:43:16Z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