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3DF" w:rsidRDefault="0053501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CB63C1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 w:rsidR="00CB63C1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组建核心团队和</w:t>
      </w:r>
      <w:r w:rsidR="00CB63C1">
        <w:rPr>
          <w:rFonts w:hint="eastAsia"/>
          <w:sz w:val="28"/>
          <w:szCs w:val="28"/>
        </w:rPr>
        <w:t>确定产品定位、开发模式</w:t>
      </w:r>
      <w:r>
        <w:rPr>
          <w:rFonts w:hint="eastAsia"/>
          <w:sz w:val="28"/>
          <w:szCs w:val="28"/>
        </w:rPr>
        <w:t>和第一版产品范围；</w:t>
      </w:r>
    </w:p>
    <w:p w:rsidR="008673DF" w:rsidRDefault="00CB63C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53501E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4</w:t>
      </w:r>
      <w:r w:rsidR="0053501E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，</w:t>
      </w:r>
      <w:r w:rsidR="0053501E">
        <w:rPr>
          <w:rFonts w:hint="eastAsia"/>
          <w:sz w:val="28"/>
          <w:szCs w:val="28"/>
        </w:rPr>
        <w:t>核心团队沟通两次，确定</w:t>
      </w:r>
      <w:r>
        <w:rPr>
          <w:rFonts w:hint="eastAsia"/>
          <w:sz w:val="28"/>
          <w:szCs w:val="28"/>
        </w:rPr>
        <w:t>开发</w:t>
      </w:r>
      <w:r w:rsidR="0053501E">
        <w:rPr>
          <w:rFonts w:hint="eastAsia"/>
          <w:sz w:val="28"/>
          <w:szCs w:val="28"/>
        </w:rPr>
        <w:t>模式和分工；</w:t>
      </w:r>
    </w:p>
    <w:p w:rsidR="008673DF" w:rsidRDefault="00CB63C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11.6</w:t>
      </w:r>
      <w:r w:rsidR="0053501E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，</w:t>
      </w:r>
      <w:r w:rsidR="0053501E">
        <w:rPr>
          <w:rFonts w:hint="eastAsia"/>
          <w:sz w:val="28"/>
          <w:szCs w:val="28"/>
        </w:rPr>
        <w:t>确定产品定位；</w:t>
      </w:r>
    </w:p>
    <w:p w:rsidR="008673DF" w:rsidRDefault="00CB63C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53501E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10</w:t>
      </w:r>
      <w:r w:rsidR="0053501E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，</w:t>
      </w:r>
      <w:r w:rsidR="0053501E">
        <w:rPr>
          <w:rFonts w:hint="eastAsia"/>
          <w:sz w:val="28"/>
          <w:szCs w:val="28"/>
        </w:rPr>
        <w:t>完成第一版界面原型</w:t>
      </w:r>
      <w:r>
        <w:rPr>
          <w:rFonts w:hint="eastAsia"/>
          <w:sz w:val="28"/>
          <w:szCs w:val="28"/>
        </w:rPr>
        <w:t>设计</w:t>
      </w:r>
      <w:r w:rsidR="0053501E">
        <w:rPr>
          <w:rFonts w:hint="eastAsia"/>
          <w:sz w:val="28"/>
          <w:szCs w:val="28"/>
        </w:rPr>
        <w:t>；</w:t>
      </w:r>
    </w:p>
    <w:p w:rsidR="008673DF" w:rsidRDefault="00CB63C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53501E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12</w:t>
      </w:r>
      <w:r w:rsidR="0053501E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，</w:t>
      </w:r>
      <w:r w:rsidR="0053501E">
        <w:rPr>
          <w:rFonts w:hint="eastAsia"/>
          <w:sz w:val="28"/>
          <w:szCs w:val="28"/>
        </w:rPr>
        <w:t>确定第一版产品范围；</w:t>
      </w:r>
    </w:p>
    <w:p w:rsidR="008673DF" w:rsidRDefault="00CB63C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53501E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20</w:t>
      </w:r>
      <w:r w:rsidR="0053501E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，</w:t>
      </w:r>
      <w:r w:rsidR="0053501E">
        <w:rPr>
          <w:rFonts w:hint="eastAsia"/>
          <w:sz w:val="28"/>
          <w:szCs w:val="28"/>
        </w:rPr>
        <w:t>完成主要技术点研究；</w:t>
      </w:r>
    </w:p>
    <w:p w:rsidR="008673DF" w:rsidRDefault="00CB63C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53501E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22</w:t>
      </w:r>
      <w:r w:rsidR="0053501E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，</w:t>
      </w:r>
      <w:r w:rsidR="0053501E">
        <w:rPr>
          <w:rFonts w:hint="eastAsia"/>
          <w:sz w:val="28"/>
          <w:szCs w:val="28"/>
        </w:rPr>
        <w:t>确定下一阶段任务的细化安排；</w:t>
      </w:r>
    </w:p>
    <w:p w:rsidR="008673DF" w:rsidRDefault="0053501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CB63C1">
        <w:rPr>
          <w:sz w:val="28"/>
          <w:szCs w:val="28"/>
        </w:rPr>
        <w:t>1</w:t>
      </w:r>
      <w:r w:rsidR="00DB3A51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 w:rsidR="00DB3A51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 w:rsidR="008673DF" w:rsidRDefault="0053501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DB3A51">
        <w:rPr>
          <w:sz w:val="28"/>
          <w:szCs w:val="28"/>
        </w:rPr>
        <w:t>12</w:t>
      </w:r>
      <w:r>
        <w:rPr>
          <w:sz w:val="28"/>
          <w:szCs w:val="28"/>
        </w:rPr>
        <w:t>—</w:t>
      </w:r>
      <w:r w:rsidR="00DB3A51">
        <w:rPr>
          <w:sz w:val="28"/>
          <w:szCs w:val="28"/>
        </w:rPr>
        <w:t>2019.1</w:t>
      </w:r>
      <w:r>
        <w:rPr>
          <w:rFonts w:hint="eastAsia"/>
          <w:sz w:val="28"/>
          <w:szCs w:val="28"/>
        </w:rPr>
        <w:t>月</w:t>
      </w:r>
      <w:r w:rsidR="00DB3A51">
        <w:rPr>
          <w:rFonts w:hint="eastAsia"/>
          <w:sz w:val="28"/>
          <w:szCs w:val="28"/>
        </w:rPr>
        <w:t>中旬</w:t>
      </w:r>
      <w:r>
        <w:rPr>
          <w:rFonts w:hint="eastAsia"/>
          <w:sz w:val="28"/>
          <w:szCs w:val="28"/>
        </w:rPr>
        <w:t>：组建</w:t>
      </w:r>
      <w:r w:rsidR="00CB63C1">
        <w:rPr>
          <w:rFonts w:hint="eastAsia"/>
          <w:sz w:val="28"/>
          <w:szCs w:val="28"/>
        </w:rPr>
        <w:t>APP</w:t>
      </w:r>
      <w:r w:rsidR="00CB63C1">
        <w:rPr>
          <w:rFonts w:hint="eastAsia"/>
          <w:sz w:val="28"/>
          <w:szCs w:val="28"/>
        </w:rPr>
        <w:t>开发</w:t>
      </w:r>
      <w:r>
        <w:rPr>
          <w:rFonts w:hint="eastAsia"/>
          <w:sz w:val="28"/>
          <w:szCs w:val="28"/>
        </w:rPr>
        <w:t>团队，进入</w:t>
      </w:r>
      <w:r w:rsidR="00CB63C1">
        <w:rPr>
          <w:rFonts w:hint="eastAsia"/>
          <w:sz w:val="28"/>
          <w:szCs w:val="28"/>
        </w:rPr>
        <w:t>开发阶段</w:t>
      </w:r>
      <w:r>
        <w:rPr>
          <w:rFonts w:hint="eastAsia"/>
          <w:sz w:val="28"/>
          <w:szCs w:val="28"/>
        </w:rPr>
        <w:t>；</w:t>
      </w:r>
    </w:p>
    <w:p w:rsidR="008673DF" w:rsidRDefault="0053501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 w:rsidR="00DB3A51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 w:rsidR="00DB3A51">
        <w:rPr>
          <w:rFonts w:hint="eastAsia"/>
          <w:sz w:val="28"/>
          <w:szCs w:val="28"/>
        </w:rPr>
        <w:t>前</w:t>
      </w:r>
      <w:bookmarkStart w:id="0" w:name="_GoBack"/>
      <w:bookmarkEnd w:id="0"/>
      <w:r>
        <w:rPr>
          <w:rFonts w:hint="eastAsia"/>
          <w:sz w:val="28"/>
          <w:szCs w:val="28"/>
        </w:rPr>
        <w:t>：产品进入测试阶段（吸引尽可能广泛的学生进行测试）；</w:t>
      </w:r>
    </w:p>
    <w:p w:rsidR="008673DF" w:rsidRDefault="008673DF"/>
    <w:sectPr w:rsidR="00867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D67" w:rsidRDefault="00B16D67" w:rsidP="00CB63C1">
      <w:r>
        <w:separator/>
      </w:r>
    </w:p>
  </w:endnote>
  <w:endnote w:type="continuationSeparator" w:id="0">
    <w:p w:rsidR="00B16D67" w:rsidRDefault="00B16D67" w:rsidP="00CB6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D67" w:rsidRDefault="00B16D67" w:rsidP="00CB63C1">
      <w:r>
        <w:separator/>
      </w:r>
    </w:p>
  </w:footnote>
  <w:footnote w:type="continuationSeparator" w:id="0">
    <w:p w:rsidR="00B16D67" w:rsidRDefault="00B16D67" w:rsidP="00CB6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501E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3DF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D67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B63C1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B3A51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F166E"/>
  <w15:docId w15:val="{DEA79F95-21D8-4903-953F-80D49DD2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6</cp:revision>
  <dcterms:created xsi:type="dcterms:W3CDTF">2012-08-13T07:44:00Z</dcterms:created>
  <dcterms:modified xsi:type="dcterms:W3CDTF">2019-04-12T02:47:00Z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