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  <w:lang w:val="en-US" w:eastAsia="zh-CN"/>
        </w:rPr>
        <w:t>教师模块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大学生学堂教育平台</w:t>
            </w:r>
            <w:r>
              <w:rPr>
                <w:rFonts w:hint="eastAsia"/>
              </w:rPr>
              <w:t xml:space="preserve">系统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发布任务、批改作业、创建同步课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教师身份成功</w:t>
            </w:r>
            <w:r>
              <w:rPr>
                <w:rFonts w:hint="eastAsia"/>
              </w:rPr>
              <w:t>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选择主菜单中的 </w:t>
            </w:r>
            <w:r>
              <w:rPr>
                <w:rFonts w:hint="eastAsia"/>
                <w:lang w:val="en-US" w:eastAsia="zh-CN"/>
              </w:rPr>
              <w:t>发布任务，</w:t>
            </w:r>
            <w:r>
              <w:rPr>
                <w:rFonts w:hint="eastAsia"/>
              </w:rPr>
              <w:t>入</w:t>
            </w:r>
            <w:r>
              <w:rPr>
                <w:rFonts w:hint="eastAsia"/>
                <w:lang w:val="en-US" w:eastAsia="zh-CN"/>
              </w:rPr>
              <w:t>发布任务界面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发布任务</w:t>
            </w:r>
            <w:r>
              <w:rPr>
                <w:rFonts w:hint="eastAsia"/>
              </w:rPr>
              <w:t>的界面,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  <w:lang w:val="en-US" w:eastAsia="zh-CN"/>
              </w:rPr>
              <w:t>发布任务的</w:t>
            </w:r>
            <w:r>
              <w:rPr>
                <w:rFonts w:hint="eastAsia"/>
              </w:rPr>
              <w:t>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依照文本框的指示内容填写内容相关的信息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正常进入填写</w:t>
            </w:r>
            <w:r>
              <w:rPr>
                <w:rFonts w:hint="eastAsia"/>
                <w:lang w:val="en-US" w:eastAsia="zh-CN"/>
              </w:rPr>
              <w:t>发布任务的界面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  <w:lang w:val="en-US" w:eastAsia="zh-CN"/>
              </w:rPr>
              <w:t>任务内容</w:t>
            </w:r>
            <w:r>
              <w:rPr>
                <w:rFonts w:hint="eastAsia"/>
              </w:rPr>
              <w:t>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1 </w:t>
            </w: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  <w:lang w:val="en-US" w:eastAsia="zh-CN"/>
              </w:rPr>
              <w:t>发布任务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进入批改作业界面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395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1点击主页面的想要批改作业的任务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进入要批改作业的任务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进行对每个同学的作业进行批改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按照顺序对每个同学的作业进行评分和评价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对所有的同学都进行完评价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进入创建同步课的界面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点击创建同步课进入界面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进入同步课的界面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填写完整的信息关于同步课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依照文本框对关于同步课的内容填写清楚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提示成功创建同步课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学生模块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大学生学堂教育平台</w:t>
            </w:r>
            <w:r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查看作业、提交作业、修改作业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学生的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查看作业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 点击主界面</w:t>
            </w:r>
            <w:r>
              <w:rPr>
                <w:rFonts w:hint="eastAsia"/>
                <w:lang w:val="en-US" w:eastAsia="zh-CN"/>
              </w:rPr>
              <w:t>的任务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查看已留任务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提交作业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在已查看任务的情况下，点击“写作业”</w:t>
            </w:r>
            <w:r>
              <w:rPr>
                <w:rFonts w:hint="eastAsia"/>
              </w:rPr>
              <w:t>；</w:t>
            </w:r>
          </w:p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在文本框中填写答案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填写任务答案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提交完成作业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点击“提交作业”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成功提交作业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val="en-US" w:eastAsia="zh-CN"/>
              </w:rPr>
              <w:t>已完成的作业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1 从已完成的任务中查看要修改的作业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找到自己要修改的作业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进入要修改作业的界面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 xml:space="preserve"> 在文本框中修改作业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完成修改作业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5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社会人士模块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大学生学堂教育</w:t>
            </w:r>
            <w:r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社会人士模块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缴费和观看课程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社会人士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进入观看免费课程界面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 xml:space="preserve"> 点击要观看的免费课程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成功观看课程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观看非免费的课程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1、选择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成功选择课程并提示缴费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8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缴费观看非免费课程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输入费用并支付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成功缴费可观看相关视频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观看视频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点击视频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成功观看免费视频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8554ED2"/>
    <w:rsid w:val="55C4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0</TotalTime>
  <ScaleCrop>false</ScaleCrop>
  <LinksUpToDate>false</LinksUpToDate>
  <CharactersWithSpaces>3513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星</cp:lastModifiedBy>
  <dcterms:modified xsi:type="dcterms:W3CDTF">2019-06-19T08:33:43Z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